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33E6" w:rsidRDefault="006933E6" w:rsidP="006933E6">
      <w:pPr>
        <w:bidi/>
        <w:spacing w:before="120" w:after="120" w:line="240" w:lineRule="auto"/>
        <w:outlineLvl w:val="0"/>
        <w:rPr>
          <w:rFonts w:ascii="Calibri" w:eastAsia="Times New Roman" w:hAnsi="Calibri" w:cs="Calibri"/>
          <w:b/>
          <w:bCs/>
          <w:kern w:val="36"/>
          <w:sz w:val="28"/>
          <w:szCs w:val="28"/>
          <w:rtl/>
        </w:rPr>
      </w:pPr>
      <w:r>
        <w:rPr>
          <w:rFonts w:ascii="Calibri" w:eastAsia="Times New Roman" w:hAnsi="Calibri" w:cs="Calibri" w:hint="cs"/>
          <w:b/>
          <w:bCs/>
          <w:kern w:val="36"/>
          <w:sz w:val="28"/>
          <w:szCs w:val="28"/>
          <w:rtl/>
        </w:rPr>
        <w:t>المملكة العربية السعودية</w:t>
      </w:r>
      <w:r w:rsidR="00206043">
        <w:rPr>
          <w:rFonts w:ascii="Calibri" w:eastAsia="Times New Roman" w:hAnsi="Calibri" w:cs="Calibri" w:hint="cs"/>
          <w:b/>
          <w:bCs/>
          <w:kern w:val="36"/>
          <w:sz w:val="28"/>
          <w:szCs w:val="28"/>
          <w:rtl/>
        </w:rPr>
        <w:t xml:space="preserve">                                                                        </w:t>
      </w:r>
      <w:r w:rsidR="00206043" w:rsidRPr="000C0F6A">
        <w:rPr>
          <w:rFonts w:ascii="Calibri" w:eastAsia="Times New Roman" w:hAnsi="Calibri" w:cs="Calibri"/>
          <w:b/>
          <w:bCs/>
          <w:noProof/>
          <w:kern w:val="36"/>
          <w:sz w:val="28"/>
          <w:szCs w:val="28"/>
          <w:rtl/>
        </w:rPr>
        <w:drawing>
          <wp:inline distT="0" distB="0" distL="0" distR="0" wp14:anchorId="00A73B64" wp14:editId="2A9E0987">
            <wp:extent cx="1176655" cy="1039091"/>
            <wp:effectExtent l="0" t="0" r="4445" b="8890"/>
            <wp:docPr id="19" name="صورة 19" descr="C:\Users\2372468823\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372468823\Desktop\downloa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2853" cy="1053395"/>
                    </a:xfrm>
                    <a:prstGeom prst="rect">
                      <a:avLst/>
                    </a:prstGeom>
                    <a:noFill/>
                    <a:ln>
                      <a:noFill/>
                    </a:ln>
                  </pic:spPr>
                </pic:pic>
              </a:graphicData>
            </a:graphic>
          </wp:inline>
        </w:drawing>
      </w:r>
      <w:r w:rsidR="000C0F6A">
        <w:rPr>
          <w:rFonts w:ascii="Calibri" w:eastAsia="Times New Roman" w:hAnsi="Calibri" w:cs="Calibri" w:hint="cs"/>
          <w:b/>
          <w:bCs/>
          <w:kern w:val="36"/>
          <w:sz w:val="28"/>
          <w:szCs w:val="28"/>
          <w:rtl/>
        </w:rPr>
        <w:t xml:space="preserve">                                                                  </w:t>
      </w:r>
    </w:p>
    <w:p w:rsidR="006933E6" w:rsidRDefault="00386AFB" w:rsidP="006933E6">
      <w:pPr>
        <w:bidi/>
        <w:spacing w:before="120" w:after="120" w:line="240" w:lineRule="auto"/>
        <w:outlineLvl w:val="0"/>
        <w:rPr>
          <w:rFonts w:ascii="Calibri" w:eastAsia="Times New Roman" w:hAnsi="Calibri" w:cs="Calibri"/>
          <w:b/>
          <w:bCs/>
          <w:kern w:val="36"/>
          <w:sz w:val="28"/>
          <w:szCs w:val="28"/>
          <w:rtl/>
        </w:rPr>
      </w:pPr>
      <w:r>
        <w:rPr>
          <w:rFonts w:ascii="Calibri" w:eastAsia="Times New Roman" w:hAnsi="Calibri" w:cs="Calibri" w:hint="cs"/>
          <w:b/>
          <w:bCs/>
          <w:kern w:val="36"/>
          <w:sz w:val="28"/>
          <w:szCs w:val="28"/>
          <w:rtl/>
        </w:rPr>
        <w:t xml:space="preserve">        </w:t>
      </w:r>
      <w:r w:rsidR="006933E6">
        <w:rPr>
          <w:rFonts w:ascii="Calibri" w:eastAsia="Times New Roman" w:hAnsi="Calibri" w:cs="Calibri" w:hint="cs"/>
          <w:b/>
          <w:bCs/>
          <w:kern w:val="36"/>
          <w:sz w:val="28"/>
          <w:szCs w:val="28"/>
          <w:rtl/>
        </w:rPr>
        <w:t>وزارة التعليم</w:t>
      </w:r>
    </w:p>
    <w:p w:rsidR="006933E6" w:rsidRDefault="006933E6" w:rsidP="006933E6">
      <w:pPr>
        <w:bidi/>
        <w:spacing w:before="120" w:after="120" w:line="240" w:lineRule="auto"/>
        <w:outlineLvl w:val="0"/>
        <w:rPr>
          <w:rFonts w:ascii="Calibri" w:eastAsia="Times New Roman" w:hAnsi="Calibri" w:cs="Calibri"/>
          <w:b/>
          <w:bCs/>
          <w:kern w:val="36"/>
          <w:sz w:val="28"/>
          <w:szCs w:val="28"/>
          <w:rtl/>
        </w:rPr>
      </w:pPr>
      <w:r>
        <w:rPr>
          <w:rFonts w:ascii="Calibri" w:eastAsia="Times New Roman" w:hAnsi="Calibri" w:cs="Calibri" w:hint="cs"/>
          <w:b/>
          <w:bCs/>
          <w:kern w:val="36"/>
          <w:sz w:val="28"/>
          <w:szCs w:val="28"/>
          <w:rtl/>
        </w:rPr>
        <w:t>جامعة الحدود الشمالية</w:t>
      </w:r>
      <w:r w:rsidR="00206043">
        <w:rPr>
          <w:rFonts w:ascii="Calibri" w:eastAsia="Times New Roman" w:hAnsi="Calibri" w:cs="Calibri" w:hint="cs"/>
          <w:b/>
          <w:bCs/>
          <w:kern w:val="36"/>
          <w:sz w:val="28"/>
          <w:szCs w:val="28"/>
          <w:rtl/>
        </w:rPr>
        <w:t xml:space="preserve">       </w:t>
      </w:r>
    </w:p>
    <w:p w:rsidR="006933E6" w:rsidRDefault="00386AFB" w:rsidP="006933E6">
      <w:pPr>
        <w:bidi/>
        <w:spacing w:before="120" w:after="120" w:line="240" w:lineRule="auto"/>
        <w:outlineLvl w:val="0"/>
        <w:rPr>
          <w:rFonts w:ascii="Calibri" w:eastAsia="Times New Roman" w:hAnsi="Calibri" w:cs="Calibri"/>
          <w:b/>
          <w:bCs/>
          <w:kern w:val="36"/>
          <w:sz w:val="28"/>
          <w:szCs w:val="28"/>
          <w:rtl/>
        </w:rPr>
      </w:pPr>
      <w:r>
        <w:rPr>
          <w:rFonts w:ascii="Calibri" w:eastAsia="Times New Roman" w:hAnsi="Calibri" w:cs="Calibri" w:hint="cs"/>
          <w:b/>
          <w:bCs/>
          <w:kern w:val="36"/>
          <w:sz w:val="28"/>
          <w:szCs w:val="28"/>
          <w:rtl/>
        </w:rPr>
        <w:t xml:space="preserve">        </w:t>
      </w:r>
      <w:r w:rsidR="006933E6">
        <w:rPr>
          <w:rFonts w:ascii="Calibri" w:eastAsia="Times New Roman" w:hAnsi="Calibri" w:cs="Calibri" w:hint="cs"/>
          <w:b/>
          <w:bCs/>
          <w:kern w:val="36"/>
          <w:sz w:val="28"/>
          <w:szCs w:val="28"/>
          <w:rtl/>
        </w:rPr>
        <w:t>وكالة الجامعة</w:t>
      </w:r>
    </w:p>
    <w:p w:rsidR="00206043" w:rsidRDefault="00206043" w:rsidP="00206043">
      <w:pPr>
        <w:bidi/>
        <w:spacing w:before="120" w:after="120" w:line="240" w:lineRule="auto"/>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6933E6" w:rsidRPr="006933E6" w:rsidRDefault="00895478" w:rsidP="0030267F">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التقرير السنوي</w:t>
      </w:r>
      <w:r w:rsidR="0030267F">
        <w:rPr>
          <w:rFonts w:ascii="Calibri" w:eastAsia="Times New Roman" w:hAnsi="Calibri" w:cs="Calibri" w:hint="cs"/>
          <w:b/>
          <w:bCs/>
          <w:kern w:val="36"/>
          <w:sz w:val="72"/>
          <w:szCs w:val="72"/>
          <w:rtl/>
        </w:rPr>
        <w:t xml:space="preserve"> </w:t>
      </w:r>
      <w:r w:rsidRPr="006933E6">
        <w:rPr>
          <w:rFonts w:ascii="Calibri" w:eastAsia="Times New Roman" w:hAnsi="Calibri" w:cs="Calibri" w:hint="cs"/>
          <w:b/>
          <w:bCs/>
          <w:kern w:val="36"/>
          <w:sz w:val="72"/>
          <w:szCs w:val="72"/>
          <w:rtl/>
        </w:rPr>
        <w:t>ل</w:t>
      </w:r>
      <w:r w:rsidR="000A09EB" w:rsidRPr="006933E6">
        <w:rPr>
          <w:rFonts w:ascii="Calibri" w:eastAsia="Times New Roman" w:hAnsi="Calibri" w:cs="Calibri" w:hint="cs"/>
          <w:b/>
          <w:bCs/>
          <w:kern w:val="36"/>
          <w:sz w:val="72"/>
          <w:szCs w:val="72"/>
          <w:rtl/>
        </w:rPr>
        <w:t>وكالة الجامعة</w:t>
      </w:r>
      <w:r w:rsidR="006933E6" w:rsidRPr="006933E6">
        <w:rPr>
          <w:rFonts w:ascii="Calibri" w:eastAsia="Times New Roman" w:hAnsi="Calibri" w:cs="Calibri" w:hint="cs"/>
          <w:b/>
          <w:bCs/>
          <w:kern w:val="36"/>
          <w:sz w:val="72"/>
          <w:szCs w:val="72"/>
          <w:rtl/>
        </w:rPr>
        <w:t xml:space="preserve"> </w:t>
      </w:r>
    </w:p>
    <w:p w:rsidR="0030267F" w:rsidRDefault="00094122" w:rsidP="00094122">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1441-</w:t>
      </w:r>
      <w:r w:rsidR="000E3339">
        <w:rPr>
          <w:rFonts w:ascii="Calibri" w:eastAsia="Times New Roman" w:hAnsi="Calibri" w:cs="Calibri" w:hint="cs"/>
          <w:b/>
          <w:bCs/>
          <w:kern w:val="36"/>
          <w:sz w:val="72"/>
          <w:szCs w:val="72"/>
          <w:rtl/>
        </w:rPr>
        <w:t>1</w:t>
      </w:r>
      <w:r w:rsidR="006933E6" w:rsidRPr="006933E6">
        <w:rPr>
          <w:rFonts w:ascii="Calibri" w:eastAsia="Times New Roman" w:hAnsi="Calibri" w:cs="Calibri" w:hint="cs"/>
          <w:b/>
          <w:bCs/>
          <w:kern w:val="36"/>
          <w:sz w:val="72"/>
          <w:szCs w:val="72"/>
          <w:rtl/>
        </w:rPr>
        <w:t>44</w:t>
      </w:r>
      <w:r>
        <w:rPr>
          <w:rFonts w:ascii="Calibri" w:eastAsia="Times New Roman" w:hAnsi="Calibri" w:cs="Calibri" w:hint="cs"/>
          <w:b/>
          <w:bCs/>
          <w:kern w:val="36"/>
          <w:sz w:val="72"/>
          <w:szCs w:val="72"/>
          <w:rtl/>
        </w:rPr>
        <w:t>2</w:t>
      </w:r>
      <w:r w:rsidR="0030267F">
        <w:rPr>
          <w:rFonts w:ascii="Calibri" w:eastAsia="Times New Roman" w:hAnsi="Calibri" w:cs="Calibri" w:hint="cs"/>
          <w:b/>
          <w:bCs/>
          <w:kern w:val="36"/>
          <w:sz w:val="72"/>
          <w:szCs w:val="72"/>
          <w:rtl/>
        </w:rPr>
        <w:t xml:space="preserve"> ه</w:t>
      </w:r>
    </w:p>
    <w:p w:rsidR="001C4695" w:rsidRPr="001C4695" w:rsidRDefault="00424475" w:rsidP="001C4695">
      <w:pPr>
        <w:bidi/>
        <w:spacing w:before="120" w:after="120" w:line="360" w:lineRule="auto"/>
        <w:jc w:val="center"/>
        <w:outlineLvl w:val="0"/>
        <w:rPr>
          <w:rFonts w:asciiTheme="majorBidi" w:eastAsia="Times New Roman" w:hAnsiTheme="majorBidi" w:cstheme="majorBidi"/>
          <w:b/>
          <w:bCs/>
          <w:kern w:val="36"/>
          <w:sz w:val="72"/>
          <w:szCs w:val="72"/>
        </w:rPr>
      </w:pPr>
      <w:r>
        <w:rPr>
          <w:rFonts w:asciiTheme="majorBidi" w:eastAsia="Times New Roman" w:hAnsiTheme="majorBidi" w:cstheme="majorBidi"/>
          <w:b/>
          <w:bCs/>
          <w:kern w:val="36"/>
          <w:sz w:val="72"/>
          <w:szCs w:val="72"/>
        </w:rPr>
        <w:t>Annua</w:t>
      </w:r>
      <w:bookmarkStart w:id="0" w:name="_GoBack"/>
      <w:bookmarkEnd w:id="0"/>
      <w:r>
        <w:rPr>
          <w:rFonts w:asciiTheme="majorBidi" w:eastAsia="Times New Roman" w:hAnsiTheme="majorBidi" w:cstheme="majorBidi"/>
          <w:b/>
          <w:bCs/>
          <w:kern w:val="36"/>
          <w:sz w:val="72"/>
          <w:szCs w:val="72"/>
        </w:rPr>
        <w:t>l Report of</w:t>
      </w:r>
      <w:r w:rsidR="001C4695" w:rsidRPr="001C4695">
        <w:rPr>
          <w:rFonts w:asciiTheme="majorBidi" w:eastAsia="Times New Roman" w:hAnsiTheme="majorBidi" w:cstheme="majorBidi"/>
          <w:b/>
          <w:bCs/>
          <w:kern w:val="36"/>
          <w:sz w:val="72"/>
          <w:szCs w:val="72"/>
        </w:rPr>
        <w:t xml:space="preserve"> the University </w:t>
      </w:r>
      <w:r w:rsidR="00B07DFB">
        <w:rPr>
          <w:rFonts w:asciiTheme="majorBidi" w:eastAsia="Times New Roman" w:hAnsiTheme="majorBidi" w:cstheme="majorBidi"/>
          <w:b/>
          <w:bCs/>
          <w:kern w:val="36"/>
          <w:sz w:val="72"/>
          <w:szCs w:val="72"/>
        </w:rPr>
        <w:t>vice</w:t>
      </w:r>
      <w:r w:rsidR="00283D1A">
        <w:rPr>
          <w:rFonts w:asciiTheme="majorBidi" w:eastAsia="Times New Roman" w:hAnsiTheme="majorBidi" w:cstheme="majorBidi"/>
          <w:b/>
          <w:bCs/>
          <w:kern w:val="36"/>
          <w:sz w:val="72"/>
          <w:szCs w:val="72"/>
        </w:rPr>
        <w:t xml:space="preserve"> </w:t>
      </w:r>
      <w:r w:rsidR="001C4695" w:rsidRPr="001C4695">
        <w:rPr>
          <w:rFonts w:asciiTheme="majorBidi" w:eastAsia="Times New Roman" w:hAnsiTheme="majorBidi" w:cstheme="majorBidi"/>
          <w:b/>
          <w:bCs/>
          <w:kern w:val="36"/>
          <w:sz w:val="72"/>
          <w:szCs w:val="72"/>
        </w:rPr>
        <w:t>Presidency</w:t>
      </w:r>
    </w:p>
    <w:p w:rsidR="004F7478" w:rsidRPr="001C4695" w:rsidRDefault="001C4695" w:rsidP="0030267F">
      <w:pPr>
        <w:bidi/>
        <w:spacing w:before="120" w:after="120" w:line="360" w:lineRule="auto"/>
        <w:jc w:val="center"/>
        <w:outlineLvl w:val="0"/>
        <w:rPr>
          <w:rFonts w:asciiTheme="majorBidi" w:eastAsia="Times New Roman" w:hAnsiTheme="majorBidi" w:cstheme="majorBidi"/>
          <w:b/>
          <w:bCs/>
          <w:kern w:val="36"/>
          <w:sz w:val="72"/>
          <w:szCs w:val="72"/>
          <w:rtl/>
        </w:rPr>
      </w:pPr>
      <w:r>
        <w:rPr>
          <w:rFonts w:asciiTheme="majorBidi" w:eastAsia="Times New Roman" w:hAnsiTheme="majorBidi" w:cstheme="majorBidi"/>
          <w:b/>
          <w:bCs/>
          <w:kern w:val="36"/>
          <w:sz w:val="72"/>
          <w:szCs w:val="72"/>
        </w:rPr>
        <w:t>2020-2021</w:t>
      </w:r>
    </w:p>
    <w:p w:rsidR="0045144F" w:rsidRDefault="0045144F" w:rsidP="0045144F">
      <w:pPr>
        <w:bidi/>
        <w:spacing w:before="120" w:after="120" w:line="360" w:lineRule="auto"/>
        <w:jc w:val="center"/>
        <w:outlineLvl w:val="0"/>
        <w:rPr>
          <w:rFonts w:ascii="Calibri" w:eastAsia="Times New Roman" w:hAnsi="Calibri" w:cs="Calibri"/>
          <w:b/>
          <w:bCs/>
          <w:kern w:val="36"/>
          <w:sz w:val="72"/>
          <w:szCs w:val="72"/>
          <w:rtl/>
        </w:rPr>
      </w:pPr>
    </w:p>
    <w:p w:rsidR="00E84438" w:rsidRDefault="00E84438" w:rsidP="00E84438">
      <w:pPr>
        <w:bidi/>
        <w:spacing w:before="120" w:after="120" w:line="360" w:lineRule="auto"/>
        <w:jc w:val="center"/>
        <w:outlineLvl w:val="0"/>
        <w:rPr>
          <w:rFonts w:ascii="Calibri" w:eastAsia="Times New Roman" w:hAnsi="Calibri" w:cs="Calibri"/>
          <w:b/>
          <w:bCs/>
          <w:kern w:val="36"/>
          <w:sz w:val="72"/>
          <w:szCs w:val="72"/>
          <w:rtl/>
        </w:rPr>
      </w:pPr>
    </w:p>
    <w:p w:rsidR="00E84438" w:rsidRDefault="00E84438" w:rsidP="00E84438">
      <w:pPr>
        <w:bidi/>
        <w:spacing w:before="120" w:after="120" w:line="360" w:lineRule="auto"/>
        <w:jc w:val="center"/>
        <w:outlineLvl w:val="0"/>
        <w:rPr>
          <w:rFonts w:ascii="Calibri" w:eastAsia="Times New Roman" w:hAnsi="Calibri" w:cs="Calibri"/>
          <w:b/>
          <w:bCs/>
          <w:kern w:val="36"/>
          <w:sz w:val="72"/>
          <w:szCs w:val="72"/>
          <w:rtl/>
        </w:rPr>
      </w:pPr>
    </w:p>
    <w:p w:rsidR="00E84438" w:rsidRDefault="00E84438" w:rsidP="00E84438">
      <w:pPr>
        <w:bidi/>
        <w:spacing w:before="120" w:after="120" w:line="360" w:lineRule="auto"/>
        <w:jc w:val="center"/>
        <w:outlineLvl w:val="0"/>
        <w:rPr>
          <w:rFonts w:ascii="Calibri" w:eastAsia="Times New Roman" w:hAnsi="Calibri" w:cs="Calibri"/>
          <w:b/>
          <w:bCs/>
          <w:kern w:val="36"/>
          <w:sz w:val="72"/>
          <w:szCs w:val="72"/>
          <w:rtl/>
        </w:rPr>
      </w:pPr>
    </w:p>
    <w:p w:rsidR="00ED3BDD" w:rsidRPr="009C0EFE" w:rsidRDefault="00ED3BDD" w:rsidP="00ED3BDD">
      <w:pPr>
        <w:bidi/>
        <w:spacing w:before="120" w:after="120" w:line="360" w:lineRule="auto"/>
        <w:outlineLvl w:val="0"/>
        <w:rPr>
          <w:rFonts w:ascii="Calibri" w:eastAsia="Times New Roman" w:hAnsi="Calibri" w:cs="Calibri"/>
          <w:b/>
          <w:bCs/>
          <w:kern w:val="36"/>
          <w:sz w:val="38"/>
          <w:szCs w:val="38"/>
        </w:rPr>
      </w:pPr>
    </w:p>
    <w:p w:rsidR="0045144F" w:rsidRPr="00ED3BDD" w:rsidRDefault="0045144F" w:rsidP="00ED3BDD">
      <w:pPr>
        <w:bidi/>
        <w:spacing w:before="120" w:after="120" w:line="360" w:lineRule="auto"/>
        <w:jc w:val="center"/>
        <w:outlineLvl w:val="0"/>
        <w:rPr>
          <w:rFonts w:ascii="Calibri" w:eastAsia="Times New Roman" w:hAnsi="Calibri" w:cs="Calibri"/>
          <w:b/>
          <w:bCs/>
          <w:kern w:val="36"/>
          <w:sz w:val="20"/>
          <w:szCs w:val="20"/>
          <w:rtl/>
        </w:rPr>
      </w:pPr>
      <w:r w:rsidRPr="00ED3BDD">
        <w:rPr>
          <w:rFonts w:ascii="Calibri" w:eastAsia="Times New Roman" w:hAnsi="Calibri" w:cs="Calibri" w:hint="cs"/>
          <w:b/>
          <w:bCs/>
          <w:kern w:val="36"/>
          <w:sz w:val="20"/>
          <w:szCs w:val="20"/>
          <w:rtl/>
        </w:rPr>
        <w:t>حقوق الطبع محفوظة لجامعة الحدود الشمالية، ولا يجوز إعادة الطبع أو النسخ أو التخزين من هذا التقرير بأي طريقة مطبوعة أو إلكترونية إلا بإذن كتابي من الجامعة</w:t>
      </w:r>
    </w:p>
    <w:p w:rsidR="006933E6" w:rsidRDefault="006933E6" w:rsidP="006933E6">
      <w:pPr>
        <w:bidi/>
        <w:spacing w:before="120" w:after="120" w:line="360" w:lineRule="auto"/>
        <w:outlineLvl w:val="0"/>
        <w:rPr>
          <w:rFonts w:ascii="Calibri" w:eastAsia="Times New Roman" w:hAnsi="Calibri" w:cs="Calibri"/>
          <w:b/>
          <w:bCs/>
          <w:kern w:val="36"/>
          <w:sz w:val="28"/>
          <w:szCs w:val="28"/>
          <w:rtl/>
        </w:rPr>
      </w:pPr>
    </w:p>
    <w:p w:rsidR="006933E6" w:rsidRDefault="006933E6" w:rsidP="006933E6">
      <w:pPr>
        <w:bidi/>
        <w:spacing w:before="120" w:after="120" w:line="360" w:lineRule="auto"/>
        <w:outlineLvl w:val="0"/>
        <w:rPr>
          <w:rFonts w:ascii="Calibri" w:eastAsia="Times New Roman" w:hAnsi="Calibri" w:cs="Calibri"/>
          <w:b/>
          <w:bCs/>
          <w:kern w:val="36"/>
          <w:sz w:val="28"/>
          <w:szCs w:val="28"/>
          <w:rtl/>
        </w:rPr>
      </w:pPr>
    </w:p>
    <w:p w:rsidR="006933E6" w:rsidRDefault="006933E6" w:rsidP="006933E6">
      <w:pPr>
        <w:bidi/>
        <w:spacing w:before="120" w:after="120" w:line="360" w:lineRule="auto"/>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45144F" w:rsidRDefault="0045144F" w:rsidP="0045144F">
      <w:pPr>
        <w:bidi/>
        <w:spacing w:before="120" w:after="120" w:line="360" w:lineRule="auto"/>
        <w:jc w:val="center"/>
        <w:outlineLvl w:val="0"/>
        <w:rPr>
          <w:rFonts w:ascii="Calibri" w:eastAsia="Times New Roman" w:hAnsi="Calibri" w:cs="Calibri"/>
          <w:b/>
          <w:bCs/>
          <w:kern w:val="36"/>
          <w:sz w:val="72"/>
          <w:szCs w:val="72"/>
          <w:rtl/>
        </w:rPr>
      </w:pPr>
    </w:p>
    <w:p w:rsidR="0009465F" w:rsidRDefault="0009465F" w:rsidP="0009465F">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E84438" w:rsidRDefault="00E84438" w:rsidP="001C4695">
      <w:pPr>
        <w:bidi/>
        <w:spacing w:before="120" w:after="120" w:line="360" w:lineRule="auto"/>
        <w:outlineLvl w:val="0"/>
        <w:rPr>
          <w:rFonts w:ascii="Calibri" w:eastAsia="Times New Roman" w:hAnsi="Calibri" w:cs="Calibri"/>
          <w:b/>
          <w:bCs/>
          <w:kern w:val="36"/>
          <w:sz w:val="72"/>
          <w:szCs w:val="72"/>
          <w:rtl/>
        </w:rPr>
      </w:pPr>
    </w:p>
    <w:p w:rsidR="00ED3BDD" w:rsidRDefault="00ED3BDD" w:rsidP="006933E6">
      <w:pPr>
        <w:bidi/>
        <w:spacing w:before="120" w:after="120" w:line="360" w:lineRule="auto"/>
        <w:jc w:val="center"/>
        <w:outlineLvl w:val="0"/>
        <w:rPr>
          <w:rFonts w:ascii="Calibri" w:eastAsia="Times New Roman" w:hAnsi="Calibri" w:cs="Calibri"/>
          <w:b/>
          <w:bCs/>
          <w:kern w:val="36"/>
          <w:sz w:val="72"/>
          <w:szCs w:val="72"/>
          <w:rtl/>
        </w:rPr>
      </w:pPr>
    </w:p>
    <w:p w:rsidR="009C0EFE" w:rsidRDefault="009C0EFE" w:rsidP="009C0EFE">
      <w:pPr>
        <w:bidi/>
        <w:spacing w:before="120" w:after="120" w:line="360" w:lineRule="auto"/>
        <w:jc w:val="center"/>
        <w:outlineLvl w:val="0"/>
        <w:rPr>
          <w:rFonts w:ascii="Calibri" w:eastAsia="Times New Roman" w:hAnsi="Calibri" w:cs="Calibri"/>
          <w:b/>
          <w:bCs/>
          <w:kern w:val="36"/>
          <w:sz w:val="72"/>
          <w:szCs w:val="72"/>
          <w:rtl/>
        </w:rPr>
      </w:pPr>
    </w:p>
    <w:p w:rsidR="00ED3BDD" w:rsidRDefault="00ED3BDD" w:rsidP="00ED3BDD">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ED3BDD">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بسم الله الرحمن الرحيم</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09465F">
      <w:pPr>
        <w:bidi/>
        <w:spacing w:before="120" w:after="120" w:line="360" w:lineRule="auto"/>
        <w:outlineLvl w:val="0"/>
        <w:rPr>
          <w:rFonts w:ascii="Calibri" w:eastAsia="Times New Roman" w:hAnsi="Calibri" w:cs="Calibri"/>
          <w:b/>
          <w:bCs/>
          <w:kern w:val="36"/>
          <w:sz w:val="72"/>
          <w:szCs w:val="72"/>
          <w:rtl/>
        </w:rPr>
      </w:pPr>
    </w:p>
    <w:p w:rsidR="006933E6" w:rsidRDefault="0045144F" w:rsidP="006933E6">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صورة</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 xml:space="preserve">خادم الحرمين الشريفين </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الملك سلمان بن عبد العزيز آل سعود</w:t>
      </w:r>
    </w:p>
    <w:p w:rsidR="006933E6" w:rsidRPr="006933E6" w:rsidRDefault="00594F73" w:rsidP="006933E6">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حفظه الله</w:t>
      </w: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p>
    <w:p w:rsidR="009C0EFE" w:rsidRDefault="009C0EFE" w:rsidP="00ED3BDD">
      <w:pPr>
        <w:bidi/>
        <w:spacing w:before="120" w:after="120" w:line="360" w:lineRule="auto"/>
        <w:jc w:val="center"/>
        <w:outlineLvl w:val="0"/>
        <w:rPr>
          <w:rFonts w:ascii="Calibri" w:eastAsia="Times New Roman" w:hAnsi="Calibri" w:cs="Calibri"/>
          <w:b/>
          <w:bCs/>
          <w:kern w:val="36"/>
          <w:sz w:val="72"/>
          <w:szCs w:val="72"/>
          <w:rtl/>
        </w:rPr>
      </w:pPr>
    </w:p>
    <w:p w:rsidR="006933E6" w:rsidRDefault="0045144F" w:rsidP="009C0EFE">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صورة</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 xml:space="preserve">صاحب </w:t>
      </w:r>
      <w:r>
        <w:rPr>
          <w:rFonts w:ascii="Calibri" w:eastAsia="Times New Roman" w:hAnsi="Calibri" w:cs="Calibri" w:hint="cs"/>
          <w:b/>
          <w:bCs/>
          <w:kern w:val="36"/>
          <w:sz w:val="72"/>
          <w:szCs w:val="72"/>
          <w:rtl/>
        </w:rPr>
        <w:t>السمو</w:t>
      </w:r>
      <w:r w:rsidRPr="006933E6">
        <w:rPr>
          <w:rFonts w:ascii="Calibri" w:eastAsia="Times New Roman" w:hAnsi="Calibri" w:cs="Calibri" w:hint="cs"/>
          <w:b/>
          <w:bCs/>
          <w:kern w:val="36"/>
          <w:sz w:val="72"/>
          <w:szCs w:val="72"/>
          <w:rtl/>
        </w:rPr>
        <w:t xml:space="preserve"> الملكي</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الأمير محمد بن سلمان بن عبد العزيز آل سعود</w:t>
      </w:r>
    </w:p>
    <w:p w:rsidR="006933E6" w:rsidRPr="006933E6" w:rsidRDefault="006933E6" w:rsidP="006933E6">
      <w:pPr>
        <w:bidi/>
        <w:spacing w:before="120" w:after="120" w:line="360" w:lineRule="auto"/>
        <w:jc w:val="center"/>
        <w:outlineLvl w:val="0"/>
        <w:rPr>
          <w:rFonts w:ascii="Calibri" w:eastAsia="Times New Roman" w:hAnsi="Calibri" w:cs="Calibri"/>
          <w:b/>
          <w:bCs/>
          <w:kern w:val="36"/>
          <w:sz w:val="72"/>
          <w:szCs w:val="72"/>
          <w:rtl/>
        </w:rPr>
      </w:pPr>
      <w:r w:rsidRPr="006933E6">
        <w:rPr>
          <w:rFonts w:ascii="Calibri" w:eastAsia="Times New Roman" w:hAnsi="Calibri" w:cs="Calibri" w:hint="cs"/>
          <w:b/>
          <w:bCs/>
          <w:kern w:val="36"/>
          <w:sz w:val="72"/>
          <w:szCs w:val="72"/>
          <w:rtl/>
        </w:rPr>
        <w:t>ولي العهد ونائب رئيس مجلس الوزراء وزير الدفاع</w:t>
      </w:r>
    </w:p>
    <w:p w:rsidR="006933E6" w:rsidRPr="006933E6" w:rsidRDefault="00594F73" w:rsidP="006933E6">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حفظه الله</w:t>
      </w:r>
    </w:p>
    <w:p w:rsidR="006933E6" w:rsidRDefault="006933E6" w:rsidP="006933E6">
      <w:pPr>
        <w:bidi/>
        <w:spacing w:before="120" w:after="120" w:line="360" w:lineRule="auto"/>
        <w:jc w:val="center"/>
        <w:outlineLvl w:val="0"/>
        <w:rPr>
          <w:rFonts w:ascii="Calibri" w:eastAsia="Times New Roman" w:hAnsi="Calibri" w:cs="Calibri"/>
          <w:b/>
          <w:bCs/>
          <w:kern w:val="36"/>
          <w:sz w:val="28"/>
          <w:szCs w:val="28"/>
          <w:rtl/>
        </w:rPr>
      </w:pPr>
    </w:p>
    <w:p w:rsidR="00753D00" w:rsidRDefault="00753D00" w:rsidP="006933E6">
      <w:pPr>
        <w:bidi/>
        <w:spacing w:before="120" w:after="120" w:line="360" w:lineRule="auto"/>
        <w:jc w:val="center"/>
        <w:outlineLvl w:val="0"/>
        <w:rPr>
          <w:rFonts w:ascii="Calibri" w:eastAsia="Times New Roman" w:hAnsi="Calibri" w:cs="Calibri"/>
          <w:b/>
          <w:bCs/>
          <w:kern w:val="36"/>
          <w:sz w:val="28"/>
          <w:szCs w:val="28"/>
          <w:rtl/>
        </w:rPr>
      </w:pPr>
    </w:p>
    <w:p w:rsidR="00753D00" w:rsidRDefault="00753D00" w:rsidP="00753D00">
      <w:pPr>
        <w:bidi/>
        <w:spacing w:before="120" w:after="120" w:line="360" w:lineRule="auto"/>
        <w:jc w:val="center"/>
        <w:outlineLvl w:val="0"/>
        <w:rPr>
          <w:rFonts w:ascii="Calibri" w:eastAsia="Times New Roman" w:hAnsi="Calibri" w:cs="Calibri"/>
          <w:b/>
          <w:bCs/>
          <w:kern w:val="36"/>
          <w:sz w:val="72"/>
          <w:szCs w:val="72"/>
          <w:rtl/>
        </w:rPr>
      </w:pPr>
    </w:p>
    <w:p w:rsidR="00274AD6" w:rsidRDefault="00274AD6" w:rsidP="00274AD6">
      <w:pPr>
        <w:bidi/>
        <w:spacing w:before="120" w:after="120" w:line="360" w:lineRule="auto"/>
        <w:jc w:val="center"/>
        <w:outlineLvl w:val="0"/>
        <w:rPr>
          <w:rFonts w:ascii="Calibri" w:eastAsia="Times New Roman" w:hAnsi="Calibri" w:cs="Calibri"/>
          <w:b/>
          <w:bCs/>
          <w:kern w:val="36"/>
          <w:sz w:val="72"/>
          <w:szCs w:val="72"/>
          <w:rtl/>
        </w:rPr>
      </w:pPr>
    </w:p>
    <w:p w:rsidR="00753D00" w:rsidRDefault="00753D00" w:rsidP="00753D00">
      <w:pPr>
        <w:bidi/>
        <w:spacing w:before="120" w:after="120" w:line="360" w:lineRule="auto"/>
        <w:jc w:val="center"/>
        <w:outlineLvl w:val="0"/>
        <w:rPr>
          <w:rFonts w:ascii="Calibri" w:eastAsia="Times New Roman" w:hAnsi="Calibri" w:cs="Calibri"/>
          <w:b/>
          <w:bCs/>
          <w:kern w:val="36"/>
          <w:sz w:val="72"/>
          <w:szCs w:val="72"/>
          <w:rtl/>
        </w:rPr>
      </w:pPr>
    </w:p>
    <w:p w:rsidR="00753D00" w:rsidRDefault="0045144F" w:rsidP="00753D00">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صورة</w:t>
      </w:r>
    </w:p>
    <w:p w:rsidR="00753D00" w:rsidRPr="00753D00" w:rsidRDefault="00753D00" w:rsidP="00753D00">
      <w:pPr>
        <w:bidi/>
        <w:spacing w:before="120" w:after="120" w:line="360" w:lineRule="auto"/>
        <w:jc w:val="center"/>
        <w:outlineLvl w:val="0"/>
        <w:rPr>
          <w:rFonts w:ascii="Calibri" w:eastAsia="Times New Roman" w:hAnsi="Calibri" w:cs="Calibri"/>
          <w:b/>
          <w:bCs/>
          <w:kern w:val="36"/>
          <w:sz w:val="72"/>
          <w:szCs w:val="72"/>
          <w:rtl/>
        </w:rPr>
      </w:pPr>
      <w:r w:rsidRPr="00753D00">
        <w:rPr>
          <w:rFonts w:ascii="Calibri" w:eastAsia="Times New Roman" w:hAnsi="Calibri" w:cs="Calibri" w:hint="cs"/>
          <w:b/>
          <w:bCs/>
          <w:kern w:val="36"/>
          <w:sz w:val="72"/>
          <w:szCs w:val="72"/>
          <w:rtl/>
        </w:rPr>
        <w:t>صاحب المعالي وزير التعليم</w:t>
      </w:r>
    </w:p>
    <w:p w:rsidR="00753D00" w:rsidRDefault="00753D00" w:rsidP="00753D00">
      <w:pPr>
        <w:bidi/>
        <w:spacing w:before="120" w:after="120" w:line="360" w:lineRule="auto"/>
        <w:jc w:val="center"/>
        <w:outlineLvl w:val="0"/>
        <w:rPr>
          <w:rFonts w:ascii="Calibri" w:eastAsia="Times New Roman" w:hAnsi="Calibri" w:cs="Calibri"/>
          <w:b/>
          <w:bCs/>
          <w:kern w:val="36"/>
          <w:sz w:val="72"/>
          <w:szCs w:val="72"/>
          <w:rtl/>
        </w:rPr>
      </w:pPr>
      <w:r w:rsidRPr="00753D00">
        <w:rPr>
          <w:rFonts w:ascii="Calibri" w:eastAsia="Times New Roman" w:hAnsi="Calibri" w:cs="Calibri" w:hint="cs"/>
          <w:b/>
          <w:bCs/>
          <w:kern w:val="36"/>
          <w:sz w:val="72"/>
          <w:szCs w:val="72"/>
          <w:rtl/>
        </w:rPr>
        <w:t>الدكتور / حمد بن محمد آل الشيخ</w:t>
      </w: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صورة</w:t>
      </w: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معالي رئيس الجامعة</w:t>
      </w:r>
    </w:p>
    <w:p w:rsidR="00A5469D" w:rsidRDefault="00A5469D" w:rsidP="00A5469D">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 xml:space="preserve">الأستاذ الدكتور / </w:t>
      </w:r>
    </w:p>
    <w:p w:rsidR="00753D00" w:rsidRDefault="00A5469D" w:rsidP="00A5469D">
      <w:pPr>
        <w:bidi/>
        <w:spacing w:before="120" w:after="120" w:line="360" w:lineRule="auto"/>
        <w:jc w:val="center"/>
        <w:outlineLvl w:val="0"/>
        <w:rPr>
          <w:rFonts w:ascii="Calibri" w:eastAsia="Times New Roman" w:hAnsi="Calibri" w:cs="Calibri"/>
          <w:b/>
          <w:bCs/>
          <w:kern w:val="36"/>
          <w:sz w:val="72"/>
          <w:szCs w:val="72"/>
          <w:rtl/>
        </w:rPr>
      </w:pPr>
      <w:r>
        <w:rPr>
          <w:rFonts w:ascii="Calibri" w:eastAsia="Times New Roman" w:hAnsi="Calibri" w:cs="Calibri" w:hint="cs"/>
          <w:b/>
          <w:bCs/>
          <w:kern w:val="36"/>
          <w:sz w:val="72"/>
          <w:szCs w:val="72"/>
          <w:rtl/>
        </w:rPr>
        <w:t>محمد بن يحيى الشهري</w:t>
      </w:r>
    </w:p>
    <w:p w:rsidR="00E84438" w:rsidRDefault="00E84438" w:rsidP="00E84438">
      <w:pPr>
        <w:bidi/>
        <w:spacing w:before="120" w:after="120" w:line="360" w:lineRule="auto"/>
        <w:outlineLvl w:val="0"/>
        <w:rPr>
          <w:rFonts w:ascii="Calibri" w:eastAsia="Times New Roman" w:hAnsi="Calibri" w:cs="Calibri"/>
          <w:b/>
          <w:bCs/>
          <w:kern w:val="36"/>
          <w:sz w:val="72"/>
          <w:szCs w:val="72"/>
          <w:rtl/>
        </w:rPr>
      </w:pPr>
    </w:p>
    <w:p w:rsidR="00274AD6" w:rsidRDefault="00274AD6" w:rsidP="00274AD6">
      <w:pPr>
        <w:bidi/>
        <w:spacing w:before="120" w:after="120" w:line="360" w:lineRule="auto"/>
        <w:outlineLvl w:val="0"/>
        <w:rPr>
          <w:rFonts w:ascii="Calibri" w:eastAsia="Times New Roman" w:hAnsi="Calibri" w:cs="Calibri"/>
          <w:b/>
          <w:bCs/>
          <w:kern w:val="36"/>
          <w:sz w:val="72"/>
          <w:szCs w:val="72"/>
          <w:rtl/>
        </w:rPr>
      </w:pPr>
    </w:p>
    <w:p w:rsidR="00432D3C" w:rsidRDefault="00432D3C" w:rsidP="00432D3C">
      <w:pPr>
        <w:bidi/>
        <w:spacing w:before="120" w:after="120" w:line="360" w:lineRule="auto"/>
        <w:outlineLvl w:val="0"/>
        <w:rPr>
          <w:rFonts w:ascii="Calibri" w:eastAsia="Times New Roman" w:hAnsi="Calibri" w:cs="Calibri"/>
          <w:b/>
          <w:bCs/>
          <w:kern w:val="36"/>
          <w:sz w:val="72"/>
          <w:szCs w:val="72"/>
          <w:rtl/>
        </w:rPr>
      </w:pPr>
    </w:p>
    <w:p w:rsidR="00964D97" w:rsidRPr="00B602D8" w:rsidRDefault="00964D97" w:rsidP="00753D00">
      <w:pPr>
        <w:bidi/>
        <w:spacing w:before="120" w:after="120" w:line="360" w:lineRule="auto"/>
        <w:jc w:val="center"/>
        <w:outlineLvl w:val="0"/>
        <w:rPr>
          <w:rFonts w:ascii="Calibri" w:eastAsia="Times New Roman" w:hAnsi="Calibri" w:cs="Calibri"/>
          <w:b/>
          <w:bCs/>
          <w:color w:val="A8D08D"/>
          <w:kern w:val="36"/>
          <w:sz w:val="28"/>
          <w:szCs w:val="28"/>
          <w:rtl/>
        </w:rPr>
      </w:pPr>
      <w:r w:rsidRPr="00EA3DDD">
        <w:rPr>
          <w:rFonts w:ascii="Calibri" w:eastAsia="Times New Roman" w:hAnsi="Calibri" w:cs="Calibri" w:hint="cs"/>
          <w:b/>
          <w:bCs/>
          <w:kern w:val="36"/>
          <w:sz w:val="28"/>
          <w:szCs w:val="28"/>
          <w:rtl/>
        </w:rPr>
        <w:lastRenderedPageBreak/>
        <w:t>قائمة المحتويات</w:t>
      </w:r>
    </w:p>
    <w:p w:rsidR="00964D97" w:rsidRPr="00B602D8" w:rsidRDefault="00964D97" w:rsidP="00533924">
      <w:pPr>
        <w:bidi/>
        <w:spacing w:before="120" w:after="120" w:line="360" w:lineRule="auto"/>
        <w:outlineLvl w:val="0"/>
        <w:rPr>
          <w:rFonts w:ascii="Calibri" w:eastAsia="Times New Roman" w:hAnsi="Calibri" w:cs="Calibri"/>
          <w:b/>
          <w:bCs/>
          <w:color w:val="FF0000"/>
          <w:kern w:val="36"/>
          <w:sz w:val="28"/>
          <w:szCs w:val="28"/>
          <w:rtl/>
        </w:rPr>
      </w:pPr>
      <w:r w:rsidRPr="00B602D8">
        <w:rPr>
          <w:rFonts w:ascii="Calibri" w:eastAsia="Times New Roman" w:hAnsi="Calibri" w:cs="Calibri" w:hint="cs"/>
          <w:b/>
          <w:bCs/>
          <w:color w:val="FF0000"/>
          <w:kern w:val="36"/>
          <w:sz w:val="28"/>
          <w:szCs w:val="28"/>
          <w:rtl/>
        </w:rPr>
        <w:t xml:space="preserve">وكالة الجامعة </w:t>
      </w:r>
      <w:r w:rsidR="00E318BB">
        <w:rPr>
          <w:rFonts w:ascii="Calibri" w:eastAsia="Times New Roman" w:hAnsi="Calibri" w:cs="Calibri" w:hint="cs"/>
          <w:b/>
          <w:bCs/>
          <w:color w:val="FF0000"/>
          <w:kern w:val="36"/>
          <w:sz w:val="28"/>
          <w:szCs w:val="28"/>
          <w:rtl/>
        </w:rPr>
        <w:t xml:space="preserve">                                                                                                            الصفحة</w:t>
      </w:r>
    </w:p>
    <w:p w:rsidR="00964D97" w:rsidRPr="00432D3C" w:rsidRDefault="00964D97" w:rsidP="00432D3C">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432D3C">
        <w:rPr>
          <w:rFonts w:ascii="Calibri" w:eastAsia="Times New Roman" w:hAnsi="Calibri" w:cs="Calibri" w:hint="cs"/>
          <w:b/>
          <w:bCs/>
          <w:color w:val="0070C0"/>
          <w:kern w:val="36"/>
          <w:sz w:val="28"/>
          <w:szCs w:val="28"/>
          <w:rtl/>
        </w:rPr>
        <w:t>الرؤية والرسالة والأهداف</w:t>
      </w:r>
    </w:p>
    <w:p w:rsidR="00964D97" w:rsidRPr="00432D3C" w:rsidRDefault="00ED3BDD" w:rsidP="00432D3C">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432D3C">
        <w:rPr>
          <w:rFonts w:ascii="Calibri" w:eastAsia="Times New Roman" w:hAnsi="Calibri" w:cs="Calibri" w:hint="cs"/>
          <w:b/>
          <w:bCs/>
          <w:color w:val="0070C0"/>
          <w:kern w:val="36"/>
          <w:sz w:val="28"/>
          <w:szCs w:val="28"/>
          <w:rtl/>
        </w:rPr>
        <w:t>كلمة وكيل الجامعة</w:t>
      </w:r>
    </w:p>
    <w:p w:rsidR="00102A7E" w:rsidRPr="00432D3C" w:rsidRDefault="00102A7E" w:rsidP="00432D3C">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432D3C">
        <w:rPr>
          <w:rFonts w:ascii="Calibri" w:eastAsia="Times New Roman" w:hAnsi="Calibri" w:cs="Calibri" w:hint="cs"/>
          <w:b/>
          <w:bCs/>
          <w:color w:val="0070C0"/>
          <w:kern w:val="36"/>
          <w:sz w:val="28"/>
          <w:szCs w:val="28"/>
          <w:rtl/>
        </w:rPr>
        <w:t>الوكلاء السابقون</w:t>
      </w:r>
    </w:p>
    <w:p w:rsidR="00964D97" w:rsidRPr="00432D3C" w:rsidRDefault="00964D97" w:rsidP="00432D3C">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432D3C">
        <w:rPr>
          <w:rFonts w:ascii="Calibri" w:eastAsia="Times New Roman" w:hAnsi="Calibri" w:cs="Calibri"/>
          <w:b/>
          <w:bCs/>
          <w:color w:val="0070C0"/>
          <w:kern w:val="36"/>
          <w:sz w:val="28"/>
          <w:szCs w:val="28"/>
          <w:rtl/>
        </w:rPr>
        <w:t>سياسة الجودة</w:t>
      </w:r>
    </w:p>
    <w:p w:rsidR="00753D00" w:rsidRPr="00432D3C" w:rsidRDefault="0032602F" w:rsidP="00432D3C">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432D3C">
        <w:rPr>
          <w:rFonts w:ascii="Calibri" w:eastAsia="Times New Roman" w:hAnsi="Calibri" w:cs="Calibri" w:hint="cs"/>
          <w:b/>
          <w:bCs/>
          <w:color w:val="0070C0"/>
          <w:kern w:val="36"/>
          <w:sz w:val="28"/>
          <w:szCs w:val="28"/>
          <w:rtl/>
        </w:rPr>
        <w:t>منسوبو</w:t>
      </w:r>
      <w:r w:rsidR="00ED3BDD" w:rsidRPr="00432D3C">
        <w:rPr>
          <w:rFonts w:ascii="Calibri" w:eastAsia="Times New Roman" w:hAnsi="Calibri" w:cs="Calibri" w:hint="cs"/>
          <w:b/>
          <w:bCs/>
          <w:color w:val="0070C0"/>
          <w:kern w:val="36"/>
          <w:sz w:val="28"/>
          <w:szCs w:val="28"/>
          <w:rtl/>
        </w:rPr>
        <w:t xml:space="preserve"> </w:t>
      </w:r>
      <w:r w:rsidR="00753D00" w:rsidRPr="00432D3C">
        <w:rPr>
          <w:rFonts w:ascii="Calibri" w:eastAsia="Times New Roman" w:hAnsi="Calibri" w:cs="Calibri" w:hint="cs"/>
          <w:b/>
          <w:bCs/>
          <w:color w:val="0070C0"/>
          <w:kern w:val="36"/>
          <w:sz w:val="28"/>
          <w:szCs w:val="28"/>
          <w:rtl/>
        </w:rPr>
        <w:t>وكالة</w:t>
      </w:r>
      <w:r w:rsidR="00ED3BDD" w:rsidRPr="00432D3C">
        <w:rPr>
          <w:rFonts w:ascii="Calibri" w:eastAsia="Times New Roman" w:hAnsi="Calibri" w:cs="Calibri" w:hint="cs"/>
          <w:b/>
          <w:bCs/>
          <w:color w:val="0070C0"/>
          <w:kern w:val="36"/>
          <w:sz w:val="28"/>
          <w:szCs w:val="28"/>
          <w:rtl/>
        </w:rPr>
        <w:t xml:space="preserve"> الجامعة</w:t>
      </w:r>
    </w:p>
    <w:p w:rsidR="00482442" w:rsidRDefault="00964D97" w:rsidP="0005588A">
      <w:pPr>
        <w:bidi/>
        <w:spacing w:before="120" w:after="120" w:line="360" w:lineRule="auto"/>
        <w:jc w:val="both"/>
        <w:outlineLvl w:val="0"/>
        <w:rPr>
          <w:rFonts w:ascii="Calibri" w:eastAsia="Times New Roman" w:hAnsi="Calibri" w:cs="Calibri"/>
          <w:b/>
          <w:bCs/>
          <w:color w:val="FF0000"/>
          <w:kern w:val="36"/>
          <w:sz w:val="28"/>
          <w:szCs w:val="28"/>
          <w:rtl/>
        </w:rPr>
      </w:pPr>
      <w:r w:rsidRPr="00B602D8">
        <w:rPr>
          <w:rFonts w:ascii="Calibri" w:eastAsia="Times New Roman" w:hAnsi="Calibri" w:cs="Calibri" w:hint="cs"/>
          <w:b/>
          <w:bCs/>
          <w:color w:val="FF0000"/>
          <w:kern w:val="36"/>
          <w:sz w:val="28"/>
          <w:szCs w:val="28"/>
          <w:rtl/>
        </w:rPr>
        <w:t>الوحدات التنظيمية لوكالة الجامعة</w:t>
      </w:r>
    </w:p>
    <w:p w:rsidR="00746938" w:rsidRDefault="0074693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746938">
        <w:rPr>
          <w:rFonts w:ascii="Calibri" w:eastAsia="Times New Roman" w:hAnsi="Calibri" w:cs="Calibri" w:hint="cs"/>
          <w:b/>
          <w:bCs/>
          <w:color w:val="0070C0"/>
          <w:kern w:val="36"/>
          <w:sz w:val="28"/>
          <w:szCs w:val="28"/>
          <w:rtl/>
        </w:rPr>
        <w:t>الهيكل التنظيمي لوكالة الجامعة</w:t>
      </w:r>
    </w:p>
    <w:p w:rsidR="001673B2" w:rsidRPr="00746938" w:rsidRDefault="001673B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Pr>
          <w:rFonts w:ascii="Calibri" w:eastAsia="Times New Roman" w:hAnsi="Calibri" w:cs="Calibri" w:hint="cs"/>
          <w:b/>
          <w:bCs/>
          <w:color w:val="0070C0"/>
          <w:kern w:val="36"/>
          <w:sz w:val="28"/>
          <w:szCs w:val="28"/>
          <w:rtl/>
        </w:rPr>
        <w:t>وكيل الجامعة</w:t>
      </w:r>
    </w:p>
    <w:p w:rsidR="00482442" w:rsidRPr="00EA3DDD" w:rsidRDefault="00ED3BDD"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Pr>
          <w:rFonts w:ascii="Calibri" w:eastAsia="Times New Roman" w:hAnsi="Calibri" w:cs="Calibri"/>
          <w:b/>
          <w:bCs/>
          <w:color w:val="0070C0"/>
          <w:kern w:val="36"/>
          <w:sz w:val="28"/>
          <w:szCs w:val="28"/>
          <w:rtl/>
        </w:rPr>
        <w:t xml:space="preserve">مكتب </w:t>
      </w:r>
      <w:r w:rsidR="00482442" w:rsidRPr="00EA3DDD">
        <w:rPr>
          <w:rFonts w:ascii="Calibri" w:eastAsia="Times New Roman" w:hAnsi="Calibri" w:cs="Calibri"/>
          <w:b/>
          <w:bCs/>
          <w:color w:val="0070C0"/>
          <w:kern w:val="36"/>
          <w:sz w:val="28"/>
          <w:szCs w:val="28"/>
          <w:rtl/>
        </w:rPr>
        <w:t>وكيل</w:t>
      </w:r>
      <w:r>
        <w:rPr>
          <w:rFonts w:ascii="Calibri" w:eastAsia="Times New Roman" w:hAnsi="Calibri" w:cs="Calibri" w:hint="cs"/>
          <w:b/>
          <w:bCs/>
          <w:color w:val="0070C0"/>
          <w:kern w:val="36"/>
          <w:sz w:val="28"/>
          <w:szCs w:val="28"/>
          <w:rtl/>
        </w:rPr>
        <w:t xml:space="preserve"> الجامعة</w:t>
      </w:r>
    </w:p>
    <w:p w:rsidR="00482442" w:rsidRPr="00EA3DDD" w:rsidRDefault="0048244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EA3DDD">
        <w:rPr>
          <w:rFonts w:ascii="Calibri" w:eastAsia="Times New Roman" w:hAnsi="Calibri" w:cs="Calibri" w:hint="cs"/>
          <w:b/>
          <w:bCs/>
          <w:color w:val="0070C0"/>
          <w:kern w:val="36"/>
          <w:sz w:val="28"/>
          <w:szCs w:val="28"/>
          <w:rtl/>
        </w:rPr>
        <w:t>أ</w:t>
      </w:r>
      <w:r w:rsidRPr="00EA3DDD">
        <w:rPr>
          <w:rFonts w:ascii="Calibri" w:eastAsia="Times New Roman" w:hAnsi="Calibri" w:cs="Calibri"/>
          <w:b/>
          <w:bCs/>
          <w:color w:val="0070C0"/>
          <w:kern w:val="36"/>
          <w:sz w:val="28"/>
          <w:szCs w:val="28"/>
          <w:rtl/>
        </w:rPr>
        <w:t>مانة مجلس الجامعة</w:t>
      </w:r>
    </w:p>
    <w:p w:rsidR="00482442" w:rsidRPr="00EA3DDD" w:rsidRDefault="0048244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EA3DDD">
        <w:rPr>
          <w:rFonts w:ascii="Calibri" w:eastAsia="Times New Roman" w:hAnsi="Calibri" w:cs="Calibri"/>
          <w:b/>
          <w:bCs/>
          <w:color w:val="0070C0"/>
          <w:kern w:val="36"/>
          <w:sz w:val="28"/>
          <w:szCs w:val="28"/>
          <w:rtl/>
        </w:rPr>
        <w:t>مكتب المستشارين</w:t>
      </w:r>
    </w:p>
    <w:p w:rsidR="00482442" w:rsidRPr="00EA3DDD" w:rsidRDefault="0030267F"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Pr>
          <w:rFonts w:ascii="Calibri" w:eastAsia="Times New Roman" w:hAnsi="Calibri" w:cs="Calibri"/>
          <w:b/>
          <w:bCs/>
          <w:color w:val="0070C0"/>
          <w:kern w:val="36"/>
          <w:sz w:val="28"/>
          <w:szCs w:val="28"/>
          <w:rtl/>
        </w:rPr>
        <w:t xml:space="preserve">وحدة </w:t>
      </w:r>
      <w:r w:rsidR="0032602F">
        <w:rPr>
          <w:rFonts w:ascii="Calibri" w:eastAsia="Times New Roman" w:hAnsi="Calibri" w:cs="Calibri"/>
          <w:b/>
          <w:bCs/>
          <w:color w:val="0070C0"/>
          <w:kern w:val="36"/>
          <w:sz w:val="28"/>
          <w:szCs w:val="28"/>
          <w:rtl/>
        </w:rPr>
        <w:t>إدارة</w:t>
      </w:r>
      <w:r>
        <w:rPr>
          <w:rFonts w:ascii="Calibri" w:eastAsia="Times New Roman" w:hAnsi="Calibri" w:cs="Calibri"/>
          <w:b/>
          <w:bCs/>
          <w:color w:val="0070C0"/>
          <w:kern w:val="36"/>
          <w:sz w:val="28"/>
          <w:szCs w:val="28"/>
          <w:rtl/>
        </w:rPr>
        <w:t xml:space="preserve"> اللجان</w:t>
      </w:r>
    </w:p>
    <w:p w:rsidR="00482442" w:rsidRPr="00EA3DDD" w:rsidRDefault="0048244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EA3DDD">
        <w:rPr>
          <w:rFonts w:ascii="Calibri" w:eastAsia="Times New Roman" w:hAnsi="Calibri" w:cs="Calibri"/>
          <w:b/>
          <w:bCs/>
          <w:color w:val="0070C0"/>
          <w:kern w:val="36"/>
          <w:sz w:val="28"/>
          <w:szCs w:val="28"/>
          <w:rtl/>
        </w:rPr>
        <w:t xml:space="preserve">وحدة </w:t>
      </w:r>
      <w:r w:rsidR="00C07591">
        <w:rPr>
          <w:rFonts w:ascii="Calibri" w:eastAsia="Times New Roman" w:hAnsi="Calibri" w:cs="Calibri"/>
          <w:b/>
          <w:bCs/>
          <w:color w:val="0070C0"/>
          <w:kern w:val="36"/>
          <w:sz w:val="28"/>
          <w:szCs w:val="28"/>
          <w:rtl/>
        </w:rPr>
        <w:t>الأمن</w:t>
      </w:r>
      <w:r w:rsidRPr="00EA3DDD">
        <w:rPr>
          <w:rFonts w:ascii="Calibri" w:eastAsia="Times New Roman" w:hAnsi="Calibri" w:cs="Calibri"/>
          <w:b/>
          <w:bCs/>
          <w:color w:val="0070C0"/>
          <w:kern w:val="36"/>
          <w:sz w:val="28"/>
          <w:szCs w:val="28"/>
          <w:rtl/>
        </w:rPr>
        <w:t xml:space="preserve"> </w:t>
      </w:r>
      <w:proofErr w:type="spellStart"/>
      <w:r w:rsidRPr="00EA3DDD">
        <w:rPr>
          <w:rFonts w:ascii="Calibri" w:eastAsia="Times New Roman" w:hAnsi="Calibri" w:cs="Calibri"/>
          <w:b/>
          <w:bCs/>
          <w:color w:val="0070C0"/>
          <w:kern w:val="36"/>
          <w:sz w:val="28"/>
          <w:szCs w:val="28"/>
          <w:rtl/>
        </w:rPr>
        <w:t>السيبراني</w:t>
      </w:r>
      <w:proofErr w:type="spellEnd"/>
    </w:p>
    <w:p w:rsidR="00482442" w:rsidRPr="00EA3DDD" w:rsidRDefault="0048244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EA3DDD">
        <w:rPr>
          <w:rFonts w:ascii="Calibri" w:eastAsia="Times New Roman" w:hAnsi="Calibri" w:cs="Calibri"/>
          <w:b/>
          <w:bCs/>
          <w:color w:val="0070C0"/>
          <w:kern w:val="36"/>
          <w:sz w:val="28"/>
          <w:szCs w:val="28"/>
          <w:rtl/>
        </w:rPr>
        <w:t xml:space="preserve">وحدة تخطيط موارد المنظمة </w:t>
      </w:r>
      <w:r w:rsidRPr="00EA3DDD">
        <w:rPr>
          <w:rFonts w:ascii="Calibri" w:eastAsia="Times New Roman" w:hAnsi="Calibri" w:cs="Calibri"/>
          <w:b/>
          <w:bCs/>
          <w:color w:val="0070C0"/>
          <w:kern w:val="36"/>
          <w:sz w:val="28"/>
          <w:szCs w:val="28"/>
        </w:rPr>
        <w:t>ERP</w:t>
      </w:r>
    </w:p>
    <w:p w:rsidR="00482442" w:rsidRPr="00EA3DDD" w:rsidRDefault="00482442"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EA3DDD">
        <w:rPr>
          <w:rFonts w:ascii="Calibri" w:eastAsia="Times New Roman" w:hAnsi="Calibri" w:cs="Calibri"/>
          <w:b/>
          <w:bCs/>
          <w:color w:val="0070C0"/>
          <w:kern w:val="36"/>
          <w:sz w:val="28"/>
          <w:szCs w:val="28"/>
          <w:rtl/>
        </w:rPr>
        <w:t xml:space="preserve">وحدة </w:t>
      </w:r>
      <w:r w:rsidR="0032602F">
        <w:rPr>
          <w:rFonts w:ascii="Calibri" w:eastAsia="Times New Roman" w:hAnsi="Calibri" w:cs="Calibri"/>
          <w:b/>
          <w:bCs/>
          <w:color w:val="0070C0"/>
          <w:kern w:val="36"/>
          <w:sz w:val="28"/>
          <w:szCs w:val="28"/>
          <w:rtl/>
        </w:rPr>
        <w:t>إدارة</w:t>
      </w:r>
      <w:r w:rsidRPr="00EA3DDD">
        <w:rPr>
          <w:rFonts w:ascii="Calibri" w:eastAsia="Times New Roman" w:hAnsi="Calibri" w:cs="Calibri"/>
          <w:b/>
          <w:bCs/>
          <w:color w:val="0070C0"/>
          <w:kern w:val="36"/>
          <w:sz w:val="28"/>
          <w:szCs w:val="28"/>
          <w:rtl/>
        </w:rPr>
        <w:t xml:space="preserve"> العقود</w:t>
      </w:r>
    </w:p>
    <w:p w:rsidR="00CD3DA5" w:rsidRPr="006A647F" w:rsidRDefault="009C0EFE" w:rsidP="006A647F">
      <w:pPr>
        <w:bidi/>
        <w:spacing w:before="120" w:after="120" w:line="360" w:lineRule="auto"/>
        <w:jc w:val="both"/>
        <w:outlineLvl w:val="0"/>
        <w:rPr>
          <w:rFonts w:ascii="Calibri" w:eastAsia="Times New Roman" w:hAnsi="Calibri" w:cs="Calibri"/>
          <w:b/>
          <w:bCs/>
          <w:color w:val="FF0000"/>
          <w:kern w:val="36"/>
          <w:sz w:val="28"/>
          <w:szCs w:val="28"/>
        </w:rPr>
      </w:pPr>
      <w:r>
        <w:rPr>
          <w:rFonts w:ascii="Calibri" w:eastAsia="Times New Roman" w:hAnsi="Calibri" w:cs="Calibri" w:hint="cs"/>
          <w:b/>
          <w:bCs/>
          <w:color w:val="FF0000"/>
          <w:kern w:val="36"/>
          <w:sz w:val="28"/>
          <w:szCs w:val="28"/>
          <w:rtl/>
        </w:rPr>
        <w:t xml:space="preserve">عمادة </w:t>
      </w:r>
      <w:r w:rsidR="00432D3C">
        <w:rPr>
          <w:rFonts w:ascii="Calibri" w:eastAsia="Times New Roman" w:hAnsi="Calibri" w:cs="Calibri" w:hint="cs"/>
          <w:b/>
          <w:bCs/>
          <w:color w:val="FF0000"/>
          <w:kern w:val="36"/>
          <w:sz w:val="28"/>
          <w:szCs w:val="28"/>
          <w:rtl/>
        </w:rPr>
        <w:t xml:space="preserve">شؤون </w:t>
      </w:r>
      <w:r w:rsidR="00432D3C" w:rsidRPr="006A647F">
        <w:rPr>
          <w:rFonts w:ascii="Calibri" w:eastAsia="Times New Roman" w:hAnsi="Calibri" w:cs="Calibri" w:hint="cs"/>
          <w:b/>
          <w:bCs/>
          <w:color w:val="FF0000"/>
          <w:kern w:val="36"/>
          <w:sz w:val="28"/>
          <w:szCs w:val="28"/>
          <w:rtl/>
        </w:rPr>
        <w:t>هيئة</w:t>
      </w:r>
      <w:r w:rsidR="00CD3DA5" w:rsidRPr="006A647F">
        <w:rPr>
          <w:rFonts w:ascii="Calibri" w:eastAsia="Times New Roman" w:hAnsi="Calibri" w:cs="Calibri" w:hint="cs"/>
          <w:b/>
          <w:bCs/>
          <w:color w:val="FF0000"/>
          <w:kern w:val="36"/>
          <w:sz w:val="28"/>
          <w:szCs w:val="28"/>
          <w:rtl/>
        </w:rPr>
        <w:t xml:space="preserve"> التدريس والموظفين</w:t>
      </w:r>
    </w:p>
    <w:p w:rsidR="00482442" w:rsidRPr="006A647F" w:rsidRDefault="00C07591" w:rsidP="006A647F">
      <w:pPr>
        <w:bidi/>
        <w:spacing w:before="120" w:after="120" w:line="360" w:lineRule="auto"/>
        <w:jc w:val="both"/>
        <w:outlineLvl w:val="0"/>
        <w:rPr>
          <w:rFonts w:ascii="Calibri" w:eastAsia="Times New Roman" w:hAnsi="Calibri" w:cs="Calibri"/>
          <w:b/>
          <w:bCs/>
          <w:color w:val="FF0000"/>
          <w:kern w:val="36"/>
          <w:sz w:val="28"/>
          <w:szCs w:val="28"/>
        </w:rPr>
      </w:pPr>
      <w:r w:rsidRPr="006A647F">
        <w:rPr>
          <w:rFonts w:ascii="Calibri" w:eastAsia="Times New Roman" w:hAnsi="Calibri" w:cs="Calibri"/>
          <w:b/>
          <w:bCs/>
          <w:color w:val="FF0000"/>
          <w:kern w:val="36"/>
          <w:sz w:val="28"/>
          <w:szCs w:val="28"/>
          <w:rtl/>
        </w:rPr>
        <w:t>الإدارة</w:t>
      </w:r>
      <w:r w:rsidR="00482442" w:rsidRPr="006A647F">
        <w:rPr>
          <w:rFonts w:ascii="Calibri" w:eastAsia="Times New Roman" w:hAnsi="Calibri" w:cs="Calibri"/>
          <w:b/>
          <w:bCs/>
          <w:color w:val="FF0000"/>
          <w:kern w:val="36"/>
          <w:sz w:val="28"/>
          <w:szCs w:val="28"/>
          <w:rtl/>
        </w:rPr>
        <w:t xml:space="preserve"> </w:t>
      </w:r>
      <w:r w:rsidR="00224210" w:rsidRPr="006A647F">
        <w:rPr>
          <w:rFonts w:ascii="Calibri" w:eastAsia="Times New Roman" w:hAnsi="Calibri" w:cs="Calibri"/>
          <w:b/>
          <w:bCs/>
          <w:color w:val="FF0000"/>
          <w:kern w:val="36"/>
          <w:sz w:val="28"/>
          <w:szCs w:val="28"/>
          <w:rtl/>
        </w:rPr>
        <w:t xml:space="preserve">العامة للشؤون </w:t>
      </w:r>
      <w:r w:rsidRPr="006A647F">
        <w:rPr>
          <w:rFonts w:ascii="Calibri" w:eastAsia="Times New Roman" w:hAnsi="Calibri" w:cs="Calibri"/>
          <w:b/>
          <w:bCs/>
          <w:color w:val="FF0000"/>
          <w:kern w:val="36"/>
          <w:sz w:val="28"/>
          <w:szCs w:val="28"/>
          <w:rtl/>
        </w:rPr>
        <w:t>الإدارية</w:t>
      </w:r>
      <w:r w:rsidR="00224210" w:rsidRPr="006A647F">
        <w:rPr>
          <w:rFonts w:ascii="Calibri" w:eastAsia="Times New Roman" w:hAnsi="Calibri" w:cs="Calibri"/>
          <w:b/>
          <w:bCs/>
          <w:color w:val="FF0000"/>
          <w:kern w:val="36"/>
          <w:sz w:val="28"/>
          <w:szCs w:val="28"/>
          <w:rtl/>
        </w:rPr>
        <w:t xml:space="preserve"> والمالية</w:t>
      </w:r>
    </w:p>
    <w:p w:rsidR="00482442" w:rsidRPr="006A647F" w:rsidRDefault="00482442"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b/>
          <w:bCs/>
          <w:color w:val="0070C0"/>
          <w:kern w:val="36"/>
          <w:sz w:val="28"/>
          <w:szCs w:val="28"/>
          <w:rtl/>
        </w:rPr>
        <w:t>وحدة مراقبة المخزون</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التخطيط المالي والميزانية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الشؤون المالية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المشتريات</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lastRenderedPageBreak/>
        <w:t>إدارة</w:t>
      </w:r>
      <w:r w:rsidR="00482442" w:rsidRPr="006A647F">
        <w:rPr>
          <w:rFonts w:ascii="Calibri" w:eastAsia="Times New Roman" w:hAnsi="Calibri" w:cs="Calibri"/>
          <w:b/>
          <w:bCs/>
          <w:color w:val="0070C0"/>
          <w:kern w:val="36"/>
          <w:sz w:val="28"/>
          <w:szCs w:val="28"/>
          <w:rtl/>
        </w:rPr>
        <w:t xml:space="preserve"> المستودعات</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النقل والحركة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الاتصالات </w:t>
      </w:r>
      <w:r w:rsidR="00C07591" w:rsidRPr="006A647F">
        <w:rPr>
          <w:rFonts w:ascii="Calibri" w:eastAsia="Times New Roman" w:hAnsi="Calibri" w:cs="Calibri"/>
          <w:b/>
          <w:bCs/>
          <w:color w:val="0070C0"/>
          <w:kern w:val="36"/>
          <w:sz w:val="28"/>
          <w:szCs w:val="28"/>
          <w:rtl/>
        </w:rPr>
        <w:t>الإدارية</w:t>
      </w:r>
    </w:p>
    <w:p w:rsidR="00482442" w:rsidRPr="006A647F" w:rsidRDefault="00C07591" w:rsidP="006A647F">
      <w:pPr>
        <w:bidi/>
        <w:spacing w:before="120" w:after="120" w:line="360" w:lineRule="auto"/>
        <w:jc w:val="both"/>
        <w:outlineLvl w:val="0"/>
        <w:rPr>
          <w:rFonts w:ascii="Calibri" w:eastAsia="Times New Roman" w:hAnsi="Calibri" w:cs="Calibri"/>
          <w:b/>
          <w:bCs/>
          <w:color w:val="FF0000"/>
          <w:kern w:val="36"/>
          <w:sz w:val="28"/>
          <w:szCs w:val="28"/>
          <w:rtl/>
        </w:rPr>
      </w:pPr>
      <w:r w:rsidRPr="006A647F">
        <w:rPr>
          <w:rFonts w:ascii="Calibri" w:eastAsia="Times New Roman" w:hAnsi="Calibri" w:cs="Calibri"/>
          <w:b/>
          <w:bCs/>
          <w:color w:val="FF0000"/>
          <w:kern w:val="36"/>
          <w:sz w:val="28"/>
          <w:szCs w:val="28"/>
          <w:rtl/>
        </w:rPr>
        <w:t>الإدارة</w:t>
      </w:r>
      <w:r w:rsidR="00482442" w:rsidRPr="006A647F">
        <w:rPr>
          <w:rFonts w:ascii="Calibri" w:eastAsia="Times New Roman" w:hAnsi="Calibri" w:cs="Calibri"/>
          <w:b/>
          <w:bCs/>
          <w:color w:val="FF0000"/>
          <w:kern w:val="36"/>
          <w:sz w:val="28"/>
          <w:szCs w:val="28"/>
          <w:rtl/>
        </w:rPr>
        <w:t xml:space="preserve"> العامة للصيانة والخدمات</w:t>
      </w:r>
    </w:p>
    <w:p w:rsidR="00482442" w:rsidRPr="006A647F" w:rsidRDefault="00482442"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 xml:space="preserve">وحدة التنسيق للشؤون </w:t>
      </w:r>
      <w:r w:rsidR="00C07591" w:rsidRPr="006A647F">
        <w:rPr>
          <w:rFonts w:ascii="Calibri" w:eastAsia="Times New Roman" w:hAnsi="Calibri" w:cs="Calibri"/>
          <w:b/>
          <w:bCs/>
          <w:color w:val="0070C0"/>
          <w:kern w:val="36"/>
          <w:sz w:val="28"/>
          <w:szCs w:val="28"/>
          <w:rtl/>
        </w:rPr>
        <w:t>الإدارية</w:t>
      </w:r>
      <w:r w:rsidRPr="006A647F">
        <w:rPr>
          <w:rFonts w:ascii="Calibri" w:eastAsia="Times New Roman" w:hAnsi="Calibri" w:cs="Calibri"/>
          <w:b/>
          <w:bCs/>
          <w:color w:val="0070C0"/>
          <w:kern w:val="36"/>
          <w:sz w:val="28"/>
          <w:szCs w:val="28"/>
          <w:rtl/>
        </w:rPr>
        <w:t xml:space="preserve"> والمالية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الصيانة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إسكان أعضاء هيئة التدريس</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المرافق</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b/>
          <w:bCs/>
          <w:color w:val="0070C0"/>
          <w:kern w:val="36"/>
          <w:sz w:val="28"/>
          <w:szCs w:val="28"/>
          <w:rtl/>
        </w:rPr>
        <w:t>إدارة</w:t>
      </w:r>
      <w:r w:rsidR="00482442" w:rsidRPr="006A647F">
        <w:rPr>
          <w:rFonts w:ascii="Calibri" w:eastAsia="Times New Roman" w:hAnsi="Calibri" w:cs="Calibri"/>
          <w:b/>
          <w:bCs/>
          <w:color w:val="0070C0"/>
          <w:kern w:val="36"/>
          <w:sz w:val="28"/>
          <w:szCs w:val="28"/>
          <w:rtl/>
        </w:rPr>
        <w:t xml:space="preserve"> </w:t>
      </w:r>
      <w:r w:rsidR="00C07591" w:rsidRPr="006A647F">
        <w:rPr>
          <w:rFonts w:ascii="Calibri" w:eastAsia="Times New Roman" w:hAnsi="Calibri" w:cs="Calibri"/>
          <w:b/>
          <w:bCs/>
          <w:color w:val="0070C0"/>
          <w:kern w:val="36"/>
          <w:sz w:val="28"/>
          <w:szCs w:val="28"/>
          <w:rtl/>
        </w:rPr>
        <w:t>الأمن</w:t>
      </w:r>
      <w:r w:rsidR="00482442" w:rsidRPr="006A647F">
        <w:rPr>
          <w:rFonts w:ascii="Calibri" w:eastAsia="Times New Roman" w:hAnsi="Calibri" w:cs="Calibri"/>
          <w:b/>
          <w:bCs/>
          <w:color w:val="0070C0"/>
          <w:kern w:val="36"/>
          <w:sz w:val="28"/>
          <w:szCs w:val="28"/>
          <w:rtl/>
        </w:rPr>
        <w:t xml:space="preserve"> والسلامة</w:t>
      </w:r>
    </w:p>
    <w:p w:rsidR="00482442" w:rsidRPr="006A647F" w:rsidRDefault="003079EC" w:rsidP="006A647F">
      <w:pPr>
        <w:bidi/>
        <w:spacing w:before="120" w:after="120" w:line="360" w:lineRule="auto"/>
        <w:jc w:val="both"/>
        <w:outlineLvl w:val="0"/>
        <w:rPr>
          <w:rFonts w:ascii="Calibri" w:eastAsia="Times New Roman" w:hAnsi="Calibri" w:cs="Calibri"/>
          <w:b/>
          <w:bCs/>
          <w:color w:val="FF0000"/>
          <w:kern w:val="36"/>
          <w:sz w:val="28"/>
          <w:szCs w:val="28"/>
          <w:rtl/>
        </w:rPr>
      </w:pPr>
      <w:r w:rsidRPr="006A647F">
        <w:rPr>
          <w:rFonts w:ascii="Calibri" w:eastAsia="Times New Roman" w:hAnsi="Calibri" w:cs="Calibri" w:hint="cs"/>
          <w:b/>
          <w:bCs/>
          <w:color w:val="FF0000"/>
          <w:kern w:val="36"/>
          <w:sz w:val="28"/>
          <w:szCs w:val="28"/>
          <w:rtl/>
        </w:rPr>
        <w:t xml:space="preserve">عمادة </w:t>
      </w:r>
      <w:r w:rsidR="00482442" w:rsidRPr="006A647F">
        <w:rPr>
          <w:rFonts w:ascii="Calibri" w:eastAsia="Times New Roman" w:hAnsi="Calibri" w:cs="Calibri"/>
          <w:b/>
          <w:bCs/>
          <w:color w:val="FF0000"/>
          <w:kern w:val="36"/>
          <w:sz w:val="28"/>
          <w:szCs w:val="28"/>
          <w:rtl/>
        </w:rPr>
        <w:t>تقنية المعلومات</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hint="cs"/>
          <w:b/>
          <w:bCs/>
          <w:color w:val="0070C0"/>
          <w:kern w:val="36"/>
          <w:sz w:val="28"/>
          <w:szCs w:val="28"/>
          <w:rtl/>
        </w:rPr>
        <w:t>إدارة</w:t>
      </w:r>
      <w:r w:rsidR="00925690" w:rsidRPr="006A647F">
        <w:rPr>
          <w:rFonts w:ascii="Calibri" w:eastAsia="Times New Roman" w:hAnsi="Calibri" w:cs="Calibri" w:hint="cs"/>
          <w:b/>
          <w:bCs/>
          <w:color w:val="0070C0"/>
          <w:kern w:val="36"/>
          <w:sz w:val="28"/>
          <w:szCs w:val="28"/>
          <w:rtl/>
        </w:rPr>
        <w:t xml:space="preserve"> الدعم الفني وخد</w:t>
      </w:r>
      <w:r w:rsidR="00CE4DA9" w:rsidRPr="006A647F">
        <w:rPr>
          <w:rFonts w:ascii="Calibri" w:eastAsia="Times New Roman" w:hAnsi="Calibri" w:cs="Calibri" w:hint="cs"/>
          <w:b/>
          <w:bCs/>
          <w:color w:val="0070C0"/>
          <w:kern w:val="36"/>
          <w:sz w:val="28"/>
          <w:szCs w:val="28"/>
          <w:rtl/>
        </w:rPr>
        <w:t>م</w:t>
      </w:r>
      <w:r w:rsidR="00925690" w:rsidRPr="006A647F">
        <w:rPr>
          <w:rFonts w:ascii="Calibri" w:eastAsia="Times New Roman" w:hAnsi="Calibri" w:cs="Calibri" w:hint="cs"/>
          <w:b/>
          <w:bCs/>
          <w:color w:val="0070C0"/>
          <w:kern w:val="36"/>
          <w:sz w:val="28"/>
          <w:szCs w:val="28"/>
          <w:rtl/>
        </w:rPr>
        <w:t>ة العملاء</w:t>
      </w:r>
    </w:p>
    <w:p w:rsidR="00925690"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hint="cs"/>
          <w:b/>
          <w:bCs/>
          <w:color w:val="0070C0"/>
          <w:kern w:val="36"/>
          <w:sz w:val="28"/>
          <w:szCs w:val="28"/>
          <w:rtl/>
        </w:rPr>
        <w:t>إدارة</w:t>
      </w:r>
      <w:r w:rsidR="00925690" w:rsidRPr="006A647F">
        <w:rPr>
          <w:rFonts w:ascii="Calibri" w:eastAsia="Times New Roman" w:hAnsi="Calibri" w:cs="Calibri" w:hint="cs"/>
          <w:b/>
          <w:bCs/>
          <w:color w:val="0070C0"/>
          <w:kern w:val="36"/>
          <w:sz w:val="28"/>
          <w:szCs w:val="28"/>
          <w:rtl/>
        </w:rPr>
        <w:t xml:space="preserve"> التعاملات الرقمية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6A647F">
        <w:rPr>
          <w:rFonts w:ascii="Calibri" w:eastAsia="Times New Roman" w:hAnsi="Calibri" w:cs="Calibri" w:hint="cs"/>
          <w:b/>
          <w:bCs/>
          <w:color w:val="0070C0"/>
          <w:kern w:val="36"/>
          <w:sz w:val="28"/>
          <w:szCs w:val="28"/>
          <w:rtl/>
        </w:rPr>
        <w:t>إدارة</w:t>
      </w:r>
      <w:r w:rsidR="00925690" w:rsidRPr="006A647F">
        <w:rPr>
          <w:rFonts w:ascii="Calibri" w:eastAsia="Times New Roman" w:hAnsi="Calibri" w:cs="Calibri" w:hint="cs"/>
          <w:b/>
          <w:bCs/>
          <w:color w:val="0070C0"/>
          <w:kern w:val="36"/>
          <w:sz w:val="28"/>
          <w:szCs w:val="28"/>
          <w:rtl/>
        </w:rPr>
        <w:t xml:space="preserve"> البنية التحتية</w:t>
      </w:r>
    </w:p>
    <w:p w:rsidR="00482442" w:rsidRPr="006A647F" w:rsidRDefault="0032602F" w:rsidP="006A647F">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6A647F">
        <w:rPr>
          <w:rFonts w:ascii="Calibri" w:eastAsia="Times New Roman" w:hAnsi="Calibri" w:cs="Calibri" w:hint="cs"/>
          <w:b/>
          <w:bCs/>
          <w:color w:val="0070C0"/>
          <w:kern w:val="36"/>
          <w:sz w:val="28"/>
          <w:szCs w:val="28"/>
          <w:rtl/>
        </w:rPr>
        <w:t>إدارة</w:t>
      </w:r>
      <w:r w:rsidR="00925690" w:rsidRPr="006A647F">
        <w:rPr>
          <w:rFonts w:ascii="Calibri" w:eastAsia="Times New Roman" w:hAnsi="Calibri" w:cs="Calibri" w:hint="cs"/>
          <w:b/>
          <w:bCs/>
          <w:color w:val="0070C0"/>
          <w:kern w:val="36"/>
          <w:sz w:val="28"/>
          <w:szCs w:val="28"/>
          <w:rtl/>
        </w:rPr>
        <w:t xml:space="preserve"> الشؤون </w:t>
      </w:r>
      <w:r w:rsidR="00C07591" w:rsidRPr="006A647F">
        <w:rPr>
          <w:rFonts w:ascii="Calibri" w:eastAsia="Times New Roman" w:hAnsi="Calibri" w:cs="Calibri" w:hint="cs"/>
          <w:b/>
          <w:bCs/>
          <w:color w:val="0070C0"/>
          <w:kern w:val="36"/>
          <w:sz w:val="28"/>
          <w:szCs w:val="28"/>
          <w:rtl/>
        </w:rPr>
        <w:t>الإدارية</w:t>
      </w:r>
      <w:r w:rsidR="00925690" w:rsidRPr="006A647F">
        <w:rPr>
          <w:rFonts w:ascii="Calibri" w:eastAsia="Times New Roman" w:hAnsi="Calibri" w:cs="Calibri" w:hint="cs"/>
          <w:b/>
          <w:bCs/>
          <w:color w:val="0070C0"/>
          <w:kern w:val="36"/>
          <w:sz w:val="28"/>
          <w:szCs w:val="28"/>
          <w:rtl/>
        </w:rPr>
        <w:t xml:space="preserve"> والمالية</w:t>
      </w:r>
    </w:p>
    <w:p w:rsidR="00482442" w:rsidRPr="006A647F" w:rsidRDefault="0032602F" w:rsidP="006A647F">
      <w:pPr>
        <w:bidi/>
        <w:spacing w:before="120" w:after="120" w:line="360" w:lineRule="auto"/>
        <w:jc w:val="both"/>
        <w:outlineLvl w:val="0"/>
        <w:rPr>
          <w:rFonts w:ascii="Calibri" w:eastAsia="Times New Roman" w:hAnsi="Calibri" w:cs="Calibri"/>
          <w:b/>
          <w:bCs/>
          <w:color w:val="FF0000"/>
          <w:kern w:val="36"/>
          <w:sz w:val="28"/>
          <w:szCs w:val="28"/>
          <w:rtl/>
        </w:rPr>
      </w:pPr>
      <w:r w:rsidRPr="006A647F">
        <w:rPr>
          <w:rFonts w:ascii="Calibri" w:eastAsia="Times New Roman" w:hAnsi="Calibri" w:cs="Calibri"/>
          <w:b/>
          <w:bCs/>
          <w:color w:val="FF0000"/>
          <w:kern w:val="36"/>
          <w:sz w:val="28"/>
          <w:szCs w:val="28"/>
          <w:rtl/>
        </w:rPr>
        <w:t>إدارة</w:t>
      </w:r>
      <w:r w:rsidR="00482442" w:rsidRPr="006A647F">
        <w:rPr>
          <w:rFonts w:ascii="Calibri" w:eastAsia="Times New Roman" w:hAnsi="Calibri" w:cs="Calibri"/>
          <w:b/>
          <w:bCs/>
          <w:color w:val="FF0000"/>
          <w:kern w:val="36"/>
          <w:sz w:val="28"/>
          <w:szCs w:val="28"/>
          <w:rtl/>
        </w:rPr>
        <w:t xml:space="preserve"> المرافق الصحية</w:t>
      </w:r>
    </w:p>
    <w:p w:rsidR="00482442" w:rsidRPr="006A647F" w:rsidRDefault="00482442" w:rsidP="006A647F">
      <w:pPr>
        <w:bidi/>
        <w:spacing w:before="120" w:after="120" w:line="360" w:lineRule="auto"/>
        <w:jc w:val="both"/>
        <w:outlineLvl w:val="0"/>
        <w:rPr>
          <w:rFonts w:ascii="Calibri" w:eastAsia="Times New Roman" w:hAnsi="Calibri" w:cs="Calibri"/>
          <w:b/>
          <w:bCs/>
          <w:color w:val="FF0000"/>
          <w:kern w:val="36"/>
          <w:sz w:val="28"/>
          <w:szCs w:val="28"/>
          <w:rtl/>
        </w:rPr>
      </w:pPr>
      <w:r w:rsidRPr="006A647F">
        <w:rPr>
          <w:rFonts w:ascii="Calibri" w:eastAsia="Times New Roman" w:hAnsi="Calibri" w:cs="Calibri"/>
          <w:b/>
          <w:bCs/>
          <w:color w:val="FF0000"/>
          <w:kern w:val="36"/>
          <w:sz w:val="28"/>
          <w:szCs w:val="28"/>
          <w:rtl/>
        </w:rPr>
        <w:t>مركز الوثائق والمحفوظات</w:t>
      </w:r>
    </w:p>
    <w:p w:rsidR="00F8494B" w:rsidRDefault="00F8494B" w:rsidP="00F8494B">
      <w:pPr>
        <w:bidi/>
        <w:spacing w:before="120" w:after="120" w:line="360" w:lineRule="auto"/>
        <w:jc w:val="both"/>
        <w:outlineLvl w:val="0"/>
        <w:rPr>
          <w:rFonts w:ascii="Calibri" w:eastAsia="Times New Roman" w:hAnsi="Calibri" w:cs="Calibri"/>
          <w:b/>
          <w:bCs/>
          <w:color w:val="FF0000"/>
          <w:kern w:val="36"/>
          <w:sz w:val="28"/>
          <w:szCs w:val="28"/>
          <w:rtl/>
        </w:rPr>
      </w:pPr>
      <w:r w:rsidRPr="00B602D8">
        <w:rPr>
          <w:rFonts w:ascii="Calibri" w:eastAsia="Times New Roman" w:hAnsi="Calibri" w:cs="Calibri" w:hint="cs"/>
          <w:b/>
          <w:bCs/>
          <w:color w:val="FF0000"/>
          <w:kern w:val="36"/>
          <w:sz w:val="28"/>
          <w:szCs w:val="28"/>
          <w:rtl/>
        </w:rPr>
        <w:t xml:space="preserve">مبادرات الخطة </w:t>
      </w:r>
      <w:proofErr w:type="spellStart"/>
      <w:r w:rsidR="000552CE">
        <w:rPr>
          <w:rFonts w:ascii="Calibri" w:eastAsia="Times New Roman" w:hAnsi="Calibri" w:cs="Calibri" w:hint="cs"/>
          <w:b/>
          <w:bCs/>
          <w:color w:val="FF0000"/>
          <w:kern w:val="36"/>
          <w:sz w:val="28"/>
          <w:szCs w:val="28"/>
          <w:rtl/>
        </w:rPr>
        <w:t>الإستراتيجية</w:t>
      </w:r>
      <w:proofErr w:type="spellEnd"/>
      <w:r w:rsidRPr="00B602D8">
        <w:rPr>
          <w:rFonts w:ascii="Calibri" w:eastAsia="Times New Roman" w:hAnsi="Calibri" w:cs="Calibri" w:hint="cs"/>
          <w:b/>
          <w:bCs/>
          <w:color w:val="FF0000"/>
          <w:kern w:val="36"/>
          <w:sz w:val="28"/>
          <w:szCs w:val="28"/>
          <w:rtl/>
        </w:rPr>
        <w:t xml:space="preserve"> لوكالة الجامعة 2020-2025</w:t>
      </w:r>
    </w:p>
    <w:p w:rsidR="00BD17C0" w:rsidRPr="00D76232" w:rsidRDefault="00BD17C0" w:rsidP="00D76232">
      <w:pPr>
        <w:bidi/>
        <w:spacing w:before="120" w:after="120" w:line="360" w:lineRule="auto"/>
        <w:jc w:val="both"/>
        <w:outlineLvl w:val="0"/>
        <w:rPr>
          <w:rFonts w:ascii="Calibri" w:eastAsia="Times New Roman" w:hAnsi="Calibri" w:cs="Calibri"/>
          <w:b/>
          <w:bCs/>
          <w:color w:val="0070C0"/>
          <w:kern w:val="36"/>
          <w:sz w:val="28"/>
          <w:szCs w:val="28"/>
          <w:rtl/>
        </w:rPr>
      </w:pPr>
      <w:r w:rsidRPr="00D76232">
        <w:rPr>
          <w:rFonts w:ascii="Calibri" w:eastAsia="Times New Roman" w:hAnsi="Calibri" w:cs="Calibri" w:hint="cs"/>
          <w:b/>
          <w:bCs/>
          <w:color w:val="0070C0"/>
          <w:kern w:val="36"/>
          <w:sz w:val="28"/>
          <w:szCs w:val="28"/>
          <w:rtl/>
        </w:rPr>
        <w:t>الأولوية الأولى</w:t>
      </w:r>
    </w:p>
    <w:p w:rsidR="00F8494B"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Pr>
          <w:rFonts w:ascii="Calibri" w:eastAsia="Times New Roman" w:hAnsi="Calibri" w:cs="Calibri" w:hint="cs"/>
          <w:b/>
          <w:bCs/>
          <w:color w:val="0070C0"/>
          <w:kern w:val="36"/>
          <w:sz w:val="28"/>
          <w:szCs w:val="28"/>
          <w:rtl/>
        </w:rPr>
        <w:t xml:space="preserve">مبادرة </w:t>
      </w:r>
      <w:proofErr w:type="spellStart"/>
      <w:r w:rsidRPr="003D7BE8">
        <w:rPr>
          <w:rFonts w:ascii="Calibri" w:eastAsia="Times New Roman" w:hAnsi="Calibri" w:cs="Calibri"/>
          <w:b/>
          <w:bCs/>
          <w:color w:val="0070C0"/>
          <w:kern w:val="36"/>
          <w:sz w:val="28"/>
          <w:szCs w:val="28"/>
          <w:rtl/>
        </w:rPr>
        <w:t>أتمتة</w:t>
      </w:r>
      <w:proofErr w:type="spellEnd"/>
      <w:r w:rsidRPr="003D7BE8">
        <w:rPr>
          <w:rFonts w:ascii="Calibri" w:eastAsia="Times New Roman" w:hAnsi="Calibri" w:cs="Calibri"/>
          <w:b/>
          <w:bCs/>
          <w:color w:val="0070C0"/>
          <w:kern w:val="36"/>
          <w:sz w:val="28"/>
          <w:szCs w:val="28"/>
          <w:rtl/>
        </w:rPr>
        <w:t xml:space="preserve"> النظام ال</w:t>
      </w:r>
      <w:r w:rsidR="00650853">
        <w:rPr>
          <w:rFonts w:ascii="Calibri" w:eastAsia="Times New Roman" w:hAnsi="Calibri" w:cs="Calibri"/>
          <w:b/>
          <w:bCs/>
          <w:color w:val="0070C0"/>
          <w:kern w:val="36"/>
          <w:sz w:val="28"/>
          <w:szCs w:val="28"/>
          <w:rtl/>
        </w:rPr>
        <w:t>إداري</w:t>
      </w:r>
      <w:r w:rsidRPr="003D7BE8">
        <w:rPr>
          <w:rFonts w:ascii="Calibri" w:eastAsia="Times New Roman" w:hAnsi="Calibri" w:cs="Calibri"/>
          <w:b/>
          <w:bCs/>
          <w:color w:val="0070C0"/>
          <w:kern w:val="36"/>
          <w:sz w:val="28"/>
          <w:szCs w:val="28"/>
          <w:rtl/>
        </w:rPr>
        <w:t xml:space="preserve"> والمالي</w:t>
      </w:r>
      <w:r>
        <w:rPr>
          <w:rFonts w:ascii="Calibri" w:eastAsia="Times New Roman" w:hAnsi="Calibri" w:cs="Calibri" w:hint="cs"/>
          <w:b/>
          <w:bCs/>
          <w:color w:val="0070C0"/>
          <w:kern w:val="36"/>
          <w:sz w:val="28"/>
          <w:szCs w:val="28"/>
          <w:rtl/>
        </w:rPr>
        <w:t xml:space="preserve"> </w:t>
      </w:r>
      <w:r w:rsidRPr="003D7BE8">
        <w:rPr>
          <w:rFonts w:ascii="Calibri" w:eastAsia="Times New Roman" w:hAnsi="Calibri" w:cs="Calibri"/>
          <w:b/>
          <w:bCs/>
          <w:color w:val="0070C0"/>
          <w:kern w:val="36"/>
          <w:sz w:val="28"/>
          <w:szCs w:val="28"/>
        </w:rPr>
        <w:t>4.2.5.5</w:t>
      </w:r>
    </w:p>
    <w:p w:rsidR="00F8494B" w:rsidRPr="003D7BE8"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3D7BE8">
        <w:rPr>
          <w:rFonts w:ascii="Calibri" w:eastAsia="Times New Roman" w:hAnsi="Calibri" w:cs="Calibri" w:hint="cs"/>
          <w:b/>
          <w:bCs/>
          <w:color w:val="0070C0"/>
          <w:kern w:val="36"/>
          <w:sz w:val="28"/>
          <w:szCs w:val="28"/>
          <w:rtl/>
        </w:rPr>
        <w:t xml:space="preserve">مبادرة </w:t>
      </w:r>
      <w:r w:rsidRPr="003D7BE8">
        <w:rPr>
          <w:rFonts w:ascii="Calibri" w:eastAsia="Times New Roman" w:hAnsi="Calibri" w:cs="Calibri"/>
          <w:b/>
          <w:bCs/>
          <w:color w:val="0070C0"/>
          <w:kern w:val="36"/>
          <w:sz w:val="28"/>
          <w:szCs w:val="28"/>
          <w:rtl/>
        </w:rPr>
        <w:t>تحليل الوضع الراهن للتقنية في الجامعة</w:t>
      </w:r>
      <w:r w:rsidRPr="003D7BE8">
        <w:rPr>
          <w:rFonts w:ascii="Calibri" w:eastAsia="Times New Roman" w:hAnsi="Calibri" w:cs="Calibri" w:hint="cs"/>
          <w:b/>
          <w:bCs/>
          <w:color w:val="0070C0"/>
          <w:kern w:val="36"/>
          <w:sz w:val="28"/>
          <w:szCs w:val="28"/>
          <w:rtl/>
        </w:rPr>
        <w:t xml:space="preserve"> </w:t>
      </w:r>
      <w:r w:rsidRPr="003D7BE8">
        <w:rPr>
          <w:rFonts w:ascii="Calibri" w:eastAsia="Times New Roman" w:hAnsi="Calibri" w:cs="Calibri"/>
          <w:b/>
          <w:bCs/>
          <w:color w:val="0070C0"/>
          <w:kern w:val="36"/>
          <w:sz w:val="28"/>
          <w:szCs w:val="28"/>
        </w:rPr>
        <w:t>4.6.1.1</w:t>
      </w:r>
    </w:p>
    <w:p w:rsidR="00F8494B" w:rsidRPr="00D846EA"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t xml:space="preserve">مبادرة </w:t>
      </w:r>
      <w:r>
        <w:rPr>
          <w:rFonts w:ascii="Calibri" w:eastAsia="Times New Roman" w:hAnsi="Calibri" w:cs="Calibri"/>
          <w:b/>
          <w:bCs/>
          <w:color w:val="0070C0"/>
          <w:kern w:val="36"/>
          <w:sz w:val="28"/>
          <w:szCs w:val="28"/>
          <w:rtl/>
        </w:rPr>
        <w:t xml:space="preserve">مراجعة المخطط </w:t>
      </w:r>
      <w:r>
        <w:rPr>
          <w:rFonts w:ascii="Calibri" w:eastAsia="Times New Roman" w:hAnsi="Calibri" w:cs="Calibri" w:hint="cs"/>
          <w:b/>
          <w:bCs/>
          <w:color w:val="0070C0"/>
          <w:kern w:val="36"/>
          <w:sz w:val="28"/>
          <w:szCs w:val="28"/>
          <w:rtl/>
        </w:rPr>
        <w:t>الرئيس</w:t>
      </w:r>
      <w:r w:rsidRPr="00D846EA">
        <w:rPr>
          <w:rFonts w:ascii="Calibri" w:eastAsia="Times New Roman" w:hAnsi="Calibri" w:cs="Calibri"/>
          <w:b/>
          <w:bCs/>
          <w:color w:val="0070C0"/>
          <w:kern w:val="36"/>
          <w:sz w:val="28"/>
          <w:szCs w:val="28"/>
          <w:rtl/>
        </w:rPr>
        <w:t xml:space="preserve"> للمشاريع في الجامعة</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4.3.1.1</w:t>
      </w:r>
    </w:p>
    <w:p w:rsidR="00F8494B" w:rsidRPr="00D846EA"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t xml:space="preserve">مبادرة </w:t>
      </w:r>
      <w:r w:rsidRPr="00D846EA">
        <w:rPr>
          <w:rFonts w:ascii="Calibri" w:eastAsia="Times New Roman" w:hAnsi="Calibri" w:cs="Calibri"/>
          <w:b/>
          <w:bCs/>
          <w:color w:val="0070C0"/>
          <w:kern w:val="36"/>
          <w:sz w:val="28"/>
          <w:szCs w:val="28"/>
          <w:rtl/>
        </w:rPr>
        <w:t xml:space="preserve">وضع سياسات لتقييم نظام الأداء </w:t>
      </w:r>
      <w:r w:rsidR="003B1CB6" w:rsidRPr="00D846EA">
        <w:rPr>
          <w:rFonts w:ascii="Calibri" w:eastAsia="Times New Roman" w:hAnsi="Calibri" w:cs="Calibri" w:hint="cs"/>
          <w:b/>
          <w:bCs/>
          <w:color w:val="0070C0"/>
          <w:kern w:val="36"/>
          <w:sz w:val="28"/>
          <w:szCs w:val="28"/>
          <w:rtl/>
        </w:rPr>
        <w:t>الوظيفي</w:t>
      </w:r>
      <w:r w:rsidRPr="00D846EA">
        <w:rPr>
          <w:rFonts w:ascii="Calibri" w:eastAsia="Times New Roman" w:hAnsi="Calibri" w:cs="Calibri"/>
          <w:b/>
          <w:bCs/>
          <w:color w:val="0070C0"/>
          <w:kern w:val="36"/>
          <w:sz w:val="28"/>
          <w:szCs w:val="28"/>
          <w:rtl/>
        </w:rPr>
        <w:t xml:space="preserve"> </w:t>
      </w:r>
      <w:proofErr w:type="spellStart"/>
      <w:r w:rsidRPr="00D846EA">
        <w:rPr>
          <w:rFonts w:ascii="Calibri" w:eastAsia="Times New Roman" w:hAnsi="Calibri" w:cs="Calibri"/>
          <w:b/>
          <w:bCs/>
          <w:color w:val="0070C0"/>
          <w:kern w:val="36"/>
          <w:sz w:val="28"/>
          <w:szCs w:val="28"/>
          <w:rtl/>
        </w:rPr>
        <w:t>وأتمتته</w:t>
      </w:r>
      <w:proofErr w:type="spellEnd"/>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4.2.5.6</w:t>
      </w:r>
    </w:p>
    <w:p w:rsidR="00F8494B" w:rsidRPr="00D846EA"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t xml:space="preserve">مبادرة </w:t>
      </w:r>
      <w:r w:rsidRPr="00D846EA">
        <w:rPr>
          <w:rFonts w:ascii="Calibri" w:eastAsia="Times New Roman" w:hAnsi="Calibri" w:cs="Calibri"/>
          <w:b/>
          <w:bCs/>
          <w:color w:val="0070C0"/>
          <w:kern w:val="36"/>
          <w:sz w:val="28"/>
          <w:szCs w:val="28"/>
          <w:rtl/>
        </w:rPr>
        <w:t xml:space="preserve">وضع خطة لرفع كفاءة </w:t>
      </w:r>
      <w:r w:rsidR="006923DF">
        <w:rPr>
          <w:rFonts w:ascii="Calibri" w:eastAsia="Times New Roman" w:hAnsi="Calibri" w:cs="Calibri"/>
          <w:b/>
          <w:bCs/>
          <w:color w:val="0070C0"/>
          <w:kern w:val="36"/>
          <w:sz w:val="28"/>
          <w:szCs w:val="28"/>
          <w:rtl/>
        </w:rPr>
        <w:t>الإنفاق</w:t>
      </w:r>
      <w:r w:rsidRPr="00D846EA">
        <w:rPr>
          <w:rFonts w:ascii="Calibri" w:eastAsia="Times New Roman" w:hAnsi="Calibri" w:cs="Calibri"/>
          <w:b/>
          <w:bCs/>
          <w:color w:val="0070C0"/>
          <w:kern w:val="36"/>
          <w:sz w:val="28"/>
          <w:szCs w:val="28"/>
          <w:rtl/>
        </w:rPr>
        <w:t xml:space="preserve"> في الجامعة</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4.4.2.2</w:t>
      </w:r>
    </w:p>
    <w:p w:rsidR="00F8494B" w:rsidRDefault="00F8494B"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D846EA">
        <w:rPr>
          <w:rFonts w:ascii="Calibri" w:eastAsia="Times New Roman" w:hAnsi="Calibri" w:cs="Calibri" w:hint="cs"/>
          <w:b/>
          <w:bCs/>
          <w:color w:val="0070C0"/>
          <w:kern w:val="36"/>
          <w:sz w:val="28"/>
          <w:szCs w:val="28"/>
          <w:rtl/>
        </w:rPr>
        <w:lastRenderedPageBreak/>
        <w:t xml:space="preserve">مبادرة </w:t>
      </w:r>
      <w:r w:rsidRPr="00D846EA">
        <w:rPr>
          <w:rFonts w:ascii="Calibri" w:eastAsia="Times New Roman" w:hAnsi="Calibri" w:cs="Calibri"/>
          <w:b/>
          <w:bCs/>
          <w:color w:val="0070C0"/>
          <w:kern w:val="36"/>
          <w:sz w:val="28"/>
          <w:szCs w:val="28"/>
          <w:rtl/>
        </w:rPr>
        <w:t>تطوير سياسة التوظيف وتحسين ظروف العمل</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4.1.1.1</w:t>
      </w:r>
    </w:p>
    <w:p w:rsidR="00BD17C0" w:rsidRPr="00D76232" w:rsidRDefault="00BD17C0" w:rsidP="00D76232">
      <w:pPr>
        <w:bidi/>
        <w:spacing w:before="120" w:after="120" w:line="360" w:lineRule="auto"/>
        <w:jc w:val="both"/>
        <w:outlineLvl w:val="0"/>
        <w:rPr>
          <w:rFonts w:ascii="Calibri" w:eastAsia="Times New Roman" w:hAnsi="Calibri" w:cs="Calibri"/>
          <w:b/>
          <w:bCs/>
          <w:color w:val="0070C0"/>
          <w:kern w:val="36"/>
          <w:sz w:val="28"/>
          <w:szCs w:val="28"/>
        </w:rPr>
      </w:pPr>
      <w:r w:rsidRPr="00D76232">
        <w:rPr>
          <w:rFonts w:ascii="Calibri" w:eastAsia="Times New Roman" w:hAnsi="Calibri" w:cs="Calibri" w:hint="cs"/>
          <w:b/>
          <w:bCs/>
          <w:color w:val="0070C0"/>
          <w:kern w:val="36"/>
          <w:sz w:val="28"/>
          <w:szCs w:val="28"/>
          <w:rtl/>
        </w:rPr>
        <w:t>الأولوية الثانية</w:t>
      </w:r>
    </w:p>
    <w:p w:rsidR="00F8494B" w:rsidRDefault="00F8494B" w:rsidP="004229F2">
      <w:pPr>
        <w:pStyle w:val="a3"/>
        <w:numPr>
          <w:ilvl w:val="0"/>
          <w:numId w:val="24"/>
        </w:numPr>
        <w:bidi/>
        <w:rPr>
          <w:rFonts w:ascii="Calibri" w:eastAsia="Times New Roman" w:hAnsi="Calibri" w:cs="Calibri"/>
          <w:b/>
          <w:bCs/>
          <w:color w:val="0070C0"/>
          <w:kern w:val="36"/>
          <w:sz w:val="28"/>
          <w:szCs w:val="28"/>
        </w:rPr>
      </w:pPr>
      <w:r w:rsidRPr="00D846EA">
        <w:rPr>
          <w:rFonts w:ascii="Calibri" w:eastAsia="Times New Roman" w:hAnsi="Calibri" w:cs="Calibri" w:hint="cs"/>
          <w:b/>
          <w:bCs/>
          <w:color w:val="0070C0"/>
          <w:kern w:val="36"/>
          <w:sz w:val="28"/>
          <w:szCs w:val="28"/>
          <w:rtl/>
        </w:rPr>
        <w:t>مباد</w:t>
      </w:r>
      <w:r>
        <w:rPr>
          <w:rFonts w:ascii="Calibri" w:eastAsia="Times New Roman" w:hAnsi="Calibri" w:cs="Calibri" w:hint="cs"/>
          <w:b/>
          <w:bCs/>
          <w:color w:val="0070C0"/>
          <w:kern w:val="36"/>
          <w:sz w:val="28"/>
          <w:szCs w:val="28"/>
          <w:rtl/>
        </w:rPr>
        <w:t>رة</w:t>
      </w:r>
      <w:r w:rsidRPr="000C79EF">
        <w:rPr>
          <w:rFonts w:ascii="Calibri" w:eastAsia="Times New Roman" w:hAnsi="Calibri" w:cs="Calibri"/>
          <w:b/>
          <w:bCs/>
          <w:color w:val="0070C0"/>
          <w:kern w:val="36"/>
          <w:sz w:val="28"/>
          <w:szCs w:val="28"/>
          <w:rtl/>
        </w:rPr>
        <w:t xml:space="preserve"> تطوير وضع السياسات </w:t>
      </w:r>
      <w:r w:rsidRPr="000C79EF">
        <w:rPr>
          <w:rFonts w:ascii="Calibri" w:eastAsia="Times New Roman" w:hAnsi="Calibri" w:cs="Calibri" w:hint="cs"/>
          <w:b/>
          <w:bCs/>
          <w:color w:val="0070C0"/>
          <w:kern w:val="36"/>
          <w:sz w:val="28"/>
          <w:szCs w:val="28"/>
          <w:rtl/>
        </w:rPr>
        <w:t>وأتمته</w:t>
      </w:r>
      <w:r w:rsidRPr="000C79EF">
        <w:rPr>
          <w:rFonts w:ascii="Calibri" w:eastAsia="Times New Roman" w:hAnsi="Calibri" w:cs="Calibri"/>
          <w:b/>
          <w:bCs/>
          <w:color w:val="0070C0"/>
          <w:kern w:val="36"/>
          <w:sz w:val="28"/>
          <w:szCs w:val="28"/>
          <w:rtl/>
        </w:rPr>
        <w:t xml:space="preserve"> نظام الترقيات للموظفين</w:t>
      </w:r>
      <w:r w:rsidRPr="00D846EA">
        <w:rPr>
          <w:rFonts w:ascii="Calibri" w:eastAsia="Times New Roman" w:hAnsi="Calibri" w:cs="Calibri"/>
          <w:b/>
          <w:bCs/>
          <w:color w:val="0070C0"/>
          <w:kern w:val="36"/>
          <w:sz w:val="28"/>
          <w:szCs w:val="28"/>
        </w:rPr>
        <w:t xml:space="preserve"> </w:t>
      </w:r>
      <w:r>
        <w:rPr>
          <w:rFonts w:ascii="Calibri" w:eastAsia="Times New Roman" w:hAnsi="Calibri" w:cs="Calibri"/>
          <w:b/>
          <w:bCs/>
          <w:color w:val="0070C0"/>
          <w:kern w:val="36"/>
          <w:sz w:val="28"/>
          <w:szCs w:val="28"/>
        </w:rPr>
        <w:t xml:space="preserve">4.2.5.7 </w:t>
      </w:r>
      <w:r>
        <w:rPr>
          <w:rFonts w:ascii="Calibri" w:eastAsia="Times New Roman" w:hAnsi="Calibri" w:cs="Calibri" w:hint="cs"/>
          <w:b/>
          <w:bCs/>
          <w:color w:val="0070C0"/>
          <w:kern w:val="36"/>
          <w:sz w:val="28"/>
          <w:szCs w:val="28"/>
          <w:rtl/>
        </w:rPr>
        <w:t xml:space="preserve"> </w:t>
      </w:r>
    </w:p>
    <w:p w:rsidR="00F8494B" w:rsidRPr="00402C03" w:rsidRDefault="00F8494B" w:rsidP="004229F2">
      <w:pPr>
        <w:pStyle w:val="a3"/>
        <w:numPr>
          <w:ilvl w:val="0"/>
          <w:numId w:val="24"/>
        </w:numPr>
        <w:bidi/>
        <w:rPr>
          <w:rFonts w:ascii="Calibri" w:eastAsia="Times New Roman" w:hAnsi="Calibri" w:cs="Calibri"/>
          <w:b/>
          <w:bCs/>
          <w:color w:val="0070C0"/>
          <w:kern w:val="36"/>
          <w:sz w:val="28"/>
          <w:szCs w:val="28"/>
          <w:rtl/>
        </w:rPr>
      </w:pPr>
      <w:r w:rsidRPr="00402C03">
        <w:rPr>
          <w:rFonts w:ascii="Calibri" w:eastAsia="Times New Roman" w:hAnsi="Calibri" w:cs="Calibri" w:hint="cs"/>
          <w:b/>
          <w:bCs/>
          <w:color w:val="0070C0"/>
          <w:kern w:val="36"/>
          <w:sz w:val="28"/>
          <w:szCs w:val="28"/>
          <w:rtl/>
        </w:rPr>
        <w:t xml:space="preserve">مبادرة </w:t>
      </w:r>
      <w:r w:rsidRPr="00402C03">
        <w:rPr>
          <w:rFonts w:ascii="Calibri" w:eastAsia="Times New Roman" w:hAnsi="Calibri" w:cs="Calibri"/>
          <w:b/>
          <w:bCs/>
          <w:color w:val="0070C0"/>
          <w:kern w:val="36"/>
          <w:sz w:val="28"/>
          <w:szCs w:val="28"/>
          <w:rtl/>
        </w:rPr>
        <w:t>تطوير البنية التحتية للتقنية في الجامعة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4.6.2.1</w:t>
      </w:r>
    </w:p>
    <w:p w:rsidR="00F8494B" w:rsidRPr="00402C03" w:rsidRDefault="00F8494B" w:rsidP="004229F2">
      <w:pPr>
        <w:pStyle w:val="a3"/>
        <w:numPr>
          <w:ilvl w:val="0"/>
          <w:numId w:val="24"/>
        </w:numPr>
        <w:bidi/>
        <w:rPr>
          <w:rFonts w:ascii="Calibri" w:eastAsia="Times New Roman" w:hAnsi="Calibri" w:cs="Calibri"/>
          <w:b/>
          <w:bCs/>
          <w:color w:val="0070C0"/>
          <w:kern w:val="36"/>
          <w:sz w:val="28"/>
          <w:szCs w:val="28"/>
          <w:rtl/>
        </w:rPr>
      </w:pPr>
      <w:r>
        <w:rPr>
          <w:rFonts w:ascii="Calibri" w:eastAsia="Times New Roman" w:hAnsi="Calibri" w:cs="Calibri" w:hint="cs"/>
          <w:b/>
          <w:bCs/>
          <w:color w:val="0070C0"/>
          <w:kern w:val="36"/>
          <w:sz w:val="28"/>
          <w:szCs w:val="28"/>
          <w:rtl/>
        </w:rPr>
        <w:t xml:space="preserve">مبادرة </w:t>
      </w:r>
      <w:r w:rsidRPr="00402C03">
        <w:rPr>
          <w:rFonts w:ascii="Calibri" w:eastAsia="Times New Roman" w:hAnsi="Calibri" w:cs="Calibri"/>
          <w:b/>
          <w:bCs/>
          <w:color w:val="0070C0"/>
          <w:kern w:val="36"/>
          <w:sz w:val="28"/>
          <w:szCs w:val="28"/>
          <w:rtl/>
        </w:rPr>
        <w:t>تطوير السياسات والإجراءات بشكل عام بما يحقق أهداف الجامعة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4.2.5.1</w:t>
      </w:r>
    </w:p>
    <w:p w:rsidR="00F8494B" w:rsidRPr="00402C03" w:rsidRDefault="00F8494B" w:rsidP="004229F2">
      <w:pPr>
        <w:pStyle w:val="a3"/>
        <w:numPr>
          <w:ilvl w:val="0"/>
          <w:numId w:val="24"/>
        </w:numPr>
        <w:bidi/>
        <w:rPr>
          <w:rFonts w:ascii="Calibri" w:eastAsia="Times New Roman" w:hAnsi="Calibri" w:cs="Calibri"/>
          <w:b/>
          <w:bCs/>
          <w:color w:val="0070C0"/>
          <w:kern w:val="36"/>
          <w:sz w:val="28"/>
          <w:szCs w:val="28"/>
          <w:rtl/>
        </w:rPr>
      </w:pPr>
      <w:r>
        <w:rPr>
          <w:rFonts w:ascii="Calibri" w:eastAsia="Times New Roman" w:hAnsi="Calibri" w:cs="Calibri" w:hint="cs"/>
          <w:b/>
          <w:bCs/>
          <w:color w:val="0070C0"/>
          <w:kern w:val="36"/>
          <w:sz w:val="28"/>
          <w:szCs w:val="28"/>
          <w:rtl/>
        </w:rPr>
        <w:t xml:space="preserve">مبادرة </w:t>
      </w:r>
      <w:r w:rsidRPr="00402C03">
        <w:rPr>
          <w:rFonts w:ascii="Calibri" w:eastAsia="Times New Roman" w:hAnsi="Calibri" w:cs="Calibri"/>
          <w:b/>
          <w:bCs/>
          <w:color w:val="0070C0"/>
          <w:kern w:val="36"/>
          <w:sz w:val="28"/>
          <w:szCs w:val="28"/>
          <w:rtl/>
        </w:rPr>
        <w:t xml:space="preserve">وضع خطة </w:t>
      </w:r>
      <w:r w:rsidRPr="00402C03">
        <w:rPr>
          <w:rFonts w:ascii="Calibri" w:eastAsia="Times New Roman" w:hAnsi="Calibri" w:cs="Calibri" w:hint="cs"/>
          <w:b/>
          <w:bCs/>
          <w:color w:val="0070C0"/>
          <w:kern w:val="36"/>
          <w:sz w:val="28"/>
          <w:szCs w:val="28"/>
          <w:rtl/>
        </w:rPr>
        <w:t>استحداث</w:t>
      </w:r>
      <w:r w:rsidRPr="00402C03">
        <w:rPr>
          <w:rFonts w:ascii="Calibri" w:eastAsia="Times New Roman" w:hAnsi="Calibri" w:cs="Calibri"/>
          <w:b/>
          <w:bCs/>
          <w:color w:val="0070C0"/>
          <w:kern w:val="36"/>
          <w:sz w:val="28"/>
          <w:szCs w:val="28"/>
          <w:rtl/>
        </w:rPr>
        <w:t xml:space="preserve"> وظائف جديدة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4.2.5.8</w:t>
      </w:r>
    </w:p>
    <w:p w:rsidR="00F8494B" w:rsidRPr="00402C03" w:rsidRDefault="00F8494B" w:rsidP="004229F2">
      <w:pPr>
        <w:pStyle w:val="a3"/>
        <w:numPr>
          <w:ilvl w:val="0"/>
          <w:numId w:val="24"/>
        </w:numPr>
        <w:bidi/>
        <w:rPr>
          <w:rFonts w:ascii="Calibri" w:eastAsia="Times New Roman" w:hAnsi="Calibri" w:cs="Calibri"/>
          <w:b/>
          <w:bCs/>
          <w:color w:val="0070C0"/>
          <w:kern w:val="36"/>
          <w:sz w:val="28"/>
          <w:szCs w:val="28"/>
          <w:rtl/>
        </w:rPr>
      </w:pPr>
      <w:r w:rsidRPr="00402C03">
        <w:rPr>
          <w:rFonts w:ascii="Calibri" w:eastAsia="Times New Roman" w:hAnsi="Calibri" w:cs="Calibri" w:hint="cs"/>
          <w:b/>
          <w:bCs/>
          <w:color w:val="0070C0"/>
          <w:kern w:val="36"/>
          <w:sz w:val="28"/>
          <w:szCs w:val="28"/>
          <w:rtl/>
        </w:rPr>
        <w:t xml:space="preserve">مبادرة </w:t>
      </w:r>
      <w:r w:rsidRPr="00402C03">
        <w:rPr>
          <w:rFonts w:ascii="Calibri" w:eastAsia="Times New Roman" w:hAnsi="Calibri" w:cs="Calibri"/>
          <w:b/>
          <w:bCs/>
          <w:color w:val="0070C0"/>
          <w:kern w:val="36"/>
          <w:sz w:val="28"/>
          <w:szCs w:val="28"/>
          <w:rtl/>
        </w:rPr>
        <w:t>دراسة جدوى الإسهام في الخدمات الصحية في منطقة الحدود الشمالية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3.1.3.2</w:t>
      </w:r>
    </w:p>
    <w:p w:rsidR="00F8494B" w:rsidRPr="009331C2" w:rsidRDefault="00F8494B" w:rsidP="004229F2">
      <w:pPr>
        <w:pStyle w:val="a3"/>
        <w:numPr>
          <w:ilvl w:val="0"/>
          <w:numId w:val="24"/>
        </w:numPr>
        <w:bidi/>
        <w:rPr>
          <w:rFonts w:ascii="Calibri" w:eastAsia="Times New Roman" w:hAnsi="Calibri" w:cs="Calibri"/>
          <w:b/>
          <w:bCs/>
          <w:color w:val="0070C0"/>
          <w:kern w:val="36"/>
          <w:sz w:val="28"/>
          <w:szCs w:val="28"/>
        </w:rPr>
      </w:pPr>
      <w:r w:rsidRPr="00402C03">
        <w:rPr>
          <w:rFonts w:ascii="Calibri" w:eastAsia="Times New Roman" w:hAnsi="Calibri" w:cs="Calibri" w:hint="cs"/>
          <w:b/>
          <w:bCs/>
          <w:color w:val="0070C0"/>
          <w:kern w:val="36"/>
          <w:sz w:val="28"/>
          <w:szCs w:val="28"/>
          <w:rtl/>
        </w:rPr>
        <w:t xml:space="preserve">مبادرة </w:t>
      </w:r>
      <w:r w:rsidRPr="00402C03">
        <w:rPr>
          <w:rFonts w:ascii="Calibri" w:eastAsia="Times New Roman" w:hAnsi="Calibri" w:cs="Calibri"/>
          <w:b/>
          <w:bCs/>
          <w:color w:val="0070C0"/>
          <w:kern w:val="36"/>
          <w:sz w:val="28"/>
          <w:szCs w:val="28"/>
          <w:rtl/>
        </w:rPr>
        <w:t xml:space="preserve">تطوير نظام </w:t>
      </w:r>
      <w:r w:rsidR="0032602F">
        <w:rPr>
          <w:rFonts w:ascii="Calibri" w:eastAsia="Times New Roman" w:hAnsi="Calibri" w:cs="Calibri"/>
          <w:b/>
          <w:bCs/>
          <w:color w:val="0070C0"/>
          <w:kern w:val="36"/>
          <w:sz w:val="28"/>
          <w:szCs w:val="28"/>
          <w:rtl/>
        </w:rPr>
        <w:t>إدارة</w:t>
      </w:r>
      <w:r w:rsidRPr="00402C03">
        <w:rPr>
          <w:rFonts w:ascii="Calibri" w:eastAsia="Times New Roman" w:hAnsi="Calibri" w:cs="Calibri"/>
          <w:b/>
          <w:bCs/>
          <w:color w:val="0070C0"/>
          <w:kern w:val="36"/>
          <w:sz w:val="28"/>
          <w:szCs w:val="28"/>
          <w:rtl/>
        </w:rPr>
        <w:t xml:space="preserve"> المركبات والوقود</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4.2.5.9</w:t>
      </w:r>
    </w:p>
    <w:p w:rsidR="00CC1AE2" w:rsidRPr="00B602D8" w:rsidRDefault="008C1821" w:rsidP="008C1821">
      <w:pPr>
        <w:bidi/>
        <w:spacing w:before="120" w:after="120" w:line="360" w:lineRule="auto"/>
        <w:jc w:val="both"/>
        <w:outlineLvl w:val="0"/>
        <w:rPr>
          <w:rFonts w:ascii="Calibri" w:eastAsia="Times New Roman" w:hAnsi="Calibri" w:cs="Calibri"/>
          <w:b/>
          <w:bCs/>
          <w:color w:val="FF0000"/>
          <w:kern w:val="36"/>
          <w:sz w:val="28"/>
          <w:szCs w:val="28"/>
          <w:rtl/>
        </w:rPr>
      </w:pPr>
      <w:r w:rsidRPr="00B602D8">
        <w:rPr>
          <w:rFonts w:ascii="Calibri" w:eastAsia="Times New Roman" w:hAnsi="Calibri" w:cs="Calibri" w:hint="cs"/>
          <w:b/>
          <w:bCs/>
          <w:color w:val="FF0000"/>
          <w:kern w:val="36"/>
          <w:sz w:val="28"/>
          <w:szCs w:val="28"/>
          <w:rtl/>
        </w:rPr>
        <w:t>المنجزات</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 xml:space="preserve">تدشين برنامج </w:t>
      </w:r>
      <w:proofErr w:type="spellStart"/>
      <w:r w:rsidRPr="00B602D8">
        <w:rPr>
          <w:rFonts w:ascii="Calibri" w:eastAsia="Times New Roman" w:hAnsi="Calibri" w:cs="Calibri" w:hint="cs"/>
          <w:b/>
          <w:bCs/>
          <w:color w:val="0070C0"/>
          <w:kern w:val="36"/>
          <w:sz w:val="28"/>
          <w:szCs w:val="28"/>
          <w:rtl/>
        </w:rPr>
        <w:t>تستاهل</w:t>
      </w:r>
      <w:proofErr w:type="spellEnd"/>
      <w:r w:rsidRPr="00B602D8">
        <w:rPr>
          <w:rFonts w:ascii="Calibri" w:eastAsia="Times New Roman" w:hAnsi="Calibri" w:cs="Calibri" w:hint="cs"/>
          <w:b/>
          <w:bCs/>
          <w:color w:val="0070C0"/>
          <w:kern w:val="36"/>
          <w:sz w:val="28"/>
          <w:szCs w:val="28"/>
          <w:rtl/>
        </w:rPr>
        <w:t xml:space="preserve"> لمنسوبي الجامعة.</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تدشين منصة تظلمات الموظفين</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ضوابط العمل خارج الدوام الرسمي</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خدمة وصفتي لتحسين جودة الخدمات الصحية وتسهيل الحصول عليها</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افتتاح عدد من العيادات التخصصية الشاملة بالمركز الصحي بالجامعة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العمل على نظام الترقيات من خلال بوابة (مسار) التابعة لوزارة الموارد البشرية والتنمية الاجتماعية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 xml:space="preserve">تدشين بوابة الخدة الذاتية </w:t>
      </w:r>
      <w:r w:rsidR="00461A8B">
        <w:rPr>
          <w:rFonts w:ascii="Calibri" w:eastAsia="Times New Roman" w:hAnsi="Calibri" w:cs="Calibri" w:hint="cs"/>
          <w:b/>
          <w:bCs/>
          <w:color w:val="0070C0"/>
          <w:kern w:val="36"/>
          <w:sz w:val="28"/>
          <w:szCs w:val="28"/>
          <w:rtl/>
        </w:rPr>
        <w:t>الإلكترونية</w:t>
      </w:r>
      <w:r w:rsidRPr="00B602D8">
        <w:rPr>
          <w:rFonts w:ascii="Calibri" w:eastAsia="Times New Roman" w:hAnsi="Calibri" w:cs="Calibri" w:hint="cs"/>
          <w:b/>
          <w:bCs/>
          <w:color w:val="0070C0"/>
          <w:kern w:val="36"/>
          <w:sz w:val="28"/>
          <w:szCs w:val="28"/>
          <w:rtl/>
        </w:rPr>
        <w:t xml:space="preserve"> لمنسوبي الجامعة.</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تدشين وتفعيل نظام مرافق ل</w:t>
      </w:r>
      <w:r w:rsidR="0032602F">
        <w:rPr>
          <w:rFonts w:ascii="Calibri" w:eastAsia="Times New Roman" w:hAnsi="Calibri" w:cs="Calibri" w:hint="cs"/>
          <w:b/>
          <w:bCs/>
          <w:color w:val="0070C0"/>
          <w:kern w:val="36"/>
          <w:sz w:val="28"/>
          <w:szCs w:val="28"/>
          <w:rtl/>
        </w:rPr>
        <w:t>إدارة</w:t>
      </w:r>
      <w:r w:rsidRPr="00B602D8">
        <w:rPr>
          <w:rFonts w:ascii="Calibri" w:eastAsia="Times New Roman" w:hAnsi="Calibri" w:cs="Calibri" w:hint="cs"/>
          <w:b/>
          <w:bCs/>
          <w:color w:val="0070C0"/>
          <w:kern w:val="36"/>
          <w:sz w:val="28"/>
          <w:szCs w:val="28"/>
          <w:rtl/>
        </w:rPr>
        <w:t xml:space="preserve"> الصيانة والخدمات لتشغيل وصيانة وخدمات مرافق 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 xml:space="preserve">إنشاء مكتب تحقيق كفاءة </w:t>
      </w:r>
      <w:r w:rsidR="006923DF">
        <w:rPr>
          <w:rFonts w:ascii="Calibri" w:eastAsia="Times New Roman" w:hAnsi="Calibri" w:cs="Calibri" w:hint="cs"/>
          <w:b/>
          <w:bCs/>
          <w:color w:val="0070C0"/>
          <w:kern w:val="36"/>
          <w:sz w:val="28"/>
          <w:szCs w:val="28"/>
          <w:rtl/>
        </w:rPr>
        <w:t>الإنفاق</w:t>
      </w:r>
      <w:r w:rsidRPr="00B602D8">
        <w:rPr>
          <w:rFonts w:ascii="Calibri" w:eastAsia="Times New Roman" w:hAnsi="Calibri" w:cs="Calibri" w:hint="cs"/>
          <w:b/>
          <w:bCs/>
          <w:color w:val="0070C0"/>
          <w:kern w:val="36"/>
          <w:sz w:val="28"/>
          <w:szCs w:val="28"/>
          <w:rtl/>
        </w:rPr>
        <w:t xml:space="preserve"> بالجامعة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دور اللجنة الدائمة للنظر في احتياجات 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دور اللجنة الدائمة لتظلمات منسوبي 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دور اللجنة الدائمة لتدوير موظفي الجامعة</w:t>
      </w:r>
      <w:r w:rsidR="00AB16D6">
        <w:rPr>
          <w:rFonts w:ascii="Calibri" w:eastAsia="Times New Roman" w:hAnsi="Calibri" w:cs="Calibri" w:hint="cs"/>
          <w:b/>
          <w:bCs/>
          <w:color w:val="0070C0"/>
          <w:kern w:val="36"/>
          <w:sz w:val="28"/>
          <w:szCs w:val="28"/>
          <w:rtl/>
        </w:rPr>
        <w:t>.</w:t>
      </w:r>
    </w:p>
    <w:p w:rsidR="00326C28" w:rsidRPr="00B602D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B602D8">
        <w:rPr>
          <w:rFonts w:ascii="Calibri" w:eastAsia="Times New Roman" w:hAnsi="Calibri" w:cs="Calibri" w:hint="cs"/>
          <w:b/>
          <w:bCs/>
          <w:color w:val="0070C0"/>
          <w:kern w:val="36"/>
          <w:sz w:val="28"/>
          <w:szCs w:val="28"/>
          <w:rtl/>
        </w:rPr>
        <w:t>تفعيل دور لجنة تدوير الوظائف لموظفي الجامعة</w:t>
      </w:r>
      <w:r w:rsidR="00AB16D6">
        <w:rPr>
          <w:rFonts w:ascii="Calibri" w:eastAsia="Times New Roman" w:hAnsi="Calibri" w:cs="Calibri" w:hint="cs"/>
          <w:b/>
          <w:bCs/>
          <w:color w:val="0070C0"/>
          <w:kern w:val="36"/>
          <w:sz w:val="28"/>
          <w:szCs w:val="28"/>
          <w:rtl/>
        </w:rPr>
        <w:t>.</w:t>
      </w:r>
    </w:p>
    <w:p w:rsidR="00326C28" w:rsidRDefault="00326C28"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sidRPr="00B602D8">
        <w:rPr>
          <w:rFonts w:ascii="Calibri" w:eastAsia="Times New Roman" w:hAnsi="Calibri" w:cs="Calibri" w:hint="cs"/>
          <w:b/>
          <w:bCs/>
          <w:color w:val="0070C0"/>
          <w:kern w:val="36"/>
          <w:sz w:val="28"/>
          <w:szCs w:val="28"/>
          <w:rtl/>
        </w:rPr>
        <w:t xml:space="preserve">تفعيل مركز لقاحات </w:t>
      </w:r>
      <w:proofErr w:type="spellStart"/>
      <w:r w:rsidRPr="00B602D8">
        <w:rPr>
          <w:rFonts w:ascii="Calibri" w:eastAsia="Times New Roman" w:hAnsi="Calibri" w:cs="Calibri" w:hint="cs"/>
          <w:b/>
          <w:bCs/>
          <w:color w:val="0070C0"/>
          <w:kern w:val="36"/>
          <w:sz w:val="28"/>
          <w:szCs w:val="28"/>
          <w:rtl/>
        </w:rPr>
        <w:t>كوفيد</w:t>
      </w:r>
      <w:proofErr w:type="spellEnd"/>
      <w:r w:rsidRPr="00B602D8">
        <w:rPr>
          <w:rFonts w:ascii="Calibri" w:eastAsia="Times New Roman" w:hAnsi="Calibri" w:cs="Calibri" w:hint="cs"/>
          <w:b/>
          <w:bCs/>
          <w:color w:val="0070C0"/>
          <w:kern w:val="36"/>
          <w:sz w:val="28"/>
          <w:szCs w:val="28"/>
          <w:rtl/>
        </w:rPr>
        <w:t xml:space="preserve"> 19 في المركز الصحي الجامعي بالتعاون مع </w:t>
      </w:r>
      <w:r w:rsidR="0032602F">
        <w:rPr>
          <w:rFonts w:ascii="Calibri" w:eastAsia="Times New Roman" w:hAnsi="Calibri" w:cs="Calibri" w:hint="cs"/>
          <w:b/>
          <w:bCs/>
          <w:color w:val="0070C0"/>
          <w:kern w:val="36"/>
          <w:sz w:val="28"/>
          <w:szCs w:val="28"/>
          <w:rtl/>
        </w:rPr>
        <w:t>إدارة</w:t>
      </w:r>
      <w:r w:rsidRPr="00B602D8">
        <w:rPr>
          <w:rFonts w:ascii="Calibri" w:eastAsia="Times New Roman" w:hAnsi="Calibri" w:cs="Calibri" w:hint="cs"/>
          <w:b/>
          <w:bCs/>
          <w:color w:val="0070C0"/>
          <w:kern w:val="36"/>
          <w:sz w:val="28"/>
          <w:szCs w:val="28"/>
          <w:rtl/>
        </w:rPr>
        <w:t xml:space="preserve"> الشؤون الصحية</w:t>
      </w:r>
      <w:r w:rsidR="00AB16D6">
        <w:rPr>
          <w:rFonts w:ascii="Calibri" w:eastAsia="Times New Roman" w:hAnsi="Calibri" w:cs="Calibri" w:hint="cs"/>
          <w:b/>
          <w:bCs/>
          <w:color w:val="0070C0"/>
          <w:kern w:val="36"/>
          <w:sz w:val="28"/>
          <w:szCs w:val="28"/>
          <w:rtl/>
        </w:rPr>
        <w:t>.</w:t>
      </w:r>
    </w:p>
    <w:p w:rsidR="002379E9" w:rsidRPr="002379E9" w:rsidRDefault="002379E9" w:rsidP="002379E9">
      <w:pPr>
        <w:bidi/>
        <w:spacing w:before="120" w:after="120" w:line="360" w:lineRule="auto"/>
        <w:jc w:val="both"/>
        <w:outlineLvl w:val="0"/>
        <w:rPr>
          <w:rFonts w:ascii="Calibri" w:eastAsia="Times New Roman" w:hAnsi="Calibri" w:cs="Calibri"/>
          <w:b/>
          <w:bCs/>
          <w:color w:val="0070C0"/>
          <w:kern w:val="36"/>
          <w:sz w:val="28"/>
          <w:szCs w:val="28"/>
        </w:rPr>
      </w:pPr>
    </w:p>
    <w:p w:rsidR="003E159D" w:rsidRPr="003E159D" w:rsidRDefault="0030267F" w:rsidP="003E159D">
      <w:pPr>
        <w:bidi/>
        <w:spacing w:before="120" w:after="120" w:line="360" w:lineRule="auto"/>
        <w:jc w:val="both"/>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lastRenderedPageBreak/>
        <w:t>الملاحق</w:t>
      </w:r>
    </w:p>
    <w:p w:rsidR="003E159D" w:rsidRPr="00C84E7B" w:rsidRDefault="003E159D"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tl/>
        </w:rPr>
      </w:pPr>
      <w:r w:rsidRPr="00C84E7B">
        <w:rPr>
          <w:rFonts w:ascii="Calibri" w:eastAsia="Times New Roman" w:hAnsi="Calibri" w:cs="Calibri" w:hint="cs"/>
          <w:b/>
          <w:bCs/>
          <w:color w:val="0070C0"/>
          <w:kern w:val="36"/>
          <w:sz w:val="28"/>
          <w:szCs w:val="28"/>
          <w:rtl/>
        </w:rPr>
        <w:t xml:space="preserve">تطوير نظام </w:t>
      </w:r>
      <w:r w:rsidRPr="00C84E7B">
        <w:rPr>
          <w:rFonts w:ascii="Calibri" w:eastAsia="Times New Roman" w:hAnsi="Calibri" w:cs="Calibri"/>
          <w:b/>
          <w:bCs/>
          <w:color w:val="0070C0"/>
          <w:kern w:val="36"/>
          <w:sz w:val="28"/>
          <w:szCs w:val="28"/>
        </w:rPr>
        <w:t>ERP</w:t>
      </w:r>
      <w:r>
        <w:rPr>
          <w:rFonts w:ascii="Calibri" w:eastAsia="Times New Roman" w:hAnsi="Calibri" w:cs="Calibri" w:hint="cs"/>
          <w:b/>
          <w:bCs/>
          <w:color w:val="0070C0"/>
          <w:kern w:val="36"/>
          <w:sz w:val="28"/>
          <w:szCs w:val="28"/>
          <w:rtl/>
        </w:rPr>
        <w:t>.</w:t>
      </w:r>
    </w:p>
    <w:p w:rsidR="003E159D" w:rsidRDefault="0032602F"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Pr>
          <w:rFonts w:ascii="Calibri" w:eastAsia="Times New Roman" w:hAnsi="Calibri" w:cs="Calibri" w:hint="cs"/>
          <w:b/>
          <w:bCs/>
          <w:color w:val="0070C0"/>
          <w:kern w:val="36"/>
          <w:sz w:val="28"/>
          <w:szCs w:val="28"/>
          <w:rtl/>
        </w:rPr>
        <w:t>إدارة</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واختيار</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معايير</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الترقية</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الوظيفية</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لمنسوبي</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جامعة</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الحدود</w:t>
      </w:r>
      <w:r w:rsidR="003E159D" w:rsidRPr="00C84E7B">
        <w:rPr>
          <w:rFonts w:ascii="Calibri" w:eastAsia="Times New Roman" w:hAnsi="Calibri" w:cs="Calibri"/>
          <w:b/>
          <w:bCs/>
          <w:color w:val="0070C0"/>
          <w:kern w:val="36"/>
          <w:sz w:val="28"/>
          <w:szCs w:val="28"/>
          <w:rtl/>
        </w:rPr>
        <w:t xml:space="preserve"> </w:t>
      </w:r>
      <w:r w:rsidR="003E159D" w:rsidRPr="00C84E7B">
        <w:rPr>
          <w:rFonts w:ascii="Calibri" w:eastAsia="Times New Roman" w:hAnsi="Calibri" w:cs="Calibri" w:hint="cs"/>
          <w:b/>
          <w:bCs/>
          <w:color w:val="0070C0"/>
          <w:kern w:val="36"/>
          <w:sz w:val="28"/>
          <w:szCs w:val="28"/>
          <w:rtl/>
        </w:rPr>
        <w:t>الشمالية</w:t>
      </w:r>
      <w:r w:rsidR="003E159D">
        <w:rPr>
          <w:rFonts w:ascii="Calibri" w:eastAsia="Times New Roman" w:hAnsi="Calibri" w:cs="Calibri" w:hint="cs"/>
          <w:b/>
          <w:bCs/>
          <w:color w:val="0070C0"/>
          <w:kern w:val="36"/>
          <w:sz w:val="28"/>
          <w:szCs w:val="28"/>
          <w:rtl/>
        </w:rPr>
        <w:t>.</w:t>
      </w:r>
    </w:p>
    <w:p w:rsidR="0030267F" w:rsidRPr="00C84E7B" w:rsidRDefault="0030267F" w:rsidP="004229F2">
      <w:pPr>
        <w:pStyle w:val="a3"/>
        <w:numPr>
          <w:ilvl w:val="0"/>
          <w:numId w:val="24"/>
        </w:numPr>
        <w:bidi/>
        <w:spacing w:before="120" w:after="120" w:line="360" w:lineRule="auto"/>
        <w:jc w:val="both"/>
        <w:outlineLvl w:val="0"/>
        <w:rPr>
          <w:rFonts w:ascii="Calibri" w:eastAsia="Times New Roman" w:hAnsi="Calibri" w:cs="Calibri"/>
          <w:b/>
          <w:bCs/>
          <w:color w:val="0070C0"/>
          <w:kern w:val="36"/>
          <w:sz w:val="28"/>
          <w:szCs w:val="28"/>
        </w:rPr>
      </w:pPr>
      <w:r>
        <w:rPr>
          <w:rFonts w:ascii="Calibri" w:eastAsia="Times New Roman" w:hAnsi="Calibri" w:cs="Calibri" w:hint="cs"/>
          <w:b/>
          <w:bCs/>
          <w:color w:val="0070C0"/>
          <w:kern w:val="36"/>
          <w:sz w:val="28"/>
          <w:szCs w:val="28"/>
          <w:rtl/>
        </w:rPr>
        <w:t>بيان بمنسوبي الجهات التابعة للوكالة.</w:t>
      </w:r>
    </w:p>
    <w:p w:rsidR="00964D97" w:rsidRDefault="00964D97" w:rsidP="00CC1AE2">
      <w:pPr>
        <w:bidi/>
        <w:spacing w:before="120" w:after="120" w:line="360" w:lineRule="auto"/>
        <w:jc w:val="both"/>
        <w:outlineLvl w:val="0"/>
        <w:rPr>
          <w:rFonts w:ascii="Calibri" w:eastAsia="Times New Roman" w:hAnsi="Calibri" w:cs="Calibri"/>
          <w:b/>
          <w:bCs/>
          <w:color w:val="FF0000"/>
          <w:kern w:val="36"/>
          <w:sz w:val="28"/>
          <w:szCs w:val="28"/>
          <w:rtl/>
        </w:rPr>
      </w:pPr>
    </w:p>
    <w:p w:rsidR="00753D00" w:rsidRDefault="00753D00" w:rsidP="00753D00">
      <w:pPr>
        <w:bidi/>
        <w:spacing w:before="120" w:after="120" w:line="360" w:lineRule="auto"/>
        <w:jc w:val="both"/>
        <w:outlineLvl w:val="0"/>
        <w:rPr>
          <w:rFonts w:ascii="Calibri" w:eastAsia="Times New Roman" w:hAnsi="Calibri" w:cs="Calibri"/>
          <w:b/>
          <w:bCs/>
          <w:color w:val="FF0000"/>
          <w:kern w:val="36"/>
          <w:sz w:val="28"/>
          <w:szCs w:val="28"/>
          <w:rtl/>
        </w:rPr>
      </w:pPr>
    </w:p>
    <w:p w:rsidR="00D76232" w:rsidRDefault="00D76232" w:rsidP="00753D00">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D76232" w:rsidRDefault="00D76232" w:rsidP="00D76232">
      <w:pPr>
        <w:bidi/>
        <w:spacing w:before="120" w:after="120" w:line="360" w:lineRule="auto"/>
        <w:jc w:val="center"/>
        <w:outlineLvl w:val="0"/>
        <w:rPr>
          <w:rFonts w:ascii="Calibri" w:eastAsia="Times New Roman" w:hAnsi="Calibri" w:cs="Calibri"/>
          <w:b/>
          <w:bCs/>
          <w:color w:val="002060"/>
          <w:kern w:val="36"/>
          <w:sz w:val="48"/>
          <w:szCs w:val="48"/>
          <w:rtl/>
        </w:rPr>
      </w:pPr>
    </w:p>
    <w:p w:rsidR="00753D00" w:rsidRPr="00753D00" w:rsidRDefault="00753D00" w:rsidP="00D76232">
      <w:pPr>
        <w:bidi/>
        <w:spacing w:before="120" w:after="120" w:line="360" w:lineRule="auto"/>
        <w:jc w:val="center"/>
        <w:outlineLvl w:val="0"/>
        <w:rPr>
          <w:rFonts w:ascii="Calibri" w:eastAsia="Times New Roman" w:hAnsi="Calibri" w:cs="Calibri"/>
          <w:b/>
          <w:bCs/>
          <w:color w:val="002060"/>
          <w:kern w:val="36"/>
          <w:sz w:val="48"/>
          <w:szCs w:val="48"/>
          <w:rtl/>
        </w:rPr>
      </w:pPr>
      <w:r w:rsidRPr="00753D00">
        <w:rPr>
          <w:rFonts w:ascii="Calibri" w:eastAsia="Times New Roman" w:hAnsi="Calibri" w:cs="Calibri" w:hint="cs"/>
          <w:b/>
          <w:bCs/>
          <w:color w:val="002060"/>
          <w:kern w:val="36"/>
          <w:sz w:val="48"/>
          <w:szCs w:val="48"/>
          <w:rtl/>
        </w:rPr>
        <w:lastRenderedPageBreak/>
        <w:t>فريق إعداد التقرير</w:t>
      </w:r>
    </w:p>
    <w:p w:rsidR="00753D00" w:rsidRDefault="00753D00" w:rsidP="007934F7">
      <w:pPr>
        <w:bidi/>
        <w:spacing w:before="120" w:after="120" w:line="360" w:lineRule="auto"/>
        <w:jc w:val="center"/>
        <w:outlineLvl w:val="0"/>
        <w:rPr>
          <w:rFonts w:ascii="Calibri" w:eastAsia="Times New Roman" w:hAnsi="Calibri" w:cs="Calibri"/>
          <w:b/>
          <w:bCs/>
          <w:color w:val="002060"/>
          <w:kern w:val="36"/>
          <w:sz w:val="48"/>
          <w:szCs w:val="48"/>
          <w:rtl/>
        </w:rPr>
      </w:pPr>
      <w:r w:rsidRPr="00753D00">
        <w:rPr>
          <w:rFonts w:ascii="Calibri" w:eastAsia="Times New Roman" w:hAnsi="Calibri" w:cs="Calibri" w:hint="cs"/>
          <w:b/>
          <w:bCs/>
          <w:color w:val="002060"/>
          <w:kern w:val="36"/>
          <w:sz w:val="48"/>
          <w:szCs w:val="48"/>
          <w:rtl/>
        </w:rPr>
        <w:t xml:space="preserve">الدكتور / ياسر محمد </w:t>
      </w:r>
      <w:proofErr w:type="spellStart"/>
      <w:r w:rsidRPr="00753D00">
        <w:rPr>
          <w:rFonts w:ascii="Calibri" w:eastAsia="Times New Roman" w:hAnsi="Calibri" w:cs="Calibri" w:hint="cs"/>
          <w:b/>
          <w:bCs/>
          <w:color w:val="002060"/>
          <w:kern w:val="36"/>
          <w:sz w:val="48"/>
          <w:szCs w:val="48"/>
          <w:rtl/>
        </w:rPr>
        <w:t>محمد</w:t>
      </w:r>
      <w:proofErr w:type="spellEnd"/>
      <w:r w:rsidRPr="00753D00">
        <w:rPr>
          <w:rFonts w:ascii="Calibri" w:eastAsia="Times New Roman" w:hAnsi="Calibri" w:cs="Calibri" w:hint="cs"/>
          <w:b/>
          <w:bCs/>
          <w:color w:val="002060"/>
          <w:kern w:val="36"/>
          <w:sz w:val="48"/>
          <w:szCs w:val="48"/>
          <w:rtl/>
        </w:rPr>
        <w:t xml:space="preserve"> الصاوي</w:t>
      </w:r>
      <w:r w:rsidR="00D76232">
        <w:rPr>
          <w:rFonts w:ascii="Calibri" w:eastAsia="Times New Roman" w:hAnsi="Calibri" w:cs="Calibri" w:hint="cs"/>
          <w:b/>
          <w:bCs/>
          <w:color w:val="002060"/>
          <w:kern w:val="36"/>
          <w:sz w:val="48"/>
          <w:szCs w:val="48"/>
          <w:rtl/>
        </w:rPr>
        <w:t xml:space="preserve"> </w:t>
      </w:r>
      <w:r w:rsidR="00D76232">
        <w:rPr>
          <w:rFonts w:ascii="Calibri" w:eastAsia="Times New Roman" w:hAnsi="Calibri" w:cs="Calibri"/>
          <w:b/>
          <w:bCs/>
          <w:color w:val="002060"/>
          <w:kern w:val="36"/>
          <w:sz w:val="48"/>
          <w:szCs w:val="48"/>
          <w:rtl/>
        </w:rPr>
        <w:t>–</w:t>
      </w:r>
      <w:r w:rsidR="00D76232">
        <w:rPr>
          <w:rFonts w:ascii="Calibri" w:eastAsia="Times New Roman" w:hAnsi="Calibri" w:cs="Calibri" w:hint="cs"/>
          <w:b/>
          <w:bCs/>
          <w:color w:val="002060"/>
          <w:kern w:val="36"/>
          <w:sz w:val="48"/>
          <w:szCs w:val="48"/>
          <w:rtl/>
        </w:rPr>
        <w:t xml:space="preserve"> مسؤول إعداد التقرير</w:t>
      </w:r>
    </w:p>
    <w:p w:rsidR="00E318BB" w:rsidRPr="00E318BB" w:rsidRDefault="00E318BB" w:rsidP="007934F7">
      <w:pPr>
        <w:bidi/>
        <w:spacing w:before="120" w:after="120" w:line="360" w:lineRule="auto"/>
        <w:jc w:val="center"/>
        <w:outlineLvl w:val="0"/>
        <w:rPr>
          <w:rFonts w:ascii="Calibri" w:eastAsia="Times New Roman" w:hAnsi="Calibri" w:cs="Calibri"/>
          <w:b/>
          <w:bCs/>
          <w:color w:val="002060"/>
          <w:kern w:val="36"/>
          <w:sz w:val="6"/>
          <w:szCs w:val="6"/>
          <w:rtl/>
        </w:rPr>
      </w:pPr>
    </w:p>
    <w:p w:rsidR="00753D00" w:rsidRPr="00753D00" w:rsidRDefault="00753D00" w:rsidP="007934F7">
      <w:pPr>
        <w:bidi/>
        <w:spacing w:before="120" w:after="120" w:line="360" w:lineRule="auto"/>
        <w:jc w:val="center"/>
        <w:outlineLvl w:val="0"/>
        <w:rPr>
          <w:rFonts w:ascii="Calibri" w:eastAsia="Times New Roman" w:hAnsi="Calibri" w:cs="Calibri"/>
          <w:b/>
          <w:bCs/>
          <w:color w:val="002060"/>
          <w:kern w:val="36"/>
          <w:sz w:val="48"/>
          <w:szCs w:val="48"/>
          <w:rtl/>
        </w:rPr>
      </w:pPr>
      <w:r w:rsidRPr="00753D00">
        <w:rPr>
          <w:rFonts w:ascii="Calibri" w:eastAsia="Times New Roman" w:hAnsi="Calibri" w:cs="Calibri" w:hint="cs"/>
          <w:b/>
          <w:bCs/>
          <w:color w:val="002060"/>
          <w:kern w:val="36"/>
          <w:sz w:val="48"/>
          <w:szCs w:val="48"/>
          <w:rtl/>
        </w:rPr>
        <w:t>الأستاذ / مشهور بن هدوان العنزي</w:t>
      </w:r>
      <w:r w:rsidR="00E318BB">
        <w:rPr>
          <w:rFonts w:ascii="Calibri" w:eastAsia="Times New Roman" w:hAnsi="Calibri" w:cs="Calibri" w:hint="cs"/>
          <w:b/>
          <w:bCs/>
          <w:color w:val="002060"/>
          <w:kern w:val="36"/>
          <w:sz w:val="48"/>
          <w:szCs w:val="48"/>
          <w:rtl/>
        </w:rPr>
        <w:t xml:space="preserve"> - </w:t>
      </w:r>
      <w:r w:rsidR="007934F7">
        <w:rPr>
          <w:rFonts w:ascii="Calibri" w:eastAsia="Times New Roman" w:hAnsi="Calibri" w:cs="Calibri" w:hint="cs"/>
          <w:b/>
          <w:bCs/>
          <w:color w:val="002060"/>
          <w:kern w:val="36"/>
          <w:sz w:val="48"/>
          <w:szCs w:val="48"/>
          <w:rtl/>
        </w:rPr>
        <w:t xml:space="preserve">مدير مكتب </w:t>
      </w:r>
      <w:r w:rsidRPr="00753D00">
        <w:rPr>
          <w:rFonts w:ascii="Calibri" w:eastAsia="Times New Roman" w:hAnsi="Calibri" w:cs="Calibri" w:hint="cs"/>
          <w:b/>
          <w:bCs/>
          <w:color w:val="002060"/>
          <w:kern w:val="36"/>
          <w:sz w:val="48"/>
          <w:szCs w:val="48"/>
          <w:rtl/>
        </w:rPr>
        <w:t>وكيل</w:t>
      </w:r>
      <w:r w:rsidR="007934F7">
        <w:rPr>
          <w:rFonts w:ascii="Calibri" w:eastAsia="Times New Roman" w:hAnsi="Calibri" w:cs="Calibri" w:hint="cs"/>
          <w:b/>
          <w:bCs/>
          <w:color w:val="002060"/>
          <w:kern w:val="36"/>
          <w:sz w:val="48"/>
          <w:szCs w:val="48"/>
          <w:rtl/>
        </w:rPr>
        <w:t xml:space="preserve"> الجامعة</w:t>
      </w:r>
    </w:p>
    <w:p w:rsidR="00753D00" w:rsidRDefault="00E318BB" w:rsidP="007934F7">
      <w:pPr>
        <w:bidi/>
        <w:spacing w:before="120" w:after="120" w:line="360" w:lineRule="auto"/>
        <w:jc w:val="center"/>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الأستاذ/</w:t>
      </w:r>
      <w:r w:rsidR="00753D00" w:rsidRPr="00753D00">
        <w:rPr>
          <w:rFonts w:ascii="Calibri" w:eastAsia="Times New Roman" w:hAnsi="Calibri" w:cs="Calibri" w:hint="cs"/>
          <w:b/>
          <w:bCs/>
          <w:color w:val="002060"/>
          <w:kern w:val="36"/>
          <w:sz w:val="48"/>
          <w:szCs w:val="48"/>
          <w:rtl/>
        </w:rPr>
        <w:t>تركي</w:t>
      </w:r>
      <w:r>
        <w:rPr>
          <w:rFonts w:ascii="Calibri" w:eastAsia="Times New Roman" w:hAnsi="Calibri" w:cs="Calibri" w:hint="cs"/>
          <w:b/>
          <w:bCs/>
          <w:color w:val="002060"/>
          <w:kern w:val="36"/>
          <w:sz w:val="48"/>
          <w:szCs w:val="48"/>
          <w:rtl/>
        </w:rPr>
        <w:t xml:space="preserve"> عبد الله</w:t>
      </w:r>
      <w:r w:rsidR="00753D00" w:rsidRPr="00753D00">
        <w:rPr>
          <w:rFonts w:ascii="Calibri" w:eastAsia="Times New Roman" w:hAnsi="Calibri" w:cs="Calibri" w:hint="cs"/>
          <w:b/>
          <w:bCs/>
          <w:color w:val="002060"/>
          <w:kern w:val="36"/>
          <w:sz w:val="48"/>
          <w:szCs w:val="48"/>
          <w:rtl/>
        </w:rPr>
        <w:t xml:space="preserve"> الأحمري</w:t>
      </w:r>
      <w:r>
        <w:rPr>
          <w:rFonts w:ascii="Calibri" w:eastAsia="Times New Roman" w:hAnsi="Calibri" w:cs="Calibri" w:hint="cs"/>
          <w:b/>
          <w:bCs/>
          <w:color w:val="002060"/>
          <w:kern w:val="36"/>
          <w:sz w:val="48"/>
          <w:szCs w:val="48"/>
          <w:rtl/>
        </w:rPr>
        <w:t xml:space="preserve"> - </w:t>
      </w:r>
      <w:r w:rsidR="00753D00" w:rsidRPr="00753D00">
        <w:rPr>
          <w:rFonts w:ascii="Calibri" w:eastAsia="Times New Roman" w:hAnsi="Calibri" w:cs="Calibri" w:hint="cs"/>
          <w:b/>
          <w:bCs/>
          <w:color w:val="002060"/>
          <w:kern w:val="36"/>
          <w:sz w:val="48"/>
          <w:szCs w:val="48"/>
          <w:rtl/>
        </w:rPr>
        <w:t xml:space="preserve">سكرتير </w:t>
      </w:r>
      <w:r w:rsidR="007934F7">
        <w:rPr>
          <w:rFonts w:ascii="Calibri" w:eastAsia="Times New Roman" w:hAnsi="Calibri" w:cs="Calibri" w:hint="cs"/>
          <w:b/>
          <w:bCs/>
          <w:color w:val="002060"/>
          <w:kern w:val="36"/>
          <w:sz w:val="48"/>
          <w:szCs w:val="48"/>
          <w:rtl/>
        </w:rPr>
        <w:t xml:space="preserve">أمين </w:t>
      </w:r>
      <w:r w:rsidR="00753D00" w:rsidRPr="00753D00">
        <w:rPr>
          <w:rFonts w:ascii="Calibri" w:eastAsia="Times New Roman" w:hAnsi="Calibri" w:cs="Calibri" w:hint="cs"/>
          <w:b/>
          <w:bCs/>
          <w:color w:val="002060"/>
          <w:kern w:val="36"/>
          <w:sz w:val="48"/>
          <w:szCs w:val="48"/>
          <w:rtl/>
        </w:rPr>
        <w:t>مجلس الجامعة</w:t>
      </w:r>
    </w:p>
    <w:p w:rsidR="004B7E43" w:rsidRDefault="004B7E43" w:rsidP="00E318BB">
      <w:pPr>
        <w:bidi/>
        <w:spacing w:before="120" w:after="120" w:line="360" w:lineRule="auto"/>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 xml:space="preserve">الأستاذ / </w:t>
      </w:r>
      <w:proofErr w:type="spellStart"/>
      <w:r>
        <w:rPr>
          <w:rFonts w:ascii="Calibri" w:eastAsia="Times New Roman" w:hAnsi="Calibri" w:cs="Calibri" w:hint="cs"/>
          <w:b/>
          <w:bCs/>
          <w:color w:val="002060"/>
          <w:kern w:val="36"/>
          <w:sz w:val="48"/>
          <w:szCs w:val="48"/>
          <w:rtl/>
        </w:rPr>
        <w:t>عصويد</w:t>
      </w:r>
      <w:proofErr w:type="spellEnd"/>
      <w:r>
        <w:rPr>
          <w:rFonts w:ascii="Calibri" w:eastAsia="Times New Roman" w:hAnsi="Calibri" w:cs="Calibri" w:hint="cs"/>
          <w:b/>
          <w:bCs/>
          <w:color w:val="002060"/>
          <w:kern w:val="36"/>
          <w:sz w:val="48"/>
          <w:szCs w:val="48"/>
          <w:rtl/>
        </w:rPr>
        <w:t xml:space="preserve"> عوض العنزي </w:t>
      </w:r>
      <w:r w:rsidR="00E318BB">
        <w:rPr>
          <w:rFonts w:ascii="Calibri" w:eastAsia="Times New Roman" w:hAnsi="Calibri" w:cs="Calibri" w:hint="cs"/>
          <w:b/>
          <w:bCs/>
          <w:color w:val="002060"/>
          <w:kern w:val="36"/>
          <w:sz w:val="48"/>
          <w:szCs w:val="48"/>
          <w:rtl/>
        </w:rPr>
        <w:t xml:space="preserve">- </w:t>
      </w:r>
      <w:r>
        <w:rPr>
          <w:rFonts w:ascii="Calibri" w:eastAsia="Times New Roman" w:hAnsi="Calibri" w:cs="Calibri" w:hint="cs"/>
          <w:b/>
          <w:bCs/>
          <w:color w:val="002060"/>
          <w:kern w:val="36"/>
          <w:sz w:val="48"/>
          <w:szCs w:val="48"/>
          <w:rtl/>
        </w:rPr>
        <w:t>سكرتير وكيل الجامعة</w:t>
      </w:r>
    </w:p>
    <w:p w:rsidR="007C0052" w:rsidRPr="00753D00" w:rsidRDefault="007C0052" w:rsidP="007C0052">
      <w:pPr>
        <w:bidi/>
        <w:spacing w:before="120" w:after="120" w:line="360" w:lineRule="auto"/>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 xml:space="preserve">الأستاذ / محمد محمود عامر </w:t>
      </w:r>
      <w:r>
        <w:rPr>
          <w:rFonts w:ascii="Calibri" w:eastAsia="Times New Roman" w:hAnsi="Calibri" w:cs="Calibri"/>
          <w:b/>
          <w:bCs/>
          <w:color w:val="002060"/>
          <w:kern w:val="36"/>
          <w:sz w:val="48"/>
          <w:szCs w:val="48"/>
          <w:rtl/>
        </w:rPr>
        <w:t>–</w:t>
      </w:r>
      <w:r>
        <w:rPr>
          <w:rFonts w:ascii="Calibri" w:eastAsia="Times New Roman" w:hAnsi="Calibri" w:cs="Calibri" w:hint="cs"/>
          <w:b/>
          <w:bCs/>
          <w:color w:val="002060"/>
          <w:kern w:val="36"/>
          <w:sz w:val="48"/>
          <w:szCs w:val="48"/>
          <w:rtl/>
        </w:rPr>
        <w:t xml:space="preserve"> التصميم والإخراج الفني</w:t>
      </w:r>
    </w:p>
    <w:p w:rsidR="00753D00" w:rsidRPr="00753D00" w:rsidRDefault="007934F7" w:rsidP="00753D00">
      <w:pPr>
        <w:bidi/>
        <w:spacing w:before="120" w:after="120" w:line="360" w:lineRule="auto"/>
        <w:ind w:left="360"/>
        <w:jc w:val="center"/>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إشراف</w:t>
      </w:r>
      <w:r w:rsidR="00753D00" w:rsidRPr="00753D00">
        <w:rPr>
          <w:rFonts w:ascii="Calibri" w:eastAsia="Times New Roman" w:hAnsi="Calibri" w:cs="Calibri" w:hint="cs"/>
          <w:b/>
          <w:bCs/>
          <w:color w:val="002060"/>
          <w:kern w:val="36"/>
          <w:sz w:val="48"/>
          <w:szCs w:val="48"/>
          <w:rtl/>
        </w:rPr>
        <w:t xml:space="preserve"> </w:t>
      </w:r>
    </w:p>
    <w:p w:rsidR="00753D00" w:rsidRPr="00753D00" w:rsidRDefault="00753D00" w:rsidP="00753D00">
      <w:pPr>
        <w:bidi/>
        <w:spacing w:before="120" w:after="120" w:line="360" w:lineRule="auto"/>
        <w:ind w:left="360"/>
        <w:jc w:val="center"/>
        <w:outlineLvl w:val="0"/>
        <w:rPr>
          <w:rFonts w:ascii="Calibri" w:eastAsia="Times New Roman" w:hAnsi="Calibri" w:cs="Calibri"/>
          <w:b/>
          <w:bCs/>
          <w:color w:val="002060"/>
          <w:kern w:val="36"/>
          <w:sz w:val="48"/>
          <w:szCs w:val="48"/>
          <w:rtl/>
        </w:rPr>
      </w:pPr>
      <w:r w:rsidRPr="00753D00">
        <w:rPr>
          <w:rFonts w:ascii="Calibri" w:eastAsia="Times New Roman" w:hAnsi="Calibri" w:cs="Calibri" w:hint="cs"/>
          <w:b/>
          <w:bCs/>
          <w:color w:val="002060"/>
          <w:kern w:val="36"/>
          <w:sz w:val="48"/>
          <w:szCs w:val="48"/>
          <w:rtl/>
        </w:rPr>
        <w:t>الدكتور / عايد بن عايض الرويلي</w:t>
      </w:r>
    </w:p>
    <w:p w:rsidR="00E318BB" w:rsidRDefault="00753D00" w:rsidP="00744EA5">
      <w:pPr>
        <w:bidi/>
        <w:spacing w:before="120" w:after="120" w:line="360" w:lineRule="auto"/>
        <w:ind w:left="360"/>
        <w:jc w:val="center"/>
        <w:outlineLvl w:val="0"/>
        <w:rPr>
          <w:rFonts w:ascii="Calibri" w:eastAsia="Times New Roman" w:hAnsi="Calibri" w:cs="Calibri"/>
          <w:b/>
          <w:bCs/>
          <w:color w:val="002060"/>
          <w:kern w:val="36"/>
          <w:sz w:val="48"/>
          <w:szCs w:val="48"/>
          <w:rtl/>
        </w:rPr>
      </w:pPr>
      <w:r w:rsidRPr="00753D00">
        <w:rPr>
          <w:rFonts w:ascii="Calibri" w:eastAsia="Times New Roman" w:hAnsi="Calibri" w:cs="Calibri" w:hint="cs"/>
          <w:b/>
          <w:bCs/>
          <w:color w:val="002060"/>
          <w:kern w:val="36"/>
          <w:sz w:val="48"/>
          <w:szCs w:val="48"/>
          <w:rtl/>
        </w:rPr>
        <w:t>وكيل الجامعة</w:t>
      </w:r>
    </w:p>
    <w:p w:rsidR="00ED3BDD" w:rsidRPr="00753D00" w:rsidRDefault="00ED3BDD" w:rsidP="00ED3BDD">
      <w:pPr>
        <w:bidi/>
        <w:spacing w:before="120" w:after="120" w:line="360" w:lineRule="auto"/>
        <w:ind w:left="360"/>
        <w:jc w:val="center"/>
        <w:outlineLvl w:val="0"/>
        <w:rPr>
          <w:rFonts w:ascii="Calibri" w:eastAsia="Times New Roman" w:hAnsi="Calibri" w:cs="Calibri"/>
          <w:b/>
          <w:bCs/>
          <w:color w:val="002060"/>
          <w:kern w:val="36"/>
          <w:sz w:val="48"/>
          <w:szCs w:val="48"/>
        </w:rPr>
      </w:pPr>
    </w:p>
    <w:p w:rsidR="00753D00" w:rsidRDefault="00D76232" w:rsidP="00753D00">
      <w:pPr>
        <w:bidi/>
        <w:spacing w:before="120" w:after="120" w:line="360" w:lineRule="auto"/>
        <w:ind w:left="360"/>
        <w:jc w:val="both"/>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lastRenderedPageBreak/>
        <w:t xml:space="preserve">كلمة </w:t>
      </w:r>
      <w:r w:rsidR="00753D00">
        <w:rPr>
          <w:rFonts w:ascii="Calibri" w:eastAsia="Times New Roman" w:hAnsi="Calibri" w:cs="Calibri" w:hint="cs"/>
          <w:b/>
          <w:bCs/>
          <w:color w:val="002060"/>
          <w:kern w:val="36"/>
          <w:sz w:val="48"/>
          <w:szCs w:val="48"/>
          <w:rtl/>
        </w:rPr>
        <w:t>وكيل الجامعة</w:t>
      </w:r>
    </w:p>
    <w:p w:rsidR="00753D00" w:rsidRPr="005756D2" w:rsidRDefault="00753D00" w:rsidP="005756D2">
      <w:pPr>
        <w:bidi/>
        <w:spacing w:before="120" w:after="120" w:line="360" w:lineRule="auto"/>
        <w:ind w:firstLine="720"/>
        <w:jc w:val="both"/>
        <w:rPr>
          <w:rFonts w:ascii="Calibri" w:eastAsia="Times New Roman" w:hAnsi="Calibri" w:cs="Calibri"/>
          <w:b/>
          <w:bCs/>
          <w:color w:val="000000"/>
          <w:sz w:val="26"/>
          <w:szCs w:val="26"/>
        </w:rPr>
      </w:pPr>
      <w:r w:rsidRPr="005756D2">
        <w:rPr>
          <w:rFonts w:ascii="Calibri" w:eastAsia="Times New Roman" w:hAnsi="Calibri" w:cs="Calibri" w:hint="cs"/>
          <w:b/>
          <w:bCs/>
          <w:color w:val="000000"/>
          <w:sz w:val="26"/>
          <w:szCs w:val="26"/>
          <w:rtl/>
        </w:rPr>
        <w:t>إ</w:t>
      </w:r>
      <w:r w:rsidR="00582E19">
        <w:rPr>
          <w:rFonts w:ascii="Calibri" w:eastAsia="Times New Roman" w:hAnsi="Calibri" w:cs="Calibri"/>
          <w:b/>
          <w:bCs/>
          <w:color w:val="000000"/>
          <w:sz w:val="26"/>
          <w:szCs w:val="26"/>
          <w:rtl/>
        </w:rPr>
        <w:t>ن لوكالة الجامعة دور</w:t>
      </w:r>
      <w:r w:rsidR="00582E19">
        <w:rPr>
          <w:rFonts w:ascii="Calibri" w:eastAsia="Times New Roman" w:hAnsi="Calibri" w:cs="Calibri" w:hint="cs"/>
          <w:b/>
          <w:bCs/>
          <w:color w:val="000000"/>
          <w:sz w:val="26"/>
          <w:szCs w:val="26"/>
          <w:rtl/>
        </w:rPr>
        <w:t>ً</w:t>
      </w:r>
      <w:r w:rsidR="00582E19">
        <w:rPr>
          <w:rFonts w:ascii="Calibri" w:eastAsia="Times New Roman" w:hAnsi="Calibri" w:cs="Calibri"/>
          <w:b/>
          <w:bCs/>
          <w:color w:val="000000"/>
          <w:sz w:val="26"/>
          <w:szCs w:val="26"/>
          <w:rtl/>
        </w:rPr>
        <w:t>ا مهم</w:t>
      </w:r>
      <w:r w:rsidR="00582E19">
        <w:rPr>
          <w:rFonts w:ascii="Calibri" w:eastAsia="Times New Roman" w:hAnsi="Calibri" w:cs="Calibri" w:hint="cs"/>
          <w:b/>
          <w:bCs/>
          <w:color w:val="000000"/>
          <w:sz w:val="26"/>
          <w:szCs w:val="26"/>
          <w:rtl/>
        </w:rPr>
        <w:t>ً</w:t>
      </w:r>
      <w:r w:rsidR="00582E19">
        <w:rPr>
          <w:rFonts w:ascii="Calibri" w:eastAsia="Times New Roman" w:hAnsi="Calibri" w:cs="Calibri"/>
          <w:b/>
          <w:bCs/>
          <w:color w:val="000000"/>
          <w:sz w:val="26"/>
          <w:szCs w:val="26"/>
          <w:rtl/>
        </w:rPr>
        <w:t>ا</w:t>
      </w:r>
      <w:r w:rsidRPr="005756D2">
        <w:rPr>
          <w:rFonts w:ascii="Calibri" w:eastAsia="Times New Roman" w:hAnsi="Calibri" w:cs="Calibri"/>
          <w:b/>
          <w:bCs/>
          <w:color w:val="000000"/>
          <w:sz w:val="26"/>
          <w:szCs w:val="26"/>
          <w:rtl/>
        </w:rPr>
        <w:t xml:space="preserve"> في تحقيق أهداف الجامعة وخطتها </w:t>
      </w:r>
      <w:proofErr w:type="spellStart"/>
      <w:r w:rsidR="000552CE">
        <w:rPr>
          <w:rFonts w:ascii="Calibri" w:eastAsia="Times New Roman" w:hAnsi="Calibri" w:cs="Calibri"/>
          <w:b/>
          <w:bCs/>
          <w:color w:val="000000"/>
          <w:sz w:val="26"/>
          <w:szCs w:val="26"/>
          <w:rtl/>
        </w:rPr>
        <w:t>الإستراتيجية</w:t>
      </w:r>
      <w:proofErr w:type="spellEnd"/>
      <w:r w:rsidRPr="005756D2">
        <w:rPr>
          <w:rFonts w:ascii="Calibri" w:eastAsia="Times New Roman" w:hAnsi="Calibri" w:cs="Calibri"/>
          <w:b/>
          <w:bCs/>
          <w:color w:val="000000"/>
          <w:sz w:val="26"/>
          <w:szCs w:val="26"/>
          <w:rtl/>
        </w:rPr>
        <w:t>، ومن هُنا فإن ال</w:t>
      </w:r>
      <w:r w:rsidR="005A6580">
        <w:rPr>
          <w:rFonts w:ascii="Calibri" w:eastAsia="Times New Roman" w:hAnsi="Calibri" w:cs="Calibri"/>
          <w:b/>
          <w:bCs/>
          <w:color w:val="000000"/>
          <w:sz w:val="26"/>
          <w:szCs w:val="26"/>
          <w:rtl/>
        </w:rPr>
        <w:t>وكالة مُلتزمة بتوفير المُناخ ال</w:t>
      </w:r>
      <w:r w:rsidR="005A6580">
        <w:rPr>
          <w:rFonts w:ascii="Calibri" w:eastAsia="Times New Roman" w:hAnsi="Calibri" w:cs="Calibri" w:hint="cs"/>
          <w:b/>
          <w:bCs/>
          <w:color w:val="000000"/>
          <w:sz w:val="26"/>
          <w:szCs w:val="26"/>
          <w:rtl/>
        </w:rPr>
        <w:t>إ</w:t>
      </w:r>
      <w:r w:rsidR="005A6580">
        <w:rPr>
          <w:rFonts w:ascii="Calibri" w:eastAsia="Times New Roman" w:hAnsi="Calibri" w:cs="Calibri"/>
          <w:b/>
          <w:bCs/>
          <w:color w:val="000000"/>
          <w:sz w:val="26"/>
          <w:szCs w:val="26"/>
          <w:rtl/>
        </w:rPr>
        <w:t>ي</w:t>
      </w:r>
      <w:r w:rsidR="005A6580">
        <w:rPr>
          <w:rFonts w:ascii="Calibri" w:eastAsia="Times New Roman" w:hAnsi="Calibri" w:cs="Calibri" w:hint="cs"/>
          <w:b/>
          <w:bCs/>
          <w:color w:val="000000"/>
          <w:sz w:val="26"/>
          <w:szCs w:val="26"/>
          <w:rtl/>
        </w:rPr>
        <w:t>ج</w:t>
      </w:r>
      <w:r w:rsidRPr="005756D2">
        <w:rPr>
          <w:rFonts w:ascii="Calibri" w:eastAsia="Times New Roman" w:hAnsi="Calibri" w:cs="Calibri"/>
          <w:b/>
          <w:bCs/>
          <w:color w:val="000000"/>
          <w:sz w:val="26"/>
          <w:szCs w:val="26"/>
          <w:rtl/>
        </w:rPr>
        <w:t>ابي والمُحفز للإبداع والتميُز من حيث المخرجات التعليمية ومن حيث التوجه نحو الاقتصاد المعرفي بهدف تخريج أجيال ريادية مُتميزة،</w:t>
      </w:r>
      <w:r w:rsidR="005A6580">
        <w:rPr>
          <w:rFonts w:ascii="Calibri" w:eastAsia="Times New Roman" w:hAnsi="Calibri" w:cs="Calibri"/>
          <w:b/>
          <w:bCs/>
          <w:color w:val="000000"/>
          <w:sz w:val="26"/>
          <w:szCs w:val="26"/>
          <w:rtl/>
        </w:rPr>
        <w:t xml:space="preserve"> تُلبي حاجة سوق العمل ومتطلباته</w:t>
      </w:r>
      <w:r w:rsidR="005A6580">
        <w:rPr>
          <w:rFonts w:ascii="Calibri" w:eastAsia="Times New Roman" w:hAnsi="Calibri" w:cs="Calibri" w:hint="cs"/>
          <w:b/>
          <w:bCs/>
          <w:color w:val="000000"/>
          <w:sz w:val="26"/>
          <w:szCs w:val="26"/>
          <w:rtl/>
        </w:rPr>
        <w:t>،</w:t>
      </w:r>
      <w:r w:rsidR="005A6580">
        <w:rPr>
          <w:rFonts w:ascii="Calibri" w:eastAsia="Times New Roman" w:hAnsi="Calibri" w:cs="Calibri"/>
          <w:b/>
          <w:bCs/>
          <w:color w:val="000000"/>
          <w:sz w:val="26"/>
          <w:szCs w:val="26"/>
          <w:rtl/>
        </w:rPr>
        <w:t xml:space="preserve"> </w:t>
      </w:r>
      <w:r w:rsidR="005A6580">
        <w:rPr>
          <w:rFonts w:ascii="Calibri" w:eastAsia="Times New Roman" w:hAnsi="Calibri" w:cs="Calibri" w:hint="cs"/>
          <w:b/>
          <w:bCs/>
          <w:color w:val="000000"/>
          <w:sz w:val="26"/>
          <w:szCs w:val="26"/>
          <w:rtl/>
        </w:rPr>
        <w:t>إ</w:t>
      </w:r>
      <w:r w:rsidRPr="005756D2">
        <w:rPr>
          <w:rFonts w:ascii="Calibri" w:eastAsia="Times New Roman" w:hAnsi="Calibri" w:cs="Calibri"/>
          <w:b/>
          <w:bCs/>
          <w:color w:val="000000"/>
          <w:sz w:val="26"/>
          <w:szCs w:val="26"/>
          <w:rtl/>
        </w:rPr>
        <w:t>ن تحسين جودة التعليم وتطوير الخطط</w:t>
      </w:r>
      <w:r w:rsidR="00582E19">
        <w:rPr>
          <w:rFonts w:ascii="Calibri" w:eastAsia="Times New Roman" w:hAnsi="Calibri" w:cs="Calibri" w:hint="cs"/>
          <w:b/>
          <w:bCs/>
          <w:color w:val="000000"/>
          <w:sz w:val="26"/>
          <w:szCs w:val="26"/>
          <w:rtl/>
        </w:rPr>
        <w:t>،</w:t>
      </w:r>
      <w:r w:rsidR="00582E19">
        <w:rPr>
          <w:rFonts w:ascii="Calibri" w:eastAsia="Times New Roman" w:hAnsi="Calibri" w:cs="Calibri"/>
          <w:b/>
          <w:bCs/>
          <w:color w:val="000000"/>
          <w:sz w:val="26"/>
          <w:szCs w:val="26"/>
          <w:rtl/>
        </w:rPr>
        <w:t xml:space="preserve"> والنشاط</w:t>
      </w:r>
      <w:r w:rsidR="00582E19">
        <w:rPr>
          <w:rFonts w:ascii="Calibri" w:eastAsia="Times New Roman" w:hAnsi="Calibri" w:cs="Calibri" w:hint="cs"/>
          <w:b/>
          <w:bCs/>
          <w:color w:val="000000"/>
          <w:sz w:val="26"/>
          <w:szCs w:val="26"/>
          <w:rtl/>
        </w:rPr>
        <w:t>،</w:t>
      </w:r>
      <w:r w:rsidR="00582E19">
        <w:rPr>
          <w:rFonts w:ascii="Calibri" w:eastAsia="Times New Roman" w:hAnsi="Calibri" w:cs="Calibri"/>
          <w:b/>
          <w:bCs/>
          <w:color w:val="000000"/>
          <w:sz w:val="26"/>
          <w:szCs w:val="26"/>
          <w:rtl/>
        </w:rPr>
        <w:t xml:space="preserve"> والأداء</w:t>
      </w:r>
      <w:r w:rsidR="00582E19">
        <w:rPr>
          <w:rFonts w:ascii="Calibri" w:eastAsia="Times New Roman" w:hAnsi="Calibri" w:cs="Calibri" w:hint="cs"/>
          <w:b/>
          <w:bCs/>
          <w:color w:val="000000"/>
          <w:sz w:val="26"/>
          <w:szCs w:val="26"/>
          <w:rtl/>
        </w:rPr>
        <w:t xml:space="preserve">، </w:t>
      </w:r>
      <w:r w:rsidRPr="005756D2">
        <w:rPr>
          <w:rFonts w:ascii="Calibri" w:eastAsia="Times New Roman" w:hAnsi="Calibri" w:cs="Calibri"/>
          <w:b/>
          <w:bCs/>
          <w:color w:val="000000"/>
          <w:sz w:val="26"/>
          <w:szCs w:val="26"/>
          <w:rtl/>
        </w:rPr>
        <w:t>بما يتلاءم مع المع</w:t>
      </w:r>
      <w:r w:rsidR="00582E19">
        <w:rPr>
          <w:rFonts w:ascii="Calibri" w:eastAsia="Times New Roman" w:hAnsi="Calibri" w:cs="Calibri"/>
          <w:b/>
          <w:bCs/>
          <w:color w:val="000000"/>
          <w:sz w:val="26"/>
          <w:szCs w:val="26"/>
          <w:rtl/>
        </w:rPr>
        <w:t>ايير المحلية والعالمية اعتماد</w:t>
      </w:r>
      <w:r w:rsidR="00582E19">
        <w:rPr>
          <w:rFonts w:ascii="Calibri" w:eastAsia="Times New Roman" w:hAnsi="Calibri" w:cs="Calibri" w:hint="cs"/>
          <w:b/>
          <w:bCs/>
          <w:color w:val="000000"/>
          <w:sz w:val="26"/>
          <w:szCs w:val="26"/>
          <w:rtl/>
        </w:rPr>
        <w:t>ً</w:t>
      </w:r>
      <w:r w:rsidR="00582E19">
        <w:rPr>
          <w:rFonts w:ascii="Calibri" w:eastAsia="Times New Roman" w:hAnsi="Calibri" w:cs="Calibri"/>
          <w:b/>
          <w:bCs/>
          <w:color w:val="000000"/>
          <w:sz w:val="26"/>
          <w:szCs w:val="26"/>
          <w:rtl/>
        </w:rPr>
        <w:t>ا</w:t>
      </w:r>
      <w:r w:rsidR="00582E19">
        <w:rPr>
          <w:rFonts w:ascii="Calibri" w:eastAsia="Times New Roman" w:hAnsi="Calibri" w:cs="Calibri" w:hint="cs"/>
          <w:b/>
          <w:bCs/>
          <w:color w:val="000000"/>
          <w:sz w:val="26"/>
          <w:szCs w:val="26"/>
          <w:rtl/>
        </w:rPr>
        <w:t xml:space="preserve"> </w:t>
      </w:r>
      <w:r w:rsidRPr="005756D2">
        <w:rPr>
          <w:rFonts w:ascii="Calibri" w:eastAsia="Times New Roman" w:hAnsi="Calibri" w:cs="Calibri"/>
          <w:b/>
          <w:bCs/>
          <w:color w:val="000000"/>
          <w:sz w:val="26"/>
          <w:szCs w:val="26"/>
          <w:rtl/>
        </w:rPr>
        <w:t>على الأدلة العلمية من أهم أولويات الجامعة</w:t>
      </w:r>
      <w:r w:rsidR="005A6580">
        <w:rPr>
          <w:rFonts w:ascii="Calibri" w:eastAsia="Times New Roman" w:hAnsi="Calibri" w:cs="Calibri" w:hint="cs"/>
          <w:b/>
          <w:bCs/>
          <w:color w:val="000000"/>
          <w:sz w:val="26"/>
          <w:szCs w:val="26"/>
          <w:rtl/>
        </w:rPr>
        <w:t>،</w:t>
      </w:r>
      <w:r w:rsidRPr="005756D2">
        <w:rPr>
          <w:rFonts w:ascii="Calibri" w:eastAsia="Times New Roman" w:hAnsi="Calibri" w:cs="Calibri"/>
          <w:b/>
          <w:bCs/>
          <w:color w:val="000000"/>
          <w:sz w:val="26"/>
          <w:szCs w:val="26"/>
          <w:rtl/>
        </w:rPr>
        <w:t xml:space="preserve"> ولابُد لذلك من ضمان الجودة في مخرجات العملية التعليمية بحث تكون البرامج المُقدمة على أعلى مستويات الجودة وتُلبي معايير ال</w:t>
      </w:r>
      <w:r w:rsidRPr="005756D2">
        <w:rPr>
          <w:rFonts w:ascii="Calibri" w:eastAsia="Times New Roman" w:hAnsi="Calibri" w:cs="Calibri" w:hint="cs"/>
          <w:b/>
          <w:bCs/>
          <w:color w:val="000000"/>
          <w:sz w:val="26"/>
          <w:szCs w:val="26"/>
          <w:rtl/>
        </w:rPr>
        <w:t>ا</w:t>
      </w:r>
      <w:r w:rsidRPr="005756D2">
        <w:rPr>
          <w:rFonts w:ascii="Calibri" w:eastAsia="Times New Roman" w:hAnsi="Calibri" w:cs="Calibri"/>
          <w:b/>
          <w:bCs/>
          <w:color w:val="000000"/>
          <w:sz w:val="26"/>
          <w:szCs w:val="26"/>
          <w:rtl/>
        </w:rPr>
        <w:t>عتماد المحلي والدولي</w:t>
      </w:r>
      <w:r w:rsidRPr="005756D2">
        <w:rPr>
          <w:rFonts w:ascii="Calibri" w:eastAsia="Times New Roman" w:hAnsi="Calibri" w:cs="Calibri" w:hint="cs"/>
          <w:b/>
          <w:bCs/>
          <w:color w:val="000000"/>
          <w:sz w:val="26"/>
          <w:szCs w:val="26"/>
          <w:rtl/>
        </w:rPr>
        <w:t>،</w:t>
      </w:r>
      <w:r w:rsidR="005A6580">
        <w:rPr>
          <w:rFonts w:ascii="Calibri" w:eastAsia="Times New Roman" w:hAnsi="Calibri" w:cs="Calibri"/>
          <w:b/>
          <w:bCs/>
          <w:color w:val="000000"/>
          <w:sz w:val="26"/>
          <w:szCs w:val="26"/>
          <w:rtl/>
        </w:rPr>
        <w:t xml:space="preserve"> وتحقيقاً لل</w:t>
      </w:r>
      <w:r w:rsidR="005A6580">
        <w:rPr>
          <w:rFonts w:ascii="Calibri" w:eastAsia="Times New Roman" w:hAnsi="Calibri" w:cs="Calibri" w:hint="cs"/>
          <w:b/>
          <w:bCs/>
          <w:color w:val="000000"/>
          <w:sz w:val="26"/>
          <w:szCs w:val="26"/>
          <w:rtl/>
        </w:rPr>
        <w:t>مشاركة</w:t>
      </w:r>
      <w:r w:rsidRPr="005756D2">
        <w:rPr>
          <w:rFonts w:ascii="Calibri" w:eastAsia="Times New Roman" w:hAnsi="Calibri" w:cs="Calibri"/>
          <w:b/>
          <w:bCs/>
          <w:color w:val="000000"/>
          <w:sz w:val="26"/>
          <w:szCs w:val="26"/>
          <w:rtl/>
        </w:rPr>
        <w:t xml:space="preserve"> وتبادل الخبرات فإن الجامعة تسعى إلى </w:t>
      </w:r>
      <w:r w:rsidR="005A6580">
        <w:rPr>
          <w:rFonts w:ascii="Calibri" w:eastAsia="Times New Roman" w:hAnsi="Calibri" w:cs="Calibri" w:hint="cs"/>
          <w:b/>
          <w:bCs/>
          <w:color w:val="000000"/>
          <w:sz w:val="26"/>
          <w:szCs w:val="26"/>
          <w:rtl/>
        </w:rPr>
        <w:t xml:space="preserve">تحقيق </w:t>
      </w:r>
      <w:r w:rsidRPr="005756D2">
        <w:rPr>
          <w:rFonts w:ascii="Calibri" w:eastAsia="Times New Roman" w:hAnsi="Calibri" w:cs="Calibri"/>
          <w:b/>
          <w:bCs/>
          <w:color w:val="000000"/>
          <w:sz w:val="26"/>
          <w:szCs w:val="26"/>
          <w:rtl/>
        </w:rPr>
        <w:t>أقصى درجات التفاعل مع المجتمع المحلي بحيث يكون لها بصمة في تقديم الخدمات وال</w:t>
      </w:r>
      <w:r w:rsidRPr="005756D2">
        <w:rPr>
          <w:rFonts w:ascii="Calibri" w:eastAsia="Times New Roman" w:hAnsi="Calibri" w:cs="Calibri" w:hint="cs"/>
          <w:b/>
          <w:bCs/>
          <w:color w:val="000000"/>
          <w:sz w:val="26"/>
          <w:szCs w:val="26"/>
          <w:rtl/>
        </w:rPr>
        <w:t>ا</w:t>
      </w:r>
      <w:r w:rsidRPr="005756D2">
        <w:rPr>
          <w:rFonts w:ascii="Calibri" w:eastAsia="Times New Roman" w:hAnsi="Calibri" w:cs="Calibri"/>
          <w:b/>
          <w:bCs/>
          <w:color w:val="000000"/>
          <w:sz w:val="26"/>
          <w:szCs w:val="26"/>
          <w:rtl/>
        </w:rPr>
        <w:t>ستشارات للمجتمع والعمل بفاعلية لتحقيق ذلك من خلال التركيز على التمييز في الأداء والنشاطات الإبداعية التي تدعم جس</w:t>
      </w:r>
      <w:r w:rsidR="005A6580">
        <w:rPr>
          <w:rFonts w:ascii="Calibri" w:eastAsia="Times New Roman" w:hAnsi="Calibri" w:cs="Calibri"/>
          <w:b/>
          <w:bCs/>
          <w:color w:val="000000"/>
          <w:sz w:val="26"/>
          <w:szCs w:val="26"/>
          <w:rtl/>
        </w:rPr>
        <w:t>ور التواصل بين المجتمع والجامعة</w:t>
      </w:r>
      <w:r w:rsidR="005A6580">
        <w:rPr>
          <w:rFonts w:ascii="Calibri" w:eastAsia="Times New Roman" w:hAnsi="Calibri" w:cs="Calibri" w:hint="cs"/>
          <w:b/>
          <w:bCs/>
          <w:color w:val="000000"/>
          <w:sz w:val="26"/>
          <w:szCs w:val="26"/>
          <w:rtl/>
        </w:rPr>
        <w:t>،</w:t>
      </w:r>
      <w:r w:rsidRPr="005756D2">
        <w:rPr>
          <w:rFonts w:ascii="Calibri" w:eastAsia="Times New Roman" w:hAnsi="Calibri" w:cs="Calibri"/>
          <w:b/>
          <w:bCs/>
          <w:color w:val="000000"/>
          <w:sz w:val="26"/>
          <w:szCs w:val="26"/>
          <w:rtl/>
        </w:rPr>
        <w:t xml:space="preserve"> ولابد أن تُساهم الجامعة في تنمية القدرات الطُلابية وذلك من خلال توسيع دائرة التعليم لتشمل التعلم من خلال النشاطات اللامنهجية وخدمة المجتمع والتي بدورها تُساعد الطالب على تنمية المهارات المعرفية وتُساهم في تطوير الذات والصفات الشخصية</w:t>
      </w:r>
      <w:r w:rsidRPr="005756D2">
        <w:rPr>
          <w:rFonts w:ascii="Calibri" w:eastAsia="Times New Roman" w:hAnsi="Calibri" w:cs="Calibri"/>
          <w:b/>
          <w:bCs/>
          <w:color w:val="000000"/>
          <w:sz w:val="26"/>
          <w:szCs w:val="26"/>
        </w:rPr>
        <w:t>.</w:t>
      </w:r>
    </w:p>
    <w:p w:rsidR="00753D00" w:rsidRPr="005756D2" w:rsidRDefault="00753D00" w:rsidP="005756D2">
      <w:pPr>
        <w:bidi/>
        <w:spacing w:before="120" w:after="120" w:line="360" w:lineRule="auto"/>
        <w:ind w:firstLine="720"/>
        <w:jc w:val="both"/>
        <w:rPr>
          <w:rFonts w:ascii="Calibri" w:eastAsia="Times New Roman" w:hAnsi="Calibri" w:cs="Calibri"/>
          <w:b/>
          <w:bCs/>
          <w:color w:val="000000"/>
          <w:sz w:val="26"/>
          <w:szCs w:val="26"/>
        </w:rPr>
      </w:pPr>
      <w:r w:rsidRPr="005756D2">
        <w:rPr>
          <w:rFonts w:ascii="Calibri" w:eastAsia="Times New Roman" w:hAnsi="Calibri" w:cs="Calibri"/>
          <w:b/>
          <w:bCs/>
          <w:color w:val="000000"/>
          <w:sz w:val="26"/>
          <w:szCs w:val="26"/>
          <w:rtl/>
        </w:rPr>
        <w:t xml:space="preserve">وتسعى الجامعة إلى تطبيق مفهوم </w:t>
      </w:r>
      <w:r w:rsidR="00C07591">
        <w:rPr>
          <w:rFonts w:ascii="Calibri" w:eastAsia="Times New Roman" w:hAnsi="Calibri" w:cs="Calibri"/>
          <w:b/>
          <w:bCs/>
          <w:color w:val="000000"/>
          <w:sz w:val="26"/>
          <w:szCs w:val="26"/>
          <w:rtl/>
        </w:rPr>
        <w:t>الإدارة</w:t>
      </w:r>
      <w:r w:rsidRPr="005756D2">
        <w:rPr>
          <w:rFonts w:ascii="Calibri" w:eastAsia="Times New Roman" w:hAnsi="Calibri" w:cs="Calibri"/>
          <w:b/>
          <w:bCs/>
          <w:color w:val="000000"/>
          <w:sz w:val="26"/>
          <w:szCs w:val="26"/>
          <w:rtl/>
        </w:rPr>
        <w:t xml:space="preserve"> </w:t>
      </w:r>
      <w:r w:rsidR="00461A8B">
        <w:rPr>
          <w:rFonts w:ascii="Calibri" w:eastAsia="Times New Roman" w:hAnsi="Calibri" w:cs="Calibri"/>
          <w:b/>
          <w:bCs/>
          <w:color w:val="000000"/>
          <w:sz w:val="26"/>
          <w:szCs w:val="26"/>
          <w:rtl/>
        </w:rPr>
        <w:t>الإلكترونية</w:t>
      </w:r>
      <w:r w:rsidRPr="005756D2">
        <w:rPr>
          <w:rFonts w:ascii="Calibri" w:eastAsia="Times New Roman" w:hAnsi="Calibri" w:cs="Calibri"/>
          <w:b/>
          <w:bCs/>
          <w:color w:val="000000"/>
          <w:sz w:val="26"/>
          <w:szCs w:val="26"/>
          <w:rtl/>
        </w:rPr>
        <w:t xml:space="preserve"> بمفهومه الأشمل بحيث تصبح إجراءات العمل </w:t>
      </w:r>
      <w:r w:rsidR="005A6580">
        <w:rPr>
          <w:rFonts w:ascii="Calibri" w:eastAsia="Times New Roman" w:hAnsi="Calibri" w:cs="Calibri" w:hint="cs"/>
          <w:b/>
          <w:bCs/>
          <w:color w:val="000000"/>
          <w:sz w:val="26"/>
          <w:szCs w:val="26"/>
          <w:rtl/>
        </w:rPr>
        <w:t xml:space="preserve">في </w:t>
      </w:r>
      <w:r w:rsidR="005A6580">
        <w:rPr>
          <w:rFonts w:ascii="Calibri" w:eastAsia="Times New Roman" w:hAnsi="Calibri" w:cs="Calibri"/>
          <w:b/>
          <w:bCs/>
          <w:color w:val="000000"/>
          <w:sz w:val="26"/>
          <w:szCs w:val="26"/>
          <w:rtl/>
        </w:rPr>
        <w:t>كل</w:t>
      </w:r>
      <w:r w:rsidRPr="005756D2">
        <w:rPr>
          <w:rFonts w:ascii="Calibri" w:eastAsia="Times New Roman" w:hAnsi="Calibri" w:cs="Calibri"/>
          <w:b/>
          <w:bCs/>
          <w:color w:val="000000"/>
          <w:sz w:val="26"/>
          <w:szCs w:val="26"/>
          <w:rtl/>
        </w:rPr>
        <w:t xml:space="preserve"> الجامعة تتم إلكترونياً، بما في ذلك المعاملات الداخلية الخاصة بموظفي الجامعة، وإجراءات التعيين والتسجيل للدراسة، والتعليم </w:t>
      </w:r>
      <w:r w:rsidR="00461A8B">
        <w:rPr>
          <w:rFonts w:ascii="Calibri" w:eastAsia="Times New Roman" w:hAnsi="Calibri" w:cs="Calibri"/>
          <w:b/>
          <w:bCs/>
          <w:color w:val="000000"/>
          <w:sz w:val="26"/>
          <w:szCs w:val="26"/>
          <w:rtl/>
        </w:rPr>
        <w:t>الإلكتروني</w:t>
      </w:r>
      <w:r w:rsidRPr="005756D2">
        <w:rPr>
          <w:rFonts w:ascii="Calibri" w:eastAsia="Times New Roman" w:hAnsi="Calibri" w:cs="Calibri"/>
          <w:b/>
          <w:bCs/>
          <w:color w:val="000000"/>
          <w:sz w:val="26"/>
          <w:szCs w:val="26"/>
          <w:rtl/>
        </w:rPr>
        <w:t xml:space="preserve"> عن طريق البرامج الحديثة، والتواصل من خلال رسائل الهاتف والتطبيقات </w:t>
      </w:r>
      <w:r w:rsidRPr="005756D2">
        <w:rPr>
          <w:rFonts w:ascii="Calibri" w:eastAsia="Times New Roman" w:hAnsi="Calibri" w:cs="Calibri" w:hint="cs"/>
          <w:b/>
          <w:bCs/>
          <w:color w:val="000000"/>
          <w:sz w:val="26"/>
          <w:szCs w:val="26"/>
          <w:rtl/>
        </w:rPr>
        <w:t>الأخرى</w:t>
      </w:r>
      <w:r w:rsidRPr="005756D2">
        <w:rPr>
          <w:rFonts w:ascii="Calibri" w:eastAsia="Times New Roman" w:hAnsi="Calibri" w:cs="Calibri"/>
          <w:b/>
          <w:bCs/>
          <w:color w:val="000000"/>
          <w:sz w:val="26"/>
          <w:szCs w:val="26"/>
        </w:rPr>
        <w:t>.</w:t>
      </w:r>
    </w:p>
    <w:p w:rsidR="00753D00" w:rsidRPr="005756D2" w:rsidRDefault="00753D00" w:rsidP="005756D2">
      <w:pPr>
        <w:bidi/>
        <w:spacing w:before="120" w:after="120" w:line="360" w:lineRule="auto"/>
        <w:ind w:firstLine="720"/>
        <w:jc w:val="both"/>
        <w:rPr>
          <w:rFonts w:ascii="Calibri" w:eastAsia="Times New Roman" w:hAnsi="Calibri" w:cs="Calibri"/>
          <w:b/>
          <w:bCs/>
          <w:color w:val="000000"/>
          <w:sz w:val="26"/>
          <w:szCs w:val="26"/>
        </w:rPr>
      </w:pPr>
      <w:r w:rsidRPr="005756D2">
        <w:rPr>
          <w:rFonts w:ascii="Calibri" w:eastAsia="Times New Roman" w:hAnsi="Calibri" w:cs="Calibri"/>
          <w:b/>
          <w:bCs/>
          <w:color w:val="000000"/>
          <w:sz w:val="26"/>
          <w:szCs w:val="26"/>
          <w:rtl/>
        </w:rPr>
        <w:t xml:space="preserve">بحيث ينعكس ذلك </w:t>
      </w:r>
      <w:r w:rsidRPr="005756D2">
        <w:rPr>
          <w:rFonts w:ascii="Calibri" w:eastAsia="Times New Roman" w:hAnsi="Calibri" w:cs="Calibri" w:hint="cs"/>
          <w:b/>
          <w:bCs/>
          <w:color w:val="000000"/>
          <w:sz w:val="26"/>
          <w:szCs w:val="26"/>
          <w:rtl/>
        </w:rPr>
        <w:t>إ</w:t>
      </w:r>
      <w:r w:rsidRPr="005756D2">
        <w:rPr>
          <w:rFonts w:ascii="Calibri" w:eastAsia="Times New Roman" w:hAnsi="Calibri" w:cs="Calibri"/>
          <w:b/>
          <w:bCs/>
          <w:color w:val="000000"/>
          <w:sz w:val="26"/>
          <w:szCs w:val="26"/>
          <w:rtl/>
        </w:rPr>
        <w:t>يجابياً على أداء الموظفين من حيث سرعة وسهولة ال</w:t>
      </w:r>
      <w:r w:rsidRPr="005756D2">
        <w:rPr>
          <w:rFonts w:ascii="Calibri" w:eastAsia="Times New Roman" w:hAnsi="Calibri" w:cs="Calibri" w:hint="cs"/>
          <w:b/>
          <w:bCs/>
          <w:color w:val="000000"/>
          <w:sz w:val="26"/>
          <w:szCs w:val="26"/>
          <w:rtl/>
        </w:rPr>
        <w:t>إ</w:t>
      </w:r>
      <w:r w:rsidRPr="005756D2">
        <w:rPr>
          <w:rFonts w:ascii="Calibri" w:eastAsia="Times New Roman" w:hAnsi="Calibri" w:cs="Calibri"/>
          <w:b/>
          <w:bCs/>
          <w:color w:val="000000"/>
          <w:sz w:val="26"/>
          <w:szCs w:val="26"/>
          <w:rtl/>
        </w:rPr>
        <w:t>نجاز وجودة العمل</w:t>
      </w:r>
      <w:r w:rsidRPr="005756D2">
        <w:rPr>
          <w:rFonts w:ascii="Calibri" w:eastAsia="Times New Roman" w:hAnsi="Calibri" w:cs="Calibri"/>
          <w:b/>
          <w:bCs/>
          <w:color w:val="000000"/>
          <w:sz w:val="26"/>
          <w:szCs w:val="26"/>
        </w:rPr>
        <w:t>.</w:t>
      </w:r>
    </w:p>
    <w:p w:rsidR="00753D00" w:rsidRPr="005756D2" w:rsidRDefault="00753D00" w:rsidP="005756D2">
      <w:pPr>
        <w:bidi/>
        <w:spacing w:before="120" w:after="120" w:line="360" w:lineRule="auto"/>
        <w:ind w:firstLine="720"/>
        <w:jc w:val="both"/>
        <w:rPr>
          <w:rFonts w:ascii="Calibri" w:eastAsia="Times New Roman" w:hAnsi="Calibri" w:cs="Calibri"/>
          <w:b/>
          <w:bCs/>
          <w:color w:val="000000"/>
          <w:sz w:val="26"/>
          <w:szCs w:val="26"/>
          <w:rtl/>
        </w:rPr>
      </w:pPr>
      <w:r w:rsidRPr="005756D2">
        <w:rPr>
          <w:rFonts w:ascii="Calibri" w:eastAsia="Times New Roman" w:hAnsi="Calibri" w:cs="Calibri"/>
          <w:b/>
          <w:bCs/>
          <w:color w:val="000000"/>
          <w:sz w:val="26"/>
          <w:szCs w:val="26"/>
          <w:rtl/>
        </w:rPr>
        <w:t>إن الجامعة وهي تستلهم رؤية</w:t>
      </w:r>
      <w:r w:rsidR="00CE3E2B">
        <w:rPr>
          <w:rFonts w:ascii="Calibri" w:eastAsia="Times New Roman" w:hAnsi="Calibri" w:cs="Calibri"/>
          <w:b/>
          <w:bCs/>
          <w:color w:val="000000"/>
          <w:sz w:val="26"/>
          <w:szCs w:val="26"/>
          <w:rtl/>
        </w:rPr>
        <w:t xml:space="preserve"> المملكة 2030 كحافز للتميز وال</w:t>
      </w:r>
      <w:r w:rsidR="00CE3E2B">
        <w:rPr>
          <w:rFonts w:ascii="Calibri" w:eastAsia="Times New Roman" w:hAnsi="Calibri" w:cs="Calibri" w:hint="cs"/>
          <w:b/>
          <w:bCs/>
          <w:color w:val="000000"/>
          <w:sz w:val="26"/>
          <w:szCs w:val="26"/>
          <w:rtl/>
        </w:rPr>
        <w:t>إب</w:t>
      </w:r>
      <w:r w:rsidRPr="005756D2">
        <w:rPr>
          <w:rFonts w:ascii="Calibri" w:eastAsia="Times New Roman" w:hAnsi="Calibri" w:cs="Calibri"/>
          <w:b/>
          <w:bCs/>
          <w:color w:val="000000"/>
          <w:sz w:val="26"/>
          <w:szCs w:val="26"/>
          <w:rtl/>
        </w:rPr>
        <w:t>داع بالأداء لتشق طريقها للمستقبل بخطى ثابتة يحذوها الأمل بمستقبل مليء ب</w:t>
      </w:r>
      <w:r w:rsidR="00351C69">
        <w:rPr>
          <w:rFonts w:ascii="Calibri" w:eastAsia="Times New Roman" w:hAnsi="Calibri" w:cs="Calibri"/>
          <w:b/>
          <w:bCs/>
          <w:color w:val="000000"/>
          <w:sz w:val="26"/>
          <w:szCs w:val="26"/>
          <w:rtl/>
        </w:rPr>
        <w:t>المنجزات</w:t>
      </w:r>
      <w:r w:rsidRPr="005756D2">
        <w:rPr>
          <w:rFonts w:ascii="Calibri" w:eastAsia="Times New Roman" w:hAnsi="Calibri" w:cs="Calibri"/>
          <w:b/>
          <w:bCs/>
          <w:color w:val="000000"/>
          <w:sz w:val="26"/>
          <w:szCs w:val="26"/>
          <w:rtl/>
        </w:rPr>
        <w:t xml:space="preserve"> والإبداعات على الصعيد التعليمي والبحثي والمجتمعي وصولاً إلى الريادة محلياً ودولياً</w:t>
      </w:r>
      <w:r w:rsidRPr="005756D2">
        <w:rPr>
          <w:rFonts w:ascii="Calibri" w:eastAsia="Times New Roman" w:hAnsi="Calibri" w:cs="Calibri"/>
          <w:b/>
          <w:bCs/>
          <w:color w:val="000000"/>
          <w:sz w:val="26"/>
          <w:szCs w:val="26"/>
        </w:rPr>
        <w:t>. ​</w:t>
      </w:r>
    </w:p>
    <w:p w:rsidR="00753D00" w:rsidRDefault="00753D00" w:rsidP="00753D00">
      <w:pPr>
        <w:bidi/>
        <w:spacing w:before="120" w:after="120" w:line="276" w:lineRule="auto"/>
        <w:ind w:firstLine="720"/>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Pr>
        <w:t xml:space="preserve">   </w:t>
      </w:r>
      <w:r>
        <w:rPr>
          <w:rFonts w:ascii="Calibri" w:eastAsia="Times New Roman" w:hAnsi="Calibri" w:cs="Calibri"/>
          <w:b/>
          <w:bCs/>
          <w:color w:val="000000"/>
          <w:sz w:val="28"/>
          <w:szCs w:val="28"/>
          <w:rtl/>
        </w:rPr>
        <w:t>والله</w:t>
      </w:r>
      <w:r>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الم</w:t>
      </w:r>
      <w:r>
        <w:rPr>
          <w:rFonts w:ascii="Calibri" w:eastAsia="Times New Roman" w:hAnsi="Calibri" w:cs="Calibri" w:hint="cs"/>
          <w:b/>
          <w:bCs/>
          <w:color w:val="000000"/>
          <w:sz w:val="28"/>
          <w:szCs w:val="28"/>
          <w:rtl/>
        </w:rPr>
        <w:t>وفق</w:t>
      </w:r>
      <w:r w:rsidRPr="00B602D8">
        <w:rPr>
          <w:rFonts w:ascii="Calibri" w:eastAsia="Times New Roman" w:hAnsi="Calibri" w:cs="Calibri" w:hint="cs"/>
          <w:b/>
          <w:bCs/>
          <w:color w:val="000000"/>
          <w:sz w:val="28"/>
          <w:szCs w:val="28"/>
          <w:rtl/>
        </w:rPr>
        <w:t xml:space="preserve">    </w:t>
      </w:r>
    </w:p>
    <w:p w:rsidR="00F27D17" w:rsidRDefault="00F27D17" w:rsidP="00F27D17">
      <w:pPr>
        <w:bidi/>
        <w:spacing w:before="120" w:after="120" w:line="276"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وكيل الجامعة</w:t>
      </w:r>
    </w:p>
    <w:p w:rsidR="00F27D17" w:rsidRDefault="00F27D17" w:rsidP="00F27D17">
      <w:pPr>
        <w:bidi/>
        <w:spacing w:before="120" w:after="120" w:line="276"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د. عايد بن عايض الرويلي</w:t>
      </w:r>
    </w:p>
    <w:p w:rsidR="00102A7E" w:rsidRDefault="00102A7E" w:rsidP="00102A7E">
      <w:pPr>
        <w:bidi/>
        <w:spacing w:before="120" w:after="120" w:line="276" w:lineRule="auto"/>
        <w:ind w:firstLine="720"/>
        <w:rPr>
          <w:rFonts w:ascii="Calibri" w:eastAsia="Times New Roman" w:hAnsi="Calibri" w:cs="Calibri"/>
          <w:b/>
          <w:bCs/>
          <w:color w:val="000000"/>
          <w:sz w:val="28"/>
          <w:szCs w:val="28"/>
          <w:rtl/>
        </w:rPr>
      </w:pPr>
    </w:p>
    <w:p w:rsidR="00102A7E" w:rsidRPr="00102A7E" w:rsidRDefault="00102A7E" w:rsidP="00102A7E">
      <w:pPr>
        <w:bidi/>
        <w:spacing w:before="120" w:after="120" w:line="360" w:lineRule="auto"/>
        <w:jc w:val="both"/>
        <w:rPr>
          <w:b/>
          <w:bCs/>
          <w:color w:val="2E75B5"/>
          <w:sz w:val="36"/>
          <w:szCs w:val="36"/>
          <w:rtl/>
        </w:rPr>
      </w:pPr>
      <w:r w:rsidRPr="00102A7E">
        <w:rPr>
          <w:rFonts w:hint="cs"/>
          <w:b/>
          <w:bCs/>
          <w:color w:val="2E75B5"/>
          <w:sz w:val="36"/>
          <w:szCs w:val="36"/>
          <w:rtl/>
        </w:rPr>
        <w:lastRenderedPageBreak/>
        <w:t>الوكلاء السابقون</w:t>
      </w:r>
    </w:p>
    <w:p w:rsidR="00102A7E" w:rsidRDefault="00102A7E" w:rsidP="00102A7E">
      <w:pPr>
        <w:bidi/>
        <w:spacing w:before="120" w:after="120" w:line="360" w:lineRule="auto"/>
        <w:ind w:left="360"/>
        <w:jc w:val="both"/>
        <w:outlineLvl w:val="0"/>
        <w:rPr>
          <w:rFonts w:ascii="Calibri" w:eastAsia="Times New Roman" w:hAnsi="Calibri" w:cs="Calibri"/>
          <w:b/>
          <w:bCs/>
          <w:color w:val="002060"/>
          <w:kern w:val="36"/>
          <w:sz w:val="48"/>
          <w:szCs w:val="48"/>
          <w:rtl/>
        </w:rPr>
      </w:pPr>
    </w:p>
    <w:p w:rsidR="00A75758" w:rsidRDefault="00A75758" w:rsidP="00102A7E">
      <w:pPr>
        <w:bidi/>
        <w:spacing w:before="120" w:after="120" w:line="360" w:lineRule="auto"/>
        <w:ind w:left="360"/>
        <w:jc w:val="both"/>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 xml:space="preserve">                         </w:t>
      </w:r>
      <w:r w:rsidRPr="00A75758">
        <w:rPr>
          <w:rFonts w:ascii="Calibri" w:eastAsia="Times New Roman" w:hAnsi="Calibri" w:cs="Calibri"/>
          <w:b/>
          <w:bCs/>
          <w:noProof/>
          <w:color w:val="002060"/>
          <w:kern w:val="36"/>
          <w:sz w:val="48"/>
          <w:szCs w:val="48"/>
          <w:rtl/>
        </w:rPr>
        <w:drawing>
          <wp:inline distT="0" distB="0" distL="0" distR="0" wp14:anchorId="05413FA2" wp14:editId="3332E220">
            <wp:extent cx="1714500" cy="2171700"/>
            <wp:effectExtent l="0" t="0" r="0" b="0"/>
            <wp:docPr id="9" name="صورة 9" descr="C:\Users\2372468823\Desktop\وكالة الجامعة\الكتاب السنوي لوكالة الجامعة\صور الوكالة\76958429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وكالة الجامعة\الكتاب السنوي لوكالة الجامعة\صور الوكالة\769584293527.jpg"/>
                    <pic:cNvPicPr>
                      <a:picLocks noChangeAspect="1" noChangeArrowheads="1"/>
                    </pic:cNvPicPr>
                  </pic:nvPicPr>
                  <pic:blipFill rotWithShape="1">
                    <a:blip r:embed="rId9">
                      <a:extLst>
                        <a:ext uri="{28A0092B-C50C-407E-A947-70E740481C1C}">
                          <a14:useLocalDpi xmlns:a14="http://schemas.microsoft.com/office/drawing/2010/main" val="0"/>
                        </a:ext>
                      </a:extLst>
                    </a:blip>
                    <a:srcRect b="5000"/>
                    <a:stretch/>
                  </pic:blipFill>
                  <pic:spPr bwMode="auto">
                    <a:xfrm>
                      <a:off x="0" y="0"/>
                      <a:ext cx="1714500" cy="2171700"/>
                    </a:xfrm>
                    <a:prstGeom prst="rect">
                      <a:avLst/>
                    </a:prstGeom>
                    <a:noFill/>
                    <a:ln>
                      <a:noFill/>
                    </a:ln>
                    <a:extLst>
                      <a:ext uri="{53640926-AAD7-44D8-BBD7-CCE9431645EC}">
                        <a14:shadowObscured xmlns:a14="http://schemas.microsoft.com/office/drawing/2010/main"/>
                      </a:ext>
                    </a:extLst>
                  </pic:spPr>
                </pic:pic>
              </a:graphicData>
            </a:graphic>
          </wp:inline>
        </w:drawing>
      </w:r>
    </w:p>
    <w:p w:rsidR="00102A7E" w:rsidRPr="00102A7E" w:rsidRDefault="00102A7E" w:rsidP="00A75758">
      <w:pPr>
        <w:bidi/>
        <w:spacing w:before="120" w:after="120" w:line="360" w:lineRule="auto"/>
        <w:ind w:left="360"/>
        <w:jc w:val="both"/>
        <w:outlineLvl w:val="0"/>
        <w:rPr>
          <w:rFonts w:ascii="Calibri" w:eastAsia="Times New Roman" w:hAnsi="Calibri" w:cs="Calibri"/>
          <w:b/>
          <w:bCs/>
          <w:color w:val="002060"/>
          <w:kern w:val="36"/>
          <w:sz w:val="48"/>
          <w:szCs w:val="48"/>
          <w:rtl/>
        </w:rPr>
      </w:pPr>
      <w:r w:rsidRPr="00102A7E">
        <w:rPr>
          <w:rFonts w:ascii="Calibri" w:eastAsia="Times New Roman" w:hAnsi="Calibri" w:cs="Calibri" w:hint="cs"/>
          <w:b/>
          <w:bCs/>
          <w:color w:val="002060"/>
          <w:kern w:val="36"/>
          <w:sz w:val="48"/>
          <w:szCs w:val="48"/>
          <w:rtl/>
        </w:rPr>
        <w:t>سعادة الدكتور / عبد الرحمن بن علي مل</w:t>
      </w:r>
      <w:r w:rsidR="003170C3">
        <w:rPr>
          <w:rFonts w:ascii="Calibri" w:eastAsia="Times New Roman" w:hAnsi="Calibri" w:cs="Calibri" w:hint="cs"/>
          <w:b/>
          <w:bCs/>
          <w:color w:val="002060"/>
          <w:kern w:val="36"/>
          <w:sz w:val="48"/>
          <w:szCs w:val="48"/>
          <w:rtl/>
        </w:rPr>
        <w:t>ا</w:t>
      </w:r>
      <w:r w:rsidRPr="00102A7E">
        <w:rPr>
          <w:rFonts w:ascii="Calibri" w:eastAsia="Times New Roman" w:hAnsi="Calibri" w:cs="Calibri" w:hint="cs"/>
          <w:b/>
          <w:bCs/>
          <w:color w:val="002060"/>
          <w:kern w:val="36"/>
          <w:sz w:val="48"/>
          <w:szCs w:val="48"/>
          <w:rtl/>
        </w:rPr>
        <w:t>وي</w:t>
      </w:r>
    </w:p>
    <w:p w:rsidR="00102A7E" w:rsidRDefault="00102A7E" w:rsidP="00102A7E">
      <w:pPr>
        <w:bidi/>
        <w:spacing w:before="120" w:after="120" w:line="360" w:lineRule="auto"/>
        <w:ind w:left="360"/>
        <w:jc w:val="both"/>
        <w:outlineLvl w:val="0"/>
        <w:rPr>
          <w:rFonts w:ascii="Calibri" w:eastAsia="Times New Roman" w:hAnsi="Calibri" w:cs="Calibri"/>
          <w:b/>
          <w:bCs/>
          <w:color w:val="002060"/>
          <w:kern w:val="36"/>
          <w:sz w:val="48"/>
          <w:szCs w:val="48"/>
          <w:rtl/>
        </w:rPr>
      </w:pPr>
    </w:p>
    <w:p w:rsidR="00102A7E" w:rsidRDefault="00A75758" w:rsidP="00102A7E">
      <w:pPr>
        <w:bidi/>
        <w:spacing w:before="120" w:after="120" w:line="360" w:lineRule="auto"/>
        <w:ind w:left="360"/>
        <w:jc w:val="both"/>
        <w:outlineLvl w:val="0"/>
        <w:rPr>
          <w:rFonts w:ascii="Calibri" w:eastAsia="Times New Roman" w:hAnsi="Calibri" w:cs="Calibri"/>
          <w:b/>
          <w:bCs/>
          <w:color w:val="002060"/>
          <w:kern w:val="36"/>
          <w:sz w:val="48"/>
          <w:szCs w:val="48"/>
          <w:rtl/>
        </w:rPr>
      </w:pPr>
      <w:r>
        <w:rPr>
          <w:rFonts w:ascii="Calibri" w:eastAsia="Times New Roman" w:hAnsi="Calibri" w:cs="Calibri" w:hint="cs"/>
          <w:b/>
          <w:bCs/>
          <w:color w:val="002060"/>
          <w:kern w:val="36"/>
          <w:sz w:val="48"/>
          <w:szCs w:val="48"/>
          <w:rtl/>
        </w:rPr>
        <w:t xml:space="preserve">                     </w:t>
      </w:r>
      <w:r w:rsidRPr="00A75758">
        <w:rPr>
          <w:rFonts w:ascii="Calibri" w:eastAsia="Times New Roman" w:hAnsi="Calibri" w:cs="Calibri"/>
          <w:b/>
          <w:bCs/>
          <w:noProof/>
          <w:color w:val="002060"/>
          <w:kern w:val="36"/>
          <w:sz w:val="48"/>
          <w:szCs w:val="48"/>
          <w:rtl/>
        </w:rPr>
        <w:drawing>
          <wp:inline distT="0" distB="0" distL="0" distR="0" wp14:anchorId="4219A8E9" wp14:editId="6D71D0D4">
            <wp:extent cx="2133600" cy="1743075"/>
            <wp:effectExtent l="0" t="0" r="0" b="9525"/>
            <wp:docPr id="38" name="صورة 38" descr="C:\Users\2372468823\Desktop\وكالة الجامعة\الكتاب السنوي لوكالة الجامعة\صور الوكالة\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72468823\Desktop\وكالة الجامعة\الكتاب السنوي لوكالة الجامعة\صور الوكالة\download (1).jf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743075"/>
                    </a:xfrm>
                    <a:prstGeom prst="rect">
                      <a:avLst/>
                    </a:prstGeom>
                    <a:noFill/>
                    <a:ln>
                      <a:noFill/>
                    </a:ln>
                  </pic:spPr>
                </pic:pic>
              </a:graphicData>
            </a:graphic>
          </wp:inline>
        </w:drawing>
      </w:r>
    </w:p>
    <w:p w:rsidR="00102A7E" w:rsidRPr="00102A7E" w:rsidRDefault="00102A7E" w:rsidP="00102A7E">
      <w:pPr>
        <w:bidi/>
        <w:spacing w:before="120" w:after="120" w:line="360" w:lineRule="auto"/>
        <w:ind w:left="360"/>
        <w:jc w:val="both"/>
        <w:outlineLvl w:val="0"/>
        <w:rPr>
          <w:rFonts w:ascii="Calibri" w:eastAsia="Times New Roman" w:hAnsi="Calibri" w:cs="Calibri"/>
          <w:b/>
          <w:bCs/>
          <w:color w:val="002060"/>
          <w:kern w:val="36"/>
          <w:sz w:val="48"/>
          <w:szCs w:val="48"/>
          <w:rtl/>
        </w:rPr>
      </w:pPr>
      <w:r w:rsidRPr="00102A7E">
        <w:rPr>
          <w:rFonts w:ascii="Calibri" w:eastAsia="Times New Roman" w:hAnsi="Calibri" w:cs="Calibri" w:hint="cs"/>
          <w:b/>
          <w:bCs/>
          <w:color w:val="002060"/>
          <w:kern w:val="36"/>
          <w:sz w:val="48"/>
          <w:szCs w:val="48"/>
          <w:rtl/>
        </w:rPr>
        <w:t>سعادة الأستاذ الدكتور / إبراهيم بن حسن الزهراني</w:t>
      </w:r>
    </w:p>
    <w:p w:rsidR="00102A7E" w:rsidRDefault="00102A7E" w:rsidP="00102A7E">
      <w:pPr>
        <w:bidi/>
        <w:spacing w:before="120" w:after="120" w:line="276" w:lineRule="auto"/>
        <w:ind w:firstLine="720"/>
        <w:rPr>
          <w:rFonts w:ascii="Calibri" w:eastAsia="Times New Roman" w:hAnsi="Calibri" w:cs="Calibri"/>
          <w:b/>
          <w:bCs/>
          <w:color w:val="000000"/>
          <w:sz w:val="28"/>
          <w:szCs w:val="28"/>
          <w:rtl/>
        </w:rPr>
      </w:pPr>
    </w:p>
    <w:p w:rsidR="00102A7E" w:rsidRPr="00A75758" w:rsidRDefault="00753D00" w:rsidP="00A75758">
      <w:pPr>
        <w:bidi/>
        <w:spacing w:before="120" w:after="120" w:line="276"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Pr="00B602D8">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Pr="00B602D8">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Pr="00B602D8">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Pr="00B602D8">
        <w:rPr>
          <w:rFonts w:ascii="Calibri" w:eastAsia="Times New Roman" w:hAnsi="Calibri" w:cs="Calibri" w:hint="cs"/>
          <w:b/>
          <w:bCs/>
          <w:color w:val="000000"/>
          <w:sz w:val="28"/>
          <w:szCs w:val="28"/>
          <w:rtl/>
        </w:rPr>
        <w:t xml:space="preserve">    </w:t>
      </w:r>
      <w:r w:rsidR="00F27D17">
        <w:rPr>
          <w:rFonts w:ascii="Calibri" w:eastAsia="Times New Roman" w:hAnsi="Calibri" w:cs="Calibri" w:hint="cs"/>
          <w:b/>
          <w:bCs/>
          <w:color w:val="000000"/>
          <w:sz w:val="28"/>
          <w:szCs w:val="28"/>
          <w:rtl/>
        </w:rPr>
        <w:t xml:space="preserve">         </w:t>
      </w:r>
    </w:p>
    <w:p w:rsidR="00CC72ED" w:rsidRPr="00F27D17" w:rsidRDefault="00B07DFB" w:rsidP="00102A7E">
      <w:pPr>
        <w:bidi/>
        <w:spacing w:before="120" w:after="120" w:line="360" w:lineRule="auto"/>
        <w:jc w:val="both"/>
        <w:rPr>
          <w:rFonts w:ascii="Calibri" w:eastAsia="Times New Roman" w:hAnsi="Calibri" w:cs="Calibri"/>
          <w:b/>
          <w:bCs/>
          <w:color w:val="2E75B5"/>
          <w:sz w:val="36"/>
          <w:szCs w:val="36"/>
        </w:rPr>
      </w:pPr>
      <w:hyperlink r:id="rId11" w:history="1">
        <w:r w:rsidR="00CC72ED" w:rsidRPr="00F27D17">
          <w:rPr>
            <w:rFonts w:hint="cs"/>
            <w:b/>
            <w:bCs/>
            <w:color w:val="2E75B5"/>
            <w:sz w:val="36"/>
            <w:szCs w:val="36"/>
            <w:rtl/>
          </w:rPr>
          <w:t>وكالة الجامعة</w:t>
        </w:r>
      </w:hyperlink>
      <w:r w:rsidR="00C07563" w:rsidRPr="00F27D17">
        <w:rPr>
          <w:rFonts w:ascii="Calibri" w:eastAsia="Times New Roman" w:hAnsi="Calibri" w:cs="Calibri" w:hint="cs"/>
          <w:b/>
          <w:bCs/>
          <w:color w:val="2E75B5"/>
          <w:sz w:val="36"/>
          <w:szCs w:val="36"/>
          <w:rtl/>
        </w:rPr>
        <w:t xml:space="preserve"> </w:t>
      </w:r>
    </w:p>
    <w:p w:rsidR="00C07563" w:rsidRPr="00B602D8" w:rsidRDefault="007934F7" w:rsidP="00073D19">
      <w:pPr>
        <w:bidi/>
        <w:spacing w:before="120" w:after="120" w:line="360" w:lineRule="auto"/>
        <w:ind w:firstLine="720"/>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t xml:space="preserve">النشأة </w:t>
      </w:r>
    </w:p>
    <w:p w:rsidR="00A34CB6" w:rsidRPr="00B602D8" w:rsidRDefault="00A34CB6" w:rsidP="00D90EB2">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بقرار مجلس التعليم العالي بجلسته 47 رقم 6/47/1428 وتاريخ 27/8/1428هـ وبموافقة سامية رقم 8626/ م و</w:t>
      </w:r>
      <w:r w:rsidR="00920140">
        <w:rPr>
          <w:rFonts w:ascii="Calibri" w:eastAsia="Times New Roman" w:hAnsi="Calibri" w:cs="Calibri"/>
          <w:b/>
          <w:bCs/>
          <w:color w:val="000000"/>
          <w:sz w:val="28"/>
          <w:szCs w:val="28"/>
          <w:rtl/>
        </w:rPr>
        <w:t xml:space="preserve">تاريخ 27/9/1428هـ الموافقة على </w:t>
      </w:r>
      <w:r w:rsidR="00920140">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نشاء وكالة جامعة الحدود الشمالية تسمى (وكالة الجامعة)</w:t>
      </w:r>
      <w:r w:rsidR="00CE3E2B">
        <w:rPr>
          <w:rFonts w:ascii="Calibri" w:eastAsia="Times New Roman" w:hAnsi="Calibri" w:cs="Calibri" w:hint="cs"/>
          <w:b/>
          <w:bCs/>
          <w:color w:val="000000"/>
          <w:sz w:val="28"/>
          <w:szCs w:val="28"/>
          <w:rtl/>
        </w:rPr>
        <w:t>.</w:t>
      </w:r>
    </w:p>
    <w:p w:rsidR="00CC72ED" w:rsidRPr="00F27D17" w:rsidRDefault="00C079F7" w:rsidP="00F27D17">
      <w:pPr>
        <w:bidi/>
        <w:spacing w:before="120" w:after="120" w:line="360" w:lineRule="auto"/>
        <w:ind w:firstLine="720"/>
        <w:jc w:val="both"/>
        <w:rPr>
          <w:rFonts w:ascii="Calibri" w:eastAsia="Times New Roman" w:hAnsi="Calibri" w:cs="Calibri"/>
          <w:b/>
          <w:bCs/>
          <w:color w:val="2E75B5"/>
          <w:sz w:val="26"/>
          <w:szCs w:val="26"/>
        </w:rPr>
      </w:pPr>
      <w:r w:rsidRPr="00F27D17">
        <w:rPr>
          <w:rFonts w:ascii="Calibri" w:eastAsia="Times New Roman" w:hAnsi="Calibri" w:cs="Calibri" w:hint="cs"/>
          <w:b/>
          <w:bCs/>
          <w:color w:val="2E75B5"/>
          <w:sz w:val="26"/>
          <w:szCs w:val="26"/>
          <w:rtl/>
        </w:rPr>
        <w:t>الرؤية والرسالة</w:t>
      </w:r>
      <w:r w:rsidR="003726BB" w:rsidRPr="00F27D17">
        <w:rPr>
          <w:rFonts w:ascii="Calibri" w:eastAsia="Times New Roman" w:hAnsi="Calibri" w:cs="Calibri" w:hint="cs"/>
          <w:b/>
          <w:bCs/>
          <w:color w:val="2E75B5"/>
          <w:sz w:val="26"/>
          <w:szCs w:val="26"/>
          <w:rtl/>
        </w:rPr>
        <w:t xml:space="preserve"> والأهداف</w:t>
      </w:r>
    </w:p>
    <w:p w:rsidR="00A34CB6" w:rsidRPr="00B602D8" w:rsidRDefault="00D35BB9" w:rsidP="00A13235">
      <w:pPr>
        <w:bidi/>
        <w:spacing w:before="120" w:after="120" w:line="360" w:lineRule="auto"/>
        <w:ind w:firstLine="720"/>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الرؤية</w:t>
      </w:r>
    </w:p>
    <w:p w:rsidR="00A34CB6" w:rsidRPr="00B602D8" w:rsidRDefault="00A34CB6" w:rsidP="003150C2">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Pr>
        <w:t> </w:t>
      </w:r>
      <w:r w:rsidRPr="00B602D8">
        <w:rPr>
          <w:rFonts w:ascii="Calibri" w:eastAsia="Times New Roman" w:hAnsi="Calibri" w:cs="Calibri"/>
          <w:b/>
          <w:bCs/>
          <w:color w:val="000000"/>
          <w:sz w:val="28"/>
          <w:szCs w:val="28"/>
          <w:rtl/>
        </w:rPr>
        <w:t>تط</w:t>
      </w:r>
      <w:r w:rsidR="003150C2">
        <w:rPr>
          <w:rFonts w:ascii="Calibri" w:eastAsia="Times New Roman" w:hAnsi="Calibri" w:cs="Calibri"/>
          <w:b/>
          <w:bCs/>
          <w:color w:val="000000"/>
          <w:sz w:val="28"/>
          <w:szCs w:val="28"/>
          <w:rtl/>
        </w:rPr>
        <w:t>مح وكالة الجامعة للوصول إلى ح</w:t>
      </w:r>
      <w:r w:rsidR="003150C2">
        <w:rPr>
          <w:rFonts w:ascii="Calibri" w:eastAsia="Times New Roman" w:hAnsi="Calibri" w:cs="Calibri" w:hint="cs"/>
          <w:b/>
          <w:bCs/>
          <w:color w:val="000000"/>
          <w:sz w:val="28"/>
          <w:szCs w:val="28"/>
          <w:rtl/>
        </w:rPr>
        <w:t xml:space="preserve">ل </w:t>
      </w:r>
      <w:r w:rsidRPr="00B602D8">
        <w:rPr>
          <w:rFonts w:ascii="Calibri" w:eastAsia="Times New Roman" w:hAnsi="Calibri" w:cs="Calibri"/>
          <w:b/>
          <w:bCs/>
          <w:color w:val="000000"/>
          <w:sz w:val="28"/>
          <w:szCs w:val="28"/>
          <w:rtl/>
        </w:rPr>
        <w:t xml:space="preserve">نموذجي من خلال تحقيق الأهداف </w:t>
      </w:r>
      <w:r w:rsidR="00D35BB9" w:rsidRPr="00B602D8">
        <w:rPr>
          <w:rFonts w:ascii="Calibri" w:eastAsia="Times New Roman" w:hAnsi="Calibri" w:cs="Calibri" w:hint="cs"/>
          <w:b/>
          <w:bCs/>
          <w:color w:val="000000"/>
          <w:sz w:val="28"/>
          <w:szCs w:val="28"/>
          <w:rtl/>
        </w:rPr>
        <w:t>المرجوة،</w:t>
      </w:r>
      <w:r w:rsidRPr="00B602D8">
        <w:rPr>
          <w:rFonts w:ascii="Calibri" w:eastAsia="Times New Roman" w:hAnsi="Calibri" w:cs="Calibri"/>
          <w:b/>
          <w:bCs/>
          <w:color w:val="000000"/>
          <w:sz w:val="28"/>
          <w:szCs w:val="28"/>
          <w:rtl/>
        </w:rPr>
        <w:t xml:space="preserve"> فمحلياً ترنو</w:t>
      </w:r>
      <w:r w:rsidR="003150C2">
        <w:rPr>
          <w:rFonts w:ascii="Calibri" w:eastAsia="Times New Roman" w:hAnsi="Calibri" w:cs="Calibri"/>
          <w:b/>
          <w:bCs/>
          <w:color w:val="000000"/>
          <w:sz w:val="28"/>
          <w:szCs w:val="28"/>
          <w:rtl/>
        </w:rPr>
        <w:t>ا إلى تفعيل أحدث طرق أداء العمل</w:t>
      </w:r>
      <w:r w:rsidR="003150C2">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وعالمياً تطمح وكالة الجامعة للوصول لمستوى رفيع من خلال وضع الخطط والدراسات التي تتوافق والتصنيفات العالمية، وتعزيز الجهود للرقي بالجامعة إلى درجات متقدمة في التصنيف العالمي الأكاديمي</w:t>
      </w:r>
      <w:r w:rsidRPr="00B602D8">
        <w:rPr>
          <w:rFonts w:ascii="Calibri" w:eastAsia="Times New Roman" w:hAnsi="Calibri" w:cs="Calibri"/>
          <w:b/>
          <w:bCs/>
          <w:color w:val="000000"/>
          <w:sz w:val="28"/>
          <w:szCs w:val="28"/>
        </w:rPr>
        <w:t>.</w:t>
      </w:r>
    </w:p>
    <w:p w:rsidR="00A34CB6" w:rsidRPr="00B602D8" w:rsidRDefault="00D35BB9" w:rsidP="00A13235">
      <w:pPr>
        <w:bidi/>
        <w:spacing w:before="120" w:after="120" w:line="360" w:lineRule="auto"/>
        <w:ind w:firstLine="720"/>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الرسالة</w:t>
      </w:r>
    </w:p>
    <w:p w:rsidR="00A34CB6" w:rsidRDefault="00A34CB6" w:rsidP="00A13235">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تحقيق الريادة في المجالات التعليمية والبحثية عن طريق التطور</w:t>
      </w:r>
      <w:r w:rsidR="00CE3E2B">
        <w:rPr>
          <w:rFonts w:ascii="Calibri" w:eastAsia="Times New Roman" w:hAnsi="Calibri" w:cs="Calibri"/>
          <w:b/>
          <w:bCs/>
          <w:color w:val="000000"/>
          <w:sz w:val="28"/>
          <w:szCs w:val="28"/>
          <w:rtl/>
        </w:rPr>
        <w:t xml:space="preserve"> المستمر للمهارات وتجويد ال</w:t>
      </w:r>
      <w:r w:rsidR="00CE3E2B">
        <w:rPr>
          <w:rFonts w:ascii="Calibri" w:eastAsia="Times New Roman" w:hAnsi="Calibri" w:cs="Calibri" w:hint="cs"/>
          <w:b/>
          <w:bCs/>
          <w:color w:val="000000"/>
          <w:sz w:val="28"/>
          <w:szCs w:val="28"/>
          <w:rtl/>
        </w:rPr>
        <w:t>أ</w:t>
      </w:r>
      <w:r w:rsidR="002D4A1B" w:rsidRPr="00B602D8">
        <w:rPr>
          <w:rFonts w:ascii="Calibri" w:eastAsia="Times New Roman" w:hAnsi="Calibri" w:cs="Calibri"/>
          <w:b/>
          <w:bCs/>
          <w:color w:val="000000"/>
          <w:sz w:val="28"/>
          <w:szCs w:val="28"/>
          <w:rtl/>
        </w:rPr>
        <w:t>داء</w:t>
      </w:r>
      <w:r w:rsidRPr="00B602D8">
        <w:rPr>
          <w:rFonts w:ascii="Calibri" w:eastAsia="Times New Roman" w:hAnsi="Calibri" w:cs="Calibri"/>
          <w:b/>
          <w:bCs/>
          <w:color w:val="000000"/>
          <w:sz w:val="28"/>
          <w:szCs w:val="28"/>
          <w:rtl/>
        </w:rPr>
        <w:t>، وتوفير بيئة مثالية ترسخ القيم المجتمعية والثقافة الأكاديمية وتواكب التطور المعلوماتي باستخدام الوسائل التكنولوجية الحديثة</w:t>
      </w:r>
      <w:r w:rsidRPr="00B602D8">
        <w:rPr>
          <w:rFonts w:ascii="Calibri" w:eastAsia="Times New Roman" w:hAnsi="Calibri" w:cs="Calibri"/>
          <w:b/>
          <w:bCs/>
          <w:color w:val="000000"/>
          <w:sz w:val="28"/>
          <w:szCs w:val="28"/>
        </w:rPr>
        <w:t>.</w:t>
      </w:r>
    </w:p>
    <w:p w:rsidR="00A34CB6" w:rsidRPr="00B602D8" w:rsidRDefault="00A34CB6" w:rsidP="00A13235">
      <w:pPr>
        <w:bidi/>
        <w:spacing w:before="120" w:after="120" w:line="360" w:lineRule="auto"/>
        <w:ind w:firstLine="720"/>
        <w:jc w:val="both"/>
        <w:rPr>
          <w:rFonts w:ascii="Calibri" w:eastAsia="Times New Roman" w:hAnsi="Calibri" w:cs="Calibri"/>
          <w:b/>
          <w:bCs/>
          <w:color w:val="2E75B5"/>
          <w:sz w:val="26"/>
          <w:szCs w:val="26"/>
        </w:rPr>
      </w:pPr>
      <w:r w:rsidRPr="00B602D8">
        <w:rPr>
          <w:rFonts w:ascii="Calibri" w:eastAsia="Times New Roman" w:hAnsi="Calibri" w:cs="Calibri"/>
          <w:b/>
          <w:bCs/>
          <w:color w:val="2E75B5"/>
          <w:sz w:val="26"/>
          <w:szCs w:val="26"/>
          <w:rtl/>
        </w:rPr>
        <w:t>الأهداف</w:t>
      </w:r>
    </w:p>
    <w:p w:rsidR="00A34CB6" w:rsidRPr="00B602D8" w:rsidRDefault="00A34CB6" w:rsidP="00CE3E2B">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تتركز أهداف وكالة الجامعة في التطوير العام لجميع إدارات الجامعة الأكاديمية و</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والخدمية</w:t>
      </w:r>
      <w:r w:rsidR="00CE3E2B">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واستخدام الأفكار والآليات الحديثة والخبرات والتجارب العالمية الس</w:t>
      </w:r>
      <w:r w:rsidR="00D35BB9" w:rsidRPr="00B602D8">
        <w:rPr>
          <w:rFonts w:ascii="Calibri" w:eastAsia="Times New Roman" w:hAnsi="Calibri" w:cs="Calibri"/>
          <w:b/>
          <w:bCs/>
          <w:color w:val="000000"/>
          <w:sz w:val="28"/>
          <w:szCs w:val="28"/>
          <w:rtl/>
        </w:rPr>
        <w:t>ابقة والاستفادة منها في التطوير</w:t>
      </w:r>
      <w:r w:rsidR="00CE3E2B">
        <w:rPr>
          <w:rFonts w:ascii="Calibri" w:eastAsia="Times New Roman" w:hAnsi="Calibri" w:cs="Calibri" w:hint="cs"/>
          <w:b/>
          <w:bCs/>
          <w:color w:val="000000"/>
          <w:sz w:val="28"/>
          <w:szCs w:val="28"/>
          <w:rtl/>
        </w:rPr>
        <w:t>.</w:t>
      </w:r>
    </w:p>
    <w:p w:rsidR="00A34CB6" w:rsidRPr="00B602D8" w:rsidRDefault="00A34CB6" w:rsidP="00A13235">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 xml:space="preserve">وهناك أهداف دقيقة تسعى وكالة الجامعة لتحقيقها وتتلخص </w:t>
      </w:r>
      <w:r w:rsidR="00D35BB9" w:rsidRPr="00B602D8">
        <w:rPr>
          <w:rFonts w:ascii="Calibri" w:eastAsia="Times New Roman" w:hAnsi="Calibri" w:cs="Calibri" w:hint="cs"/>
          <w:b/>
          <w:bCs/>
          <w:color w:val="000000"/>
          <w:sz w:val="28"/>
          <w:szCs w:val="28"/>
          <w:rtl/>
        </w:rPr>
        <w:t xml:space="preserve">في: </w:t>
      </w:r>
    </w:p>
    <w:p w:rsidR="00A34CB6" w:rsidRPr="00CE3E2B" w:rsidRDefault="00920140" w:rsidP="00CE3E2B">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CE3E2B">
        <w:rPr>
          <w:rFonts w:ascii="Calibri" w:eastAsia="Times New Roman" w:hAnsi="Calibri" w:cs="Calibri" w:hint="cs"/>
          <w:b/>
          <w:bCs/>
          <w:color w:val="000000"/>
          <w:sz w:val="28"/>
          <w:szCs w:val="28"/>
          <w:rtl/>
        </w:rPr>
        <w:t>إيجاد</w:t>
      </w:r>
      <w:r w:rsidR="00A34CB6" w:rsidRPr="00CE3E2B">
        <w:rPr>
          <w:rFonts w:ascii="Calibri" w:eastAsia="Times New Roman" w:hAnsi="Calibri" w:cs="Calibri"/>
          <w:b/>
          <w:bCs/>
          <w:color w:val="000000"/>
          <w:sz w:val="28"/>
          <w:szCs w:val="28"/>
          <w:rtl/>
        </w:rPr>
        <w:t xml:space="preserve"> الآليات التي تضمن الاستمرارية في التطوير والمواكبة </w:t>
      </w:r>
      <w:r w:rsidR="00D35BB9" w:rsidRPr="00CE3E2B">
        <w:rPr>
          <w:rFonts w:ascii="Calibri" w:eastAsia="Times New Roman" w:hAnsi="Calibri" w:cs="Calibri" w:hint="cs"/>
          <w:b/>
          <w:bCs/>
          <w:color w:val="000000"/>
          <w:sz w:val="28"/>
          <w:szCs w:val="28"/>
          <w:rtl/>
        </w:rPr>
        <w:t>العالمية</w:t>
      </w:r>
      <w:r w:rsidR="0032602F" w:rsidRPr="00CE3E2B">
        <w:rPr>
          <w:rFonts w:ascii="Calibri" w:eastAsia="Times New Roman" w:hAnsi="Calibri" w:cs="Calibri"/>
          <w:b/>
          <w:bCs/>
          <w:color w:val="000000"/>
          <w:sz w:val="28"/>
          <w:szCs w:val="28"/>
        </w:rPr>
        <w:t>.</w:t>
      </w:r>
    </w:p>
    <w:p w:rsidR="00CE3E2B" w:rsidRDefault="00A34CB6" w:rsidP="00CE3E2B">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CE3E2B">
        <w:rPr>
          <w:rFonts w:ascii="Calibri" w:eastAsia="Times New Roman" w:hAnsi="Calibri" w:cs="Calibri"/>
          <w:b/>
          <w:bCs/>
          <w:color w:val="000000"/>
          <w:sz w:val="28"/>
          <w:szCs w:val="28"/>
          <w:rtl/>
        </w:rPr>
        <w:t>العمل على إيجاد الاستراتيجيات التي تضمن تحسين الخدمات لجميع من</w:t>
      </w:r>
      <w:r w:rsidR="00A14305" w:rsidRPr="00CE3E2B">
        <w:rPr>
          <w:rFonts w:ascii="Calibri" w:eastAsia="Times New Roman" w:hAnsi="Calibri" w:cs="Calibri"/>
          <w:b/>
          <w:bCs/>
          <w:color w:val="000000"/>
          <w:sz w:val="28"/>
          <w:szCs w:val="28"/>
          <w:rtl/>
        </w:rPr>
        <w:t xml:space="preserve">سوبي الجامعة من </w:t>
      </w:r>
      <w:r w:rsidR="00A14305" w:rsidRPr="00CE3E2B">
        <w:rPr>
          <w:rFonts w:ascii="Calibri" w:eastAsia="Times New Roman" w:hAnsi="Calibri" w:cs="Calibri" w:hint="cs"/>
          <w:b/>
          <w:bCs/>
          <w:color w:val="000000"/>
          <w:sz w:val="28"/>
          <w:szCs w:val="28"/>
          <w:rtl/>
        </w:rPr>
        <w:t>أ</w:t>
      </w:r>
      <w:r w:rsidR="00A14305" w:rsidRPr="00CE3E2B">
        <w:rPr>
          <w:rFonts w:ascii="Calibri" w:eastAsia="Times New Roman" w:hAnsi="Calibri" w:cs="Calibri"/>
          <w:b/>
          <w:bCs/>
          <w:color w:val="000000"/>
          <w:sz w:val="28"/>
          <w:szCs w:val="28"/>
          <w:rtl/>
        </w:rPr>
        <w:t xml:space="preserve">جل تقديم خدمة </w:t>
      </w:r>
      <w:r w:rsidR="00A14305" w:rsidRPr="00CE3E2B">
        <w:rPr>
          <w:rFonts w:ascii="Calibri" w:eastAsia="Times New Roman" w:hAnsi="Calibri" w:cs="Calibri" w:hint="cs"/>
          <w:b/>
          <w:bCs/>
          <w:color w:val="000000"/>
          <w:sz w:val="28"/>
          <w:szCs w:val="28"/>
          <w:rtl/>
        </w:rPr>
        <w:t>أ</w:t>
      </w:r>
      <w:r w:rsidRPr="00CE3E2B">
        <w:rPr>
          <w:rFonts w:ascii="Calibri" w:eastAsia="Times New Roman" w:hAnsi="Calibri" w:cs="Calibri"/>
          <w:b/>
          <w:bCs/>
          <w:color w:val="000000"/>
          <w:sz w:val="28"/>
          <w:szCs w:val="28"/>
          <w:rtl/>
        </w:rPr>
        <w:t xml:space="preserve">فضل </w:t>
      </w:r>
      <w:r w:rsidR="00265BB8" w:rsidRPr="00CE3E2B">
        <w:rPr>
          <w:rFonts w:ascii="Calibri" w:eastAsia="Times New Roman" w:hAnsi="Calibri" w:cs="Calibri" w:hint="cs"/>
          <w:b/>
          <w:bCs/>
          <w:color w:val="000000"/>
          <w:sz w:val="28"/>
          <w:szCs w:val="28"/>
          <w:rtl/>
        </w:rPr>
        <w:t>للمستفيد</w:t>
      </w:r>
      <w:r w:rsidR="00265BB8" w:rsidRPr="00CE3E2B">
        <w:rPr>
          <w:rFonts w:ascii="Calibri" w:eastAsia="Times New Roman" w:hAnsi="Calibri" w:cs="Calibri"/>
          <w:b/>
          <w:bCs/>
          <w:color w:val="000000"/>
          <w:sz w:val="28"/>
          <w:szCs w:val="28"/>
        </w:rPr>
        <w:t>.</w:t>
      </w:r>
    </w:p>
    <w:p w:rsidR="00A34CB6" w:rsidRPr="00CE3E2B" w:rsidRDefault="00A34CB6" w:rsidP="00CE3E2B">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CE3E2B">
        <w:rPr>
          <w:rFonts w:ascii="Calibri" w:eastAsia="Times New Roman" w:hAnsi="Calibri" w:cs="Calibri"/>
          <w:b/>
          <w:bCs/>
          <w:color w:val="000000"/>
          <w:sz w:val="28"/>
          <w:szCs w:val="28"/>
        </w:rPr>
        <w:lastRenderedPageBreak/>
        <w:t> </w:t>
      </w:r>
      <w:r w:rsidRPr="00CE3E2B">
        <w:rPr>
          <w:rFonts w:ascii="Calibri" w:eastAsia="Times New Roman" w:hAnsi="Calibri" w:cs="Calibri"/>
          <w:b/>
          <w:bCs/>
          <w:color w:val="000000"/>
          <w:sz w:val="28"/>
          <w:szCs w:val="28"/>
          <w:rtl/>
        </w:rPr>
        <w:t xml:space="preserve">العمل الجاد للوصول لمرحلة الجودة </w:t>
      </w:r>
      <w:r w:rsidR="00D35BB9" w:rsidRPr="00CE3E2B">
        <w:rPr>
          <w:rFonts w:ascii="Calibri" w:eastAsia="Times New Roman" w:hAnsi="Calibri" w:cs="Calibri" w:hint="cs"/>
          <w:b/>
          <w:bCs/>
          <w:color w:val="000000"/>
          <w:sz w:val="28"/>
          <w:szCs w:val="28"/>
          <w:rtl/>
        </w:rPr>
        <w:t>الشاملة</w:t>
      </w:r>
      <w:r w:rsidR="0032602F" w:rsidRPr="00CE3E2B">
        <w:rPr>
          <w:rFonts w:ascii="Calibri" w:eastAsia="Times New Roman" w:hAnsi="Calibri" w:cs="Calibri"/>
          <w:b/>
          <w:bCs/>
          <w:color w:val="000000"/>
          <w:sz w:val="28"/>
          <w:szCs w:val="28"/>
        </w:rPr>
        <w:t>.</w:t>
      </w:r>
    </w:p>
    <w:p w:rsidR="00A34CB6" w:rsidRPr="00B602D8" w:rsidRDefault="00A34CB6" w:rsidP="00CE3E2B">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Pr>
        <w:t> </w:t>
      </w:r>
      <w:r w:rsidR="00A14305" w:rsidRPr="00B602D8">
        <w:rPr>
          <w:rFonts w:ascii="Calibri" w:eastAsia="Times New Roman" w:hAnsi="Calibri" w:cs="Calibri"/>
          <w:b/>
          <w:bCs/>
          <w:color w:val="000000"/>
          <w:sz w:val="28"/>
          <w:szCs w:val="28"/>
          <w:rtl/>
        </w:rPr>
        <w:t>السمو بالعلاقة بين المستفيد</w:t>
      </w:r>
      <w:r w:rsidR="00A14305" w:rsidRPr="00B602D8">
        <w:rPr>
          <w:rFonts w:ascii="Calibri" w:eastAsia="Times New Roman" w:hAnsi="Calibri" w:cs="Calibri" w:hint="cs"/>
          <w:b/>
          <w:bCs/>
          <w:color w:val="000000"/>
          <w:sz w:val="28"/>
          <w:szCs w:val="28"/>
          <w:rtl/>
        </w:rPr>
        <w:t>ي</w:t>
      </w:r>
      <w:r w:rsidRPr="00B602D8">
        <w:rPr>
          <w:rFonts w:ascii="Calibri" w:eastAsia="Times New Roman" w:hAnsi="Calibri" w:cs="Calibri"/>
          <w:b/>
          <w:bCs/>
          <w:color w:val="000000"/>
          <w:sz w:val="28"/>
          <w:szCs w:val="28"/>
          <w:rtl/>
        </w:rPr>
        <w:t xml:space="preserve">ن من وكالة الجامعة </w:t>
      </w:r>
      <w:r w:rsidR="00D35BB9" w:rsidRPr="00B602D8">
        <w:rPr>
          <w:rFonts w:ascii="Calibri" w:eastAsia="Times New Roman" w:hAnsi="Calibri" w:cs="Calibri" w:hint="cs"/>
          <w:b/>
          <w:bCs/>
          <w:color w:val="000000"/>
          <w:sz w:val="28"/>
          <w:szCs w:val="28"/>
          <w:rtl/>
        </w:rPr>
        <w:t>ومنسوبيها</w:t>
      </w:r>
      <w:r w:rsidR="0032602F">
        <w:rPr>
          <w:rFonts w:ascii="Calibri" w:eastAsia="Times New Roman" w:hAnsi="Calibri" w:cs="Calibri"/>
          <w:b/>
          <w:bCs/>
          <w:color w:val="000000"/>
          <w:sz w:val="28"/>
          <w:szCs w:val="28"/>
        </w:rPr>
        <w:t>.</w:t>
      </w:r>
    </w:p>
    <w:p w:rsidR="00B67E3D" w:rsidRDefault="00B67E3D" w:rsidP="00A13235">
      <w:pPr>
        <w:bidi/>
        <w:spacing w:before="120" w:after="120" w:line="360" w:lineRule="auto"/>
        <w:ind w:firstLine="720"/>
        <w:jc w:val="both"/>
        <w:rPr>
          <w:rFonts w:ascii="Calibri" w:eastAsia="Times New Roman" w:hAnsi="Calibri" w:cs="Calibri"/>
          <w:b/>
          <w:bCs/>
          <w:color w:val="A8D08D"/>
          <w:kern w:val="36"/>
          <w:sz w:val="28"/>
          <w:szCs w:val="28"/>
          <w:rtl/>
        </w:rPr>
      </w:pPr>
    </w:p>
    <w:p w:rsidR="00B67E3D" w:rsidRDefault="00B67E3D" w:rsidP="00B67E3D">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8128E6" w:rsidRDefault="008128E6" w:rsidP="008128E6">
      <w:pPr>
        <w:bidi/>
        <w:spacing w:before="120" w:after="120" w:line="360" w:lineRule="auto"/>
        <w:ind w:firstLine="720"/>
        <w:jc w:val="both"/>
        <w:rPr>
          <w:rFonts w:ascii="Calibri" w:eastAsia="Times New Roman" w:hAnsi="Calibri" w:cs="Calibri"/>
          <w:b/>
          <w:bCs/>
          <w:color w:val="A8D08D"/>
          <w:kern w:val="36"/>
          <w:sz w:val="28"/>
          <w:szCs w:val="28"/>
          <w:rtl/>
        </w:rPr>
      </w:pPr>
    </w:p>
    <w:p w:rsidR="008128E6" w:rsidRDefault="008128E6" w:rsidP="008128E6">
      <w:pPr>
        <w:bidi/>
        <w:spacing w:before="120" w:after="120" w:line="360" w:lineRule="auto"/>
        <w:ind w:firstLine="720"/>
        <w:jc w:val="both"/>
        <w:rPr>
          <w:rFonts w:ascii="Calibri" w:eastAsia="Times New Roman" w:hAnsi="Calibri" w:cs="Calibri"/>
          <w:b/>
          <w:bCs/>
          <w:color w:val="A8D08D"/>
          <w:kern w:val="36"/>
          <w:sz w:val="28"/>
          <w:szCs w:val="28"/>
          <w:rtl/>
        </w:rPr>
      </w:pPr>
    </w:p>
    <w:p w:rsidR="008128E6" w:rsidRDefault="008128E6" w:rsidP="008128E6">
      <w:pPr>
        <w:bidi/>
        <w:spacing w:before="120" w:after="120" w:line="360" w:lineRule="auto"/>
        <w:ind w:firstLine="720"/>
        <w:jc w:val="both"/>
        <w:rPr>
          <w:rFonts w:ascii="Calibri" w:eastAsia="Times New Roman" w:hAnsi="Calibri" w:cs="Calibri"/>
          <w:b/>
          <w:bCs/>
          <w:color w:val="A8D08D"/>
          <w:kern w:val="36"/>
          <w:sz w:val="28"/>
          <w:szCs w:val="28"/>
          <w:rtl/>
        </w:rPr>
      </w:pPr>
    </w:p>
    <w:p w:rsidR="003150C2" w:rsidRDefault="003150C2" w:rsidP="003150C2">
      <w:pPr>
        <w:bidi/>
        <w:spacing w:before="120" w:after="120" w:line="360" w:lineRule="auto"/>
        <w:ind w:firstLine="720"/>
        <w:jc w:val="both"/>
        <w:rPr>
          <w:rFonts w:ascii="Calibri" w:eastAsia="Times New Roman" w:hAnsi="Calibri" w:cs="Calibri"/>
          <w:b/>
          <w:bCs/>
          <w:color w:val="A8D08D"/>
          <w:kern w:val="36"/>
          <w:sz w:val="28"/>
          <w:szCs w:val="28"/>
          <w:rtl/>
        </w:rPr>
      </w:pPr>
    </w:p>
    <w:p w:rsidR="003150C2" w:rsidRDefault="003150C2" w:rsidP="003150C2">
      <w:pPr>
        <w:bidi/>
        <w:spacing w:before="120" w:after="120" w:line="360" w:lineRule="auto"/>
        <w:ind w:firstLine="720"/>
        <w:jc w:val="both"/>
        <w:rPr>
          <w:rFonts w:ascii="Calibri" w:eastAsia="Times New Roman" w:hAnsi="Calibri" w:cs="Calibri"/>
          <w:b/>
          <w:bCs/>
          <w:color w:val="A8D08D"/>
          <w:kern w:val="36"/>
          <w:sz w:val="28"/>
          <w:szCs w:val="28"/>
          <w:rtl/>
        </w:rPr>
      </w:pPr>
    </w:p>
    <w:p w:rsidR="003150C2" w:rsidRDefault="003150C2" w:rsidP="003150C2">
      <w:pPr>
        <w:bidi/>
        <w:spacing w:before="120" w:after="120" w:line="360" w:lineRule="auto"/>
        <w:ind w:firstLine="720"/>
        <w:jc w:val="both"/>
        <w:rPr>
          <w:rFonts w:ascii="Calibri" w:eastAsia="Times New Roman" w:hAnsi="Calibri" w:cs="Calibri"/>
          <w:b/>
          <w:bCs/>
          <w:color w:val="A8D08D"/>
          <w:kern w:val="36"/>
          <w:sz w:val="28"/>
          <w:szCs w:val="28"/>
          <w:rtl/>
        </w:rPr>
      </w:pPr>
    </w:p>
    <w:p w:rsidR="003150C2" w:rsidRDefault="003150C2" w:rsidP="003150C2">
      <w:pPr>
        <w:bidi/>
        <w:spacing w:before="120" w:after="120" w:line="360" w:lineRule="auto"/>
        <w:ind w:firstLine="720"/>
        <w:jc w:val="both"/>
        <w:rPr>
          <w:rFonts w:ascii="Calibri" w:eastAsia="Times New Roman" w:hAnsi="Calibri" w:cs="Calibri"/>
          <w:b/>
          <w:bCs/>
          <w:color w:val="A8D08D"/>
          <w:kern w:val="36"/>
          <w:sz w:val="28"/>
          <w:szCs w:val="28"/>
          <w:rtl/>
        </w:rPr>
      </w:pPr>
    </w:p>
    <w:p w:rsidR="00753D00" w:rsidRDefault="00753D00" w:rsidP="00753D00">
      <w:pPr>
        <w:bidi/>
        <w:spacing w:before="120" w:after="120" w:line="360" w:lineRule="auto"/>
        <w:ind w:firstLine="720"/>
        <w:jc w:val="both"/>
        <w:rPr>
          <w:rFonts w:ascii="Calibri" w:eastAsia="Times New Roman" w:hAnsi="Calibri" w:cs="Calibri"/>
          <w:b/>
          <w:bCs/>
          <w:color w:val="A8D08D"/>
          <w:kern w:val="36"/>
          <w:sz w:val="28"/>
          <w:szCs w:val="28"/>
          <w:rtl/>
        </w:rPr>
      </w:pPr>
    </w:p>
    <w:p w:rsidR="00CE3E2B" w:rsidRDefault="00CE3E2B" w:rsidP="00CE3E2B">
      <w:pPr>
        <w:bidi/>
        <w:spacing w:before="120" w:after="120" w:line="360" w:lineRule="auto"/>
        <w:ind w:firstLine="720"/>
        <w:jc w:val="both"/>
        <w:rPr>
          <w:rFonts w:ascii="Calibri" w:eastAsia="Times New Roman" w:hAnsi="Calibri" w:cs="Calibri"/>
          <w:b/>
          <w:bCs/>
          <w:color w:val="A8D08D"/>
          <w:kern w:val="36"/>
          <w:sz w:val="28"/>
          <w:szCs w:val="28"/>
          <w:rtl/>
        </w:rPr>
      </w:pPr>
    </w:p>
    <w:p w:rsidR="00CE3E2B" w:rsidRDefault="00CE3E2B" w:rsidP="00CE3E2B">
      <w:pPr>
        <w:bidi/>
        <w:spacing w:before="120" w:after="120" w:line="360" w:lineRule="auto"/>
        <w:ind w:firstLine="720"/>
        <w:jc w:val="both"/>
        <w:rPr>
          <w:rFonts w:ascii="Calibri" w:eastAsia="Times New Roman" w:hAnsi="Calibri" w:cs="Calibri"/>
          <w:b/>
          <w:bCs/>
          <w:color w:val="A8D08D"/>
          <w:kern w:val="36"/>
          <w:sz w:val="28"/>
          <w:szCs w:val="28"/>
          <w:rtl/>
        </w:rPr>
      </w:pPr>
    </w:p>
    <w:p w:rsidR="00A34CB6" w:rsidRPr="00F27D17" w:rsidRDefault="00A34CB6" w:rsidP="00AB16D6">
      <w:pPr>
        <w:bidi/>
        <w:spacing w:before="120" w:after="120" w:line="360" w:lineRule="auto"/>
        <w:ind w:firstLine="720"/>
        <w:jc w:val="both"/>
        <w:rPr>
          <w:rFonts w:ascii="Calibri" w:eastAsia="Times New Roman" w:hAnsi="Calibri" w:cs="Calibri"/>
          <w:b/>
          <w:bCs/>
          <w:color w:val="2E75B5"/>
          <w:sz w:val="26"/>
          <w:szCs w:val="26"/>
        </w:rPr>
      </w:pPr>
      <w:r w:rsidRPr="00F27D17">
        <w:rPr>
          <w:rFonts w:ascii="Calibri" w:eastAsia="Times New Roman" w:hAnsi="Calibri" w:cs="Calibri"/>
          <w:b/>
          <w:bCs/>
          <w:color w:val="2E75B5"/>
          <w:sz w:val="26"/>
          <w:szCs w:val="26"/>
          <w:rtl/>
        </w:rPr>
        <w:lastRenderedPageBreak/>
        <w:t>سياسة الجودة</w:t>
      </w:r>
    </w:p>
    <w:p w:rsidR="00A34CB6" w:rsidRPr="00B602D8" w:rsidRDefault="00A34CB6" w:rsidP="00A13235">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 xml:space="preserve">تسعى وكالة الجامعة </w:t>
      </w:r>
      <w:r w:rsidR="00073D19" w:rsidRPr="00B602D8">
        <w:rPr>
          <w:rFonts w:ascii="Calibri" w:eastAsia="Times New Roman" w:hAnsi="Calibri" w:cs="Calibri"/>
          <w:b/>
          <w:bCs/>
          <w:color w:val="000000"/>
          <w:sz w:val="28"/>
          <w:szCs w:val="28"/>
          <w:rtl/>
        </w:rPr>
        <w:t>إل</w:t>
      </w:r>
      <w:r w:rsidR="00073D19" w:rsidRPr="00B602D8">
        <w:rPr>
          <w:rFonts w:ascii="Calibri" w:eastAsia="Times New Roman" w:hAnsi="Calibri" w:cs="Calibri" w:hint="cs"/>
          <w:b/>
          <w:bCs/>
          <w:color w:val="000000"/>
          <w:sz w:val="28"/>
          <w:szCs w:val="28"/>
          <w:rtl/>
        </w:rPr>
        <w:t>ى</w:t>
      </w:r>
      <w:r w:rsidRPr="00B602D8">
        <w:rPr>
          <w:rFonts w:ascii="Calibri" w:eastAsia="Times New Roman" w:hAnsi="Calibri" w:cs="Calibri"/>
          <w:b/>
          <w:bCs/>
          <w:color w:val="000000"/>
          <w:sz w:val="28"/>
          <w:szCs w:val="28"/>
          <w:rtl/>
        </w:rPr>
        <w:t xml:space="preserve"> الريادة في برامجها وتوفير بيئة تسهم في إثراء المعرفة الإنسانية بكافة فروعها للوصول إلى إضافات علمية وتطبيقية مبتكرة وفق مستويات جودة متميزة في الخدمات التي تلبي متطلبات المستفيدين</w:t>
      </w:r>
      <w:r w:rsidR="00D35BB9" w:rsidRPr="00B602D8">
        <w:rPr>
          <w:rFonts w:ascii="Calibri" w:eastAsia="Times New Roman" w:hAnsi="Calibri" w:cs="Calibri" w:hint="cs"/>
          <w:b/>
          <w:bCs/>
          <w:color w:val="000000"/>
          <w:sz w:val="28"/>
          <w:szCs w:val="28"/>
          <w:rtl/>
        </w:rPr>
        <w:t xml:space="preserve"> </w:t>
      </w:r>
      <w:r w:rsidR="00D35BB9" w:rsidRPr="00B602D8">
        <w:rPr>
          <w:rFonts w:ascii="Calibri" w:eastAsia="Times New Roman" w:hAnsi="Calibri" w:cs="Calibri"/>
          <w:b/>
          <w:bCs/>
          <w:color w:val="000000"/>
          <w:sz w:val="28"/>
          <w:szCs w:val="28"/>
          <w:rtl/>
        </w:rPr>
        <w:t>(</w:t>
      </w:r>
      <w:r w:rsidR="00D35BB9" w:rsidRPr="00B602D8">
        <w:rPr>
          <w:rFonts w:ascii="Calibri" w:eastAsia="Times New Roman" w:hAnsi="Calibri" w:cs="Calibri" w:hint="cs"/>
          <w:b/>
          <w:bCs/>
          <w:color w:val="000000"/>
          <w:sz w:val="28"/>
          <w:szCs w:val="28"/>
          <w:rtl/>
        </w:rPr>
        <w:t>أ</w:t>
      </w:r>
      <w:r w:rsidRPr="00B602D8">
        <w:rPr>
          <w:rFonts w:ascii="Calibri" w:eastAsia="Times New Roman" w:hAnsi="Calibri" w:cs="Calibri"/>
          <w:b/>
          <w:bCs/>
          <w:color w:val="000000"/>
          <w:sz w:val="28"/>
          <w:szCs w:val="28"/>
          <w:rtl/>
        </w:rPr>
        <w:t>عضاء هيئة التدريس والموظفين والطلاب) وترقى إلى تطلعاتهم</w:t>
      </w:r>
      <w:r w:rsidRPr="00B602D8">
        <w:rPr>
          <w:rFonts w:ascii="Calibri" w:eastAsia="Times New Roman" w:hAnsi="Calibri" w:cs="Calibri"/>
          <w:b/>
          <w:bCs/>
          <w:color w:val="000000"/>
          <w:sz w:val="28"/>
          <w:szCs w:val="28"/>
        </w:rPr>
        <w:t>.</w:t>
      </w:r>
    </w:p>
    <w:p w:rsidR="00A34CB6" w:rsidRPr="00B602D8" w:rsidRDefault="00A34CB6" w:rsidP="00A13235">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وتلتزم وكالة الجامعة بتحقيق أهدافها وجعلها واقع</w:t>
      </w:r>
      <w:r w:rsidR="00A5011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ا ملموس</w:t>
      </w:r>
      <w:r w:rsidR="00A5011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ا عن طريق استقطاب الكوادر البشرية المميزة وتوفير بيئة العمل </w:t>
      </w:r>
      <w:r w:rsidR="00D35BB9" w:rsidRPr="00B602D8">
        <w:rPr>
          <w:rFonts w:ascii="Calibri" w:eastAsia="Times New Roman" w:hAnsi="Calibri" w:cs="Calibri"/>
          <w:b/>
          <w:bCs/>
          <w:color w:val="000000"/>
          <w:sz w:val="28"/>
          <w:szCs w:val="28"/>
          <w:rtl/>
        </w:rPr>
        <w:t>المناسبة لهم</w:t>
      </w:r>
      <w:r w:rsidRPr="00B602D8">
        <w:rPr>
          <w:rFonts w:ascii="Calibri" w:eastAsia="Times New Roman" w:hAnsi="Calibri" w:cs="Calibri"/>
          <w:b/>
          <w:bCs/>
          <w:color w:val="000000"/>
          <w:sz w:val="28"/>
          <w:szCs w:val="28"/>
          <w:rtl/>
        </w:rPr>
        <w:t>، والتدريب والتطوير المستمر لمنسوبيها وتفعيل مشاركتهم وتنمية روح الفريق في العمل وتوفير الموارد المناسبة لتحقيق هذه الأهداف وتطويرها لضمان التحسين المستمر في نظام الجودة</w:t>
      </w:r>
      <w:r w:rsidRPr="00B602D8">
        <w:rPr>
          <w:rFonts w:ascii="Calibri" w:eastAsia="Times New Roman" w:hAnsi="Calibri" w:cs="Calibri"/>
          <w:b/>
          <w:bCs/>
          <w:color w:val="000000"/>
          <w:sz w:val="28"/>
          <w:szCs w:val="28"/>
        </w:rPr>
        <w:t>.</w:t>
      </w:r>
    </w:p>
    <w:p w:rsidR="00A34CB6" w:rsidRPr="00B602D8" w:rsidRDefault="00A34CB6" w:rsidP="00A13235">
      <w:pPr>
        <w:bidi/>
        <w:spacing w:before="120" w:after="120" w:line="360" w:lineRule="auto"/>
        <w:ind w:firstLine="720"/>
        <w:jc w:val="both"/>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كما تتعهد الوكالة بالالتزام بتطبيق متطلبات المواصفة الدولية</w:t>
      </w:r>
      <w:r w:rsidRPr="00B602D8">
        <w:rPr>
          <w:rFonts w:ascii="Calibri" w:eastAsia="Times New Roman" w:hAnsi="Calibri" w:cs="Calibri"/>
          <w:b/>
          <w:bCs/>
          <w:color w:val="000000"/>
          <w:sz w:val="28"/>
          <w:szCs w:val="28"/>
        </w:rPr>
        <w:t xml:space="preserve"> ISO</w:t>
      </w:r>
      <w:r w:rsidR="00265BB8" w:rsidRPr="00B602D8">
        <w:rPr>
          <w:rFonts w:ascii="Calibri" w:eastAsia="Times New Roman" w:hAnsi="Calibri" w:cs="Calibri"/>
          <w:b/>
          <w:bCs/>
          <w:color w:val="000000"/>
          <w:sz w:val="28"/>
          <w:szCs w:val="28"/>
        </w:rPr>
        <w:t xml:space="preserve">9001:2008 </w:t>
      </w:r>
      <w:r w:rsidR="00265BB8" w:rsidRPr="00B602D8">
        <w:rPr>
          <w:rFonts w:ascii="Calibri" w:eastAsia="Times New Roman" w:hAnsi="Calibri" w:cs="Calibri"/>
          <w:b/>
          <w:bCs/>
          <w:color w:val="000000"/>
          <w:sz w:val="28"/>
          <w:szCs w:val="28"/>
          <w:rtl/>
        </w:rPr>
        <w:t>ومراجعة</w:t>
      </w:r>
      <w:r w:rsidRPr="00B602D8">
        <w:rPr>
          <w:rFonts w:ascii="Calibri" w:eastAsia="Times New Roman" w:hAnsi="Calibri" w:cs="Calibri"/>
          <w:b/>
          <w:bCs/>
          <w:color w:val="000000"/>
          <w:sz w:val="28"/>
          <w:szCs w:val="28"/>
          <w:rtl/>
        </w:rPr>
        <w:t xml:space="preserve"> بنودها بشكل دوري ومستمر مما يضمن التحسين الدائم لنظام </w:t>
      </w:r>
      <w:r w:rsidR="00D35BB9" w:rsidRPr="00B602D8">
        <w:rPr>
          <w:rFonts w:ascii="Calibri" w:eastAsia="Times New Roman" w:hAnsi="Calibri" w:cs="Calibri" w:hint="cs"/>
          <w:b/>
          <w:bCs/>
          <w:color w:val="000000"/>
          <w:sz w:val="28"/>
          <w:szCs w:val="28"/>
          <w:rtl/>
        </w:rPr>
        <w:t>الجودة</w:t>
      </w:r>
      <w:r w:rsidR="00D35BB9" w:rsidRPr="00B602D8">
        <w:rPr>
          <w:rFonts w:ascii="Calibri" w:eastAsia="Times New Roman" w:hAnsi="Calibri" w:cs="Calibri"/>
          <w:b/>
          <w:bCs/>
          <w:color w:val="000000"/>
          <w:sz w:val="28"/>
          <w:szCs w:val="28"/>
        </w:rPr>
        <w:t>.</w:t>
      </w:r>
    </w:p>
    <w:p w:rsidR="00A34CB6" w:rsidRDefault="00A34CB6" w:rsidP="00A13235">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ويدرك منسوبو وكالة الجامعة والإدارات التابعة لها أهمية تضافر الجهود والالتزام بمعايير الجودة وتطبيقاتها في أعمالهم وممارساتهم اليومية مع جمهور المستفيدين من خدمات الوكالة </w:t>
      </w:r>
      <w:r w:rsidR="00D35BB9" w:rsidRPr="00B602D8">
        <w:rPr>
          <w:rFonts w:ascii="Calibri" w:eastAsia="Times New Roman" w:hAnsi="Calibri" w:cs="Calibri" w:hint="cs"/>
          <w:b/>
          <w:bCs/>
          <w:color w:val="000000"/>
          <w:sz w:val="28"/>
          <w:szCs w:val="28"/>
          <w:rtl/>
        </w:rPr>
        <w:t>حتى</w:t>
      </w:r>
      <w:r w:rsidRPr="00B602D8">
        <w:rPr>
          <w:rFonts w:ascii="Calibri" w:eastAsia="Times New Roman" w:hAnsi="Calibri" w:cs="Calibri"/>
          <w:b/>
          <w:bCs/>
          <w:color w:val="000000"/>
          <w:sz w:val="28"/>
          <w:szCs w:val="28"/>
          <w:rtl/>
        </w:rPr>
        <w:t xml:space="preserve"> تتحقق الأهداف المرجوة لنظام الجودة</w:t>
      </w:r>
      <w:r w:rsidRPr="00B602D8">
        <w:rPr>
          <w:rFonts w:ascii="Calibri" w:eastAsia="Times New Roman" w:hAnsi="Calibri" w:cs="Calibri"/>
          <w:b/>
          <w:bCs/>
          <w:color w:val="000000"/>
          <w:sz w:val="28"/>
          <w:szCs w:val="28"/>
        </w:rPr>
        <w:t>.</w:t>
      </w:r>
    </w:p>
    <w:p w:rsidR="00824067" w:rsidRDefault="00824067" w:rsidP="00B67E3D">
      <w:pPr>
        <w:bidi/>
        <w:spacing w:before="120" w:after="120" w:line="360" w:lineRule="auto"/>
        <w:jc w:val="both"/>
        <w:outlineLvl w:val="0"/>
        <w:rPr>
          <w:rFonts w:ascii="Calibri" w:eastAsia="Times New Roman" w:hAnsi="Calibri" w:cs="Calibri"/>
          <w:b/>
          <w:bCs/>
          <w:color w:val="FF0000"/>
          <w:kern w:val="36"/>
          <w:sz w:val="28"/>
          <w:szCs w:val="28"/>
          <w:rtl/>
        </w:rPr>
      </w:pPr>
    </w:p>
    <w:p w:rsidR="00F27D17" w:rsidRDefault="00F27D17" w:rsidP="00F27D17">
      <w:pPr>
        <w:bidi/>
        <w:spacing w:before="120" w:after="120" w:line="360" w:lineRule="auto"/>
        <w:jc w:val="both"/>
        <w:outlineLvl w:val="0"/>
        <w:rPr>
          <w:rFonts w:ascii="Calibri" w:eastAsia="Times New Roman" w:hAnsi="Calibri" w:cs="Calibri"/>
          <w:b/>
          <w:bCs/>
          <w:color w:val="FF0000"/>
          <w:kern w:val="36"/>
          <w:sz w:val="28"/>
          <w:szCs w:val="28"/>
          <w:rtl/>
        </w:rPr>
      </w:pPr>
    </w:p>
    <w:p w:rsidR="00F27D17" w:rsidRDefault="00F27D17" w:rsidP="00F27D17">
      <w:pPr>
        <w:bidi/>
        <w:spacing w:before="120" w:after="120" w:line="360" w:lineRule="auto"/>
        <w:jc w:val="both"/>
        <w:outlineLvl w:val="0"/>
        <w:rPr>
          <w:rFonts w:ascii="Calibri" w:eastAsia="Times New Roman" w:hAnsi="Calibri" w:cs="Calibri"/>
          <w:b/>
          <w:bCs/>
          <w:color w:val="FF0000"/>
          <w:kern w:val="36"/>
          <w:sz w:val="28"/>
          <w:szCs w:val="28"/>
          <w:rtl/>
        </w:rPr>
      </w:pPr>
    </w:p>
    <w:p w:rsidR="00F27D17" w:rsidRDefault="00F27D17" w:rsidP="00F27D17">
      <w:pPr>
        <w:bidi/>
        <w:spacing w:before="120" w:after="120" w:line="360" w:lineRule="auto"/>
        <w:jc w:val="both"/>
        <w:outlineLvl w:val="0"/>
        <w:rPr>
          <w:rFonts w:ascii="Calibri" w:eastAsia="Times New Roman" w:hAnsi="Calibri" w:cs="Calibri"/>
          <w:b/>
          <w:bCs/>
          <w:color w:val="FF0000"/>
          <w:kern w:val="36"/>
          <w:sz w:val="28"/>
          <w:szCs w:val="28"/>
          <w:rtl/>
        </w:rPr>
      </w:pPr>
    </w:p>
    <w:p w:rsidR="00F27D17" w:rsidRDefault="00F27D17" w:rsidP="00F27D17">
      <w:pPr>
        <w:bidi/>
        <w:spacing w:before="120" w:after="120" w:line="360" w:lineRule="auto"/>
        <w:jc w:val="both"/>
        <w:outlineLvl w:val="0"/>
        <w:rPr>
          <w:rFonts w:ascii="Calibri" w:eastAsia="Times New Roman" w:hAnsi="Calibri" w:cs="Calibri"/>
          <w:b/>
          <w:bCs/>
          <w:color w:val="FF0000"/>
          <w:kern w:val="36"/>
          <w:sz w:val="28"/>
          <w:szCs w:val="28"/>
          <w:rtl/>
        </w:rPr>
      </w:pPr>
    </w:p>
    <w:p w:rsidR="00F27D17" w:rsidRDefault="00F27D17" w:rsidP="00F27D17">
      <w:pPr>
        <w:bidi/>
        <w:spacing w:before="120" w:after="120" w:line="360" w:lineRule="auto"/>
        <w:jc w:val="both"/>
        <w:outlineLvl w:val="0"/>
        <w:rPr>
          <w:rFonts w:ascii="Calibri" w:eastAsia="Times New Roman" w:hAnsi="Calibri" w:cs="Calibri"/>
          <w:b/>
          <w:bCs/>
          <w:color w:val="FF0000"/>
          <w:kern w:val="36"/>
          <w:sz w:val="28"/>
          <w:szCs w:val="28"/>
          <w:rtl/>
        </w:rPr>
      </w:pPr>
    </w:p>
    <w:p w:rsidR="0066721C" w:rsidRDefault="0066721C" w:rsidP="0066721C">
      <w:pPr>
        <w:bidi/>
        <w:spacing w:before="120" w:after="120" w:line="360" w:lineRule="auto"/>
        <w:jc w:val="both"/>
        <w:outlineLvl w:val="0"/>
        <w:rPr>
          <w:rFonts w:ascii="Calibri" w:eastAsia="Times New Roman" w:hAnsi="Calibri" w:cs="Calibri"/>
          <w:b/>
          <w:bCs/>
          <w:color w:val="FF0000"/>
          <w:kern w:val="36"/>
          <w:sz w:val="28"/>
          <w:szCs w:val="28"/>
          <w:rtl/>
        </w:rPr>
      </w:pPr>
    </w:p>
    <w:p w:rsidR="0066721C" w:rsidRDefault="0066721C" w:rsidP="0066721C">
      <w:pPr>
        <w:bidi/>
        <w:spacing w:before="120" w:after="120" w:line="360" w:lineRule="auto"/>
        <w:jc w:val="both"/>
        <w:outlineLvl w:val="0"/>
        <w:rPr>
          <w:rFonts w:ascii="Calibri" w:eastAsia="Times New Roman" w:hAnsi="Calibri" w:cs="Calibri"/>
          <w:b/>
          <w:bCs/>
          <w:color w:val="FF0000"/>
          <w:kern w:val="36"/>
          <w:sz w:val="28"/>
          <w:szCs w:val="28"/>
          <w:rtl/>
        </w:rPr>
      </w:pPr>
    </w:p>
    <w:p w:rsidR="0066721C" w:rsidRDefault="0066721C" w:rsidP="0066721C">
      <w:pPr>
        <w:bidi/>
        <w:spacing w:before="120" w:after="120" w:line="360" w:lineRule="auto"/>
        <w:jc w:val="both"/>
        <w:outlineLvl w:val="0"/>
        <w:rPr>
          <w:rFonts w:ascii="Calibri" w:eastAsia="Times New Roman" w:hAnsi="Calibri" w:cs="Calibri"/>
          <w:b/>
          <w:bCs/>
          <w:color w:val="FF0000"/>
          <w:kern w:val="36"/>
          <w:sz w:val="28"/>
          <w:szCs w:val="28"/>
          <w:rtl/>
        </w:rPr>
      </w:pPr>
    </w:p>
    <w:p w:rsidR="00B67E3D" w:rsidRPr="002767E6" w:rsidRDefault="00B67E3D" w:rsidP="00824067">
      <w:pPr>
        <w:bidi/>
        <w:spacing w:before="120" w:after="120" w:line="360" w:lineRule="auto"/>
        <w:jc w:val="both"/>
        <w:outlineLvl w:val="0"/>
        <w:rPr>
          <w:rFonts w:ascii="Calibri" w:eastAsia="Times New Roman" w:hAnsi="Calibri" w:cs="Calibri"/>
          <w:b/>
          <w:bCs/>
          <w:color w:val="FF0000"/>
          <w:kern w:val="36"/>
          <w:sz w:val="28"/>
          <w:szCs w:val="28"/>
        </w:rPr>
      </w:pPr>
      <w:r w:rsidRPr="002767E6">
        <w:rPr>
          <w:rFonts w:ascii="Calibri" w:eastAsia="Times New Roman" w:hAnsi="Calibri" w:cs="Calibri" w:hint="cs"/>
          <w:b/>
          <w:bCs/>
          <w:color w:val="FF0000"/>
          <w:kern w:val="36"/>
          <w:sz w:val="28"/>
          <w:szCs w:val="28"/>
          <w:rtl/>
        </w:rPr>
        <w:lastRenderedPageBreak/>
        <w:t>الوحدات التنظيمية لوكالة الجامعة</w:t>
      </w:r>
    </w:p>
    <w:p w:rsidR="00B67E3D" w:rsidRDefault="00B67E3D" w:rsidP="00B67E3D">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الهيكل التنظيمي</w:t>
      </w:r>
    </w:p>
    <w:p w:rsidR="00F27D17" w:rsidRDefault="00436BA6" w:rsidP="00925806">
      <w:pPr>
        <w:bidi/>
        <w:spacing w:before="120" w:after="120" w:line="360" w:lineRule="auto"/>
        <w:jc w:val="center"/>
        <w:rPr>
          <w:rFonts w:ascii="Calibri" w:eastAsia="Times New Roman" w:hAnsi="Calibri" w:cs="Calibri"/>
          <w:b/>
          <w:bCs/>
          <w:color w:val="2E75B5"/>
          <w:sz w:val="26"/>
          <w:szCs w:val="26"/>
          <w:rtl/>
        </w:rPr>
      </w:pPr>
      <w:r>
        <w:rPr>
          <w:rFonts w:ascii="Calibri" w:eastAsia="Times New Roman" w:hAnsi="Calibri" w:cs="Calibri"/>
          <w:b/>
          <w:bCs/>
          <w:noProof/>
          <w:color w:val="2E75B5"/>
          <w:sz w:val="26"/>
          <w:szCs w:val="26"/>
        </w:rPr>
        <w:drawing>
          <wp:inline distT="0" distB="0" distL="0" distR="0" wp14:anchorId="42653B38" wp14:editId="409DA3E4">
            <wp:extent cx="6638925" cy="7296150"/>
            <wp:effectExtent l="0" t="38100" r="0" b="38100"/>
            <wp:docPr id="33" name="رسم تخطيطي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3150C2" w:rsidRDefault="003150C2" w:rsidP="00BF3EA8">
      <w:pPr>
        <w:bidi/>
        <w:spacing w:before="120" w:after="120" w:line="360" w:lineRule="auto"/>
        <w:jc w:val="center"/>
        <w:outlineLvl w:val="0"/>
        <w:rPr>
          <w:rFonts w:ascii="Calibri" w:eastAsia="Times New Roman" w:hAnsi="Calibri" w:cs="Calibri"/>
          <w:b/>
          <w:bCs/>
          <w:color w:val="FF0000"/>
          <w:kern w:val="36"/>
          <w:sz w:val="28"/>
          <w:szCs w:val="28"/>
          <w:rtl/>
        </w:rPr>
      </w:pPr>
    </w:p>
    <w:p w:rsidR="00BF3EA8" w:rsidRDefault="00BF3EA8" w:rsidP="003150C2">
      <w:pPr>
        <w:bidi/>
        <w:spacing w:before="120" w:after="120" w:line="360" w:lineRule="auto"/>
        <w:jc w:val="center"/>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t>سعادة وكيل الجامعة</w:t>
      </w:r>
    </w:p>
    <w:p w:rsidR="00E45FF9" w:rsidRDefault="00E45FF9" w:rsidP="00E45FF9">
      <w:pPr>
        <w:bidi/>
        <w:spacing w:before="120" w:after="120" w:line="360" w:lineRule="auto"/>
        <w:jc w:val="both"/>
        <w:outlineLvl w:val="0"/>
        <w:rPr>
          <w:rFonts w:ascii="Calibri" w:eastAsia="Times New Roman" w:hAnsi="Calibri" w:cs="Calibri"/>
          <w:b/>
          <w:bCs/>
          <w:color w:val="FF0000"/>
          <w:kern w:val="36"/>
          <w:sz w:val="28"/>
          <w:szCs w:val="28"/>
          <w:rtl/>
        </w:rPr>
      </w:pPr>
    </w:p>
    <w:p w:rsidR="00E45FF9" w:rsidRDefault="00E45FF9" w:rsidP="00E45FF9">
      <w:pPr>
        <w:bidi/>
        <w:spacing w:before="120" w:after="120" w:line="360" w:lineRule="auto"/>
        <w:jc w:val="both"/>
        <w:outlineLvl w:val="0"/>
        <w:rPr>
          <w:rFonts w:ascii="Calibri" w:eastAsia="Times New Roman" w:hAnsi="Calibri" w:cs="Calibri"/>
          <w:b/>
          <w:bCs/>
          <w:color w:val="FF0000"/>
          <w:kern w:val="36"/>
          <w:sz w:val="28"/>
          <w:szCs w:val="28"/>
          <w:rtl/>
        </w:rPr>
      </w:pPr>
    </w:p>
    <w:p w:rsidR="00E45FF9" w:rsidRDefault="00E45FF9" w:rsidP="00E45FF9">
      <w:pPr>
        <w:bidi/>
        <w:spacing w:before="120" w:after="120" w:line="360" w:lineRule="auto"/>
        <w:jc w:val="both"/>
        <w:outlineLvl w:val="0"/>
        <w:rPr>
          <w:rFonts w:ascii="Calibri" w:eastAsia="Times New Roman" w:hAnsi="Calibri" w:cs="Calibri"/>
          <w:b/>
          <w:bCs/>
          <w:color w:val="FF0000"/>
          <w:kern w:val="36"/>
          <w:sz w:val="28"/>
          <w:szCs w:val="28"/>
          <w:rtl/>
        </w:rPr>
      </w:pPr>
    </w:p>
    <w:p w:rsidR="00E45FF9" w:rsidRDefault="00E45FF9" w:rsidP="00E45FF9">
      <w:pPr>
        <w:bidi/>
        <w:spacing w:before="120" w:after="120" w:line="360" w:lineRule="auto"/>
        <w:jc w:val="both"/>
        <w:outlineLvl w:val="0"/>
        <w:rPr>
          <w:rFonts w:ascii="Calibri" w:eastAsia="Times New Roman" w:hAnsi="Calibri" w:cs="Calibri"/>
          <w:b/>
          <w:bCs/>
          <w:color w:val="FF0000"/>
          <w:kern w:val="36"/>
          <w:sz w:val="28"/>
          <w:szCs w:val="28"/>
          <w:rtl/>
        </w:rPr>
      </w:pPr>
    </w:p>
    <w:p w:rsidR="00B16088" w:rsidRDefault="00B16088" w:rsidP="00F27D17">
      <w:pPr>
        <w:bidi/>
        <w:spacing w:before="120" w:after="120" w:line="360" w:lineRule="auto"/>
        <w:ind w:firstLine="720"/>
        <w:jc w:val="center"/>
        <w:rPr>
          <w:rFonts w:ascii="Calibri" w:eastAsia="Times New Roman" w:hAnsi="Calibri" w:cs="Calibri"/>
          <w:b/>
          <w:bCs/>
          <w:color w:val="000000"/>
          <w:sz w:val="28"/>
          <w:szCs w:val="28"/>
          <w:rtl/>
        </w:rPr>
      </w:pPr>
    </w:p>
    <w:p w:rsidR="00E45FF9" w:rsidRDefault="00E45FF9" w:rsidP="00343DEB">
      <w:pPr>
        <w:bidi/>
        <w:spacing w:before="120" w:after="120" w:line="360" w:lineRule="auto"/>
        <w:rPr>
          <w:rFonts w:ascii="Calibri" w:eastAsia="Times New Roman" w:hAnsi="Calibri" w:cs="Calibri"/>
          <w:b/>
          <w:bCs/>
          <w:color w:val="000000"/>
          <w:sz w:val="28"/>
          <w:szCs w:val="28"/>
          <w:rtl/>
        </w:rPr>
      </w:pPr>
    </w:p>
    <w:p w:rsidR="003170C3" w:rsidRDefault="00A22CA5" w:rsidP="003170C3">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65578D" w:rsidRPr="0065578D">
        <w:rPr>
          <w:rFonts w:ascii="Calibri" w:eastAsia="Times New Roman" w:hAnsi="Calibri" w:cs="Calibri"/>
          <w:b/>
          <w:bCs/>
          <w:noProof/>
          <w:color w:val="000000"/>
          <w:sz w:val="28"/>
          <w:szCs w:val="28"/>
          <w:rtl/>
        </w:rPr>
        <w:drawing>
          <wp:inline distT="0" distB="0" distL="0" distR="0" wp14:anchorId="7AA545C7" wp14:editId="3172EF56">
            <wp:extent cx="3228975" cy="3028950"/>
            <wp:effectExtent l="0" t="0" r="0" b="0"/>
            <wp:docPr id="39" name="صورة 39" descr="C:\Users\2372468823\Desktop\وكالة الجامعة\الكتاب السنوي لوكالة الجامعة\صور الوكالة\158d967c-67ab-418a-b615-925c550c653e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72468823\Desktop\وكالة الجامعة\الكتاب السنوي لوكالة الجامعة\صور الوكالة\158d967c-67ab-418a-b615-925c550c653e (1).jfif"/>
                    <pic:cNvPicPr>
                      <a:picLocks noChangeAspect="1" noChangeArrowheads="1"/>
                    </pic:cNvPicPr>
                  </pic:nvPicPr>
                  <pic:blipFill rotWithShape="1">
                    <a:blip r:embed="rId17">
                      <a:extLst>
                        <a:ext uri="{28A0092B-C50C-407E-A947-70E740481C1C}">
                          <a14:useLocalDpi xmlns:a14="http://schemas.microsoft.com/office/drawing/2010/main" val="0"/>
                        </a:ext>
                      </a:extLst>
                    </a:blip>
                    <a:srcRect l="831" t="12956" b="4220"/>
                    <a:stretch/>
                  </pic:blipFill>
                  <pic:spPr bwMode="auto">
                    <a:xfrm>
                      <a:off x="0" y="0"/>
                      <a:ext cx="3229693" cy="3029624"/>
                    </a:xfrm>
                    <a:prstGeom prst="rect">
                      <a:avLst/>
                    </a:prstGeom>
                    <a:noFill/>
                    <a:ln>
                      <a:noFill/>
                    </a:ln>
                    <a:extLst>
                      <a:ext uri="{53640926-AAD7-44D8-BBD7-CCE9431645EC}">
                        <a14:shadowObscured xmlns:a14="http://schemas.microsoft.com/office/drawing/2010/main"/>
                      </a:ext>
                    </a:extLst>
                  </pic:spPr>
                </pic:pic>
              </a:graphicData>
            </a:graphic>
          </wp:inline>
        </w:drawing>
      </w:r>
    </w:p>
    <w:p w:rsidR="00343DEB" w:rsidRPr="00F27D17" w:rsidRDefault="003B6DFF" w:rsidP="003B6DFF">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343DEB">
        <w:rPr>
          <w:rFonts w:ascii="Calibri" w:eastAsia="Times New Roman" w:hAnsi="Calibri" w:cs="Calibri" w:hint="cs"/>
          <w:b/>
          <w:bCs/>
          <w:color w:val="000000"/>
          <w:sz w:val="28"/>
          <w:szCs w:val="28"/>
          <w:rtl/>
        </w:rPr>
        <w:t xml:space="preserve">سعادة الدكتور / </w:t>
      </w:r>
      <w:r w:rsidR="00343DEB" w:rsidRPr="00F27D17">
        <w:rPr>
          <w:rFonts w:ascii="Calibri" w:eastAsia="Times New Roman" w:hAnsi="Calibri" w:cs="Calibri" w:hint="cs"/>
          <w:b/>
          <w:bCs/>
          <w:color w:val="000000"/>
          <w:sz w:val="28"/>
          <w:szCs w:val="28"/>
          <w:rtl/>
        </w:rPr>
        <w:t>عايد بن عايض الرويلي</w:t>
      </w:r>
    </w:p>
    <w:p w:rsidR="00E45FF9" w:rsidRDefault="00E45FF9" w:rsidP="00A22CA5">
      <w:pPr>
        <w:bidi/>
        <w:spacing w:before="120" w:after="120" w:line="360" w:lineRule="auto"/>
        <w:rPr>
          <w:rFonts w:ascii="Calibri" w:eastAsia="Times New Roman" w:hAnsi="Calibri" w:cs="Calibri"/>
          <w:b/>
          <w:bCs/>
          <w:color w:val="000000"/>
          <w:sz w:val="28"/>
          <w:szCs w:val="28"/>
          <w:rtl/>
        </w:rPr>
      </w:pPr>
    </w:p>
    <w:p w:rsidR="00343DEB" w:rsidRDefault="00343DEB" w:rsidP="00343DEB">
      <w:pPr>
        <w:bidi/>
        <w:spacing w:before="120" w:after="120" w:line="360" w:lineRule="auto"/>
        <w:rPr>
          <w:rFonts w:ascii="Calibri" w:eastAsia="Times New Roman" w:hAnsi="Calibri" w:cs="Calibri"/>
          <w:b/>
          <w:bCs/>
          <w:color w:val="000000"/>
          <w:sz w:val="28"/>
          <w:szCs w:val="28"/>
          <w:rtl/>
        </w:rPr>
      </w:pPr>
    </w:p>
    <w:p w:rsidR="00A92BD7" w:rsidRDefault="00A92BD7" w:rsidP="00A92BD7">
      <w:pPr>
        <w:bidi/>
        <w:spacing w:before="120" w:after="120" w:line="360" w:lineRule="auto"/>
        <w:rPr>
          <w:rFonts w:ascii="Calibri" w:eastAsia="Times New Roman" w:hAnsi="Calibri" w:cs="Calibri"/>
          <w:b/>
          <w:bCs/>
          <w:color w:val="000000"/>
          <w:sz w:val="28"/>
          <w:szCs w:val="28"/>
          <w:rtl/>
        </w:rPr>
      </w:pPr>
    </w:p>
    <w:p w:rsidR="00F27D17" w:rsidRPr="00E45FF9" w:rsidRDefault="00E45FF9" w:rsidP="00BF3EA8">
      <w:pPr>
        <w:bidi/>
        <w:spacing w:before="120" w:after="120" w:line="360" w:lineRule="auto"/>
        <w:jc w:val="center"/>
        <w:outlineLvl w:val="0"/>
        <w:rPr>
          <w:rFonts w:ascii="Calibri" w:eastAsia="Times New Roman" w:hAnsi="Calibri" w:cs="Calibri"/>
          <w:b/>
          <w:bCs/>
          <w:color w:val="FF0000"/>
          <w:kern w:val="36"/>
          <w:sz w:val="28"/>
          <w:szCs w:val="28"/>
          <w:rtl/>
        </w:rPr>
      </w:pPr>
      <w:r w:rsidRPr="00E45FF9">
        <w:rPr>
          <w:rFonts w:ascii="Calibri" w:eastAsia="Times New Roman" w:hAnsi="Calibri" w:cs="Calibri" w:hint="cs"/>
          <w:b/>
          <w:bCs/>
          <w:color w:val="FF0000"/>
          <w:kern w:val="36"/>
          <w:sz w:val="28"/>
          <w:szCs w:val="28"/>
          <w:rtl/>
        </w:rPr>
        <w:lastRenderedPageBreak/>
        <w:t>المستشارون</w:t>
      </w:r>
    </w:p>
    <w:p w:rsidR="00E77165" w:rsidRPr="00967876" w:rsidRDefault="00E77165" w:rsidP="00E77165">
      <w:pPr>
        <w:bidi/>
        <w:spacing w:before="120" w:after="120" w:line="360" w:lineRule="auto"/>
        <w:rPr>
          <w:rFonts w:ascii="Calibri" w:eastAsia="Times New Roman" w:hAnsi="Calibri" w:cs="Calibri"/>
          <w:b/>
          <w:bCs/>
          <w:color w:val="000000"/>
          <w:sz w:val="18"/>
          <w:szCs w:val="18"/>
          <w:rtl/>
        </w:rPr>
      </w:pPr>
    </w:p>
    <w:p w:rsidR="00E45FF9" w:rsidRDefault="00D87988" w:rsidP="00D87988">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E77165">
        <w:rPr>
          <w:rFonts w:ascii="Calibri" w:eastAsia="Times New Roman" w:hAnsi="Calibri" w:cs="Calibri" w:hint="cs"/>
          <w:b/>
          <w:bCs/>
          <w:color w:val="000000"/>
          <w:sz w:val="28"/>
          <w:szCs w:val="28"/>
          <w:rtl/>
        </w:rPr>
        <w:t xml:space="preserve"> </w:t>
      </w:r>
      <w:r>
        <w:rPr>
          <w:rFonts w:ascii="Calibri" w:eastAsia="Times New Roman" w:hAnsi="Calibri" w:cs="Calibri" w:hint="cs"/>
          <w:b/>
          <w:bCs/>
          <w:noProof/>
          <w:color w:val="000000"/>
          <w:sz w:val="28"/>
          <w:szCs w:val="28"/>
          <w:rtl/>
        </w:rPr>
        <w:t xml:space="preserve"> </w:t>
      </w:r>
      <w:r w:rsidRPr="00D87988">
        <w:rPr>
          <w:rFonts w:ascii="Calibri" w:eastAsia="Times New Roman" w:hAnsi="Calibri" w:cs="Calibri"/>
          <w:b/>
          <w:bCs/>
          <w:noProof/>
          <w:color w:val="000000"/>
          <w:sz w:val="28"/>
          <w:szCs w:val="28"/>
          <w:rtl/>
        </w:rPr>
        <w:drawing>
          <wp:inline distT="0" distB="0" distL="0" distR="0" wp14:anchorId="21547C74" wp14:editId="4137292F">
            <wp:extent cx="1386205" cy="1161589"/>
            <wp:effectExtent l="0" t="0" r="4445" b="635"/>
            <wp:docPr id="36" name="صورة 36" descr="C:\Users\2372468823\Desktop\وكالة الجامعة\4863d688-a422-4249-bbad-b8a7026d30d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وكالة الجامعة\4863d688-a422-4249-bbad-b8a7026d30dd.jf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1552"/>
                    <a:stretch/>
                  </pic:blipFill>
                  <pic:spPr bwMode="auto">
                    <a:xfrm>
                      <a:off x="0" y="0"/>
                      <a:ext cx="1398314" cy="11717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hint="cs"/>
          <w:b/>
          <w:bCs/>
          <w:color w:val="000000"/>
          <w:sz w:val="28"/>
          <w:szCs w:val="28"/>
          <w:rtl/>
        </w:rPr>
        <w:t xml:space="preserve">         </w:t>
      </w:r>
      <w:r w:rsidR="00E77165">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A763D4">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E77165">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E77165" w:rsidRPr="00A027DC">
        <w:rPr>
          <w:rFonts w:ascii="Calibri" w:eastAsia="Times New Roman" w:hAnsi="Calibri" w:cs="Calibri"/>
          <w:b/>
          <w:bCs/>
          <w:noProof/>
          <w:color w:val="000000"/>
          <w:sz w:val="28"/>
          <w:szCs w:val="28"/>
          <w:rtl/>
        </w:rPr>
        <w:drawing>
          <wp:inline distT="0" distB="0" distL="0" distR="0" wp14:anchorId="7C33CF01" wp14:editId="6A995EE2">
            <wp:extent cx="1562100" cy="1295400"/>
            <wp:effectExtent l="0" t="0" r="0" b="0"/>
            <wp:docPr id="30" name="صورة 30" descr="C:\Users\2372468823\Desktop\وكالة الجامعة\الكتاب السنوي لوكالة الجامعة\صور الوكالة\3cf99fa6-4f59-4b6d-b81f-57a7914a959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372468823\Desktop\وكالة الجامعة\الكتاب السنوي لوكالة الجامعة\صور الوكالة\3cf99fa6-4f59-4b6d-b81f-57a7914a959d.jf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8665"/>
                    <a:stretch/>
                  </pic:blipFill>
                  <pic:spPr bwMode="auto">
                    <a:xfrm>
                      <a:off x="0" y="0"/>
                      <a:ext cx="1587867" cy="1316768"/>
                    </a:xfrm>
                    <a:prstGeom prst="rect">
                      <a:avLst/>
                    </a:prstGeom>
                    <a:noFill/>
                    <a:ln>
                      <a:noFill/>
                    </a:ln>
                    <a:extLst>
                      <a:ext uri="{53640926-AAD7-44D8-BBD7-CCE9431645EC}">
                        <a14:shadowObscured xmlns:a14="http://schemas.microsoft.com/office/drawing/2010/main"/>
                      </a:ext>
                    </a:extLst>
                  </pic:spPr>
                </pic:pic>
              </a:graphicData>
            </a:graphic>
          </wp:inline>
        </w:drawing>
      </w:r>
    </w:p>
    <w:p w:rsidR="00A133E3" w:rsidRDefault="004A0817" w:rsidP="00E45FF9">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المهندس </w:t>
      </w:r>
      <w:r w:rsidR="00A133E3">
        <w:rPr>
          <w:rFonts w:ascii="Calibri" w:eastAsia="Times New Roman" w:hAnsi="Calibri" w:cs="Calibri" w:hint="cs"/>
          <w:b/>
          <w:bCs/>
          <w:color w:val="000000"/>
          <w:sz w:val="28"/>
          <w:szCs w:val="28"/>
          <w:rtl/>
        </w:rPr>
        <w:t xml:space="preserve">/ محمد </w:t>
      </w:r>
      <w:r w:rsidR="00542CDD">
        <w:rPr>
          <w:rFonts w:ascii="Calibri" w:eastAsia="Times New Roman" w:hAnsi="Calibri" w:cs="Calibri" w:hint="cs"/>
          <w:b/>
          <w:bCs/>
          <w:color w:val="000000"/>
          <w:sz w:val="28"/>
          <w:szCs w:val="28"/>
          <w:rtl/>
        </w:rPr>
        <w:t xml:space="preserve">بن </w:t>
      </w:r>
      <w:r w:rsidR="00A133E3">
        <w:rPr>
          <w:rFonts w:ascii="Calibri" w:eastAsia="Times New Roman" w:hAnsi="Calibri" w:cs="Calibri" w:hint="cs"/>
          <w:b/>
          <w:bCs/>
          <w:color w:val="000000"/>
          <w:sz w:val="28"/>
          <w:szCs w:val="28"/>
          <w:rtl/>
        </w:rPr>
        <w:t>تركي الأملح العنزي</w:t>
      </w:r>
      <w:r w:rsidR="00E77165">
        <w:rPr>
          <w:rFonts w:ascii="Calibri" w:eastAsia="Times New Roman" w:hAnsi="Calibri" w:cs="Calibri" w:hint="cs"/>
          <w:b/>
          <w:bCs/>
          <w:color w:val="000000"/>
          <w:sz w:val="28"/>
          <w:szCs w:val="28"/>
          <w:rtl/>
        </w:rPr>
        <w:t xml:space="preserve">                          الأستاذ / مشهور بن هدوان العنزي                             </w:t>
      </w:r>
    </w:p>
    <w:p w:rsidR="00A22CA5" w:rsidRDefault="00A133E3" w:rsidP="00E45FF9">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مستشار </w:t>
      </w:r>
      <w:r w:rsidR="002F6956">
        <w:rPr>
          <w:rFonts w:ascii="Calibri" w:eastAsia="Times New Roman" w:hAnsi="Calibri" w:cs="Calibri" w:hint="cs"/>
          <w:b/>
          <w:bCs/>
          <w:color w:val="000000"/>
          <w:sz w:val="28"/>
          <w:szCs w:val="28"/>
          <w:rtl/>
        </w:rPr>
        <w:t>وكيل الجامعة للعقود والمشاريع</w:t>
      </w:r>
      <w:r w:rsidR="00E77165">
        <w:rPr>
          <w:rFonts w:ascii="Calibri" w:eastAsia="Times New Roman" w:hAnsi="Calibri" w:cs="Calibri" w:hint="cs"/>
          <w:b/>
          <w:bCs/>
          <w:color w:val="000000"/>
          <w:sz w:val="28"/>
          <w:szCs w:val="28"/>
          <w:rtl/>
        </w:rPr>
        <w:t xml:space="preserve">           </w:t>
      </w:r>
      <w:r w:rsidR="00A22CA5">
        <w:rPr>
          <w:rFonts w:ascii="Calibri" w:eastAsia="Times New Roman" w:hAnsi="Calibri" w:cs="Calibri" w:hint="cs"/>
          <w:b/>
          <w:bCs/>
          <w:color w:val="000000"/>
          <w:sz w:val="28"/>
          <w:szCs w:val="28"/>
          <w:rtl/>
        </w:rPr>
        <w:t xml:space="preserve">                     مستشار </w:t>
      </w:r>
      <w:r w:rsidR="00E77165">
        <w:rPr>
          <w:rFonts w:ascii="Calibri" w:eastAsia="Times New Roman" w:hAnsi="Calibri" w:cs="Calibri" w:hint="cs"/>
          <w:b/>
          <w:bCs/>
          <w:color w:val="000000"/>
          <w:sz w:val="28"/>
          <w:szCs w:val="28"/>
          <w:rtl/>
        </w:rPr>
        <w:t xml:space="preserve">وكيل الجامعة        </w:t>
      </w:r>
    </w:p>
    <w:p w:rsidR="00A22CA5" w:rsidRPr="00967876" w:rsidRDefault="00A22CA5" w:rsidP="00A22CA5">
      <w:pPr>
        <w:bidi/>
        <w:spacing w:before="120" w:after="120" w:line="360" w:lineRule="auto"/>
        <w:rPr>
          <w:rFonts w:ascii="Calibri" w:eastAsia="Times New Roman" w:hAnsi="Calibri" w:cs="Calibri"/>
          <w:b/>
          <w:bCs/>
          <w:color w:val="000000"/>
          <w:sz w:val="18"/>
          <w:szCs w:val="18"/>
          <w:rtl/>
        </w:rPr>
      </w:pPr>
    </w:p>
    <w:p w:rsidR="00A22CA5" w:rsidRDefault="00A22CA5" w:rsidP="00A22CA5">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A763D4">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422542">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422542" w:rsidRPr="00422542">
        <w:rPr>
          <w:rFonts w:ascii="Calibri" w:eastAsia="Times New Roman" w:hAnsi="Calibri" w:cs="Calibri"/>
          <w:b/>
          <w:bCs/>
          <w:noProof/>
          <w:color w:val="000000"/>
          <w:sz w:val="28"/>
          <w:szCs w:val="28"/>
          <w:rtl/>
        </w:rPr>
        <w:drawing>
          <wp:inline distT="0" distB="0" distL="0" distR="0" wp14:anchorId="18D9F851" wp14:editId="7D180AB2">
            <wp:extent cx="1352550" cy="1333499"/>
            <wp:effectExtent l="0" t="0" r="0" b="635"/>
            <wp:docPr id="8" name="صورة 8" descr="C:\Users\2372468823\Desktop\وكالة الجامعة\الكتاب السنوي لوكالة الجامعة\صور الوكالة\88478fa5-7ba2-4a29-a439-2ddab6099790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وكالة الجامعة\الكتاب السنوي لوكالة الجامعة\صور الوكالة\88478fa5-7ba2-4a29-a439-2ddab6099790 (1).jfif"/>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33000"/>
                              </a14:imgEffect>
                              <a14:imgEffect>
                                <a14:brightnessContrast bright="14000"/>
                              </a14:imgEffect>
                            </a14:imgLayer>
                          </a14:imgProps>
                        </a:ext>
                        <a:ext uri="{28A0092B-C50C-407E-A947-70E740481C1C}">
                          <a14:useLocalDpi xmlns:a14="http://schemas.microsoft.com/office/drawing/2010/main" val="0"/>
                        </a:ext>
                      </a:extLst>
                    </a:blip>
                    <a:srcRect l="25431" t="30291" r="24705" b="28934"/>
                    <a:stretch/>
                  </pic:blipFill>
                  <pic:spPr bwMode="auto">
                    <a:xfrm>
                      <a:off x="0" y="0"/>
                      <a:ext cx="1354736" cy="13356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hint="cs"/>
          <w:b/>
          <w:bCs/>
          <w:color w:val="000000"/>
          <w:sz w:val="28"/>
          <w:szCs w:val="28"/>
          <w:rtl/>
        </w:rPr>
        <w:t xml:space="preserve">     </w:t>
      </w:r>
      <w:r w:rsidR="00422542">
        <w:rPr>
          <w:rFonts w:ascii="Calibri" w:eastAsia="Times New Roman" w:hAnsi="Calibri" w:cs="Calibri"/>
          <w:b/>
          <w:bCs/>
          <w:color w:val="000000"/>
          <w:sz w:val="28"/>
          <w:szCs w:val="28"/>
        </w:rPr>
        <w:t xml:space="preserve"> </w:t>
      </w:r>
      <w:r>
        <w:rPr>
          <w:rFonts w:ascii="Calibri" w:eastAsia="Times New Roman" w:hAnsi="Calibri" w:cs="Calibri" w:hint="cs"/>
          <w:b/>
          <w:bCs/>
          <w:color w:val="000000"/>
          <w:sz w:val="28"/>
          <w:szCs w:val="28"/>
          <w:rtl/>
        </w:rPr>
        <w:t xml:space="preserve">                                    </w:t>
      </w:r>
      <w:r w:rsidR="00A763D4">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Pr="008412DE">
        <w:rPr>
          <w:rFonts w:ascii="Calibri" w:eastAsia="Times New Roman" w:hAnsi="Calibri" w:cs="Calibri"/>
          <w:b/>
          <w:bCs/>
          <w:noProof/>
          <w:color w:val="000000"/>
          <w:sz w:val="28"/>
          <w:szCs w:val="28"/>
          <w:rtl/>
        </w:rPr>
        <w:drawing>
          <wp:inline distT="0" distB="0" distL="0" distR="0" wp14:anchorId="1E5F559D" wp14:editId="4A6420C1">
            <wp:extent cx="1304925" cy="1266825"/>
            <wp:effectExtent l="0" t="0" r="9525" b="9525"/>
            <wp:docPr id="3" name="صورة 3" descr="C:\Users\2372468823\Desktop\pp.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72468823\Desktop\pp.jfif"/>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11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1304925" cy="1266825"/>
                    </a:xfrm>
                    <a:prstGeom prst="rect">
                      <a:avLst/>
                    </a:prstGeom>
                    <a:noFill/>
                    <a:ln>
                      <a:noFill/>
                    </a:ln>
                  </pic:spPr>
                </pic:pic>
              </a:graphicData>
            </a:graphic>
          </wp:inline>
        </w:drawing>
      </w:r>
    </w:p>
    <w:p w:rsidR="00A22CA5" w:rsidRDefault="00A763D4" w:rsidP="00A763D4">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A22CA5">
        <w:rPr>
          <w:rFonts w:ascii="Calibri" w:eastAsia="Times New Roman" w:hAnsi="Calibri" w:cs="Calibri" w:hint="cs"/>
          <w:b/>
          <w:bCs/>
          <w:color w:val="000000"/>
          <w:sz w:val="28"/>
          <w:szCs w:val="28"/>
          <w:rtl/>
        </w:rPr>
        <w:t xml:space="preserve">د. عبد الله بن عويد </w:t>
      </w:r>
      <w:proofErr w:type="spellStart"/>
      <w:r w:rsidR="00A22CA5">
        <w:rPr>
          <w:rFonts w:ascii="Calibri" w:eastAsia="Times New Roman" w:hAnsi="Calibri" w:cs="Calibri" w:hint="cs"/>
          <w:b/>
          <w:bCs/>
          <w:color w:val="000000"/>
          <w:sz w:val="28"/>
          <w:szCs w:val="28"/>
          <w:rtl/>
        </w:rPr>
        <w:t>طويرش</w:t>
      </w:r>
      <w:proofErr w:type="spellEnd"/>
      <w:r w:rsidR="00A22CA5">
        <w:rPr>
          <w:rFonts w:ascii="Calibri" w:eastAsia="Times New Roman" w:hAnsi="Calibri" w:cs="Calibri" w:hint="cs"/>
          <w:b/>
          <w:bCs/>
          <w:color w:val="000000"/>
          <w:sz w:val="28"/>
          <w:szCs w:val="28"/>
          <w:rtl/>
        </w:rPr>
        <w:t xml:space="preserve">                                          د. ياسر بن محمد </w:t>
      </w:r>
      <w:proofErr w:type="spellStart"/>
      <w:r w:rsidR="00A22CA5">
        <w:rPr>
          <w:rFonts w:ascii="Calibri" w:eastAsia="Times New Roman" w:hAnsi="Calibri" w:cs="Calibri" w:hint="cs"/>
          <w:b/>
          <w:bCs/>
          <w:color w:val="000000"/>
          <w:sz w:val="28"/>
          <w:szCs w:val="28"/>
          <w:rtl/>
        </w:rPr>
        <w:t>محمد</w:t>
      </w:r>
      <w:proofErr w:type="spellEnd"/>
      <w:r w:rsidR="00A22CA5">
        <w:rPr>
          <w:rFonts w:ascii="Calibri" w:eastAsia="Times New Roman" w:hAnsi="Calibri" w:cs="Calibri" w:hint="cs"/>
          <w:b/>
          <w:bCs/>
          <w:color w:val="000000"/>
          <w:sz w:val="28"/>
          <w:szCs w:val="28"/>
          <w:rtl/>
        </w:rPr>
        <w:t xml:space="preserve"> الصاوي</w:t>
      </w:r>
    </w:p>
    <w:p w:rsidR="00A133E3" w:rsidRPr="00530D12" w:rsidRDefault="00A22CA5" w:rsidP="00A22CA5">
      <w:pPr>
        <w:bidi/>
        <w:spacing w:before="120" w:after="120" w:line="360" w:lineRule="auto"/>
        <w:rPr>
          <w:rFonts w:ascii="Calibri" w:eastAsia="Times New Roman" w:hAnsi="Calibri" w:cs="Calibri"/>
          <w:b/>
          <w:bCs/>
          <w:color w:val="000000"/>
          <w:sz w:val="24"/>
          <w:szCs w:val="24"/>
          <w:rtl/>
        </w:rPr>
      </w:pPr>
      <w:r w:rsidRPr="00530D12">
        <w:rPr>
          <w:rFonts w:ascii="Calibri" w:eastAsia="Times New Roman" w:hAnsi="Calibri" w:cs="Calibri" w:hint="cs"/>
          <w:b/>
          <w:bCs/>
          <w:color w:val="000000"/>
          <w:sz w:val="24"/>
          <w:szCs w:val="24"/>
          <w:rtl/>
        </w:rPr>
        <w:t xml:space="preserve">مستشار </w:t>
      </w:r>
      <w:r w:rsidR="00967876" w:rsidRPr="00530D12">
        <w:rPr>
          <w:rFonts w:ascii="Calibri" w:eastAsia="Times New Roman" w:hAnsi="Calibri" w:cs="Calibri" w:hint="cs"/>
          <w:b/>
          <w:bCs/>
          <w:color w:val="000000"/>
          <w:sz w:val="24"/>
          <w:szCs w:val="24"/>
          <w:rtl/>
        </w:rPr>
        <w:t>وكيل</w:t>
      </w:r>
      <w:r w:rsidRPr="00530D12">
        <w:rPr>
          <w:rFonts w:ascii="Calibri" w:eastAsia="Times New Roman" w:hAnsi="Calibri" w:cs="Calibri" w:hint="cs"/>
          <w:b/>
          <w:bCs/>
          <w:color w:val="000000"/>
          <w:sz w:val="24"/>
          <w:szCs w:val="24"/>
          <w:rtl/>
        </w:rPr>
        <w:t xml:space="preserve"> الجامعة</w:t>
      </w:r>
      <w:r w:rsidR="00530D12" w:rsidRPr="00530D12">
        <w:rPr>
          <w:rFonts w:ascii="Calibri" w:eastAsia="Times New Roman" w:hAnsi="Calibri" w:cs="Calibri" w:hint="cs"/>
          <w:b/>
          <w:bCs/>
          <w:color w:val="000000"/>
          <w:sz w:val="24"/>
          <w:szCs w:val="24"/>
          <w:rtl/>
        </w:rPr>
        <w:t xml:space="preserve"> للخطة </w:t>
      </w:r>
      <w:proofErr w:type="spellStart"/>
      <w:r w:rsidR="000552CE">
        <w:rPr>
          <w:rFonts w:ascii="Calibri" w:eastAsia="Times New Roman" w:hAnsi="Calibri" w:cs="Calibri" w:hint="cs"/>
          <w:b/>
          <w:bCs/>
          <w:color w:val="000000"/>
          <w:sz w:val="24"/>
          <w:szCs w:val="24"/>
          <w:rtl/>
        </w:rPr>
        <w:t>الإستراتيجية</w:t>
      </w:r>
      <w:proofErr w:type="spellEnd"/>
      <w:r w:rsidR="00530D12" w:rsidRPr="00530D12">
        <w:rPr>
          <w:rFonts w:ascii="Calibri" w:eastAsia="Times New Roman" w:hAnsi="Calibri" w:cs="Calibri" w:hint="cs"/>
          <w:b/>
          <w:bCs/>
          <w:color w:val="000000"/>
          <w:sz w:val="24"/>
          <w:szCs w:val="24"/>
          <w:rtl/>
        </w:rPr>
        <w:t xml:space="preserve"> ومؤشرات الأداء</w:t>
      </w:r>
      <w:r w:rsidR="00530D12">
        <w:rPr>
          <w:rFonts w:ascii="Calibri" w:eastAsia="Times New Roman" w:hAnsi="Calibri" w:cs="Calibri" w:hint="cs"/>
          <w:b/>
          <w:bCs/>
          <w:color w:val="000000"/>
          <w:sz w:val="28"/>
          <w:szCs w:val="28"/>
          <w:rtl/>
        </w:rPr>
        <w:t xml:space="preserve">      </w:t>
      </w:r>
      <w:r w:rsidR="00A5011A" w:rsidRPr="00530D12">
        <w:rPr>
          <w:rFonts w:ascii="Calibri" w:eastAsia="Times New Roman" w:hAnsi="Calibri" w:cs="Calibri" w:hint="cs"/>
          <w:b/>
          <w:bCs/>
          <w:color w:val="000000"/>
          <w:sz w:val="24"/>
          <w:szCs w:val="24"/>
          <w:rtl/>
        </w:rPr>
        <w:t>مسؤول التقرير السنوي</w:t>
      </w:r>
      <w:r w:rsidR="00310B00" w:rsidRPr="00530D12">
        <w:rPr>
          <w:rFonts w:ascii="Calibri" w:eastAsia="Times New Roman" w:hAnsi="Calibri" w:cs="Calibri" w:hint="cs"/>
          <w:b/>
          <w:bCs/>
          <w:color w:val="000000"/>
          <w:sz w:val="24"/>
          <w:szCs w:val="24"/>
          <w:rtl/>
        </w:rPr>
        <w:t>-عضو لجنة مبادرات الوكالة</w:t>
      </w:r>
      <w:r w:rsidR="00A5011A" w:rsidRPr="00530D12">
        <w:rPr>
          <w:rFonts w:ascii="Calibri" w:eastAsia="Times New Roman" w:hAnsi="Calibri" w:cs="Calibri" w:hint="cs"/>
          <w:b/>
          <w:bCs/>
          <w:color w:val="000000"/>
          <w:sz w:val="24"/>
          <w:szCs w:val="24"/>
          <w:rtl/>
        </w:rPr>
        <w:t xml:space="preserve"> </w:t>
      </w:r>
      <w:r w:rsidR="00E77165" w:rsidRPr="00530D12">
        <w:rPr>
          <w:rFonts w:ascii="Calibri" w:eastAsia="Times New Roman" w:hAnsi="Calibri" w:cs="Calibri" w:hint="cs"/>
          <w:b/>
          <w:bCs/>
          <w:color w:val="000000"/>
          <w:sz w:val="24"/>
          <w:szCs w:val="24"/>
          <w:rtl/>
        </w:rPr>
        <w:t xml:space="preserve">                     </w:t>
      </w:r>
    </w:p>
    <w:p w:rsidR="00BF3EA8" w:rsidRPr="00967876" w:rsidRDefault="00BF3EA8" w:rsidP="00BF3EA8">
      <w:pPr>
        <w:bidi/>
        <w:spacing w:before="120" w:after="120" w:line="360" w:lineRule="auto"/>
        <w:ind w:firstLine="720"/>
        <w:rPr>
          <w:rFonts w:ascii="Calibri" w:eastAsia="Times New Roman" w:hAnsi="Calibri" w:cs="Calibri"/>
          <w:b/>
          <w:bCs/>
          <w:color w:val="FF0000"/>
          <w:kern w:val="36"/>
          <w:rtl/>
        </w:rPr>
      </w:pPr>
    </w:p>
    <w:p w:rsidR="001B6EAA" w:rsidRDefault="008072F8" w:rsidP="008072F8">
      <w:pPr>
        <w:bidi/>
        <w:spacing w:before="120" w:after="120" w:line="360" w:lineRule="auto"/>
        <w:ind w:firstLine="72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t xml:space="preserve">                                              </w:t>
      </w:r>
      <w:r w:rsidR="001B6EAA" w:rsidRPr="001B2330">
        <w:rPr>
          <w:rFonts w:ascii="Calibri" w:eastAsia="Times New Roman" w:hAnsi="Calibri" w:cs="Calibri"/>
          <w:b/>
          <w:bCs/>
          <w:noProof/>
          <w:color w:val="000000"/>
          <w:sz w:val="28"/>
          <w:szCs w:val="28"/>
          <w:rtl/>
        </w:rPr>
        <w:drawing>
          <wp:inline distT="0" distB="0" distL="0" distR="0" wp14:anchorId="7E497935" wp14:editId="63BBD213">
            <wp:extent cx="1447800" cy="1504950"/>
            <wp:effectExtent l="0" t="0" r="0" b="0"/>
            <wp:docPr id="32" name="صورة 32" descr="C:\Users\2372468823\Desktop\وكالة الجامعة\الكتاب السنوي لوكالة الجامعة\صور الوكالة\d256cd9f-40a1-4834-8d75-a0d234d7e5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372468823\Desktop\وكالة الجامعة\الكتاب السنوي لوكالة الجامعة\صور الوكالة\d256cd9f-40a1-4834-8d75-a0d234d7e541.jf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728"/>
                    <a:stretch/>
                  </pic:blipFill>
                  <pic:spPr bwMode="auto">
                    <a:xfrm>
                      <a:off x="0" y="0"/>
                      <a:ext cx="1469282" cy="1527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hint="cs"/>
          <w:b/>
          <w:bCs/>
          <w:color w:val="FF0000"/>
          <w:kern w:val="36"/>
          <w:sz w:val="28"/>
          <w:szCs w:val="28"/>
          <w:rtl/>
        </w:rPr>
        <w:t xml:space="preserve"> </w:t>
      </w:r>
    </w:p>
    <w:p w:rsidR="001B6EAA" w:rsidRDefault="008072F8" w:rsidP="008072F8">
      <w:pPr>
        <w:bidi/>
        <w:spacing w:before="120" w:after="120" w:line="360" w:lineRule="auto"/>
        <w:ind w:firstLine="720"/>
        <w:rPr>
          <w:rFonts w:ascii="Calibri" w:eastAsia="Times New Roman" w:hAnsi="Calibri" w:cs="Calibri"/>
          <w:b/>
          <w:bCs/>
          <w:color w:val="FF0000"/>
          <w:kern w:val="36"/>
          <w:sz w:val="28"/>
          <w:szCs w:val="28"/>
          <w:rtl/>
        </w:rPr>
      </w:pPr>
      <w:r>
        <w:rPr>
          <w:rFonts w:ascii="Calibri" w:eastAsia="Times New Roman" w:hAnsi="Calibri" w:cs="Calibri" w:hint="cs"/>
          <w:b/>
          <w:bCs/>
          <w:color w:val="000000"/>
          <w:sz w:val="28"/>
          <w:szCs w:val="28"/>
          <w:rtl/>
        </w:rPr>
        <w:t xml:space="preserve">                                             </w:t>
      </w:r>
      <w:r w:rsidR="001B6EAA">
        <w:rPr>
          <w:rFonts w:ascii="Calibri" w:eastAsia="Times New Roman" w:hAnsi="Calibri" w:cs="Calibri" w:hint="cs"/>
          <w:b/>
          <w:bCs/>
          <w:color w:val="000000"/>
          <w:sz w:val="28"/>
          <w:szCs w:val="28"/>
          <w:rtl/>
        </w:rPr>
        <w:t>الأستاذ / فالح بن وازن الرويلي</w:t>
      </w:r>
    </w:p>
    <w:p w:rsidR="001B6EAA" w:rsidRPr="0001508C" w:rsidRDefault="008072F8" w:rsidP="008072F8">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967876">
        <w:rPr>
          <w:rFonts w:ascii="Calibri" w:eastAsia="Times New Roman" w:hAnsi="Calibri" w:cs="Calibri" w:hint="cs"/>
          <w:b/>
          <w:bCs/>
          <w:color w:val="000000"/>
          <w:sz w:val="28"/>
          <w:szCs w:val="28"/>
          <w:rtl/>
        </w:rPr>
        <w:t xml:space="preserve">مستشار مبادرات الخطة </w:t>
      </w:r>
      <w:proofErr w:type="spellStart"/>
      <w:r w:rsidR="000552CE">
        <w:rPr>
          <w:rFonts w:ascii="Calibri" w:eastAsia="Times New Roman" w:hAnsi="Calibri" w:cs="Calibri" w:hint="cs"/>
          <w:b/>
          <w:bCs/>
          <w:color w:val="000000"/>
          <w:sz w:val="28"/>
          <w:szCs w:val="28"/>
          <w:rtl/>
        </w:rPr>
        <w:t>الإستراتيجية</w:t>
      </w:r>
      <w:proofErr w:type="spellEnd"/>
      <w:r w:rsidR="001B6EAA">
        <w:rPr>
          <w:rFonts w:ascii="Calibri" w:eastAsia="Times New Roman" w:hAnsi="Calibri" w:cs="Calibri" w:hint="cs"/>
          <w:b/>
          <w:bCs/>
          <w:color w:val="000000"/>
          <w:sz w:val="28"/>
          <w:szCs w:val="28"/>
          <w:rtl/>
        </w:rPr>
        <w:t xml:space="preserve">                                                     </w:t>
      </w:r>
    </w:p>
    <w:p w:rsidR="003A7E7A" w:rsidRDefault="00AC328C" w:rsidP="00AC328C">
      <w:pPr>
        <w:bidi/>
        <w:spacing w:before="120" w:after="120" w:line="360" w:lineRule="auto"/>
        <w:ind w:firstLine="720"/>
        <w:rPr>
          <w:rFonts w:ascii="Calibri" w:eastAsia="Times New Roman" w:hAnsi="Calibri" w:cs="Calibri"/>
          <w:b/>
          <w:bCs/>
          <w:color w:val="FF0000"/>
          <w:kern w:val="36"/>
          <w:sz w:val="28"/>
          <w:szCs w:val="28"/>
        </w:rPr>
      </w:pPr>
      <w:r>
        <w:rPr>
          <w:rFonts w:ascii="Calibri" w:eastAsia="Times New Roman" w:hAnsi="Calibri" w:cs="Calibri" w:hint="cs"/>
          <w:b/>
          <w:bCs/>
          <w:color w:val="FF0000"/>
          <w:kern w:val="36"/>
          <w:sz w:val="28"/>
          <w:szCs w:val="28"/>
          <w:rtl/>
        </w:rPr>
        <w:lastRenderedPageBreak/>
        <w:t xml:space="preserve">                                              </w:t>
      </w:r>
      <w:r w:rsidR="00F61EAD" w:rsidRPr="00F61EAD">
        <w:rPr>
          <w:rFonts w:ascii="Calibri" w:eastAsia="Times New Roman" w:hAnsi="Calibri" w:cs="Calibri" w:hint="cs"/>
          <w:b/>
          <w:bCs/>
          <w:color w:val="FF0000"/>
          <w:kern w:val="36"/>
          <w:sz w:val="28"/>
          <w:szCs w:val="28"/>
          <w:rtl/>
        </w:rPr>
        <w:t>مكت</w:t>
      </w:r>
      <w:r>
        <w:rPr>
          <w:rFonts w:ascii="Calibri" w:eastAsia="Times New Roman" w:hAnsi="Calibri" w:cs="Calibri" w:hint="cs"/>
          <w:b/>
          <w:bCs/>
          <w:color w:val="FF0000"/>
          <w:kern w:val="36"/>
          <w:sz w:val="28"/>
          <w:szCs w:val="28"/>
          <w:rtl/>
        </w:rPr>
        <w:t>ب وكيل الجامعة</w:t>
      </w:r>
      <w:r w:rsidR="004B7E43" w:rsidRPr="00F61EAD">
        <w:rPr>
          <w:rFonts w:ascii="Calibri" w:eastAsia="Times New Roman" w:hAnsi="Calibri" w:cs="Calibri" w:hint="cs"/>
          <w:b/>
          <w:bCs/>
          <w:color w:val="FF0000"/>
          <w:kern w:val="36"/>
          <w:sz w:val="28"/>
          <w:szCs w:val="28"/>
          <w:rtl/>
        </w:rPr>
        <w:t xml:space="preserve">     </w:t>
      </w:r>
    </w:p>
    <w:p w:rsidR="00AC328C" w:rsidRDefault="00AC328C" w:rsidP="00AC328C">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Pr="00A027DC">
        <w:rPr>
          <w:rFonts w:ascii="Calibri" w:eastAsia="Times New Roman" w:hAnsi="Calibri" w:cs="Calibri"/>
          <w:b/>
          <w:bCs/>
          <w:noProof/>
          <w:color w:val="000000"/>
          <w:sz w:val="28"/>
          <w:szCs w:val="28"/>
          <w:rtl/>
        </w:rPr>
        <w:drawing>
          <wp:inline distT="0" distB="0" distL="0" distR="0" wp14:anchorId="37770B6E" wp14:editId="6CFE3D58">
            <wp:extent cx="1619250" cy="1581150"/>
            <wp:effectExtent l="0" t="0" r="0" b="0"/>
            <wp:docPr id="43" name="صورة 43" descr="C:\Users\2372468823\Desktop\وكالة الجامعة\الكتاب السنوي لوكالة الجامعة\صور الوكالة\3cf99fa6-4f59-4b6d-b81f-57a7914a959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372468823\Desktop\وكالة الجامعة\الكتاب السنوي لوكالة الجامعة\صور الوكالة\3cf99fa6-4f59-4b6d-b81f-57a7914a959d.jf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8665"/>
                    <a:stretch/>
                  </pic:blipFill>
                  <pic:spPr bwMode="auto">
                    <a:xfrm>
                      <a:off x="0" y="0"/>
                      <a:ext cx="1645960" cy="1607232"/>
                    </a:xfrm>
                    <a:prstGeom prst="rect">
                      <a:avLst/>
                    </a:prstGeom>
                    <a:noFill/>
                    <a:ln>
                      <a:noFill/>
                    </a:ln>
                    <a:extLst>
                      <a:ext uri="{53640926-AAD7-44D8-BBD7-CCE9431645EC}">
                        <a14:shadowObscured xmlns:a14="http://schemas.microsoft.com/office/drawing/2010/main"/>
                      </a:ext>
                    </a:extLst>
                  </pic:spPr>
                </pic:pic>
              </a:graphicData>
            </a:graphic>
          </wp:inline>
        </w:drawing>
      </w:r>
    </w:p>
    <w:p w:rsidR="00AC328C" w:rsidRDefault="00AC328C" w:rsidP="00AC328C">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الأستاذ / مشهور بن هدوان العنزي                             </w:t>
      </w:r>
    </w:p>
    <w:p w:rsidR="006936C5" w:rsidRDefault="00AC328C" w:rsidP="00AC328C">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مدير مكتب وكيل الجامعة        </w:t>
      </w:r>
      <w:r w:rsidR="004B7E43" w:rsidRPr="00F61EAD">
        <w:rPr>
          <w:rFonts w:ascii="Calibri" w:eastAsia="Times New Roman" w:hAnsi="Calibri" w:cs="Calibri" w:hint="cs"/>
          <w:b/>
          <w:bCs/>
          <w:color w:val="FF0000"/>
          <w:kern w:val="36"/>
          <w:sz w:val="28"/>
          <w:szCs w:val="28"/>
          <w:rtl/>
        </w:rPr>
        <w:t xml:space="preserve">      </w:t>
      </w:r>
      <w:r w:rsidR="004B7E43">
        <w:rPr>
          <w:noProof/>
        </w:rPr>
        <mc:AlternateContent>
          <mc:Choice Requires="wps">
            <w:drawing>
              <wp:inline distT="0" distB="0" distL="0" distR="0" wp14:anchorId="7084569F" wp14:editId="1FFC0321">
                <wp:extent cx="304800" cy="304800"/>
                <wp:effectExtent l="0" t="0" r="0" b="0"/>
                <wp:docPr id="4" name="مستطيل 4" descr="blob:https://web.whatsapp.com/df0f343e-e4f1-4610-aafc-d230009ab8e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4F45CE" id="مستطيل 4" o:spid="_x0000_s1026" alt="blob:https://web.whatsapp.com/df0f343e-e4f1-4610-aafc-d230009ab8e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bD6+QIAAAUGAAAOAAAAZHJzL2Uyb0RvYy54bWysVM1y0zAQvjPDO2h0dy0nShp76nRKfhhm&#10;CnSm8ACyLccabMlIapzCcIMLj8KVA6/Svg0rOUmT9sIAPni0Wunbb3c/7dn5pqnRmmsjlExxdEIw&#10;4jJXhZCrFL9/twwmGBnLZMFqJXmKb7nB59Pnz866NuEDVam64BoBiDRJ16a4srZNwtDkFW+YOVEt&#10;l+AslW6YBVOvwkKzDtCbOhwQMg47pYtWq5wbA7vz3omnHr8seW7flqXhFtUpBm7W/7X/Z+4fTs9Y&#10;stKsrUS+pcH+gkXDhISge6g5swzdaPEEqhG5VkaV9iRXTajKUuTc5wDZRORRNtcVa7nPBYpj2n2Z&#10;zP+Dzd+srzQSRYopRpI10KL7b3c/737c/br/fv8VwW7BTQ4Vy2qVJa49BvrT8eykq6AlrG19JkVJ&#10;yiEd8oDTMgroOCIBY2UeFIMhISRm2YRHrtgdXIeY1+2VduUy7aXKPxgk1axicsUvTAstAyEBmd2W&#10;1qqrOCsgaw8RHmE4wwAayrrXqgD67MYq34pNqRsXA4qMNr7jt/uO841FOWwOCZ0Q0EUOru0aSIYs&#10;2V1utbEvuWqQW6RYAzsPztaXxvZHd0dcLKmWoq69qGp5tAGY/Q6EhqvO50h4jXyOSbyYLCY0oIPx&#10;IqBkPg8uljMajJfR6Wg+nM9m8+iLixvRpBJFwaULs9NrRP9MD9uX0yttr1ijalE4OEfJ6FU2qzVa&#10;M3gvS/+5rgH5g2PhMQ3vhlwepRQNKHkxiIPleHIa0CUdBfEpmQQkil/EY0JjOl8ep3QpJP/3lFCX&#10;4ng0GPkuHZB+lBuIEr6nubGkERYmUi2aFIM0todY4hS4kIVvrWWi7tcHpXD0H0oBFds12uvVSbRX&#10;f6aKW5CrViAnUB7MTlhUSn/CqIM5lGLz8YZpjlH9SoLk44hSN7i8QUenAzD0oSc79DCZA1SKLUb9&#10;cmb7YXfTarGqIFLkCyPVBTyTUngJuyfUswL+zoBZ4zPZzkU3zA5tf+phek9/Aw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C9sPr5&#10;AgAABQYAAA4AAAAAAAAAAAAAAAAALgIAAGRycy9lMm9Eb2MueG1sUEsBAi0AFAAGAAgAAAAhAEyg&#10;6SzYAAAAAwEAAA8AAAAAAAAAAAAAAAAAUwUAAGRycy9kb3ducmV2LnhtbFBLBQYAAAAABAAEAPMA&#10;AABYBgAAAAA=&#10;" filled="f" stroked="f">
                <o:lock v:ext="edit" aspectratio="t"/>
                <w10:anchorlock/>
              </v:rect>
            </w:pict>
          </mc:Fallback>
        </mc:AlternateContent>
      </w:r>
      <w:r w:rsidR="004B7E43">
        <w:rPr>
          <w:noProof/>
        </w:rPr>
        <mc:AlternateContent>
          <mc:Choice Requires="wps">
            <w:drawing>
              <wp:inline distT="0" distB="0" distL="0" distR="0" wp14:anchorId="2210DC16" wp14:editId="7BD7FC53">
                <wp:extent cx="304800" cy="304800"/>
                <wp:effectExtent l="0" t="0" r="0" b="0"/>
                <wp:docPr id="5" name="مستطيل 5" descr="blob:https://web.whatsapp.com/df0f343e-e4f1-4610-aafc-d230009ab8e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00808D" id="مستطيل 5" o:spid="_x0000_s1026" alt="blob:https://web.whatsapp.com/df0f343e-e4f1-4610-aafc-d230009ab8e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3QB+QIAAAUGAAAOAAAAZHJzL2Uyb0RvYy54bWysVM1y0zAQvjPDO2h0dy0nShp76nRKfhhm&#10;CnSm8ACyLccabMlIapzCcIMLj8KVA6/Svg0rOUmT9sIAPni0Wunbb3c/7dn5pqnRmmsjlExxdEIw&#10;4jJXhZCrFL9/twwmGBnLZMFqJXmKb7nB59Pnz866NuEDVam64BoBiDRJ16a4srZNwtDkFW+YOVEt&#10;l+AslW6YBVOvwkKzDtCbOhwQMg47pYtWq5wbA7vz3omnHr8seW7flqXhFtUpBm7W/7X/Z+4fTs9Y&#10;stKsrUS+pcH+gkXDhISge6g5swzdaPEEqhG5VkaV9iRXTajKUuTc5wDZRORRNtcVa7nPBYpj2n2Z&#10;zP+Dzd+srzQSRYpHGEnWQIvuv939vPtx9+v++/1XBLsFNzlULKtVlrj2GOhPx7OTroKWsLb1mRQl&#10;KYd0yANOyyig44gEjJV5UAyGhJCYZRMeuWJ3cB1iXrdX2pXLtJcq/2CQVLOKyRW/MC20DIQEZHZb&#10;Wquu4qyArD1EeIThDANoKOteqwLosxurfCs2pW5cDCgy2viO3+47zjcW5bA5JHRCQBc5uLZrIBmy&#10;ZHe51ca+5KpBbpFiDew8OFtfGtsf3R1xsaRairr2oqrl0QZg9jsQGq46nyPhNfI5JvFispjQgA7G&#10;i4CS+Ty4WM5oMF5Gp6P5cD6bzaMvLm5Ek0oUBZcuzE6vEf0zPWxfTq+0vWKNqkXh4Bwlo1fZrNZo&#10;zeC9LP3nugbkD46FxzS8G3J5lFI0oOTFIA6W48lpQJd0FMSnZBKQKH4RjwmN6Xx5nNKlkPzfU0Jd&#10;iuPRYOS7dED6UW4gSvie5saSRliYSLVoUgzS2B5iiVPgQha+tZaJul8flMLRfygFVGzXaK9XJ9Fe&#10;/ZkqbkGuWoGcQHkwO2FRKf0Jow7mUIrNxxumOUb1KwmSjyNK3eDyBh2dDsDQh57s0MNkDlApthj1&#10;y5nth91Nq8WqgkiRL4xUF/BMSuEl7J5Qzwr4OwNmjc9kOxfdMDu0/amH6T39D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FGfdAH5&#10;AgAABQYAAA4AAAAAAAAAAAAAAAAALgIAAGRycy9lMm9Eb2MueG1sUEsBAi0AFAAGAAgAAAAhAEyg&#10;6SzYAAAAAwEAAA8AAAAAAAAAAAAAAAAAUwUAAGRycy9kb3ducmV2LnhtbFBLBQYAAAAABAAEAPMA&#10;AABYBgAAAAA=&#10;" filled="f" stroked="f">
                <o:lock v:ext="edit" aspectratio="t"/>
                <w10:anchorlock/>
              </v:rect>
            </w:pict>
          </mc:Fallback>
        </mc:AlternateContent>
      </w:r>
    </w:p>
    <w:p w:rsidR="00B16088" w:rsidRDefault="00A027DC" w:rsidP="00F61EAD">
      <w:pPr>
        <w:bidi/>
        <w:spacing w:before="120" w:after="120" w:line="360" w:lineRule="auto"/>
        <w:ind w:firstLine="720"/>
        <w:rPr>
          <w:rFonts w:ascii="Calibri" w:eastAsia="Times New Roman" w:hAnsi="Calibri" w:cs="Calibri"/>
          <w:b/>
          <w:bCs/>
          <w:color w:val="000000"/>
          <w:sz w:val="28"/>
          <w:szCs w:val="28"/>
          <w:rtl/>
        </w:rPr>
      </w:pPr>
      <w:r w:rsidRPr="00A027DC">
        <w:rPr>
          <w:rFonts w:ascii="Calibri" w:eastAsia="Times New Roman" w:hAnsi="Calibri" w:cs="Calibri"/>
          <w:b/>
          <w:bCs/>
          <w:noProof/>
          <w:color w:val="000000"/>
          <w:sz w:val="28"/>
          <w:szCs w:val="28"/>
          <w:rtl/>
        </w:rPr>
        <w:drawing>
          <wp:inline distT="0" distB="0" distL="0" distR="0" wp14:anchorId="27F7EF2B" wp14:editId="6D9F1790">
            <wp:extent cx="1616537" cy="1387772"/>
            <wp:effectExtent l="0" t="0" r="3175" b="3175"/>
            <wp:docPr id="31" name="صورة 31" descr="C:\Users\2372468823\Desktop\وكالة الجامعة\الكتاب السنوي لوكالة الجامعة\صور الوكالة\11debf82-f0c6-451a-9ced-d430dedd8c3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372468823\Desktop\وكالة الجامعة\الكتاب السنوي لوكالة الجامعة\صور الوكالة\11debf82-f0c6-451a-9ced-d430dedd8c35.jf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542" t="4392" r="10425" b="9433"/>
                    <a:stretch/>
                  </pic:blipFill>
                  <pic:spPr bwMode="auto">
                    <a:xfrm>
                      <a:off x="0" y="0"/>
                      <a:ext cx="1649274" cy="1415877"/>
                    </a:xfrm>
                    <a:prstGeom prst="rect">
                      <a:avLst/>
                    </a:prstGeom>
                    <a:noFill/>
                    <a:ln>
                      <a:noFill/>
                    </a:ln>
                    <a:extLst>
                      <a:ext uri="{53640926-AAD7-44D8-BBD7-CCE9431645EC}">
                        <a14:shadowObscured xmlns:a14="http://schemas.microsoft.com/office/drawing/2010/main"/>
                      </a:ext>
                    </a:extLst>
                  </pic:spPr>
                </pic:pic>
              </a:graphicData>
            </a:graphic>
          </wp:inline>
        </w:drawing>
      </w:r>
      <w:r w:rsidR="00F61EAD">
        <w:rPr>
          <w:rFonts w:ascii="Calibri" w:eastAsia="Times New Roman" w:hAnsi="Calibri" w:cs="Calibri" w:hint="cs"/>
          <w:b/>
          <w:bCs/>
          <w:color w:val="000000"/>
          <w:sz w:val="28"/>
          <w:szCs w:val="28"/>
          <w:rtl/>
        </w:rPr>
        <w:t xml:space="preserve">                                               </w:t>
      </w:r>
      <w:r w:rsidR="00F61EAD" w:rsidRPr="008412DE">
        <w:rPr>
          <w:rFonts w:ascii="Calibri" w:eastAsia="Times New Roman" w:hAnsi="Calibri" w:cs="Calibri"/>
          <w:b/>
          <w:bCs/>
          <w:noProof/>
          <w:color w:val="000000"/>
          <w:sz w:val="28"/>
          <w:szCs w:val="28"/>
          <w:rtl/>
        </w:rPr>
        <w:drawing>
          <wp:inline distT="0" distB="0" distL="0" distR="0" wp14:anchorId="0B57F271" wp14:editId="47FC87BB">
            <wp:extent cx="1123950" cy="1419225"/>
            <wp:effectExtent l="0" t="0" r="0" b="9525"/>
            <wp:docPr id="1" name="صورة 1" descr="C:\Users\2372468823\Downloads\WhatsApp Image 2021-08-31 at 2.03.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ownloads\WhatsApp Image 2021-08-31 at 2.03.48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600"/>
                    <a:stretch/>
                  </pic:blipFill>
                  <pic:spPr bwMode="auto">
                    <a:xfrm>
                      <a:off x="0" y="0"/>
                      <a:ext cx="1123950" cy="1419225"/>
                    </a:xfrm>
                    <a:prstGeom prst="rect">
                      <a:avLst/>
                    </a:prstGeom>
                    <a:noFill/>
                    <a:ln>
                      <a:noFill/>
                    </a:ln>
                    <a:extLst>
                      <a:ext uri="{53640926-AAD7-44D8-BBD7-CCE9431645EC}">
                        <a14:shadowObscured xmlns:a14="http://schemas.microsoft.com/office/drawing/2010/main"/>
                      </a:ext>
                    </a:extLst>
                  </pic:spPr>
                </pic:pic>
              </a:graphicData>
            </a:graphic>
          </wp:inline>
        </w:drawing>
      </w:r>
    </w:p>
    <w:p w:rsidR="00F27D17" w:rsidRDefault="00AB6297" w:rsidP="00F61EAD">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الأستاذ / </w:t>
      </w:r>
      <w:proofErr w:type="spellStart"/>
      <w:r>
        <w:rPr>
          <w:rFonts w:ascii="Calibri" w:eastAsia="Times New Roman" w:hAnsi="Calibri" w:cs="Calibri" w:hint="cs"/>
          <w:b/>
          <w:bCs/>
          <w:color w:val="000000"/>
          <w:sz w:val="28"/>
          <w:szCs w:val="28"/>
          <w:rtl/>
        </w:rPr>
        <w:t>عصويد</w:t>
      </w:r>
      <w:proofErr w:type="spellEnd"/>
      <w:r>
        <w:rPr>
          <w:rFonts w:ascii="Calibri" w:eastAsia="Times New Roman" w:hAnsi="Calibri" w:cs="Calibri" w:hint="cs"/>
          <w:b/>
          <w:bCs/>
          <w:color w:val="000000"/>
          <w:sz w:val="28"/>
          <w:szCs w:val="28"/>
          <w:rtl/>
        </w:rPr>
        <w:t xml:space="preserve"> </w:t>
      </w:r>
      <w:r w:rsidR="00542CDD">
        <w:rPr>
          <w:rFonts w:ascii="Calibri" w:eastAsia="Times New Roman" w:hAnsi="Calibri" w:cs="Calibri" w:hint="cs"/>
          <w:b/>
          <w:bCs/>
          <w:color w:val="000000"/>
          <w:sz w:val="28"/>
          <w:szCs w:val="28"/>
          <w:rtl/>
        </w:rPr>
        <w:t xml:space="preserve">بن عوض </w:t>
      </w:r>
      <w:r>
        <w:rPr>
          <w:rFonts w:ascii="Calibri" w:eastAsia="Times New Roman" w:hAnsi="Calibri" w:cs="Calibri" w:hint="cs"/>
          <w:b/>
          <w:bCs/>
          <w:color w:val="000000"/>
          <w:sz w:val="28"/>
          <w:szCs w:val="28"/>
          <w:rtl/>
        </w:rPr>
        <w:t>العنزي</w:t>
      </w:r>
      <w:r w:rsidR="00F61EAD">
        <w:rPr>
          <w:rFonts w:ascii="Calibri" w:eastAsia="Times New Roman" w:hAnsi="Calibri" w:cs="Calibri" w:hint="cs"/>
          <w:b/>
          <w:bCs/>
          <w:color w:val="000000"/>
          <w:sz w:val="28"/>
          <w:szCs w:val="28"/>
          <w:rtl/>
        </w:rPr>
        <w:t xml:space="preserve">              </w:t>
      </w:r>
      <w:r w:rsidR="009C0EFE">
        <w:rPr>
          <w:rFonts w:ascii="Calibri" w:eastAsia="Times New Roman" w:hAnsi="Calibri" w:cs="Calibri" w:hint="cs"/>
          <w:b/>
          <w:bCs/>
          <w:color w:val="000000"/>
          <w:sz w:val="28"/>
          <w:szCs w:val="28"/>
          <w:rtl/>
        </w:rPr>
        <w:t xml:space="preserve">           الأستاذ / علي بن دخين</w:t>
      </w:r>
      <w:r w:rsidR="00F61EAD">
        <w:rPr>
          <w:rFonts w:ascii="Calibri" w:eastAsia="Times New Roman" w:hAnsi="Calibri" w:cs="Calibri" w:hint="cs"/>
          <w:b/>
          <w:bCs/>
          <w:color w:val="000000"/>
          <w:sz w:val="28"/>
          <w:szCs w:val="28"/>
          <w:rtl/>
        </w:rPr>
        <w:t xml:space="preserve"> العنزي                                  </w:t>
      </w:r>
    </w:p>
    <w:p w:rsidR="00AB6297" w:rsidRDefault="00265BB8" w:rsidP="00AC328C">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b/>
          <w:bCs/>
          <w:color w:val="000000"/>
          <w:sz w:val="28"/>
          <w:szCs w:val="28"/>
        </w:rPr>
        <w:t xml:space="preserve"> </w:t>
      </w:r>
      <w:r w:rsidR="00AB6297">
        <w:rPr>
          <w:rFonts w:ascii="Calibri" w:eastAsia="Times New Roman" w:hAnsi="Calibri" w:cs="Calibri" w:hint="cs"/>
          <w:b/>
          <w:bCs/>
          <w:color w:val="000000"/>
          <w:sz w:val="28"/>
          <w:szCs w:val="28"/>
          <w:rtl/>
        </w:rPr>
        <w:t>السكرتير الخاص لوكيل الجامعة</w:t>
      </w:r>
      <w:r>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Pr>
        <w:t xml:space="preserve"> </w:t>
      </w:r>
      <w:r w:rsidR="00F61EAD">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Pr>
        <w:t xml:space="preserve">      </w:t>
      </w:r>
      <w:r w:rsidR="00F61EAD">
        <w:rPr>
          <w:rFonts w:ascii="Calibri" w:eastAsia="Times New Roman" w:hAnsi="Calibri" w:cs="Calibri" w:hint="cs"/>
          <w:b/>
          <w:bCs/>
          <w:color w:val="000000"/>
          <w:sz w:val="28"/>
          <w:szCs w:val="28"/>
          <w:rtl/>
        </w:rPr>
        <w:t xml:space="preserve">     مدير المكتب السري                                                   </w:t>
      </w:r>
    </w:p>
    <w:p w:rsidR="0001508C" w:rsidRDefault="00F61EAD" w:rsidP="0001508C">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01508C">
        <w:rPr>
          <w:rFonts w:ascii="Calibri" w:eastAsia="Times New Roman" w:hAnsi="Calibri" w:cs="Calibri" w:hint="cs"/>
          <w:b/>
          <w:bCs/>
          <w:color w:val="000000"/>
          <w:sz w:val="28"/>
          <w:szCs w:val="28"/>
          <w:rtl/>
        </w:rPr>
        <w:t xml:space="preserve">             </w:t>
      </w:r>
      <w:r w:rsidR="0001508C" w:rsidRPr="00251366">
        <w:rPr>
          <w:rFonts w:ascii="Calibri" w:eastAsia="Times New Roman" w:hAnsi="Calibri" w:cs="Calibri"/>
          <w:b/>
          <w:bCs/>
          <w:noProof/>
          <w:color w:val="000000"/>
          <w:sz w:val="28"/>
          <w:szCs w:val="28"/>
          <w:rtl/>
        </w:rPr>
        <w:drawing>
          <wp:inline distT="0" distB="0" distL="0" distR="0" wp14:anchorId="3DEFF0FE" wp14:editId="38FD14DE">
            <wp:extent cx="1322185" cy="1388745"/>
            <wp:effectExtent l="0" t="0" r="0" b="1905"/>
            <wp:docPr id="37" name="صورة 37" descr="C:\Users\2372468823\Desktop\وكالة الجامعة\موقع الوكالة\850240ae-405e-4ae3-82c0-3f09a9d4f64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72468823\Desktop\وكالة الجامعة\موقع الوكالة\850240ae-405e-4ae3-82c0-3f09a9d4f64d.jf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125" t="4651" r="17650" b="23308"/>
                    <a:stretch/>
                  </pic:blipFill>
                  <pic:spPr bwMode="auto">
                    <a:xfrm>
                      <a:off x="0" y="0"/>
                      <a:ext cx="1329479" cy="1396406"/>
                    </a:xfrm>
                    <a:prstGeom prst="rect">
                      <a:avLst/>
                    </a:prstGeom>
                    <a:noFill/>
                    <a:ln>
                      <a:noFill/>
                    </a:ln>
                    <a:extLst>
                      <a:ext uri="{53640926-AAD7-44D8-BBD7-CCE9431645EC}">
                        <a14:shadowObscured xmlns:a14="http://schemas.microsoft.com/office/drawing/2010/main"/>
                      </a:ext>
                    </a:extLst>
                  </pic:spPr>
                </pic:pic>
              </a:graphicData>
            </a:graphic>
          </wp:inline>
        </w:drawing>
      </w:r>
      <w:r w:rsidR="0001508C">
        <w:rPr>
          <w:rFonts w:ascii="Calibri" w:eastAsia="Times New Roman" w:hAnsi="Calibri" w:cs="Calibri" w:hint="cs"/>
          <w:b/>
          <w:bCs/>
          <w:color w:val="000000"/>
          <w:sz w:val="28"/>
          <w:szCs w:val="28"/>
          <w:rtl/>
        </w:rPr>
        <w:t xml:space="preserve">                                                 </w:t>
      </w:r>
      <w:r w:rsidR="0001508C" w:rsidRPr="009351BD">
        <w:rPr>
          <w:rFonts w:ascii="Calibri" w:eastAsia="Times New Roman" w:hAnsi="Calibri" w:cs="Calibri"/>
          <w:b/>
          <w:bCs/>
          <w:noProof/>
          <w:color w:val="000000"/>
          <w:sz w:val="28"/>
          <w:szCs w:val="28"/>
          <w:rtl/>
        </w:rPr>
        <w:drawing>
          <wp:inline distT="0" distB="0" distL="0" distR="0" wp14:anchorId="60166542" wp14:editId="5637824C">
            <wp:extent cx="1815706" cy="1386840"/>
            <wp:effectExtent l="0" t="0" r="0" b="3810"/>
            <wp:docPr id="29" name="صورة 29" descr="C:\Users\2372468823\Desktop\وكالة الجامعة\الكتاب السنوي لوكالة الجامعة\صور الوكالة\fbb3cd31-0802-48e3-b4f1-772b3e92f7f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372468823\Desktop\وكالة الجامعة\الكتاب السنوي لوكالة الجامعة\صور الوكالة\fbb3cd31-0802-48e3-b4f1-772b3e92f7f9.jfif"/>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31000"/>
                              </a14:imgEffect>
                            </a14:imgLayer>
                          </a14:imgProps>
                        </a:ext>
                        <a:ext uri="{28A0092B-C50C-407E-A947-70E740481C1C}">
                          <a14:useLocalDpi xmlns:a14="http://schemas.microsoft.com/office/drawing/2010/main" val="0"/>
                        </a:ext>
                      </a:extLst>
                    </a:blip>
                    <a:srcRect l="7565" t="4609" r="11757" b="18983"/>
                    <a:stretch/>
                  </pic:blipFill>
                  <pic:spPr bwMode="auto">
                    <a:xfrm>
                      <a:off x="0" y="0"/>
                      <a:ext cx="1873678" cy="1431119"/>
                    </a:xfrm>
                    <a:prstGeom prst="rect">
                      <a:avLst/>
                    </a:prstGeom>
                    <a:noFill/>
                    <a:ln>
                      <a:noFill/>
                    </a:ln>
                    <a:extLst>
                      <a:ext uri="{53640926-AAD7-44D8-BBD7-CCE9431645EC}">
                        <a14:shadowObscured xmlns:a14="http://schemas.microsoft.com/office/drawing/2010/main"/>
                      </a:ext>
                    </a:extLst>
                  </pic:spPr>
                </pic:pic>
              </a:graphicData>
            </a:graphic>
          </wp:inline>
        </w:drawing>
      </w:r>
      <w:r w:rsidR="0001508C">
        <w:rPr>
          <w:rFonts w:ascii="Calibri" w:eastAsia="Times New Roman" w:hAnsi="Calibri" w:cs="Calibri" w:hint="cs"/>
          <w:b/>
          <w:bCs/>
          <w:color w:val="000000"/>
          <w:sz w:val="28"/>
          <w:szCs w:val="28"/>
          <w:rtl/>
        </w:rPr>
        <w:t xml:space="preserve">                              </w:t>
      </w:r>
    </w:p>
    <w:p w:rsidR="0001508C" w:rsidRDefault="0001508C" w:rsidP="0001508C">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الأستاذ / هلال بن جديد </w:t>
      </w:r>
      <w:proofErr w:type="spellStart"/>
      <w:r>
        <w:rPr>
          <w:rFonts w:ascii="Calibri" w:eastAsia="Times New Roman" w:hAnsi="Calibri" w:cs="Calibri" w:hint="cs"/>
          <w:b/>
          <w:bCs/>
          <w:color w:val="000000"/>
          <w:sz w:val="28"/>
          <w:szCs w:val="28"/>
          <w:rtl/>
        </w:rPr>
        <w:t>الهزيمي</w:t>
      </w:r>
      <w:proofErr w:type="spellEnd"/>
      <w:r>
        <w:rPr>
          <w:rFonts w:ascii="Calibri" w:eastAsia="Times New Roman" w:hAnsi="Calibri" w:cs="Calibri" w:hint="cs"/>
          <w:b/>
          <w:bCs/>
          <w:color w:val="000000"/>
          <w:sz w:val="28"/>
          <w:szCs w:val="28"/>
          <w:rtl/>
        </w:rPr>
        <w:t xml:space="preserve">                                 الأستاذ / </w:t>
      </w:r>
      <w:r w:rsidR="008E5B5F">
        <w:rPr>
          <w:rFonts w:ascii="Calibri" w:eastAsia="Times New Roman" w:hAnsi="Calibri" w:cs="Calibri" w:hint="cs"/>
          <w:b/>
          <w:bCs/>
          <w:color w:val="000000"/>
          <w:sz w:val="28"/>
          <w:szCs w:val="28"/>
          <w:rtl/>
        </w:rPr>
        <w:t>أحمد</w:t>
      </w:r>
      <w:r>
        <w:rPr>
          <w:rFonts w:ascii="Calibri" w:eastAsia="Times New Roman" w:hAnsi="Calibri" w:cs="Calibri" w:hint="cs"/>
          <w:b/>
          <w:bCs/>
          <w:color w:val="000000"/>
          <w:sz w:val="28"/>
          <w:szCs w:val="28"/>
          <w:rtl/>
        </w:rPr>
        <w:t xml:space="preserve"> بن رحيل </w:t>
      </w:r>
      <w:proofErr w:type="spellStart"/>
      <w:r>
        <w:rPr>
          <w:rFonts w:ascii="Calibri" w:eastAsia="Times New Roman" w:hAnsi="Calibri" w:cs="Calibri" w:hint="cs"/>
          <w:b/>
          <w:bCs/>
          <w:color w:val="000000"/>
          <w:sz w:val="28"/>
          <w:szCs w:val="28"/>
          <w:rtl/>
        </w:rPr>
        <w:t>الهزيمي</w:t>
      </w:r>
      <w:proofErr w:type="spellEnd"/>
      <w:r>
        <w:rPr>
          <w:rFonts w:ascii="Calibri" w:eastAsia="Times New Roman" w:hAnsi="Calibri" w:cs="Calibri" w:hint="cs"/>
          <w:b/>
          <w:bCs/>
          <w:color w:val="000000"/>
          <w:sz w:val="28"/>
          <w:szCs w:val="28"/>
          <w:rtl/>
        </w:rPr>
        <w:t xml:space="preserve">                           </w:t>
      </w:r>
    </w:p>
    <w:p w:rsidR="00665766" w:rsidRDefault="00AC328C" w:rsidP="00AC328C">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265BB8">
        <w:rPr>
          <w:rFonts w:ascii="Calibri" w:eastAsia="Times New Roman" w:hAnsi="Calibri" w:cs="Calibri"/>
          <w:b/>
          <w:bCs/>
          <w:color w:val="000000"/>
          <w:sz w:val="28"/>
          <w:szCs w:val="28"/>
        </w:rPr>
        <w:t xml:space="preserve">        </w:t>
      </w:r>
      <w:r>
        <w:rPr>
          <w:rFonts w:ascii="Calibri" w:eastAsia="Times New Roman" w:hAnsi="Calibri" w:cs="Calibri" w:hint="cs"/>
          <w:b/>
          <w:bCs/>
          <w:color w:val="000000"/>
          <w:sz w:val="28"/>
          <w:szCs w:val="28"/>
          <w:rtl/>
        </w:rPr>
        <w:t>سكرتير- مكتب وكيل الجامعة</w:t>
      </w:r>
      <w:r w:rsidR="0001508C">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265BB8">
        <w:rPr>
          <w:rFonts w:ascii="Calibri" w:eastAsia="Times New Roman" w:hAnsi="Calibri" w:cs="Calibri" w:hint="cs"/>
          <w:b/>
          <w:bCs/>
          <w:color w:val="000000"/>
          <w:sz w:val="28"/>
          <w:szCs w:val="28"/>
          <w:rtl/>
        </w:rPr>
        <w:t xml:space="preserve">  </w:t>
      </w:r>
      <w:r w:rsidR="0001508C">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01508C">
        <w:rPr>
          <w:rFonts w:ascii="Calibri" w:eastAsia="Times New Roman" w:hAnsi="Calibri" w:cs="Calibri" w:hint="cs"/>
          <w:b/>
          <w:bCs/>
          <w:color w:val="000000"/>
          <w:sz w:val="28"/>
          <w:szCs w:val="28"/>
          <w:rtl/>
        </w:rPr>
        <w:t xml:space="preserve">مستخدم </w:t>
      </w:r>
      <w:r w:rsidR="0001508C">
        <w:rPr>
          <w:rFonts w:ascii="Calibri" w:eastAsia="Times New Roman" w:hAnsi="Calibri" w:cs="Calibri"/>
          <w:b/>
          <w:bCs/>
          <w:color w:val="000000"/>
          <w:sz w:val="28"/>
          <w:szCs w:val="28"/>
          <w:rtl/>
        </w:rPr>
        <w:t>–</w:t>
      </w:r>
      <w:r w:rsidR="0001508C">
        <w:rPr>
          <w:rFonts w:ascii="Calibri" w:eastAsia="Times New Roman" w:hAnsi="Calibri" w:cs="Calibri" w:hint="cs"/>
          <w:b/>
          <w:bCs/>
          <w:color w:val="000000"/>
          <w:sz w:val="28"/>
          <w:szCs w:val="28"/>
          <w:rtl/>
        </w:rPr>
        <w:t xml:space="preserve"> مكتب الوكالة    </w:t>
      </w:r>
    </w:p>
    <w:p w:rsidR="00665766" w:rsidRDefault="00665766" w:rsidP="00665766">
      <w:pPr>
        <w:bidi/>
        <w:spacing w:before="120" w:after="120" w:line="360" w:lineRule="auto"/>
        <w:rPr>
          <w:rFonts w:ascii="Calibri" w:eastAsia="Times New Roman" w:hAnsi="Calibri" w:cs="Calibri"/>
          <w:b/>
          <w:bCs/>
          <w:color w:val="000000"/>
          <w:sz w:val="28"/>
          <w:szCs w:val="28"/>
          <w:rtl/>
        </w:rPr>
      </w:pPr>
    </w:p>
    <w:p w:rsidR="0001508C" w:rsidRPr="00665766" w:rsidRDefault="00665766" w:rsidP="00665766">
      <w:pPr>
        <w:bidi/>
        <w:spacing w:before="120" w:after="120" w:line="360" w:lineRule="auto"/>
        <w:jc w:val="center"/>
        <w:rPr>
          <w:rFonts w:ascii="Calibri" w:eastAsia="Times New Roman" w:hAnsi="Calibri" w:cs="Calibri"/>
          <w:b/>
          <w:bCs/>
          <w:color w:val="FF0000"/>
          <w:kern w:val="36"/>
          <w:sz w:val="28"/>
          <w:szCs w:val="28"/>
          <w:rtl/>
        </w:rPr>
      </w:pPr>
      <w:r w:rsidRPr="00665766">
        <w:rPr>
          <w:rFonts w:ascii="Calibri" w:eastAsia="Times New Roman" w:hAnsi="Calibri" w:cs="Calibri" w:hint="cs"/>
          <w:b/>
          <w:bCs/>
          <w:color w:val="FF0000"/>
          <w:kern w:val="36"/>
          <w:sz w:val="28"/>
          <w:szCs w:val="28"/>
          <w:rtl/>
        </w:rPr>
        <w:lastRenderedPageBreak/>
        <w:t>أمانة مجلس الجامعة</w:t>
      </w:r>
    </w:p>
    <w:p w:rsidR="003A7E7A" w:rsidRPr="00665766" w:rsidRDefault="0001508C" w:rsidP="00665766">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3A7E7A">
        <w:rPr>
          <w:rFonts w:ascii="Calibri" w:eastAsia="Times New Roman" w:hAnsi="Calibri" w:cs="Calibri" w:hint="cs"/>
          <w:b/>
          <w:bCs/>
          <w:color w:val="FF0000"/>
          <w:kern w:val="36"/>
          <w:sz w:val="28"/>
          <w:szCs w:val="28"/>
          <w:rtl/>
        </w:rPr>
        <w:t xml:space="preserve">   </w:t>
      </w:r>
    </w:p>
    <w:p w:rsidR="001D3E97" w:rsidRDefault="005014EE" w:rsidP="00FD551B">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Pr="008412DE">
        <w:rPr>
          <w:rFonts w:ascii="Calibri" w:eastAsia="Times New Roman" w:hAnsi="Calibri" w:cs="Calibri"/>
          <w:b/>
          <w:bCs/>
          <w:noProof/>
          <w:color w:val="000000"/>
          <w:sz w:val="28"/>
          <w:szCs w:val="28"/>
          <w:rtl/>
        </w:rPr>
        <w:drawing>
          <wp:inline distT="0" distB="0" distL="0" distR="0" wp14:anchorId="2A8E77F9" wp14:editId="369D678B">
            <wp:extent cx="1314450" cy="1219200"/>
            <wp:effectExtent l="0" t="0" r="0" b="0"/>
            <wp:docPr id="2" name="صورة 2" descr="C:\Users\2372468823\Downloads\WhatsApp Image 2021-08-31 at 1.37.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72468823\Downloads\WhatsApp Image 2021-08-31 at 1.37.02 PM.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4031" r="8097" b="28063"/>
                    <a:stretch/>
                  </pic:blipFill>
                  <pic:spPr bwMode="auto">
                    <a:xfrm>
                      <a:off x="0" y="0"/>
                      <a:ext cx="1324070" cy="12281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hint="cs"/>
          <w:b/>
          <w:bCs/>
          <w:color w:val="000000"/>
          <w:sz w:val="28"/>
          <w:szCs w:val="28"/>
          <w:rtl/>
        </w:rPr>
        <w:t xml:space="preserve">                                             </w:t>
      </w:r>
      <w:r w:rsidRPr="0060250D">
        <w:rPr>
          <w:rFonts w:ascii="Calibri" w:eastAsia="Times New Roman" w:hAnsi="Calibri" w:cs="Calibri"/>
          <w:b/>
          <w:bCs/>
          <w:noProof/>
          <w:color w:val="000000"/>
          <w:sz w:val="28"/>
          <w:szCs w:val="28"/>
        </w:rPr>
        <w:drawing>
          <wp:inline distT="0" distB="0" distL="0" distR="0" wp14:anchorId="4F9A2267" wp14:editId="67269A43">
            <wp:extent cx="1190625" cy="1181100"/>
            <wp:effectExtent l="0" t="0" r="9525" b="0"/>
            <wp:docPr id="17" name="صورة 17" descr="C:\Users\2372468823\Desktop\وكالة الجامعة\الكتاب السنوي لوكالة الجامعة\صور الوكالة\db16c388-75b7-40a0-9336-fb02797fa8a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372468823\Desktop\وكالة الجامعة\الكتاب السنوي لوكالة الجامعة\صور الوكالة\db16c388-75b7-40a0-9336-fb02797fa8a5.jfi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926" t="12401" r="26599" b="19853"/>
                    <a:stretch/>
                  </pic:blipFill>
                  <pic:spPr bwMode="auto">
                    <a:xfrm>
                      <a:off x="0" y="0"/>
                      <a:ext cx="1232876" cy="1223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hint="cs"/>
          <w:b/>
          <w:bCs/>
          <w:color w:val="000000"/>
          <w:sz w:val="28"/>
          <w:szCs w:val="28"/>
          <w:rtl/>
        </w:rPr>
        <w:t xml:space="preserve">                     </w:t>
      </w:r>
      <w:r w:rsidR="001D3E97">
        <w:rPr>
          <w:rFonts w:ascii="Calibri" w:eastAsia="Times New Roman" w:hAnsi="Calibri" w:cs="Calibri" w:hint="cs"/>
          <w:b/>
          <w:bCs/>
          <w:color w:val="000000"/>
          <w:sz w:val="28"/>
          <w:szCs w:val="28"/>
          <w:rtl/>
        </w:rPr>
        <w:t>الأستاذ / تركي</w:t>
      </w:r>
      <w:r w:rsidR="00542CDD">
        <w:rPr>
          <w:rFonts w:ascii="Calibri" w:eastAsia="Times New Roman" w:hAnsi="Calibri" w:cs="Calibri" w:hint="cs"/>
          <w:b/>
          <w:bCs/>
          <w:color w:val="000000"/>
          <w:sz w:val="28"/>
          <w:szCs w:val="28"/>
          <w:rtl/>
        </w:rPr>
        <w:t xml:space="preserve"> بن</w:t>
      </w:r>
      <w:r w:rsidR="001D3E97">
        <w:rPr>
          <w:rFonts w:ascii="Calibri" w:eastAsia="Times New Roman" w:hAnsi="Calibri" w:cs="Calibri" w:hint="cs"/>
          <w:b/>
          <w:bCs/>
          <w:color w:val="000000"/>
          <w:sz w:val="28"/>
          <w:szCs w:val="28"/>
          <w:rtl/>
        </w:rPr>
        <w:t xml:space="preserve"> عبد الله الأحمري</w:t>
      </w:r>
      <w:r w:rsidR="00FD551B">
        <w:rPr>
          <w:rFonts w:ascii="Calibri" w:eastAsia="Times New Roman" w:hAnsi="Calibri" w:cs="Calibri" w:hint="cs"/>
          <w:b/>
          <w:bCs/>
          <w:color w:val="000000"/>
          <w:sz w:val="28"/>
          <w:szCs w:val="28"/>
          <w:rtl/>
        </w:rPr>
        <w:t xml:space="preserve">                             </w:t>
      </w:r>
      <w:r w:rsidR="003741FE">
        <w:rPr>
          <w:rFonts w:ascii="Calibri" w:eastAsia="Times New Roman" w:hAnsi="Calibri" w:cs="Calibri" w:hint="cs"/>
          <w:b/>
          <w:bCs/>
          <w:color w:val="000000"/>
          <w:sz w:val="28"/>
          <w:szCs w:val="28"/>
          <w:rtl/>
        </w:rPr>
        <w:t xml:space="preserve">الأستاذ / منصور بن رميض العنزي                                 </w:t>
      </w:r>
    </w:p>
    <w:p w:rsidR="003741FE" w:rsidRDefault="00FD551B" w:rsidP="00B37A0F">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سكرتير أمين </w:t>
      </w:r>
      <w:r w:rsidR="001D3E97">
        <w:rPr>
          <w:rFonts w:ascii="Calibri" w:eastAsia="Times New Roman" w:hAnsi="Calibri" w:cs="Calibri" w:hint="cs"/>
          <w:b/>
          <w:bCs/>
          <w:color w:val="000000"/>
          <w:sz w:val="28"/>
          <w:szCs w:val="28"/>
          <w:rtl/>
        </w:rPr>
        <w:t>مجلس الجامعة</w:t>
      </w:r>
      <w:r>
        <w:rPr>
          <w:rFonts w:ascii="Calibri" w:eastAsia="Times New Roman" w:hAnsi="Calibri" w:cs="Calibri" w:hint="cs"/>
          <w:b/>
          <w:bCs/>
          <w:color w:val="000000"/>
          <w:sz w:val="28"/>
          <w:szCs w:val="28"/>
          <w:rtl/>
        </w:rPr>
        <w:t xml:space="preserve">                    مدير وحدة الشؤون </w:t>
      </w:r>
      <w:r w:rsidR="00C07591">
        <w:rPr>
          <w:rFonts w:ascii="Calibri" w:eastAsia="Times New Roman" w:hAnsi="Calibri" w:cs="Calibri" w:hint="cs"/>
          <w:b/>
          <w:bCs/>
          <w:color w:val="000000"/>
          <w:sz w:val="28"/>
          <w:szCs w:val="28"/>
          <w:rtl/>
        </w:rPr>
        <w:t>الإدارية</w:t>
      </w:r>
      <w:r w:rsidR="003741FE">
        <w:rPr>
          <w:rFonts w:ascii="Calibri" w:eastAsia="Times New Roman" w:hAnsi="Calibri" w:cs="Calibri" w:hint="cs"/>
          <w:b/>
          <w:bCs/>
          <w:color w:val="000000"/>
          <w:sz w:val="28"/>
          <w:szCs w:val="28"/>
          <w:rtl/>
        </w:rPr>
        <w:t xml:space="preserve"> </w:t>
      </w:r>
      <w:r w:rsidR="003741FE">
        <w:rPr>
          <w:rFonts w:ascii="Calibri" w:eastAsia="Times New Roman" w:hAnsi="Calibri" w:cs="Calibri"/>
          <w:b/>
          <w:bCs/>
          <w:color w:val="000000"/>
          <w:sz w:val="28"/>
          <w:szCs w:val="28"/>
          <w:rtl/>
        </w:rPr>
        <w:t>–</w:t>
      </w:r>
      <w:r w:rsidR="003741FE">
        <w:rPr>
          <w:rFonts w:ascii="Calibri" w:eastAsia="Times New Roman" w:hAnsi="Calibri" w:cs="Calibri" w:hint="cs"/>
          <w:b/>
          <w:bCs/>
          <w:color w:val="000000"/>
          <w:sz w:val="28"/>
          <w:szCs w:val="28"/>
          <w:rtl/>
        </w:rPr>
        <w:t xml:space="preserve"> أمانة مجلس الجامعة                    </w:t>
      </w:r>
    </w:p>
    <w:p w:rsidR="00665766" w:rsidRPr="00665766" w:rsidRDefault="00665766" w:rsidP="00BF3EA8">
      <w:pPr>
        <w:bidi/>
        <w:spacing w:before="120" w:after="120" w:line="360" w:lineRule="auto"/>
        <w:jc w:val="center"/>
        <w:rPr>
          <w:rFonts w:ascii="Calibri" w:eastAsia="Times New Roman" w:hAnsi="Calibri" w:cs="Calibri"/>
          <w:b/>
          <w:bCs/>
          <w:color w:val="FF0000"/>
          <w:kern w:val="36"/>
          <w:sz w:val="14"/>
          <w:szCs w:val="14"/>
          <w:rtl/>
        </w:rPr>
      </w:pPr>
    </w:p>
    <w:p w:rsidR="003741FE" w:rsidRDefault="003741FE" w:rsidP="00665766">
      <w:pPr>
        <w:bidi/>
        <w:spacing w:before="120" w:after="120" w:line="360" w:lineRule="auto"/>
        <w:jc w:val="center"/>
        <w:rPr>
          <w:rFonts w:ascii="Calibri" w:eastAsia="Times New Roman" w:hAnsi="Calibri" w:cs="Calibri"/>
          <w:b/>
          <w:bCs/>
          <w:color w:val="FF0000"/>
          <w:kern w:val="36"/>
          <w:sz w:val="28"/>
          <w:szCs w:val="28"/>
        </w:rPr>
      </w:pPr>
      <w:r w:rsidRPr="003741FE">
        <w:rPr>
          <w:rFonts w:ascii="Calibri" w:eastAsia="Times New Roman" w:hAnsi="Calibri" w:cs="Calibri" w:hint="cs"/>
          <w:b/>
          <w:bCs/>
          <w:color w:val="FF0000"/>
          <w:kern w:val="36"/>
          <w:sz w:val="28"/>
          <w:szCs w:val="28"/>
          <w:rtl/>
        </w:rPr>
        <w:t>وحدة تخطيط موارد المنظمة</w:t>
      </w:r>
      <w:r w:rsidR="00BF3EA8">
        <w:rPr>
          <w:rFonts w:ascii="Calibri" w:eastAsia="Times New Roman" w:hAnsi="Calibri" w:cs="Calibri" w:hint="cs"/>
          <w:b/>
          <w:bCs/>
          <w:color w:val="FF0000"/>
          <w:kern w:val="36"/>
          <w:sz w:val="28"/>
          <w:szCs w:val="28"/>
          <w:rtl/>
        </w:rPr>
        <w:t xml:space="preserve"> </w:t>
      </w:r>
      <w:r w:rsidR="00BF3EA8">
        <w:rPr>
          <w:rFonts w:ascii="Calibri" w:eastAsia="Times New Roman" w:hAnsi="Calibri" w:cs="Calibri"/>
          <w:b/>
          <w:bCs/>
          <w:color w:val="FF0000"/>
          <w:kern w:val="36"/>
          <w:sz w:val="28"/>
          <w:szCs w:val="28"/>
        </w:rPr>
        <w:t>ERP</w:t>
      </w:r>
    </w:p>
    <w:p w:rsidR="00205C66" w:rsidRDefault="00110033" w:rsidP="00205C66">
      <w:pPr>
        <w:bidi/>
        <w:spacing w:before="120" w:after="120" w:line="360" w:lineRule="auto"/>
        <w:ind w:firstLine="720"/>
        <w:rPr>
          <w:rFonts w:ascii="Calibri" w:eastAsia="Times New Roman" w:hAnsi="Calibri" w:cs="Calibri"/>
          <w:b/>
          <w:bCs/>
          <w:color w:val="000000"/>
          <w:sz w:val="28"/>
          <w:szCs w:val="28"/>
          <w:rtl/>
        </w:rPr>
      </w:pPr>
      <w:r w:rsidRPr="00110033">
        <w:rPr>
          <w:rFonts w:ascii="Calibri" w:eastAsia="Times New Roman" w:hAnsi="Calibri" w:cs="Calibri"/>
          <w:b/>
          <w:bCs/>
          <w:noProof/>
          <w:color w:val="000000"/>
          <w:sz w:val="28"/>
          <w:szCs w:val="28"/>
          <w:rtl/>
        </w:rPr>
        <w:drawing>
          <wp:inline distT="0" distB="0" distL="0" distR="0" wp14:anchorId="4EF8FC2B" wp14:editId="40EED2D1">
            <wp:extent cx="1352550" cy="1257300"/>
            <wp:effectExtent l="0" t="0" r="0" b="0"/>
            <wp:docPr id="10" name="صورة 10" descr="C:\Users\2372468823\Downloads\WhatsApp Image 2021-09-01 at 9.33.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372468823\Downloads\WhatsApp Image 2021-09-01 at 9.33.45 AM (1).jpe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36000" contrast="18000"/>
                              </a14:imgEffect>
                            </a14:imgLayer>
                          </a14:imgProps>
                        </a:ext>
                        <a:ext uri="{28A0092B-C50C-407E-A947-70E740481C1C}">
                          <a14:useLocalDpi xmlns:a14="http://schemas.microsoft.com/office/drawing/2010/main" val="0"/>
                        </a:ext>
                      </a:extLst>
                    </a:blip>
                    <a:srcRect l="14793" t="16181" r="9917" b="25628"/>
                    <a:stretch/>
                  </pic:blipFill>
                  <pic:spPr bwMode="auto">
                    <a:xfrm>
                      <a:off x="0" y="0"/>
                      <a:ext cx="1384044" cy="1286576"/>
                    </a:xfrm>
                    <a:prstGeom prst="rect">
                      <a:avLst/>
                    </a:prstGeom>
                    <a:noFill/>
                    <a:ln>
                      <a:noFill/>
                    </a:ln>
                    <a:extLst>
                      <a:ext uri="{53640926-AAD7-44D8-BBD7-CCE9431645EC}">
                        <a14:shadowObscured xmlns:a14="http://schemas.microsoft.com/office/drawing/2010/main"/>
                      </a:ext>
                    </a:extLst>
                  </pic:spPr>
                </pic:pic>
              </a:graphicData>
            </a:graphic>
          </wp:inline>
        </w:drawing>
      </w:r>
      <w:r w:rsidR="002F6956">
        <w:rPr>
          <w:rFonts w:ascii="Calibri" w:eastAsia="Times New Roman" w:hAnsi="Calibri" w:cs="Calibri"/>
          <w:b/>
          <w:bCs/>
          <w:color w:val="000000"/>
          <w:sz w:val="28"/>
          <w:szCs w:val="28"/>
        </w:rPr>
        <w:t xml:space="preserve"> </w:t>
      </w:r>
      <w:r w:rsidR="002F6956">
        <w:rPr>
          <w:rFonts w:ascii="Calibri" w:eastAsia="Times New Roman" w:hAnsi="Calibri" w:cs="Calibri"/>
          <w:b/>
          <w:bCs/>
          <w:noProof/>
          <w:color w:val="000000"/>
          <w:sz w:val="28"/>
          <w:szCs w:val="28"/>
        </w:rPr>
        <w:t xml:space="preserve"> </w:t>
      </w:r>
      <w:r w:rsidR="002F6956">
        <w:rPr>
          <w:rFonts w:ascii="Calibri" w:eastAsia="Times New Roman" w:hAnsi="Calibri" w:cs="Calibri" w:hint="cs"/>
          <w:b/>
          <w:bCs/>
          <w:noProof/>
          <w:color w:val="000000"/>
          <w:sz w:val="28"/>
          <w:szCs w:val="28"/>
          <w:rtl/>
        </w:rPr>
        <w:t xml:space="preserve">                                            </w:t>
      </w:r>
      <w:r w:rsidR="002F6956" w:rsidRPr="002F6956">
        <w:rPr>
          <w:rFonts w:ascii="Calibri" w:eastAsia="Times New Roman" w:hAnsi="Calibri" w:cs="Calibri"/>
          <w:b/>
          <w:bCs/>
          <w:noProof/>
          <w:color w:val="000000"/>
          <w:sz w:val="28"/>
          <w:szCs w:val="28"/>
        </w:rPr>
        <w:drawing>
          <wp:inline distT="0" distB="0" distL="0" distR="0" wp14:anchorId="251A638F" wp14:editId="006A314E">
            <wp:extent cx="1447800" cy="1257300"/>
            <wp:effectExtent l="0" t="0" r="0" b="0"/>
            <wp:docPr id="12" name="صورة 12" descr="C:\Users\2372468823\Desktop\3cefd050-8d16-43e9-982d-a0aace2c570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372468823\Desktop\3cefd050-8d16-43e9-982d-a0aace2c570d.jfi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84" t="10060" r="5431" b="14497"/>
                    <a:stretch/>
                  </pic:blipFill>
                  <pic:spPr bwMode="auto">
                    <a:xfrm>
                      <a:off x="0" y="0"/>
                      <a:ext cx="1447800" cy="1257300"/>
                    </a:xfrm>
                    <a:prstGeom prst="rect">
                      <a:avLst/>
                    </a:prstGeom>
                    <a:noFill/>
                    <a:ln>
                      <a:noFill/>
                    </a:ln>
                    <a:extLst>
                      <a:ext uri="{53640926-AAD7-44D8-BBD7-CCE9431645EC}">
                        <a14:shadowObscured xmlns:a14="http://schemas.microsoft.com/office/drawing/2010/main"/>
                      </a:ext>
                    </a:extLst>
                  </pic:spPr>
                </pic:pic>
              </a:graphicData>
            </a:graphic>
          </wp:inline>
        </w:drawing>
      </w:r>
      <w:r w:rsidR="002F6956">
        <w:rPr>
          <w:rFonts w:ascii="Calibri" w:eastAsia="Times New Roman" w:hAnsi="Calibri" w:cs="Calibri" w:hint="cs"/>
          <w:b/>
          <w:bCs/>
          <w:noProof/>
          <w:color w:val="000000"/>
          <w:sz w:val="28"/>
          <w:szCs w:val="28"/>
          <w:rtl/>
        </w:rPr>
        <w:t xml:space="preserve">  </w:t>
      </w:r>
    </w:p>
    <w:p w:rsidR="00205C66" w:rsidRDefault="00205C66" w:rsidP="00205C66">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الأستاذ / فرج </w:t>
      </w:r>
      <w:r w:rsidR="00542CDD">
        <w:rPr>
          <w:rFonts w:ascii="Calibri" w:eastAsia="Times New Roman" w:hAnsi="Calibri" w:cs="Calibri" w:hint="cs"/>
          <w:b/>
          <w:bCs/>
          <w:color w:val="000000"/>
          <w:sz w:val="28"/>
          <w:szCs w:val="28"/>
          <w:rtl/>
        </w:rPr>
        <w:t xml:space="preserve">بن </w:t>
      </w:r>
      <w:r w:rsidR="00B75DBA">
        <w:rPr>
          <w:rFonts w:ascii="Calibri" w:eastAsia="Times New Roman" w:hAnsi="Calibri" w:cs="Calibri" w:hint="cs"/>
          <w:b/>
          <w:bCs/>
          <w:color w:val="000000"/>
          <w:sz w:val="28"/>
          <w:szCs w:val="28"/>
          <w:rtl/>
        </w:rPr>
        <w:t>خليف الشمري</w:t>
      </w:r>
      <w:r>
        <w:rPr>
          <w:rFonts w:ascii="Calibri" w:eastAsia="Times New Roman" w:hAnsi="Calibri" w:cs="Calibri" w:hint="cs"/>
          <w:b/>
          <w:bCs/>
          <w:color w:val="000000"/>
          <w:sz w:val="28"/>
          <w:szCs w:val="28"/>
          <w:rtl/>
        </w:rPr>
        <w:t xml:space="preserve">                            </w:t>
      </w:r>
      <w:r w:rsidR="00B75DBA">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الأستاذ / سلمان</w:t>
      </w:r>
      <w:r w:rsidR="00542CDD">
        <w:rPr>
          <w:rFonts w:ascii="Calibri" w:eastAsia="Times New Roman" w:hAnsi="Calibri" w:cs="Calibri" w:hint="cs"/>
          <w:b/>
          <w:bCs/>
          <w:color w:val="000000"/>
          <w:sz w:val="28"/>
          <w:szCs w:val="28"/>
          <w:rtl/>
        </w:rPr>
        <w:t xml:space="preserve"> بن</w:t>
      </w:r>
      <w:r w:rsidR="00B75DBA">
        <w:rPr>
          <w:rFonts w:ascii="Calibri" w:eastAsia="Times New Roman" w:hAnsi="Calibri" w:cs="Calibri" w:hint="cs"/>
          <w:b/>
          <w:bCs/>
          <w:color w:val="000000"/>
          <w:sz w:val="28"/>
          <w:szCs w:val="28"/>
          <w:rtl/>
        </w:rPr>
        <w:t xml:space="preserve"> </w:t>
      </w:r>
      <w:proofErr w:type="spellStart"/>
      <w:r w:rsidR="00B75DBA">
        <w:rPr>
          <w:rFonts w:ascii="Calibri" w:eastAsia="Times New Roman" w:hAnsi="Calibri" w:cs="Calibri" w:hint="cs"/>
          <w:b/>
          <w:bCs/>
          <w:color w:val="000000"/>
          <w:sz w:val="28"/>
          <w:szCs w:val="28"/>
          <w:rtl/>
        </w:rPr>
        <w:t>ركاد</w:t>
      </w:r>
      <w:proofErr w:type="spellEnd"/>
      <w:r w:rsidR="00B75DBA">
        <w:rPr>
          <w:rFonts w:ascii="Calibri" w:eastAsia="Times New Roman" w:hAnsi="Calibri" w:cs="Calibri" w:hint="cs"/>
          <w:b/>
          <w:bCs/>
          <w:color w:val="000000"/>
          <w:sz w:val="28"/>
          <w:szCs w:val="28"/>
          <w:rtl/>
        </w:rPr>
        <w:t xml:space="preserve"> العنزي</w:t>
      </w:r>
    </w:p>
    <w:p w:rsidR="00205C66" w:rsidRPr="003A7E7A" w:rsidRDefault="00B75DBA" w:rsidP="003A7E7A">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مدير </w:t>
      </w:r>
      <w:r w:rsidR="0032602F">
        <w:rPr>
          <w:rFonts w:ascii="Calibri" w:eastAsia="Times New Roman" w:hAnsi="Calibri" w:cs="Calibri" w:hint="cs"/>
          <w:b/>
          <w:bCs/>
          <w:color w:val="000000"/>
          <w:sz w:val="28"/>
          <w:szCs w:val="28"/>
          <w:rtl/>
        </w:rPr>
        <w:t>إدارة</w:t>
      </w:r>
      <w:r w:rsidR="00205C66">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w:t>
      </w:r>
      <w:r>
        <w:rPr>
          <w:rFonts w:ascii="Calibri" w:eastAsia="Times New Roman" w:hAnsi="Calibri" w:cs="Calibri" w:hint="cs"/>
          <w:b/>
          <w:bCs/>
          <w:color w:val="000000"/>
          <w:sz w:val="28"/>
          <w:szCs w:val="28"/>
          <w:rtl/>
        </w:rPr>
        <w:t xml:space="preserve"> وحدة تخطيط موارد المنظمة </w:t>
      </w:r>
      <w:r w:rsidR="00205C66">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w:t>
      </w:r>
      <w:r w:rsidR="00205C66">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فني دعم</w:t>
      </w:r>
      <w:r w:rsidR="00205C66">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 وحدة تخطيط موارد المنظمة                                      </w:t>
      </w:r>
      <w:r w:rsidR="00205C66">
        <w:rPr>
          <w:rFonts w:ascii="Calibri" w:eastAsia="Times New Roman" w:hAnsi="Calibri" w:cs="Calibri" w:hint="cs"/>
          <w:b/>
          <w:bCs/>
          <w:color w:val="000000"/>
          <w:sz w:val="28"/>
          <w:szCs w:val="28"/>
          <w:rtl/>
        </w:rPr>
        <w:t xml:space="preserve">                                             </w:t>
      </w:r>
    </w:p>
    <w:p w:rsidR="00265BB8" w:rsidRPr="001733FC" w:rsidRDefault="00265BB8" w:rsidP="00265BB8">
      <w:pPr>
        <w:bidi/>
        <w:spacing w:before="120" w:after="120" w:line="360" w:lineRule="auto"/>
        <w:rPr>
          <w:rFonts w:ascii="Calibri" w:eastAsia="Times New Roman" w:hAnsi="Calibri" w:cs="Calibri"/>
          <w:b/>
          <w:bCs/>
          <w:color w:val="000000"/>
          <w:sz w:val="12"/>
          <w:szCs w:val="12"/>
          <w:rtl/>
        </w:rPr>
      </w:pPr>
    </w:p>
    <w:p w:rsidR="003741FE" w:rsidRDefault="003741FE" w:rsidP="003741FE">
      <w:pPr>
        <w:bidi/>
        <w:spacing w:before="120" w:after="120" w:line="360" w:lineRule="auto"/>
        <w:jc w:val="center"/>
        <w:rPr>
          <w:rFonts w:ascii="Calibri" w:eastAsia="Times New Roman" w:hAnsi="Calibri" w:cs="Calibri"/>
          <w:b/>
          <w:bCs/>
          <w:color w:val="000000"/>
          <w:sz w:val="26"/>
          <w:szCs w:val="26"/>
          <w:rtl/>
        </w:rPr>
      </w:pPr>
      <w:r w:rsidRPr="00E317FF">
        <w:rPr>
          <w:rFonts w:ascii="Calibri" w:eastAsia="Times New Roman" w:hAnsi="Calibri" w:cs="Calibri"/>
          <w:b/>
          <w:bCs/>
          <w:noProof/>
          <w:color w:val="000000"/>
          <w:sz w:val="28"/>
          <w:szCs w:val="28"/>
          <w:rtl/>
        </w:rPr>
        <w:drawing>
          <wp:inline distT="0" distB="0" distL="0" distR="0" wp14:anchorId="04F23456" wp14:editId="5ACE8728">
            <wp:extent cx="1170940" cy="1258087"/>
            <wp:effectExtent l="0" t="0" r="0" b="0"/>
            <wp:docPr id="34" name="صورة 34" descr="C:\Users\2372468823\Desktop\99c633a2-3f9b-4175-ae64-2429895e721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99c633a2-3f9b-4175-ae64-2429895e7217.jfi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791"/>
                    <a:stretch/>
                  </pic:blipFill>
                  <pic:spPr bwMode="auto">
                    <a:xfrm>
                      <a:off x="0" y="0"/>
                      <a:ext cx="1208502" cy="1298445"/>
                    </a:xfrm>
                    <a:prstGeom prst="rect">
                      <a:avLst/>
                    </a:prstGeom>
                    <a:noFill/>
                    <a:ln>
                      <a:noFill/>
                    </a:ln>
                    <a:extLst>
                      <a:ext uri="{53640926-AAD7-44D8-BBD7-CCE9431645EC}">
                        <a14:shadowObscured xmlns:a14="http://schemas.microsoft.com/office/drawing/2010/main"/>
                      </a:ext>
                    </a:extLst>
                  </pic:spPr>
                </pic:pic>
              </a:graphicData>
            </a:graphic>
          </wp:inline>
        </w:drawing>
      </w:r>
    </w:p>
    <w:p w:rsidR="003741FE" w:rsidRDefault="003741FE" w:rsidP="003741FE">
      <w:pPr>
        <w:bidi/>
        <w:spacing w:before="120" w:after="120" w:line="360" w:lineRule="auto"/>
        <w:jc w:val="center"/>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الأستاذ / </w:t>
      </w:r>
      <w:r w:rsidR="008E5B5F">
        <w:rPr>
          <w:rFonts w:ascii="Calibri" w:eastAsia="Times New Roman" w:hAnsi="Calibri" w:cs="Calibri" w:hint="cs"/>
          <w:b/>
          <w:bCs/>
          <w:color w:val="000000"/>
          <w:sz w:val="28"/>
          <w:szCs w:val="28"/>
          <w:rtl/>
        </w:rPr>
        <w:t>أحمد</w:t>
      </w:r>
      <w:r>
        <w:rPr>
          <w:rFonts w:ascii="Calibri" w:eastAsia="Times New Roman" w:hAnsi="Calibri" w:cs="Calibri" w:hint="cs"/>
          <w:b/>
          <w:bCs/>
          <w:color w:val="000000"/>
          <w:sz w:val="28"/>
          <w:szCs w:val="28"/>
          <w:rtl/>
        </w:rPr>
        <w:t xml:space="preserve"> بن خليل مهنا محمد</w:t>
      </w:r>
    </w:p>
    <w:p w:rsidR="003741FE" w:rsidRDefault="003741FE" w:rsidP="003741FE">
      <w:pPr>
        <w:bidi/>
        <w:spacing w:before="120" w:after="120" w:line="360" w:lineRule="auto"/>
        <w:jc w:val="center"/>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فتي دعم </w:t>
      </w:r>
      <w:r>
        <w:rPr>
          <w:rFonts w:ascii="Calibri" w:eastAsia="Times New Roman" w:hAnsi="Calibri" w:cs="Calibri"/>
          <w:b/>
          <w:bCs/>
          <w:color w:val="000000"/>
          <w:sz w:val="28"/>
          <w:szCs w:val="28"/>
          <w:rtl/>
        </w:rPr>
        <w:t>–</w:t>
      </w:r>
      <w:r>
        <w:rPr>
          <w:rFonts w:ascii="Calibri" w:eastAsia="Times New Roman" w:hAnsi="Calibri" w:cs="Calibri" w:hint="cs"/>
          <w:b/>
          <w:bCs/>
          <w:color w:val="000000"/>
          <w:sz w:val="28"/>
          <w:szCs w:val="28"/>
          <w:rtl/>
        </w:rPr>
        <w:t xml:space="preserve"> وحدة تخطيط موارد المنظمة</w:t>
      </w:r>
    </w:p>
    <w:p w:rsidR="003741FE" w:rsidRDefault="003741FE" w:rsidP="001733FC">
      <w:pPr>
        <w:bidi/>
        <w:spacing w:before="120" w:after="120" w:line="360" w:lineRule="auto"/>
        <w:jc w:val="center"/>
        <w:rPr>
          <w:rFonts w:ascii="Calibri" w:eastAsia="Times New Roman" w:hAnsi="Calibri" w:cs="Calibri"/>
          <w:b/>
          <w:bCs/>
          <w:color w:val="FF0000"/>
          <w:kern w:val="36"/>
          <w:sz w:val="28"/>
          <w:szCs w:val="28"/>
        </w:rPr>
      </w:pPr>
      <w:r w:rsidRPr="003741FE">
        <w:rPr>
          <w:rFonts w:ascii="Calibri" w:eastAsia="Times New Roman" w:hAnsi="Calibri" w:cs="Calibri" w:hint="cs"/>
          <w:b/>
          <w:bCs/>
          <w:color w:val="FF0000"/>
          <w:kern w:val="36"/>
          <w:sz w:val="28"/>
          <w:szCs w:val="28"/>
          <w:rtl/>
        </w:rPr>
        <w:lastRenderedPageBreak/>
        <w:t>وحدة العقود</w:t>
      </w:r>
    </w:p>
    <w:p w:rsidR="00A006AA" w:rsidRPr="001733FC" w:rsidRDefault="00A006AA" w:rsidP="00A006AA">
      <w:pPr>
        <w:bidi/>
        <w:spacing w:before="120" w:after="120" w:line="360" w:lineRule="auto"/>
        <w:jc w:val="center"/>
        <w:rPr>
          <w:rFonts w:ascii="Calibri" w:eastAsia="Times New Roman" w:hAnsi="Calibri" w:cs="Calibri"/>
          <w:b/>
          <w:bCs/>
          <w:color w:val="FF0000"/>
          <w:kern w:val="36"/>
          <w:sz w:val="14"/>
          <w:szCs w:val="14"/>
          <w:rtl/>
        </w:rPr>
      </w:pPr>
    </w:p>
    <w:p w:rsidR="00205C66" w:rsidRDefault="006767D1" w:rsidP="00BF3EA8">
      <w:pPr>
        <w:bidi/>
        <w:spacing w:before="120" w:after="120" w:line="360" w:lineRule="auto"/>
        <w:jc w:val="center"/>
        <w:rPr>
          <w:rFonts w:ascii="Calibri" w:eastAsia="Times New Roman" w:hAnsi="Calibri" w:cs="Calibri"/>
          <w:b/>
          <w:bCs/>
          <w:color w:val="000000"/>
          <w:sz w:val="28"/>
          <w:szCs w:val="28"/>
          <w:rtl/>
        </w:rPr>
      </w:pPr>
      <w:r w:rsidRPr="006767D1">
        <w:rPr>
          <w:rFonts w:ascii="Calibri" w:eastAsia="Times New Roman" w:hAnsi="Calibri" w:cs="Calibri"/>
          <w:b/>
          <w:bCs/>
          <w:noProof/>
          <w:color w:val="000000"/>
          <w:sz w:val="28"/>
          <w:szCs w:val="28"/>
        </w:rPr>
        <w:drawing>
          <wp:inline distT="0" distB="0" distL="0" distR="0" wp14:anchorId="4023EC8B" wp14:editId="3D367760">
            <wp:extent cx="1333500" cy="1209675"/>
            <wp:effectExtent l="0" t="0" r="0" b="9525"/>
            <wp:docPr id="11" name="صورة 11" descr="C:\Users\2372468823\Downloads\WhatsApp Image 2021-09-01 at 10.01.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372468823\Downloads\WhatsApp Image 2021-09-01 at 10.01.03 AM.jpe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34000" contrast="14000"/>
                              </a14:imgEffect>
                            </a14:imgLayer>
                          </a14:imgProps>
                        </a:ext>
                        <a:ext uri="{28A0092B-C50C-407E-A947-70E740481C1C}">
                          <a14:useLocalDpi xmlns:a14="http://schemas.microsoft.com/office/drawing/2010/main" val="0"/>
                        </a:ext>
                      </a:extLst>
                    </a:blip>
                    <a:srcRect l="31476" t="810" r="-1" b="41025"/>
                    <a:stretch/>
                  </pic:blipFill>
                  <pic:spPr bwMode="auto">
                    <a:xfrm>
                      <a:off x="0" y="0"/>
                      <a:ext cx="1333500" cy="1209675"/>
                    </a:xfrm>
                    <a:prstGeom prst="rect">
                      <a:avLst/>
                    </a:prstGeom>
                    <a:noFill/>
                    <a:ln>
                      <a:noFill/>
                    </a:ln>
                    <a:extLst>
                      <a:ext uri="{53640926-AAD7-44D8-BBD7-CCE9431645EC}">
                        <a14:shadowObscured xmlns:a14="http://schemas.microsoft.com/office/drawing/2010/main"/>
                      </a:ext>
                    </a:extLst>
                  </pic:spPr>
                </pic:pic>
              </a:graphicData>
            </a:graphic>
          </wp:inline>
        </w:drawing>
      </w:r>
    </w:p>
    <w:p w:rsidR="00205C66" w:rsidRDefault="004A11E4" w:rsidP="004A11E4">
      <w:pPr>
        <w:bidi/>
        <w:spacing w:before="120" w:after="120" w:line="360" w:lineRule="auto"/>
        <w:rPr>
          <w:rFonts w:ascii="Calibri" w:eastAsia="Times New Roman" w:hAnsi="Calibri" w:cs="Calibri"/>
          <w:b/>
          <w:bCs/>
          <w:color w:val="000000"/>
          <w:sz w:val="28"/>
          <w:szCs w:val="28"/>
          <w:rtl/>
        </w:rPr>
      </w:pPr>
      <w:r>
        <w:rPr>
          <w:rFonts w:ascii="Calibri" w:eastAsia="Times New Roman" w:hAnsi="Calibri" w:cs="Calibri"/>
          <w:b/>
          <w:bCs/>
          <w:color w:val="000000"/>
          <w:sz w:val="28"/>
          <w:szCs w:val="28"/>
        </w:rPr>
        <w:t xml:space="preserve">                                           </w:t>
      </w:r>
      <w:r w:rsidR="00205C66">
        <w:rPr>
          <w:rFonts w:ascii="Calibri" w:eastAsia="Times New Roman" w:hAnsi="Calibri" w:cs="Calibri" w:hint="cs"/>
          <w:b/>
          <w:bCs/>
          <w:color w:val="000000"/>
          <w:sz w:val="28"/>
          <w:szCs w:val="28"/>
          <w:rtl/>
        </w:rPr>
        <w:t xml:space="preserve">الأستاذ / </w:t>
      </w:r>
      <w:r w:rsidR="00177378">
        <w:rPr>
          <w:rFonts w:ascii="Calibri" w:eastAsia="Times New Roman" w:hAnsi="Calibri" w:cs="Calibri" w:hint="cs"/>
          <w:b/>
          <w:bCs/>
          <w:color w:val="000000"/>
          <w:sz w:val="28"/>
          <w:szCs w:val="28"/>
          <w:rtl/>
        </w:rPr>
        <w:t xml:space="preserve">عبد </w:t>
      </w:r>
      <w:r w:rsidR="00542CDD">
        <w:rPr>
          <w:rFonts w:ascii="Calibri" w:eastAsia="Times New Roman" w:hAnsi="Calibri" w:cs="Calibri" w:hint="cs"/>
          <w:b/>
          <w:bCs/>
          <w:color w:val="000000"/>
          <w:sz w:val="28"/>
          <w:szCs w:val="28"/>
          <w:rtl/>
        </w:rPr>
        <w:t xml:space="preserve">العزيز بن </w:t>
      </w:r>
      <w:r w:rsidR="00177378">
        <w:rPr>
          <w:rFonts w:ascii="Calibri" w:eastAsia="Times New Roman" w:hAnsi="Calibri" w:cs="Calibri" w:hint="cs"/>
          <w:b/>
          <w:bCs/>
          <w:color w:val="000000"/>
          <w:sz w:val="28"/>
          <w:szCs w:val="28"/>
          <w:rtl/>
        </w:rPr>
        <w:t>صالح الملحم</w:t>
      </w:r>
    </w:p>
    <w:p w:rsidR="00205C66" w:rsidRDefault="004A11E4" w:rsidP="004A11E4">
      <w:pPr>
        <w:bidi/>
        <w:spacing w:before="120" w:after="120" w:line="360" w:lineRule="auto"/>
        <w:ind w:firstLine="720"/>
        <w:rPr>
          <w:rFonts w:ascii="Calibri" w:eastAsia="Times New Roman" w:hAnsi="Calibri" w:cs="Calibri"/>
          <w:b/>
          <w:bCs/>
          <w:color w:val="000000"/>
          <w:sz w:val="28"/>
          <w:szCs w:val="28"/>
          <w:rtl/>
        </w:rPr>
      </w:pPr>
      <w:r>
        <w:rPr>
          <w:rFonts w:ascii="Calibri" w:eastAsia="Times New Roman" w:hAnsi="Calibri" w:cs="Calibri"/>
          <w:b/>
          <w:bCs/>
          <w:color w:val="000000"/>
          <w:sz w:val="28"/>
          <w:szCs w:val="28"/>
        </w:rPr>
        <w:t xml:space="preserve">   </w:t>
      </w:r>
      <w:r w:rsidR="00FD551B">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Pr>
        <w:t xml:space="preserve">    </w:t>
      </w:r>
      <w:r w:rsidR="003E2967">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Pr>
        <w:t xml:space="preserve">                             </w:t>
      </w:r>
      <w:r w:rsidR="00FD551B">
        <w:rPr>
          <w:rFonts w:ascii="Calibri" w:eastAsia="Times New Roman" w:hAnsi="Calibri" w:cs="Calibri" w:hint="cs"/>
          <w:b/>
          <w:bCs/>
          <w:color w:val="000000"/>
          <w:sz w:val="28"/>
          <w:szCs w:val="28"/>
          <w:rtl/>
        </w:rPr>
        <w:t>مدير وحدة العقود</w:t>
      </w:r>
      <w:r w:rsidR="00177378">
        <w:rPr>
          <w:rFonts w:ascii="Calibri" w:eastAsia="Times New Roman" w:hAnsi="Calibri" w:cs="Calibri" w:hint="cs"/>
          <w:b/>
          <w:bCs/>
          <w:color w:val="000000"/>
          <w:sz w:val="28"/>
          <w:szCs w:val="28"/>
          <w:rtl/>
        </w:rPr>
        <w:t xml:space="preserve"> </w:t>
      </w: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665766" w:rsidRDefault="00665766" w:rsidP="00665766">
      <w:pPr>
        <w:bidi/>
        <w:spacing w:before="120" w:after="120" w:line="360" w:lineRule="auto"/>
        <w:ind w:firstLine="720"/>
        <w:rPr>
          <w:rFonts w:ascii="Calibri" w:eastAsia="Times New Roman" w:hAnsi="Calibri" w:cs="Calibri"/>
          <w:b/>
          <w:bCs/>
          <w:color w:val="000000"/>
          <w:sz w:val="28"/>
          <w:szCs w:val="28"/>
          <w:rtl/>
        </w:rPr>
      </w:pPr>
    </w:p>
    <w:p w:rsidR="00205C66" w:rsidRDefault="00205C66" w:rsidP="00B37A0F">
      <w:pPr>
        <w:bidi/>
        <w:spacing w:before="120" w:after="120" w:line="360" w:lineRule="auto"/>
        <w:jc w:val="center"/>
        <w:rPr>
          <w:rFonts w:ascii="Calibri" w:eastAsia="Times New Roman" w:hAnsi="Calibri" w:cs="Calibri"/>
          <w:b/>
          <w:bCs/>
          <w:color w:val="FF0000"/>
          <w:kern w:val="36"/>
          <w:sz w:val="28"/>
          <w:szCs w:val="28"/>
          <w:rtl/>
        </w:rPr>
      </w:pPr>
      <w:r w:rsidRPr="003F0792">
        <w:rPr>
          <w:rFonts w:ascii="Calibri" w:eastAsia="Times New Roman" w:hAnsi="Calibri" w:cs="Calibri" w:hint="cs"/>
          <w:b/>
          <w:bCs/>
          <w:color w:val="FF0000"/>
          <w:kern w:val="36"/>
          <w:sz w:val="28"/>
          <w:szCs w:val="28"/>
          <w:rtl/>
        </w:rPr>
        <w:lastRenderedPageBreak/>
        <w:t>بيان بمنسوبي الوكالة</w:t>
      </w:r>
    </w:p>
    <w:tbl>
      <w:tblPr>
        <w:tblStyle w:val="a9"/>
        <w:bidiVisual/>
        <w:tblW w:w="10155" w:type="dxa"/>
        <w:tblInd w:w="-1184" w:type="dxa"/>
        <w:tblLook w:val="04A0" w:firstRow="1" w:lastRow="0" w:firstColumn="1" w:lastColumn="0" w:noHBand="0" w:noVBand="1"/>
      </w:tblPr>
      <w:tblGrid>
        <w:gridCol w:w="1871"/>
        <w:gridCol w:w="1992"/>
        <w:gridCol w:w="1468"/>
        <w:gridCol w:w="898"/>
        <w:gridCol w:w="3926"/>
      </w:tblGrid>
      <w:tr w:rsidR="00796925" w:rsidTr="00E815BA">
        <w:tc>
          <w:tcPr>
            <w:tcW w:w="1871" w:type="dxa"/>
          </w:tcPr>
          <w:p w:rsidR="00796925" w:rsidRPr="00101F59" w:rsidRDefault="00796925" w:rsidP="003F621F">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الاسم</w:t>
            </w:r>
          </w:p>
        </w:tc>
        <w:tc>
          <w:tcPr>
            <w:tcW w:w="1992" w:type="dxa"/>
          </w:tcPr>
          <w:p w:rsidR="00796925" w:rsidRPr="00101F59" w:rsidRDefault="00796925" w:rsidP="003F621F">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المسمى الوظيفي</w:t>
            </w:r>
          </w:p>
        </w:tc>
        <w:tc>
          <w:tcPr>
            <w:tcW w:w="1468" w:type="dxa"/>
          </w:tcPr>
          <w:p w:rsidR="00796925" w:rsidRPr="00101F59" w:rsidRDefault="00C07591" w:rsidP="003F621F">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796925" w:rsidRPr="00101F59">
              <w:rPr>
                <w:rFonts w:ascii="Calibri" w:eastAsia="Times New Roman" w:hAnsi="Calibri" w:cs="Calibri" w:hint="cs"/>
                <w:b/>
                <w:bCs/>
                <w:color w:val="002060"/>
                <w:sz w:val="24"/>
                <w:szCs w:val="24"/>
                <w:rtl/>
              </w:rPr>
              <w:t xml:space="preserve"> أو الوحدة</w:t>
            </w:r>
          </w:p>
        </w:tc>
        <w:tc>
          <w:tcPr>
            <w:tcW w:w="898" w:type="dxa"/>
          </w:tcPr>
          <w:p w:rsidR="00796925" w:rsidRPr="00101F59" w:rsidRDefault="00796925" w:rsidP="003F621F">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التحويلة</w:t>
            </w:r>
          </w:p>
        </w:tc>
        <w:tc>
          <w:tcPr>
            <w:tcW w:w="3926" w:type="dxa"/>
          </w:tcPr>
          <w:p w:rsidR="00796925" w:rsidRPr="00101F59" w:rsidRDefault="00796925" w:rsidP="003F621F">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Pr>
                <w:rFonts w:ascii="Calibri" w:eastAsia="Times New Roman" w:hAnsi="Calibri" w:cs="Calibri" w:hint="cs"/>
                <w:b/>
                <w:bCs/>
                <w:color w:val="002060"/>
                <w:sz w:val="24"/>
                <w:szCs w:val="24"/>
                <w:rtl/>
              </w:rPr>
              <w:t xml:space="preserve"> للجامعة</w:t>
            </w:r>
          </w:p>
        </w:tc>
      </w:tr>
      <w:tr w:rsidR="00796925" w:rsidTr="00E815BA">
        <w:tc>
          <w:tcPr>
            <w:tcW w:w="1871"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د. عايد</w:t>
            </w:r>
            <w:r w:rsidRPr="00101F59">
              <w:rPr>
                <w:rFonts w:ascii="Calibri" w:eastAsia="Times New Roman" w:hAnsi="Calibri" w:cs="Calibri"/>
                <w:b/>
                <w:bCs/>
                <w:color w:val="002060"/>
                <w:sz w:val="24"/>
                <w:szCs w:val="24"/>
              </w:rPr>
              <w:t xml:space="preserve"> </w:t>
            </w:r>
            <w:r w:rsidRPr="00101F59">
              <w:rPr>
                <w:rFonts w:ascii="Calibri" w:eastAsia="Times New Roman" w:hAnsi="Calibri" w:cs="Calibri" w:hint="cs"/>
                <w:b/>
                <w:bCs/>
                <w:color w:val="002060"/>
                <w:sz w:val="24"/>
                <w:szCs w:val="24"/>
                <w:rtl/>
              </w:rPr>
              <w:t xml:space="preserve"> بن عايض الرويلي</w:t>
            </w:r>
          </w:p>
        </w:tc>
        <w:tc>
          <w:tcPr>
            <w:tcW w:w="1992"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وكيل الجامعة</w:t>
            </w:r>
          </w:p>
        </w:tc>
        <w:tc>
          <w:tcPr>
            <w:tcW w:w="146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وكالة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Pr>
              <w:t>4025</w:t>
            </w:r>
          </w:p>
        </w:tc>
        <w:tc>
          <w:tcPr>
            <w:tcW w:w="3926" w:type="dxa"/>
          </w:tcPr>
          <w:p w:rsidR="00796925" w:rsidRPr="00146C95" w:rsidRDefault="00B07DFB" w:rsidP="00146C95">
            <w:pPr>
              <w:bidi/>
              <w:spacing w:before="120" w:after="120" w:line="360" w:lineRule="auto"/>
              <w:ind w:firstLine="720"/>
              <w:jc w:val="right"/>
              <w:rPr>
                <w:rStyle w:val="Hyperlink"/>
                <w:rFonts w:ascii="Calibri" w:eastAsia="Times New Roman" w:hAnsi="Calibri" w:cs="Calibri"/>
                <w:b/>
                <w:bCs/>
                <w:rtl/>
              </w:rPr>
            </w:pPr>
            <w:hyperlink r:id="rId38" w:history="1">
              <w:r w:rsidR="00796925" w:rsidRPr="00146C95">
                <w:rPr>
                  <w:rStyle w:val="Hyperlink"/>
                  <w:rFonts w:ascii="Calibri" w:eastAsia="Times New Roman" w:hAnsi="Calibri" w:cs="Calibri"/>
                  <w:b/>
                  <w:bCs/>
                </w:rPr>
                <w:t>ayed.alruwaili@nbu.edu.sa</w:t>
              </w:r>
            </w:hyperlink>
          </w:p>
        </w:tc>
      </w:tr>
    </w:tbl>
    <w:p w:rsidR="00DC0FE5" w:rsidRPr="002F20EA" w:rsidRDefault="00DC0FE5" w:rsidP="003F15FC">
      <w:pPr>
        <w:bidi/>
        <w:spacing w:before="120" w:after="120" w:line="360" w:lineRule="auto"/>
        <w:rPr>
          <w:rFonts w:ascii="Calibri" w:eastAsia="Times New Roman" w:hAnsi="Calibri" w:cs="Calibri"/>
          <w:b/>
          <w:bCs/>
          <w:color w:val="FF0000"/>
          <w:kern w:val="36"/>
          <w:sz w:val="26"/>
          <w:szCs w:val="26"/>
          <w:rtl/>
        </w:rPr>
      </w:pPr>
    </w:p>
    <w:tbl>
      <w:tblPr>
        <w:tblStyle w:val="a9"/>
        <w:bidiVisual/>
        <w:tblW w:w="10133" w:type="dxa"/>
        <w:tblInd w:w="-1057" w:type="dxa"/>
        <w:tblLook w:val="04A0" w:firstRow="1" w:lastRow="0" w:firstColumn="1" w:lastColumn="0" w:noHBand="0" w:noVBand="1"/>
      </w:tblPr>
      <w:tblGrid>
        <w:gridCol w:w="449"/>
        <w:gridCol w:w="1715"/>
        <w:gridCol w:w="1583"/>
        <w:gridCol w:w="1538"/>
        <w:gridCol w:w="898"/>
        <w:gridCol w:w="3950"/>
      </w:tblGrid>
      <w:tr w:rsidR="00E815BA" w:rsidRPr="00146C95" w:rsidTr="002F20EA">
        <w:tc>
          <w:tcPr>
            <w:tcW w:w="460" w:type="dxa"/>
          </w:tcPr>
          <w:p w:rsidR="00E815BA" w:rsidRDefault="00E815BA" w:rsidP="00E815BA">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w:t>
            </w:r>
          </w:p>
        </w:tc>
        <w:tc>
          <w:tcPr>
            <w:tcW w:w="1804"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الاسم</w:t>
            </w:r>
          </w:p>
        </w:tc>
        <w:tc>
          <w:tcPr>
            <w:tcW w:w="1620"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المسمى الوظيفي</w:t>
            </w:r>
          </w:p>
        </w:tc>
        <w:tc>
          <w:tcPr>
            <w:tcW w:w="1575" w:type="dxa"/>
          </w:tcPr>
          <w:p w:rsidR="00E815BA" w:rsidRPr="00101F59" w:rsidRDefault="00C07591" w:rsidP="00E815B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E815BA" w:rsidRPr="00101F59">
              <w:rPr>
                <w:rFonts w:ascii="Calibri" w:eastAsia="Times New Roman" w:hAnsi="Calibri" w:cs="Calibri" w:hint="cs"/>
                <w:b/>
                <w:bCs/>
                <w:color w:val="002060"/>
                <w:sz w:val="24"/>
                <w:szCs w:val="24"/>
                <w:rtl/>
              </w:rPr>
              <w:t xml:space="preserve"> أو الوحدة</w:t>
            </w:r>
          </w:p>
        </w:tc>
        <w:tc>
          <w:tcPr>
            <w:tcW w:w="714"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التحويلة</w:t>
            </w:r>
          </w:p>
        </w:tc>
        <w:tc>
          <w:tcPr>
            <w:tcW w:w="3960"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Pr>
                <w:rFonts w:ascii="Calibri" w:eastAsia="Times New Roman" w:hAnsi="Calibri" w:cs="Calibri" w:hint="cs"/>
                <w:b/>
                <w:bCs/>
                <w:color w:val="002060"/>
                <w:sz w:val="24"/>
                <w:szCs w:val="24"/>
                <w:rtl/>
              </w:rPr>
              <w:t xml:space="preserve"> للجامعة</w:t>
            </w:r>
          </w:p>
        </w:tc>
      </w:tr>
      <w:tr w:rsidR="003F15FC" w:rsidRPr="00146C95" w:rsidTr="002F20EA">
        <w:tc>
          <w:tcPr>
            <w:tcW w:w="460" w:type="dxa"/>
          </w:tcPr>
          <w:p w:rsidR="003F15FC"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1</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م. </w:t>
            </w:r>
            <w:r w:rsidRPr="00101F59">
              <w:rPr>
                <w:rFonts w:ascii="Calibri" w:eastAsia="Times New Roman" w:hAnsi="Calibri" w:cs="Calibri" w:hint="cs"/>
                <w:b/>
                <w:bCs/>
                <w:color w:val="002060"/>
                <w:sz w:val="24"/>
                <w:szCs w:val="24"/>
                <w:rtl/>
              </w:rPr>
              <w:t>محمد</w:t>
            </w:r>
            <w:r w:rsidRPr="00101F59">
              <w:rPr>
                <w:rFonts w:ascii="Calibri" w:eastAsia="Times New Roman" w:hAnsi="Calibri" w:cs="Calibri"/>
                <w:b/>
                <w:bCs/>
                <w:color w:val="002060"/>
                <w:sz w:val="24"/>
                <w:szCs w:val="24"/>
              </w:rPr>
              <w:t xml:space="preserve"> </w:t>
            </w:r>
            <w:r w:rsidRPr="00101F59">
              <w:rPr>
                <w:rFonts w:ascii="Calibri" w:eastAsia="Times New Roman" w:hAnsi="Calibri" w:cs="Calibri" w:hint="cs"/>
                <w:b/>
                <w:bCs/>
                <w:color w:val="002060"/>
                <w:sz w:val="24"/>
                <w:szCs w:val="24"/>
                <w:rtl/>
              </w:rPr>
              <w:t>بن  تركي الأملح العنزي</w:t>
            </w:r>
          </w:p>
        </w:tc>
        <w:tc>
          <w:tcPr>
            <w:tcW w:w="1620"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مستشار وكيل الجامعة للعقود والمشاريع</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مكتب المستشارين</w:t>
            </w:r>
          </w:p>
        </w:tc>
        <w:tc>
          <w:tcPr>
            <w:tcW w:w="71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4445</w:t>
            </w:r>
          </w:p>
        </w:tc>
        <w:tc>
          <w:tcPr>
            <w:tcW w:w="3960"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rPr>
            </w:pPr>
            <w:hyperlink r:id="rId39" w:history="1">
              <w:r w:rsidR="003F15FC" w:rsidRPr="009C351D">
                <w:rPr>
                  <w:rStyle w:val="Hyperlink"/>
                  <w:rFonts w:ascii="Calibri" w:eastAsia="Times New Roman" w:hAnsi="Calibri" w:cs="Calibri"/>
                  <w:b/>
                  <w:bCs/>
                </w:rPr>
                <w:t>mohammed.turky@nbu.edu.sa</w:t>
              </w:r>
            </w:hyperlink>
            <w:r w:rsidR="003F15FC" w:rsidRPr="00146C95">
              <w:rPr>
                <w:rStyle w:val="Hyperlink"/>
                <w:rFonts w:ascii="Calibri" w:eastAsia="Times New Roman" w:hAnsi="Calibri" w:cs="Calibri"/>
              </w:rPr>
              <w:t xml:space="preserve"> </w:t>
            </w:r>
          </w:p>
        </w:tc>
      </w:tr>
      <w:tr w:rsidR="00796925" w:rsidRPr="00146C95" w:rsidTr="002F20EA">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2</w:t>
            </w:r>
          </w:p>
        </w:tc>
        <w:tc>
          <w:tcPr>
            <w:tcW w:w="180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 مشهور بن هدوان العنزي</w:t>
            </w:r>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مستشار</w:t>
            </w:r>
          </w:p>
        </w:tc>
        <w:tc>
          <w:tcPr>
            <w:tcW w:w="1575" w:type="dxa"/>
          </w:tcPr>
          <w:p w:rsidR="00796925" w:rsidRDefault="00796925" w:rsidP="00EB229A">
            <w:pPr>
              <w:bidi/>
              <w:jc w:val="center"/>
            </w:pPr>
            <w:r w:rsidRPr="00BA1F40">
              <w:rPr>
                <w:rFonts w:ascii="Calibri" w:eastAsia="Times New Roman" w:hAnsi="Calibri" w:cs="Calibri" w:hint="cs"/>
                <w:b/>
                <w:bCs/>
                <w:color w:val="002060"/>
                <w:sz w:val="24"/>
                <w:szCs w:val="24"/>
                <w:rtl/>
              </w:rPr>
              <w:t>مكتب المستشارين</w:t>
            </w:r>
          </w:p>
        </w:tc>
        <w:tc>
          <w:tcPr>
            <w:tcW w:w="71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b/>
                <w:bCs/>
                <w:color w:val="002060"/>
                <w:sz w:val="24"/>
                <w:szCs w:val="24"/>
              </w:rPr>
              <w:t>4179</w:t>
            </w:r>
          </w:p>
        </w:tc>
        <w:tc>
          <w:tcPr>
            <w:tcW w:w="3960" w:type="dxa"/>
          </w:tcPr>
          <w:p w:rsidR="00796925" w:rsidRPr="00146C95" w:rsidRDefault="00B07DFB" w:rsidP="00796925">
            <w:pPr>
              <w:bidi/>
              <w:spacing w:before="120" w:after="120" w:line="360" w:lineRule="auto"/>
              <w:ind w:firstLine="720"/>
              <w:jc w:val="right"/>
              <w:rPr>
                <w:rStyle w:val="Hyperlink"/>
                <w:rtl/>
              </w:rPr>
            </w:pPr>
            <w:hyperlink r:id="rId40" w:history="1">
              <w:r w:rsidR="00796925" w:rsidRPr="00146C95">
                <w:rPr>
                  <w:rStyle w:val="Hyperlink"/>
                  <w:rFonts w:ascii="Calibri" w:eastAsia="Times New Roman" w:hAnsi="Calibri" w:cs="Calibri"/>
                  <w:b/>
                  <w:bCs/>
                </w:rPr>
                <w:t>mashhoor.alanezi@nbu.edu.sa</w:t>
              </w:r>
            </w:hyperlink>
          </w:p>
        </w:tc>
      </w:tr>
      <w:tr w:rsidR="00796925" w:rsidRPr="00146C95" w:rsidTr="002F20EA">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3</w:t>
            </w:r>
          </w:p>
        </w:tc>
        <w:tc>
          <w:tcPr>
            <w:tcW w:w="180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د. عبد الله بن عويد </w:t>
            </w:r>
            <w:proofErr w:type="spellStart"/>
            <w:r w:rsidRPr="00101F59">
              <w:rPr>
                <w:rFonts w:ascii="Calibri" w:eastAsia="Times New Roman" w:hAnsi="Calibri" w:cs="Calibri" w:hint="cs"/>
                <w:b/>
                <w:bCs/>
                <w:color w:val="002060"/>
                <w:sz w:val="24"/>
                <w:szCs w:val="24"/>
                <w:rtl/>
              </w:rPr>
              <w:t>طويرش</w:t>
            </w:r>
            <w:proofErr w:type="spellEnd"/>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مستشار</w:t>
            </w:r>
            <w:r w:rsidR="00C92F16">
              <w:rPr>
                <w:rFonts w:ascii="Calibri" w:eastAsia="Times New Roman" w:hAnsi="Calibri" w:cs="Calibri" w:hint="cs"/>
                <w:b/>
                <w:bCs/>
                <w:color w:val="002060"/>
                <w:sz w:val="24"/>
                <w:szCs w:val="24"/>
                <w:rtl/>
              </w:rPr>
              <w:t xml:space="preserve"> وكيل الجامعة للخطة </w:t>
            </w:r>
            <w:proofErr w:type="spellStart"/>
            <w:r w:rsidR="000552CE">
              <w:rPr>
                <w:rFonts w:ascii="Calibri" w:eastAsia="Times New Roman" w:hAnsi="Calibri" w:cs="Calibri" w:hint="cs"/>
                <w:b/>
                <w:bCs/>
                <w:color w:val="002060"/>
                <w:sz w:val="24"/>
                <w:szCs w:val="24"/>
                <w:rtl/>
              </w:rPr>
              <w:t>الإستراتيجية</w:t>
            </w:r>
            <w:proofErr w:type="spellEnd"/>
            <w:r w:rsidR="00C92F16">
              <w:rPr>
                <w:rFonts w:ascii="Calibri" w:eastAsia="Times New Roman" w:hAnsi="Calibri" w:cs="Calibri" w:hint="cs"/>
                <w:b/>
                <w:bCs/>
                <w:color w:val="002060"/>
                <w:sz w:val="24"/>
                <w:szCs w:val="24"/>
                <w:rtl/>
              </w:rPr>
              <w:t xml:space="preserve"> ومؤشرات الأداء</w:t>
            </w:r>
          </w:p>
        </w:tc>
        <w:tc>
          <w:tcPr>
            <w:tcW w:w="1575" w:type="dxa"/>
          </w:tcPr>
          <w:p w:rsidR="00796925" w:rsidRDefault="00796925" w:rsidP="00EB229A">
            <w:pPr>
              <w:bidi/>
              <w:jc w:val="center"/>
            </w:pPr>
            <w:r w:rsidRPr="00BA1F40">
              <w:rPr>
                <w:rFonts w:ascii="Calibri" w:eastAsia="Times New Roman" w:hAnsi="Calibri" w:cs="Calibri" w:hint="cs"/>
                <w:b/>
                <w:bCs/>
                <w:color w:val="002060"/>
                <w:sz w:val="24"/>
                <w:szCs w:val="24"/>
                <w:rtl/>
              </w:rPr>
              <w:t>مكتب المستشارين</w:t>
            </w:r>
          </w:p>
        </w:tc>
        <w:tc>
          <w:tcPr>
            <w:tcW w:w="71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5035</w:t>
            </w:r>
          </w:p>
        </w:tc>
        <w:tc>
          <w:tcPr>
            <w:tcW w:w="3960" w:type="dxa"/>
          </w:tcPr>
          <w:p w:rsidR="00796925" w:rsidRPr="00146C95" w:rsidRDefault="00B07DFB" w:rsidP="00796925">
            <w:pPr>
              <w:bidi/>
              <w:spacing w:before="120" w:after="120" w:line="360" w:lineRule="auto"/>
              <w:ind w:firstLine="720"/>
              <w:jc w:val="right"/>
              <w:rPr>
                <w:rStyle w:val="Hyperlink"/>
                <w:rtl/>
              </w:rPr>
            </w:pPr>
            <w:hyperlink r:id="rId41" w:history="1">
              <w:r w:rsidR="00796925" w:rsidRPr="00146C95">
                <w:rPr>
                  <w:rStyle w:val="Hyperlink"/>
                  <w:rFonts w:ascii="Calibri" w:eastAsia="Times New Roman" w:hAnsi="Calibri" w:cs="Calibri"/>
                  <w:b/>
                  <w:bCs/>
                </w:rPr>
                <w:t>abdullah.twairesh@nbu.edu.sa</w:t>
              </w:r>
            </w:hyperlink>
            <w:r w:rsidR="00796925" w:rsidRPr="00146C95">
              <w:rPr>
                <w:rStyle w:val="Hyperlink"/>
                <w:rFonts w:hint="cs"/>
                <w:rtl/>
              </w:rPr>
              <w:t xml:space="preserve">    </w:t>
            </w:r>
          </w:p>
        </w:tc>
      </w:tr>
      <w:tr w:rsidR="00796925" w:rsidRPr="00146C95" w:rsidTr="002F20EA">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4</w:t>
            </w:r>
          </w:p>
        </w:tc>
        <w:tc>
          <w:tcPr>
            <w:tcW w:w="180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د. ياسر بن محمد </w:t>
            </w:r>
            <w:proofErr w:type="spellStart"/>
            <w:r w:rsidRPr="00101F59">
              <w:rPr>
                <w:rFonts w:ascii="Calibri" w:eastAsia="Times New Roman" w:hAnsi="Calibri" w:cs="Calibri" w:hint="cs"/>
                <w:b/>
                <w:bCs/>
                <w:color w:val="002060"/>
                <w:sz w:val="24"/>
                <w:szCs w:val="24"/>
                <w:rtl/>
              </w:rPr>
              <w:t>محمد</w:t>
            </w:r>
            <w:proofErr w:type="spellEnd"/>
            <w:r w:rsidRPr="00101F59">
              <w:rPr>
                <w:rFonts w:ascii="Calibri" w:eastAsia="Times New Roman" w:hAnsi="Calibri" w:cs="Calibri" w:hint="cs"/>
                <w:b/>
                <w:bCs/>
                <w:color w:val="002060"/>
                <w:sz w:val="24"/>
                <w:szCs w:val="24"/>
                <w:rtl/>
              </w:rPr>
              <w:t xml:space="preserve"> الصاوي</w:t>
            </w:r>
          </w:p>
        </w:tc>
        <w:tc>
          <w:tcPr>
            <w:tcW w:w="1620" w:type="dxa"/>
          </w:tcPr>
          <w:p w:rsidR="00796925" w:rsidRPr="00101F59" w:rsidRDefault="00A5011A"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مسؤول التقرير السنوي-عضو اللجنة </w:t>
            </w:r>
            <w:proofErr w:type="spellStart"/>
            <w:r>
              <w:rPr>
                <w:rFonts w:ascii="Calibri" w:eastAsia="Times New Roman" w:hAnsi="Calibri" w:cs="Calibri" w:hint="cs"/>
                <w:b/>
                <w:bCs/>
                <w:color w:val="002060"/>
                <w:sz w:val="24"/>
                <w:szCs w:val="24"/>
                <w:rtl/>
              </w:rPr>
              <w:t>الإشرافية</w:t>
            </w:r>
            <w:proofErr w:type="spellEnd"/>
            <w:r>
              <w:rPr>
                <w:rFonts w:ascii="Calibri" w:eastAsia="Times New Roman" w:hAnsi="Calibri" w:cs="Calibri" w:hint="cs"/>
                <w:b/>
                <w:bCs/>
                <w:color w:val="002060"/>
                <w:sz w:val="24"/>
                <w:szCs w:val="24"/>
                <w:rtl/>
              </w:rPr>
              <w:t xml:space="preserve"> لمبادرات الوكالة</w:t>
            </w:r>
          </w:p>
        </w:tc>
        <w:tc>
          <w:tcPr>
            <w:tcW w:w="1575" w:type="dxa"/>
          </w:tcPr>
          <w:p w:rsidR="00796925" w:rsidRDefault="00796925" w:rsidP="00EB229A">
            <w:pPr>
              <w:bidi/>
              <w:jc w:val="center"/>
            </w:pPr>
            <w:r w:rsidRPr="00BA1F40">
              <w:rPr>
                <w:rFonts w:ascii="Calibri" w:eastAsia="Times New Roman" w:hAnsi="Calibri" w:cs="Calibri" w:hint="cs"/>
                <w:b/>
                <w:bCs/>
                <w:color w:val="002060"/>
                <w:sz w:val="24"/>
                <w:szCs w:val="24"/>
                <w:rtl/>
              </w:rPr>
              <w:t>مكتب المستشارين</w:t>
            </w:r>
          </w:p>
        </w:tc>
        <w:tc>
          <w:tcPr>
            <w:tcW w:w="71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4199</w:t>
            </w:r>
          </w:p>
        </w:tc>
        <w:tc>
          <w:tcPr>
            <w:tcW w:w="3960" w:type="dxa"/>
          </w:tcPr>
          <w:p w:rsidR="00796925" w:rsidRPr="00146C95" w:rsidRDefault="00B07DFB" w:rsidP="00796925">
            <w:pPr>
              <w:bidi/>
              <w:spacing w:before="120" w:after="120" w:line="360" w:lineRule="auto"/>
              <w:ind w:firstLine="720"/>
              <w:jc w:val="right"/>
              <w:rPr>
                <w:rStyle w:val="Hyperlink"/>
              </w:rPr>
            </w:pPr>
            <w:hyperlink r:id="rId42" w:history="1">
              <w:r w:rsidR="00796925" w:rsidRPr="00146C95">
                <w:rPr>
                  <w:rStyle w:val="Hyperlink"/>
                  <w:rFonts w:ascii="Calibri" w:eastAsia="Times New Roman" w:hAnsi="Calibri" w:cs="Calibri"/>
                  <w:b/>
                  <w:bCs/>
                </w:rPr>
                <w:t>ysawy@nbu.edu.sa</w:t>
              </w:r>
            </w:hyperlink>
            <w:r w:rsidR="00796925" w:rsidRPr="00146C95">
              <w:rPr>
                <w:rStyle w:val="Hyperlink"/>
                <w:rFonts w:ascii="Calibri" w:eastAsia="Times New Roman" w:hAnsi="Calibri" w:cs="Calibri"/>
                <w:b/>
                <w:bCs/>
              </w:rPr>
              <w:t xml:space="preserve"> </w:t>
            </w:r>
          </w:p>
        </w:tc>
      </w:tr>
      <w:tr w:rsidR="00796925" w:rsidRPr="00146C95" w:rsidTr="002F20EA">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5</w:t>
            </w:r>
          </w:p>
        </w:tc>
        <w:tc>
          <w:tcPr>
            <w:tcW w:w="1804" w:type="dxa"/>
          </w:tcPr>
          <w:p w:rsidR="00796925" w:rsidRPr="00101F59" w:rsidRDefault="00EB229A"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ا. </w:t>
            </w:r>
            <w:r w:rsidR="00796925" w:rsidRPr="00101F59">
              <w:rPr>
                <w:rFonts w:ascii="Calibri" w:eastAsia="Times New Roman" w:hAnsi="Calibri" w:cs="Calibri" w:hint="cs"/>
                <w:b/>
                <w:bCs/>
                <w:color w:val="002060"/>
                <w:sz w:val="24"/>
                <w:szCs w:val="24"/>
                <w:rtl/>
              </w:rPr>
              <w:t>فالح بن وازن الرويلي</w:t>
            </w:r>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مستشار</w:t>
            </w:r>
            <w:r w:rsidR="00EE6989">
              <w:rPr>
                <w:rFonts w:ascii="Calibri" w:eastAsia="Times New Roman" w:hAnsi="Calibri" w:cs="Calibri" w:hint="cs"/>
                <w:b/>
                <w:bCs/>
                <w:color w:val="002060"/>
                <w:sz w:val="24"/>
                <w:szCs w:val="24"/>
                <w:rtl/>
              </w:rPr>
              <w:t xml:space="preserve"> وكيل الجامعة </w:t>
            </w:r>
            <w:r w:rsidR="00EE6989">
              <w:rPr>
                <w:rFonts w:ascii="Calibri" w:eastAsia="Times New Roman" w:hAnsi="Calibri" w:cs="Calibri" w:hint="cs"/>
                <w:b/>
                <w:bCs/>
                <w:color w:val="002060"/>
                <w:sz w:val="24"/>
                <w:szCs w:val="24"/>
                <w:rtl/>
              </w:rPr>
              <w:lastRenderedPageBreak/>
              <w:t>لمبادرات الخطة الاستراتيجية</w:t>
            </w:r>
          </w:p>
        </w:tc>
        <w:tc>
          <w:tcPr>
            <w:tcW w:w="1575" w:type="dxa"/>
          </w:tcPr>
          <w:p w:rsidR="00796925" w:rsidRDefault="00796925" w:rsidP="00EB229A">
            <w:pPr>
              <w:bidi/>
              <w:jc w:val="center"/>
            </w:pPr>
            <w:r w:rsidRPr="00BA1F40">
              <w:rPr>
                <w:rFonts w:ascii="Calibri" w:eastAsia="Times New Roman" w:hAnsi="Calibri" w:cs="Calibri" w:hint="cs"/>
                <w:b/>
                <w:bCs/>
                <w:color w:val="002060"/>
                <w:sz w:val="24"/>
                <w:szCs w:val="24"/>
                <w:rtl/>
              </w:rPr>
              <w:lastRenderedPageBreak/>
              <w:t>مكتب المستشارين</w:t>
            </w:r>
          </w:p>
        </w:tc>
        <w:tc>
          <w:tcPr>
            <w:tcW w:w="71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5625</w:t>
            </w:r>
          </w:p>
        </w:tc>
        <w:tc>
          <w:tcPr>
            <w:tcW w:w="3960" w:type="dxa"/>
          </w:tcPr>
          <w:p w:rsidR="00796925" w:rsidRPr="00146C95" w:rsidRDefault="00B07DFB" w:rsidP="00796925">
            <w:pPr>
              <w:bidi/>
              <w:spacing w:before="120" w:after="120" w:line="360" w:lineRule="auto"/>
              <w:ind w:firstLine="720"/>
              <w:jc w:val="right"/>
              <w:rPr>
                <w:rStyle w:val="Hyperlink"/>
                <w:rFonts w:ascii="Calibri" w:eastAsia="Times New Roman" w:hAnsi="Calibri" w:cs="Calibri"/>
                <w:b/>
                <w:bCs/>
                <w:rtl/>
              </w:rPr>
            </w:pPr>
            <w:hyperlink r:id="rId43" w:history="1">
              <w:r w:rsidR="00796925" w:rsidRPr="00146C95">
                <w:rPr>
                  <w:rStyle w:val="Hyperlink"/>
                  <w:rFonts w:ascii="Calibri" w:eastAsia="Times New Roman" w:hAnsi="Calibri" w:cs="Calibri"/>
                  <w:b/>
                  <w:bCs/>
                </w:rPr>
                <w:t>faleh.wazen@nbu.edu.sa</w:t>
              </w:r>
            </w:hyperlink>
            <w:r w:rsidR="00796925" w:rsidRPr="00146C95">
              <w:rPr>
                <w:rStyle w:val="Hyperlink"/>
                <w:rFonts w:ascii="Calibri" w:eastAsia="Times New Roman" w:hAnsi="Calibri" w:cs="Calibri"/>
                <w:b/>
                <w:bCs/>
              </w:rPr>
              <w:t xml:space="preserve"> </w:t>
            </w:r>
          </w:p>
        </w:tc>
      </w:tr>
    </w:tbl>
    <w:p w:rsidR="00E815BA" w:rsidRDefault="00E815BA" w:rsidP="003F15FC">
      <w:pPr>
        <w:bidi/>
        <w:spacing w:before="120" w:after="120" w:line="360" w:lineRule="auto"/>
        <w:rPr>
          <w:rFonts w:ascii="Calibri" w:eastAsia="Times New Roman" w:hAnsi="Calibri" w:cs="Calibri"/>
          <w:b/>
          <w:bCs/>
          <w:color w:val="FF0000"/>
          <w:kern w:val="36"/>
          <w:sz w:val="26"/>
          <w:szCs w:val="26"/>
          <w:rtl/>
        </w:rPr>
      </w:pPr>
    </w:p>
    <w:p w:rsidR="00E815BA" w:rsidRDefault="00E815BA" w:rsidP="00E815BA">
      <w:pPr>
        <w:bidi/>
        <w:spacing w:before="120" w:after="120" w:line="360" w:lineRule="auto"/>
        <w:rPr>
          <w:rFonts w:ascii="Calibri" w:eastAsia="Times New Roman" w:hAnsi="Calibri" w:cs="Calibri"/>
          <w:b/>
          <w:bCs/>
          <w:color w:val="FF0000"/>
          <w:kern w:val="36"/>
          <w:sz w:val="26"/>
          <w:szCs w:val="26"/>
          <w:rtl/>
        </w:rPr>
      </w:pPr>
    </w:p>
    <w:p w:rsidR="003F15FC" w:rsidRPr="002F20EA" w:rsidRDefault="003F15FC" w:rsidP="00E815BA">
      <w:pPr>
        <w:bidi/>
        <w:spacing w:before="120" w:after="120" w:line="360" w:lineRule="auto"/>
        <w:rPr>
          <w:rFonts w:ascii="Calibri" w:eastAsia="Times New Roman" w:hAnsi="Calibri" w:cs="Calibri"/>
          <w:b/>
          <w:bCs/>
          <w:color w:val="FF0000"/>
          <w:kern w:val="36"/>
          <w:sz w:val="26"/>
          <w:szCs w:val="26"/>
          <w:rtl/>
        </w:rPr>
      </w:pPr>
    </w:p>
    <w:tbl>
      <w:tblPr>
        <w:tblStyle w:val="a9"/>
        <w:bidiVisual/>
        <w:tblW w:w="10208" w:type="dxa"/>
        <w:tblInd w:w="-1057" w:type="dxa"/>
        <w:tblLook w:val="04A0" w:firstRow="1" w:lastRow="0" w:firstColumn="1" w:lastColumn="0" w:noHBand="0" w:noVBand="1"/>
      </w:tblPr>
      <w:tblGrid>
        <w:gridCol w:w="460"/>
        <w:gridCol w:w="1804"/>
        <w:gridCol w:w="1620"/>
        <w:gridCol w:w="1575"/>
        <w:gridCol w:w="898"/>
        <w:gridCol w:w="3851"/>
      </w:tblGrid>
      <w:tr w:rsidR="00E815BA" w:rsidRPr="00146C95" w:rsidTr="0065578D">
        <w:tc>
          <w:tcPr>
            <w:tcW w:w="460" w:type="dxa"/>
          </w:tcPr>
          <w:p w:rsidR="00E815BA" w:rsidRDefault="00E815BA" w:rsidP="00E815BA">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w:t>
            </w:r>
          </w:p>
        </w:tc>
        <w:tc>
          <w:tcPr>
            <w:tcW w:w="1804"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الاسم</w:t>
            </w:r>
          </w:p>
        </w:tc>
        <w:tc>
          <w:tcPr>
            <w:tcW w:w="1620"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المسمى الوظيفي</w:t>
            </w:r>
          </w:p>
        </w:tc>
        <w:tc>
          <w:tcPr>
            <w:tcW w:w="1575" w:type="dxa"/>
          </w:tcPr>
          <w:p w:rsidR="00E815BA" w:rsidRPr="00101F59" w:rsidRDefault="00C07591" w:rsidP="00E815B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E815BA" w:rsidRPr="00101F59">
              <w:rPr>
                <w:rFonts w:ascii="Calibri" w:eastAsia="Times New Roman" w:hAnsi="Calibri" w:cs="Calibri" w:hint="cs"/>
                <w:b/>
                <w:bCs/>
                <w:color w:val="002060"/>
                <w:sz w:val="24"/>
                <w:szCs w:val="24"/>
                <w:rtl/>
              </w:rPr>
              <w:t xml:space="preserve"> أو الوحدة</w:t>
            </w:r>
          </w:p>
        </w:tc>
        <w:tc>
          <w:tcPr>
            <w:tcW w:w="898"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التحويلة</w:t>
            </w:r>
          </w:p>
        </w:tc>
        <w:tc>
          <w:tcPr>
            <w:tcW w:w="3851"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Pr>
                <w:rFonts w:ascii="Calibri" w:eastAsia="Times New Roman" w:hAnsi="Calibri" w:cs="Calibri" w:hint="cs"/>
                <w:b/>
                <w:bCs/>
                <w:color w:val="002060"/>
                <w:sz w:val="24"/>
                <w:szCs w:val="24"/>
                <w:rtl/>
              </w:rPr>
              <w:t xml:space="preserve"> للجامعة</w:t>
            </w:r>
          </w:p>
        </w:tc>
      </w:tr>
      <w:tr w:rsidR="00796925" w:rsidRPr="00146C95" w:rsidTr="0065578D">
        <w:tc>
          <w:tcPr>
            <w:tcW w:w="460" w:type="dxa"/>
          </w:tcPr>
          <w:p w:rsidR="00796925" w:rsidRDefault="00796925" w:rsidP="00EB229A">
            <w:pPr>
              <w:bidi/>
              <w:spacing w:before="120" w:after="120" w:line="360" w:lineRule="auto"/>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w:t>
            </w:r>
          </w:p>
        </w:tc>
        <w:tc>
          <w:tcPr>
            <w:tcW w:w="180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 مشهور بن هدوان العنزي</w:t>
            </w:r>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مدير مكتب وكيل الجامعة</w:t>
            </w:r>
          </w:p>
        </w:tc>
        <w:tc>
          <w:tcPr>
            <w:tcW w:w="1575"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مكتب وكيل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b/>
                <w:bCs/>
                <w:color w:val="002060"/>
                <w:sz w:val="24"/>
                <w:szCs w:val="24"/>
              </w:rPr>
              <w:t>4179</w:t>
            </w:r>
          </w:p>
        </w:tc>
        <w:tc>
          <w:tcPr>
            <w:tcW w:w="3851" w:type="dxa"/>
          </w:tcPr>
          <w:p w:rsidR="00796925" w:rsidRPr="00146C95" w:rsidRDefault="00B07DFB" w:rsidP="00796925">
            <w:pPr>
              <w:bidi/>
              <w:spacing w:before="120" w:after="120" w:line="360" w:lineRule="auto"/>
              <w:ind w:firstLine="720"/>
              <w:jc w:val="right"/>
              <w:rPr>
                <w:rStyle w:val="Hyperlink"/>
                <w:rtl/>
              </w:rPr>
            </w:pPr>
            <w:hyperlink r:id="rId44" w:history="1">
              <w:r w:rsidR="00796925" w:rsidRPr="00146C95">
                <w:rPr>
                  <w:rStyle w:val="Hyperlink"/>
                  <w:rFonts w:ascii="Calibri" w:eastAsia="Times New Roman" w:hAnsi="Calibri" w:cs="Calibri"/>
                  <w:b/>
                  <w:bCs/>
                </w:rPr>
                <w:t>mashhoor.alanezi@nbu.edu.sa</w:t>
              </w:r>
            </w:hyperlink>
          </w:p>
        </w:tc>
      </w:tr>
      <w:tr w:rsidR="00796925" w:rsidRPr="00146C95" w:rsidTr="0065578D">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2</w:t>
            </w:r>
          </w:p>
        </w:tc>
        <w:tc>
          <w:tcPr>
            <w:tcW w:w="1804"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 </w:t>
            </w:r>
            <w:proofErr w:type="spellStart"/>
            <w:r w:rsidRPr="00101F59">
              <w:rPr>
                <w:rFonts w:ascii="Calibri" w:eastAsia="Times New Roman" w:hAnsi="Calibri" w:cs="Calibri" w:hint="cs"/>
                <w:b/>
                <w:bCs/>
                <w:color w:val="002060"/>
                <w:sz w:val="24"/>
                <w:szCs w:val="24"/>
                <w:rtl/>
              </w:rPr>
              <w:t>عصويد</w:t>
            </w:r>
            <w:proofErr w:type="spellEnd"/>
            <w:r w:rsidRPr="00101F59">
              <w:rPr>
                <w:rFonts w:ascii="Calibri" w:eastAsia="Times New Roman" w:hAnsi="Calibri" w:cs="Calibri" w:hint="cs"/>
                <w:b/>
                <w:bCs/>
                <w:color w:val="002060"/>
                <w:sz w:val="24"/>
                <w:szCs w:val="24"/>
                <w:rtl/>
              </w:rPr>
              <w:t xml:space="preserve"> بن عوض العنزي</w:t>
            </w:r>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w:t>
            </w:r>
            <w:r w:rsidRPr="00101F59">
              <w:rPr>
                <w:rFonts w:ascii="Calibri" w:eastAsia="Times New Roman" w:hAnsi="Calibri" w:cs="Calibri" w:hint="cs"/>
                <w:b/>
                <w:bCs/>
                <w:color w:val="002060"/>
                <w:sz w:val="24"/>
                <w:szCs w:val="24"/>
                <w:rtl/>
              </w:rPr>
              <w:t>سكرتير</w:t>
            </w:r>
            <w:r>
              <w:rPr>
                <w:rFonts w:ascii="Calibri" w:eastAsia="Times New Roman" w:hAnsi="Calibri" w:cs="Calibri" w:hint="cs"/>
                <w:b/>
                <w:bCs/>
                <w:color w:val="002060"/>
                <w:sz w:val="24"/>
                <w:szCs w:val="24"/>
                <w:rtl/>
              </w:rPr>
              <w:t xml:space="preserve"> الخاص </w:t>
            </w:r>
            <w:r w:rsidRPr="00101F59">
              <w:rPr>
                <w:rFonts w:ascii="Calibri" w:eastAsia="Times New Roman" w:hAnsi="Calibri" w:cs="Calibri" w:hint="cs"/>
                <w:b/>
                <w:bCs/>
                <w:color w:val="002060"/>
                <w:sz w:val="24"/>
                <w:szCs w:val="24"/>
                <w:rtl/>
              </w:rPr>
              <w:t>لوكيل</w:t>
            </w:r>
            <w:r>
              <w:rPr>
                <w:rFonts w:ascii="Calibri" w:eastAsia="Times New Roman" w:hAnsi="Calibri" w:cs="Calibri" w:hint="cs"/>
                <w:b/>
                <w:bCs/>
                <w:color w:val="002060"/>
                <w:sz w:val="24"/>
                <w:szCs w:val="24"/>
                <w:rtl/>
              </w:rPr>
              <w:t xml:space="preserve"> الجامعة</w:t>
            </w:r>
          </w:p>
        </w:tc>
        <w:tc>
          <w:tcPr>
            <w:tcW w:w="1575"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مكتب وكيل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4025</w:t>
            </w:r>
          </w:p>
        </w:tc>
        <w:tc>
          <w:tcPr>
            <w:tcW w:w="3851" w:type="dxa"/>
          </w:tcPr>
          <w:p w:rsidR="00796925" w:rsidRPr="00146C95" w:rsidRDefault="00796925" w:rsidP="00796925">
            <w:pPr>
              <w:bidi/>
              <w:spacing w:before="120" w:after="120" w:line="360" w:lineRule="auto"/>
              <w:ind w:firstLine="720"/>
              <w:jc w:val="right"/>
              <w:rPr>
                <w:rStyle w:val="Hyperlink"/>
                <w:rFonts w:ascii="Calibri" w:eastAsia="Times New Roman" w:hAnsi="Calibri" w:cs="Calibri"/>
                <w:b/>
                <w:bCs/>
                <w:rtl/>
              </w:rPr>
            </w:pPr>
            <w:r w:rsidRPr="00146C95">
              <w:rPr>
                <w:rStyle w:val="Hyperlink"/>
                <w:rFonts w:ascii="Calibri" w:eastAsia="Times New Roman" w:hAnsi="Calibri" w:cs="Calibri"/>
                <w:b/>
                <w:bCs/>
              </w:rPr>
              <w:t>asweed.al-</w:t>
            </w:r>
            <w:hyperlink r:id="rId45" w:history="1">
              <w:r w:rsidRPr="00146C95">
                <w:rPr>
                  <w:rStyle w:val="Hyperlink"/>
                  <w:rFonts w:ascii="Calibri" w:eastAsia="Times New Roman" w:hAnsi="Calibri" w:cs="Calibri"/>
                  <w:b/>
                  <w:bCs/>
                </w:rPr>
                <w:t>enezy@nbu.edu.sa</w:t>
              </w:r>
            </w:hyperlink>
            <w:r w:rsidRPr="00146C95">
              <w:rPr>
                <w:rStyle w:val="Hyperlink"/>
                <w:rFonts w:ascii="Calibri" w:eastAsia="Times New Roman" w:hAnsi="Calibri" w:cs="Calibri"/>
                <w:b/>
                <w:bCs/>
              </w:rPr>
              <w:t xml:space="preserve">   </w:t>
            </w:r>
          </w:p>
        </w:tc>
      </w:tr>
      <w:tr w:rsidR="00796925" w:rsidRPr="00146C95" w:rsidTr="0065578D">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3</w:t>
            </w:r>
          </w:p>
        </w:tc>
        <w:tc>
          <w:tcPr>
            <w:tcW w:w="1804" w:type="dxa"/>
          </w:tcPr>
          <w:p w:rsidR="00796925" w:rsidRPr="00101F59" w:rsidRDefault="009C0EFE"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 علي بن دخين</w:t>
            </w:r>
            <w:r w:rsidR="00796925" w:rsidRPr="00101F59">
              <w:rPr>
                <w:rFonts w:ascii="Calibri" w:eastAsia="Times New Roman" w:hAnsi="Calibri" w:cs="Calibri" w:hint="cs"/>
                <w:b/>
                <w:bCs/>
                <w:color w:val="002060"/>
                <w:sz w:val="24"/>
                <w:szCs w:val="24"/>
                <w:rtl/>
              </w:rPr>
              <w:t xml:space="preserve"> العنزي</w:t>
            </w:r>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مدير المكتب السري</w:t>
            </w:r>
          </w:p>
        </w:tc>
        <w:tc>
          <w:tcPr>
            <w:tcW w:w="1575"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مكتب وكيل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4027</w:t>
            </w:r>
          </w:p>
        </w:tc>
        <w:tc>
          <w:tcPr>
            <w:tcW w:w="3851" w:type="dxa"/>
          </w:tcPr>
          <w:p w:rsidR="00796925" w:rsidRPr="00146C95" w:rsidRDefault="00B07DFB" w:rsidP="00796925">
            <w:pPr>
              <w:bidi/>
              <w:spacing w:before="120" w:after="120" w:line="360" w:lineRule="auto"/>
              <w:ind w:firstLine="720"/>
              <w:jc w:val="right"/>
              <w:rPr>
                <w:rStyle w:val="Hyperlink"/>
                <w:rFonts w:ascii="Calibri" w:eastAsia="Times New Roman" w:hAnsi="Calibri" w:cs="Calibri"/>
                <w:b/>
                <w:bCs/>
              </w:rPr>
            </w:pPr>
            <w:hyperlink r:id="rId46" w:history="1">
              <w:r w:rsidR="00796925" w:rsidRPr="00146C95">
                <w:rPr>
                  <w:rStyle w:val="Hyperlink"/>
                  <w:rFonts w:ascii="Calibri" w:eastAsia="Times New Roman" w:hAnsi="Calibri" w:cs="Calibri"/>
                  <w:b/>
                  <w:bCs/>
                </w:rPr>
                <w:t>ali.alenezy@nbu.edu.sa</w:t>
              </w:r>
            </w:hyperlink>
            <w:r w:rsidR="00796925" w:rsidRPr="00146C95">
              <w:rPr>
                <w:rStyle w:val="Hyperlink"/>
                <w:rFonts w:ascii="Calibri" w:eastAsia="Times New Roman" w:hAnsi="Calibri" w:cs="Calibri"/>
                <w:b/>
                <w:bCs/>
              </w:rPr>
              <w:t xml:space="preserve"> </w:t>
            </w:r>
          </w:p>
        </w:tc>
      </w:tr>
      <w:tr w:rsidR="00796925" w:rsidRPr="00146C95" w:rsidTr="0065578D">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4</w:t>
            </w:r>
          </w:p>
        </w:tc>
        <w:tc>
          <w:tcPr>
            <w:tcW w:w="1804" w:type="dxa"/>
          </w:tcPr>
          <w:p w:rsidR="00796925" w:rsidRPr="00101F59" w:rsidRDefault="00EB229A"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ا. </w:t>
            </w:r>
            <w:r w:rsidR="00796925" w:rsidRPr="00101F59">
              <w:rPr>
                <w:rFonts w:ascii="Calibri" w:eastAsia="Times New Roman" w:hAnsi="Calibri" w:cs="Calibri" w:hint="cs"/>
                <w:b/>
                <w:bCs/>
                <w:color w:val="002060"/>
                <w:sz w:val="24"/>
                <w:szCs w:val="24"/>
                <w:rtl/>
              </w:rPr>
              <w:t xml:space="preserve">هلال بن جديد </w:t>
            </w:r>
            <w:proofErr w:type="spellStart"/>
            <w:r w:rsidR="00796925" w:rsidRPr="00101F59">
              <w:rPr>
                <w:rFonts w:ascii="Calibri" w:eastAsia="Times New Roman" w:hAnsi="Calibri" w:cs="Calibri" w:hint="cs"/>
                <w:b/>
                <w:bCs/>
                <w:color w:val="002060"/>
                <w:sz w:val="24"/>
                <w:szCs w:val="24"/>
                <w:rtl/>
              </w:rPr>
              <w:t>الهزيمي</w:t>
            </w:r>
            <w:proofErr w:type="spellEnd"/>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سكرتير مكتب وكيل الجامعة</w:t>
            </w:r>
          </w:p>
        </w:tc>
        <w:tc>
          <w:tcPr>
            <w:tcW w:w="1575"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مكتب وكيل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4019</w:t>
            </w:r>
          </w:p>
        </w:tc>
        <w:tc>
          <w:tcPr>
            <w:tcW w:w="3851" w:type="dxa"/>
          </w:tcPr>
          <w:p w:rsidR="00796925" w:rsidRPr="00146C95" w:rsidRDefault="002F20EA" w:rsidP="00796925">
            <w:pPr>
              <w:bidi/>
              <w:spacing w:before="120" w:after="120" w:line="360" w:lineRule="auto"/>
              <w:ind w:firstLine="720"/>
              <w:jc w:val="center"/>
              <w:rPr>
                <w:rStyle w:val="Hyperlink"/>
                <w:rFonts w:ascii="Calibri" w:eastAsia="Times New Roman" w:hAnsi="Calibri" w:cs="Calibri"/>
                <w:b/>
                <w:bCs/>
                <w:rtl/>
              </w:rPr>
            </w:pPr>
            <w:r>
              <w:rPr>
                <w:rStyle w:val="Hyperlink"/>
                <w:rFonts w:ascii="Calibri" w:eastAsia="Times New Roman" w:hAnsi="Calibri" w:cs="Calibri" w:hint="cs"/>
                <w:b/>
                <w:bCs/>
                <w:rtl/>
              </w:rPr>
              <w:t>-</w:t>
            </w:r>
          </w:p>
        </w:tc>
      </w:tr>
      <w:tr w:rsidR="00796925" w:rsidRPr="00146C95" w:rsidTr="0065578D">
        <w:tc>
          <w:tcPr>
            <w:tcW w:w="46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5</w:t>
            </w:r>
          </w:p>
        </w:tc>
        <w:tc>
          <w:tcPr>
            <w:tcW w:w="1804" w:type="dxa"/>
          </w:tcPr>
          <w:p w:rsidR="00796925" w:rsidRPr="00101F59" w:rsidRDefault="00EB229A"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ا. </w:t>
            </w:r>
            <w:r w:rsidR="008E5B5F">
              <w:rPr>
                <w:rFonts w:ascii="Calibri" w:eastAsia="Times New Roman" w:hAnsi="Calibri" w:cs="Calibri" w:hint="cs"/>
                <w:b/>
                <w:bCs/>
                <w:color w:val="002060"/>
                <w:sz w:val="24"/>
                <w:szCs w:val="24"/>
                <w:rtl/>
              </w:rPr>
              <w:t>أحمد</w:t>
            </w:r>
            <w:r w:rsidR="00796925" w:rsidRPr="00101F59">
              <w:rPr>
                <w:rFonts w:ascii="Calibri" w:eastAsia="Times New Roman" w:hAnsi="Calibri" w:cs="Calibri" w:hint="cs"/>
                <w:b/>
                <w:bCs/>
                <w:color w:val="002060"/>
                <w:sz w:val="24"/>
                <w:szCs w:val="24"/>
                <w:rtl/>
              </w:rPr>
              <w:t xml:space="preserve"> بن رحيل </w:t>
            </w:r>
            <w:proofErr w:type="spellStart"/>
            <w:r w:rsidR="00796925" w:rsidRPr="00101F59">
              <w:rPr>
                <w:rFonts w:ascii="Calibri" w:eastAsia="Times New Roman" w:hAnsi="Calibri" w:cs="Calibri" w:hint="cs"/>
                <w:b/>
                <w:bCs/>
                <w:color w:val="002060"/>
                <w:sz w:val="24"/>
                <w:szCs w:val="24"/>
                <w:rtl/>
              </w:rPr>
              <w:t>الهزيمي</w:t>
            </w:r>
            <w:proofErr w:type="spellEnd"/>
          </w:p>
        </w:tc>
        <w:tc>
          <w:tcPr>
            <w:tcW w:w="1620"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مستخدم</w:t>
            </w:r>
          </w:p>
        </w:tc>
        <w:tc>
          <w:tcPr>
            <w:tcW w:w="1575"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مكتب وكيل الجامعة</w:t>
            </w:r>
          </w:p>
        </w:tc>
        <w:tc>
          <w:tcPr>
            <w:tcW w:w="898" w:type="dxa"/>
          </w:tcPr>
          <w:p w:rsidR="00796925"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4019</w:t>
            </w:r>
          </w:p>
        </w:tc>
        <w:tc>
          <w:tcPr>
            <w:tcW w:w="3851" w:type="dxa"/>
          </w:tcPr>
          <w:p w:rsidR="00796925" w:rsidRPr="00146C95" w:rsidRDefault="002F20EA" w:rsidP="002F20EA">
            <w:pPr>
              <w:bidi/>
              <w:spacing w:before="120" w:after="120" w:line="360" w:lineRule="auto"/>
              <w:ind w:firstLine="720"/>
              <w:jc w:val="center"/>
              <w:rPr>
                <w:rStyle w:val="Hyperlink"/>
                <w:rFonts w:ascii="Calibri" w:eastAsia="Times New Roman" w:hAnsi="Calibri" w:cs="Calibri"/>
                <w:b/>
                <w:bCs/>
                <w:rtl/>
              </w:rPr>
            </w:pPr>
            <w:r>
              <w:rPr>
                <w:rStyle w:val="Hyperlink"/>
                <w:rFonts w:ascii="Calibri" w:eastAsia="Times New Roman" w:hAnsi="Calibri" w:cs="Calibri" w:hint="cs"/>
                <w:b/>
                <w:bCs/>
                <w:rtl/>
              </w:rPr>
              <w:t>-</w:t>
            </w:r>
          </w:p>
        </w:tc>
      </w:tr>
    </w:tbl>
    <w:p w:rsidR="003F15FC" w:rsidRPr="002F20EA" w:rsidRDefault="003F15FC" w:rsidP="003F15FC">
      <w:pPr>
        <w:bidi/>
        <w:spacing w:before="120" w:after="120" w:line="360" w:lineRule="auto"/>
        <w:rPr>
          <w:rFonts w:ascii="Calibri" w:eastAsia="Times New Roman" w:hAnsi="Calibri" w:cs="Calibri"/>
          <w:b/>
          <w:bCs/>
          <w:color w:val="FF0000"/>
          <w:kern w:val="36"/>
          <w:sz w:val="26"/>
          <w:szCs w:val="26"/>
          <w:rtl/>
        </w:rPr>
      </w:pPr>
    </w:p>
    <w:tbl>
      <w:tblPr>
        <w:tblStyle w:val="a9"/>
        <w:bidiVisual/>
        <w:tblW w:w="10208" w:type="dxa"/>
        <w:tblInd w:w="-1057" w:type="dxa"/>
        <w:tblLook w:val="04A0" w:firstRow="1" w:lastRow="0" w:firstColumn="1" w:lastColumn="0" w:noHBand="0" w:noVBand="1"/>
      </w:tblPr>
      <w:tblGrid>
        <w:gridCol w:w="460"/>
        <w:gridCol w:w="1804"/>
        <w:gridCol w:w="1620"/>
        <w:gridCol w:w="1575"/>
        <w:gridCol w:w="898"/>
        <w:gridCol w:w="3851"/>
      </w:tblGrid>
      <w:tr w:rsidR="00E815BA" w:rsidRPr="00146C95" w:rsidTr="0065578D">
        <w:tc>
          <w:tcPr>
            <w:tcW w:w="460" w:type="dxa"/>
          </w:tcPr>
          <w:p w:rsidR="00E815BA" w:rsidRDefault="00E815BA" w:rsidP="00E815BA">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w:t>
            </w:r>
          </w:p>
        </w:tc>
        <w:tc>
          <w:tcPr>
            <w:tcW w:w="1804"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الاسم</w:t>
            </w:r>
          </w:p>
        </w:tc>
        <w:tc>
          <w:tcPr>
            <w:tcW w:w="1620"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المسمى الوظيفي</w:t>
            </w:r>
          </w:p>
        </w:tc>
        <w:tc>
          <w:tcPr>
            <w:tcW w:w="1575" w:type="dxa"/>
          </w:tcPr>
          <w:p w:rsidR="00E815BA" w:rsidRPr="00101F59" w:rsidRDefault="00C07591" w:rsidP="00E815B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E815BA" w:rsidRPr="00101F59">
              <w:rPr>
                <w:rFonts w:ascii="Calibri" w:eastAsia="Times New Roman" w:hAnsi="Calibri" w:cs="Calibri" w:hint="cs"/>
                <w:b/>
                <w:bCs/>
                <w:color w:val="002060"/>
                <w:sz w:val="24"/>
                <w:szCs w:val="24"/>
                <w:rtl/>
              </w:rPr>
              <w:t xml:space="preserve"> أو الوحدة</w:t>
            </w:r>
          </w:p>
        </w:tc>
        <w:tc>
          <w:tcPr>
            <w:tcW w:w="898"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التحويلة</w:t>
            </w:r>
          </w:p>
        </w:tc>
        <w:tc>
          <w:tcPr>
            <w:tcW w:w="3851" w:type="dxa"/>
          </w:tcPr>
          <w:p w:rsidR="00E815BA" w:rsidRPr="00101F59" w:rsidRDefault="00E815BA" w:rsidP="00E815B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Pr>
                <w:rFonts w:ascii="Calibri" w:eastAsia="Times New Roman" w:hAnsi="Calibri" w:cs="Calibri" w:hint="cs"/>
                <w:b/>
                <w:bCs/>
                <w:color w:val="002060"/>
                <w:sz w:val="24"/>
                <w:szCs w:val="24"/>
                <w:rtl/>
              </w:rPr>
              <w:t xml:space="preserve"> للجامعة</w:t>
            </w:r>
          </w:p>
        </w:tc>
      </w:tr>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1</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 تركي بن عبد ال</w:t>
            </w:r>
            <w:r>
              <w:rPr>
                <w:rFonts w:ascii="Calibri" w:eastAsia="Times New Roman" w:hAnsi="Calibri" w:cs="Calibri" w:hint="cs"/>
                <w:b/>
                <w:bCs/>
                <w:color w:val="002060"/>
                <w:sz w:val="24"/>
                <w:szCs w:val="24"/>
                <w:rtl/>
              </w:rPr>
              <w:t>ل</w:t>
            </w:r>
            <w:r w:rsidRPr="00101F59">
              <w:rPr>
                <w:rFonts w:ascii="Calibri" w:eastAsia="Times New Roman" w:hAnsi="Calibri" w:cs="Calibri" w:hint="cs"/>
                <w:b/>
                <w:bCs/>
                <w:color w:val="002060"/>
                <w:sz w:val="24"/>
                <w:szCs w:val="24"/>
                <w:rtl/>
              </w:rPr>
              <w:t>ه الأحمري</w:t>
            </w:r>
          </w:p>
        </w:tc>
        <w:tc>
          <w:tcPr>
            <w:tcW w:w="1620" w:type="dxa"/>
          </w:tcPr>
          <w:p w:rsidR="003F15FC"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سكرتير أمين مجلس الجامعة</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أمانة مجلس الجامعة</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4022</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Pr>
            </w:pPr>
            <w:hyperlink r:id="rId47" w:history="1">
              <w:r w:rsidR="003F15FC" w:rsidRPr="00146C95">
                <w:rPr>
                  <w:rStyle w:val="Hyperlink"/>
                  <w:rFonts w:ascii="Calibri" w:eastAsia="Times New Roman" w:hAnsi="Calibri" w:cs="Calibri"/>
                  <w:b/>
                  <w:bCs/>
                </w:rPr>
                <w:t>turki.alahmary@nbu.edu.sa</w:t>
              </w:r>
            </w:hyperlink>
            <w:r w:rsidR="003F15FC" w:rsidRPr="00146C95">
              <w:rPr>
                <w:rStyle w:val="Hyperlink"/>
                <w:rFonts w:ascii="Calibri" w:eastAsia="Times New Roman" w:hAnsi="Calibri" w:cs="Calibri"/>
                <w:b/>
                <w:bCs/>
              </w:rPr>
              <w:t xml:space="preserve"> </w:t>
            </w:r>
          </w:p>
        </w:tc>
      </w:tr>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2</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 منصور</w:t>
            </w:r>
            <w:r w:rsidR="00EB229A">
              <w:rPr>
                <w:rFonts w:ascii="Calibri" w:eastAsia="Times New Roman" w:hAnsi="Calibri" w:cs="Calibri"/>
                <w:b/>
                <w:bCs/>
                <w:color w:val="002060"/>
                <w:sz w:val="24"/>
                <w:szCs w:val="24"/>
              </w:rPr>
              <w:t xml:space="preserve"> </w:t>
            </w:r>
            <w:r w:rsidRPr="00101F59">
              <w:rPr>
                <w:rFonts w:ascii="Calibri" w:eastAsia="Times New Roman" w:hAnsi="Calibri" w:cs="Calibri" w:hint="cs"/>
                <w:b/>
                <w:bCs/>
                <w:color w:val="002060"/>
                <w:sz w:val="24"/>
                <w:szCs w:val="24"/>
                <w:rtl/>
              </w:rPr>
              <w:t>بن رميض العنزي</w:t>
            </w:r>
          </w:p>
        </w:tc>
        <w:tc>
          <w:tcPr>
            <w:tcW w:w="1620" w:type="dxa"/>
          </w:tcPr>
          <w:p w:rsidR="003F15FC"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مدير وحدة الشؤون </w:t>
            </w:r>
            <w:r w:rsidR="00C07591">
              <w:rPr>
                <w:rFonts w:ascii="Calibri" w:eastAsia="Times New Roman" w:hAnsi="Calibri" w:cs="Calibri" w:hint="cs"/>
                <w:b/>
                <w:bCs/>
                <w:color w:val="002060"/>
                <w:sz w:val="24"/>
                <w:szCs w:val="24"/>
                <w:rtl/>
              </w:rPr>
              <w:t>الإدارية</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أمانة مجلس الجامعة</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4178</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Pr>
            </w:pPr>
            <w:hyperlink r:id="rId48" w:history="1">
              <w:r w:rsidR="003F15FC" w:rsidRPr="00146C95">
                <w:rPr>
                  <w:rStyle w:val="Hyperlink"/>
                  <w:rFonts w:ascii="Calibri" w:eastAsia="Times New Roman" w:hAnsi="Calibri" w:cs="Calibri"/>
                  <w:b/>
                  <w:bCs/>
                </w:rPr>
                <w:t>mansoor.ramidh@nbu.edu.sa</w:t>
              </w:r>
            </w:hyperlink>
            <w:r w:rsidR="003F15FC" w:rsidRPr="00146C95">
              <w:rPr>
                <w:rStyle w:val="Hyperlink"/>
                <w:rFonts w:ascii="Calibri" w:eastAsia="Times New Roman" w:hAnsi="Calibri" w:cs="Calibri"/>
                <w:b/>
                <w:bCs/>
              </w:rPr>
              <w:t xml:space="preserve"> </w:t>
            </w:r>
          </w:p>
        </w:tc>
      </w:tr>
    </w:tbl>
    <w:p w:rsidR="00E815BA" w:rsidRDefault="00E815BA" w:rsidP="003F15FC">
      <w:pPr>
        <w:bidi/>
        <w:spacing w:before="120" w:after="120" w:line="360" w:lineRule="auto"/>
        <w:rPr>
          <w:rFonts w:ascii="Calibri" w:eastAsia="Times New Roman" w:hAnsi="Calibri" w:cs="Calibri"/>
          <w:b/>
          <w:bCs/>
          <w:color w:val="FF0000"/>
          <w:kern w:val="36"/>
          <w:sz w:val="26"/>
          <w:szCs w:val="26"/>
          <w:rtl/>
        </w:rPr>
      </w:pPr>
    </w:p>
    <w:p w:rsidR="00E815BA" w:rsidRDefault="00E815BA" w:rsidP="00E815BA">
      <w:pPr>
        <w:bidi/>
        <w:spacing w:before="120" w:after="120" w:line="360" w:lineRule="auto"/>
        <w:rPr>
          <w:rFonts w:ascii="Calibri" w:eastAsia="Times New Roman" w:hAnsi="Calibri" w:cs="Calibri"/>
          <w:b/>
          <w:bCs/>
          <w:color w:val="FF0000"/>
          <w:kern w:val="36"/>
          <w:sz w:val="26"/>
          <w:szCs w:val="26"/>
          <w:rtl/>
        </w:rPr>
      </w:pPr>
    </w:p>
    <w:p w:rsidR="00E815BA" w:rsidRDefault="00E815BA" w:rsidP="00E815BA">
      <w:pPr>
        <w:bidi/>
        <w:spacing w:before="120" w:after="120" w:line="360" w:lineRule="auto"/>
        <w:rPr>
          <w:rFonts w:ascii="Calibri" w:eastAsia="Times New Roman" w:hAnsi="Calibri" w:cs="Calibri"/>
          <w:b/>
          <w:bCs/>
          <w:color w:val="FF0000"/>
          <w:kern w:val="36"/>
          <w:sz w:val="26"/>
          <w:szCs w:val="26"/>
          <w:rtl/>
        </w:rPr>
      </w:pPr>
    </w:p>
    <w:tbl>
      <w:tblPr>
        <w:tblStyle w:val="a9"/>
        <w:bidiVisual/>
        <w:tblW w:w="10208" w:type="dxa"/>
        <w:tblInd w:w="-1057" w:type="dxa"/>
        <w:tblLook w:val="04A0" w:firstRow="1" w:lastRow="0" w:firstColumn="1" w:lastColumn="0" w:noHBand="0" w:noVBand="1"/>
      </w:tblPr>
      <w:tblGrid>
        <w:gridCol w:w="460"/>
        <w:gridCol w:w="1804"/>
        <w:gridCol w:w="1620"/>
        <w:gridCol w:w="1575"/>
        <w:gridCol w:w="898"/>
        <w:gridCol w:w="3851"/>
      </w:tblGrid>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1</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 فرج بن</w:t>
            </w:r>
            <w:r w:rsidRPr="00101F59">
              <w:rPr>
                <w:rFonts w:ascii="Calibri" w:eastAsia="Times New Roman" w:hAnsi="Calibri" w:cs="Calibri"/>
                <w:b/>
                <w:bCs/>
                <w:color w:val="002060"/>
                <w:sz w:val="24"/>
                <w:szCs w:val="24"/>
              </w:rPr>
              <w:t xml:space="preserve"> </w:t>
            </w:r>
            <w:r w:rsidRPr="00101F59">
              <w:rPr>
                <w:rFonts w:ascii="Calibri" w:eastAsia="Times New Roman" w:hAnsi="Calibri" w:cs="Calibri" w:hint="cs"/>
                <w:b/>
                <w:bCs/>
                <w:color w:val="002060"/>
                <w:sz w:val="24"/>
                <w:szCs w:val="24"/>
                <w:rtl/>
              </w:rPr>
              <w:t xml:space="preserve"> خليف الشمري</w:t>
            </w:r>
          </w:p>
        </w:tc>
        <w:tc>
          <w:tcPr>
            <w:tcW w:w="1620"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مدير </w:t>
            </w:r>
            <w:r>
              <w:rPr>
                <w:rFonts w:ascii="Calibri" w:eastAsia="Times New Roman" w:hAnsi="Calibri" w:cs="Calibri" w:hint="cs"/>
                <w:b/>
                <w:bCs/>
                <w:color w:val="002060"/>
                <w:sz w:val="24"/>
                <w:szCs w:val="24"/>
                <w:rtl/>
              </w:rPr>
              <w:t>إدارة</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وحدة تخطيط موارد المنظمة</w:t>
            </w:r>
            <w:r>
              <w:rPr>
                <w:rFonts w:ascii="Calibri" w:eastAsia="Times New Roman" w:hAnsi="Calibri" w:cs="Calibri"/>
                <w:b/>
                <w:bCs/>
                <w:color w:val="002060"/>
                <w:sz w:val="24"/>
                <w:szCs w:val="24"/>
              </w:rPr>
              <w:t xml:space="preserve"> ERP</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4084</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Pr>
            </w:pPr>
            <w:hyperlink r:id="rId49" w:history="1">
              <w:r w:rsidR="003F15FC" w:rsidRPr="00146C95">
                <w:rPr>
                  <w:rStyle w:val="Hyperlink"/>
                  <w:rFonts w:ascii="Calibri" w:eastAsia="Times New Roman" w:hAnsi="Calibri" w:cs="Calibri"/>
                  <w:b/>
                  <w:bCs/>
                </w:rPr>
                <w:t>faraj.alshammary@nbu.edu.sa</w:t>
              </w:r>
            </w:hyperlink>
            <w:r w:rsidR="003F15FC" w:rsidRPr="00146C95">
              <w:rPr>
                <w:rStyle w:val="Hyperlink"/>
                <w:rFonts w:ascii="Calibri" w:eastAsia="Times New Roman" w:hAnsi="Calibri" w:cs="Calibri"/>
                <w:b/>
                <w:bCs/>
              </w:rPr>
              <w:t xml:space="preserve"> </w:t>
            </w:r>
          </w:p>
        </w:tc>
      </w:tr>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2</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 xml:space="preserve">ا. سلمان بن </w:t>
            </w:r>
            <w:proofErr w:type="spellStart"/>
            <w:r w:rsidRPr="00101F59">
              <w:rPr>
                <w:rFonts w:ascii="Calibri" w:eastAsia="Times New Roman" w:hAnsi="Calibri" w:cs="Calibri" w:hint="cs"/>
                <w:b/>
                <w:bCs/>
                <w:color w:val="002060"/>
                <w:sz w:val="24"/>
                <w:szCs w:val="24"/>
                <w:rtl/>
              </w:rPr>
              <w:t>ركاد</w:t>
            </w:r>
            <w:proofErr w:type="spellEnd"/>
            <w:r w:rsidRPr="00101F59">
              <w:rPr>
                <w:rFonts w:ascii="Calibri" w:eastAsia="Times New Roman" w:hAnsi="Calibri" w:cs="Calibri" w:hint="cs"/>
                <w:b/>
                <w:bCs/>
                <w:color w:val="002060"/>
                <w:sz w:val="24"/>
                <w:szCs w:val="24"/>
                <w:rtl/>
              </w:rPr>
              <w:t xml:space="preserve"> العنزي</w:t>
            </w:r>
          </w:p>
        </w:tc>
        <w:tc>
          <w:tcPr>
            <w:tcW w:w="1620"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فني دعم</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وحدة تخطيط موارد المنظمة</w:t>
            </w:r>
            <w:r>
              <w:rPr>
                <w:rFonts w:ascii="Calibri" w:eastAsia="Times New Roman" w:hAnsi="Calibri" w:cs="Calibri"/>
                <w:b/>
                <w:bCs/>
                <w:color w:val="002060"/>
                <w:sz w:val="24"/>
                <w:szCs w:val="24"/>
              </w:rPr>
              <w:t xml:space="preserve"> ERP</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5778</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Pr>
            </w:pPr>
            <w:hyperlink r:id="rId50" w:history="1">
              <w:r w:rsidR="003F15FC" w:rsidRPr="00146C95">
                <w:rPr>
                  <w:rStyle w:val="Hyperlink"/>
                  <w:rFonts w:ascii="Calibri" w:eastAsia="Times New Roman" w:hAnsi="Calibri" w:cs="Calibri"/>
                  <w:b/>
                  <w:bCs/>
                </w:rPr>
                <w:t>1036416657@nbu.edu.sa</w:t>
              </w:r>
            </w:hyperlink>
            <w:r w:rsidR="003F15FC" w:rsidRPr="00146C95">
              <w:rPr>
                <w:rStyle w:val="Hyperlink"/>
                <w:rFonts w:ascii="Calibri" w:eastAsia="Times New Roman" w:hAnsi="Calibri" w:cs="Calibri"/>
                <w:b/>
                <w:bCs/>
              </w:rPr>
              <w:t xml:space="preserve"> </w:t>
            </w:r>
          </w:p>
        </w:tc>
      </w:tr>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3</w:t>
            </w:r>
          </w:p>
        </w:tc>
        <w:tc>
          <w:tcPr>
            <w:tcW w:w="1804" w:type="dxa"/>
          </w:tcPr>
          <w:p w:rsidR="003F15FC" w:rsidRPr="00101F59" w:rsidRDefault="00EB229A"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ا. </w:t>
            </w:r>
            <w:r w:rsidR="008E5B5F">
              <w:rPr>
                <w:rFonts w:ascii="Calibri" w:eastAsia="Times New Roman" w:hAnsi="Calibri" w:cs="Calibri" w:hint="cs"/>
                <w:b/>
                <w:bCs/>
                <w:color w:val="002060"/>
                <w:sz w:val="24"/>
                <w:szCs w:val="24"/>
                <w:rtl/>
              </w:rPr>
              <w:t>أحمد</w:t>
            </w:r>
            <w:r w:rsidR="003F15FC" w:rsidRPr="00101F59">
              <w:rPr>
                <w:rFonts w:ascii="Calibri" w:eastAsia="Times New Roman" w:hAnsi="Calibri" w:cs="Calibri" w:hint="cs"/>
                <w:b/>
                <w:bCs/>
                <w:color w:val="002060"/>
                <w:sz w:val="24"/>
                <w:szCs w:val="24"/>
                <w:rtl/>
              </w:rPr>
              <w:t xml:space="preserve"> بن خليل مهنا محمد</w:t>
            </w:r>
          </w:p>
        </w:tc>
        <w:tc>
          <w:tcPr>
            <w:tcW w:w="1620"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فني دعم</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وحدة تخطيط موارد المنظمة</w:t>
            </w:r>
            <w:r>
              <w:rPr>
                <w:rFonts w:ascii="Calibri" w:eastAsia="Times New Roman" w:hAnsi="Calibri" w:cs="Calibri"/>
                <w:b/>
                <w:bCs/>
                <w:color w:val="002060"/>
                <w:sz w:val="24"/>
                <w:szCs w:val="24"/>
              </w:rPr>
              <w:t xml:space="preserve"> ERP</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4170</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tl/>
              </w:rPr>
            </w:pPr>
            <w:hyperlink r:id="rId51" w:history="1">
              <w:r w:rsidR="003F15FC" w:rsidRPr="00146C95">
                <w:rPr>
                  <w:rStyle w:val="Hyperlink"/>
                  <w:rFonts w:ascii="Calibri" w:eastAsia="Times New Roman" w:hAnsi="Calibri" w:cs="Calibri"/>
                  <w:b/>
                  <w:bCs/>
                </w:rPr>
                <w:t>ahmed.mohana@nbu.edu.sa</w:t>
              </w:r>
            </w:hyperlink>
            <w:r w:rsidR="003F15FC" w:rsidRPr="00146C95">
              <w:rPr>
                <w:rStyle w:val="Hyperlink"/>
                <w:rFonts w:ascii="Calibri" w:eastAsia="Times New Roman" w:hAnsi="Calibri" w:cs="Calibri"/>
                <w:b/>
                <w:bCs/>
              </w:rPr>
              <w:t xml:space="preserve"> </w:t>
            </w:r>
          </w:p>
        </w:tc>
      </w:tr>
    </w:tbl>
    <w:p w:rsidR="003F15FC" w:rsidRPr="003F15FC" w:rsidRDefault="003F15FC" w:rsidP="003F15FC">
      <w:pPr>
        <w:bidi/>
        <w:spacing w:before="120" w:after="120" w:line="360" w:lineRule="auto"/>
        <w:rPr>
          <w:rFonts w:ascii="Calibri" w:eastAsia="Times New Roman" w:hAnsi="Calibri" w:cs="Calibri"/>
          <w:b/>
          <w:bCs/>
          <w:color w:val="FF0000"/>
          <w:kern w:val="36"/>
          <w:sz w:val="28"/>
          <w:szCs w:val="28"/>
          <w:rtl/>
        </w:rPr>
      </w:pPr>
    </w:p>
    <w:tbl>
      <w:tblPr>
        <w:tblStyle w:val="a9"/>
        <w:bidiVisual/>
        <w:tblW w:w="10208" w:type="dxa"/>
        <w:tblInd w:w="-1057" w:type="dxa"/>
        <w:tblLook w:val="04A0" w:firstRow="1" w:lastRow="0" w:firstColumn="1" w:lastColumn="0" w:noHBand="0" w:noVBand="1"/>
      </w:tblPr>
      <w:tblGrid>
        <w:gridCol w:w="460"/>
        <w:gridCol w:w="1804"/>
        <w:gridCol w:w="1620"/>
        <w:gridCol w:w="1575"/>
        <w:gridCol w:w="898"/>
        <w:gridCol w:w="3851"/>
      </w:tblGrid>
      <w:tr w:rsidR="003F15FC" w:rsidRPr="00146C95" w:rsidTr="0065578D">
        <w:tc>
          <w:tcPr>
            <w:tcW w:w="460" w:type="dxa"/>
          </w:tcPr>
          <w:p w:rsidR="003F15FC" w:rsidRPr="00101F59" w:rsidRDefault="00E815BA" w:rsidP="0065578D">
            <w:pPr>
              <w:bidi/>
              <w:spacing w:before="120" w:after="120" w:line="360" w:lineRule="auto"/>
              <w:jc w:val="both"/>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1</w:t>
            </w:r>
          </w:p>
        </w:tc>
        <w:tc>
          <w:tcPr>
            <w:tcW w:w="1804"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ا. عبد العزيز بن صالح الملحم</w:t>
            </w:r>
          </w:p>
        </w:tc>
        <w:tc>
          <w:tcPr>
            <w:tcW w:w="1620" w:type="dxa"/>
          </w:tcPr>
          <w:p w:rsidR="003F15FC" w:rsidRPr="00101F59" w:rsidRDefault="00796925" w:rsidP="00EB229A">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مدير وحدة العقود</w:t>
            </w:r>
          </w:p>
        </w:tc>
        <w:tc>
          <w:tcPr>
            <w:tcW w:w="1575"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وحدة العقود</w:t>
            </w:r>
          </w:p>
        </w:tc>
        <w:tc>
          <w:tcPr>
            <w:tcW w:w="898" w:type="dxa"/>
          </w:tcPr>
          <w:p w:rsidR="003F15FC" w:rsidRPr="00101F59" w:rsidRDefault="003F15FC" w:rsidP="00EB229A">
            <w:pPr>
              <w:bidi/>
              <w:spacing w:before="120" w:after="120" w:line="360" w:lineRule="auto"/>
              <w:jc w:val="center"/>
              <w:rPr>
                <w:rFonts w:ascii="Calibri" w:eastAsia="Times New Roman" w:hAnsi="Calibri" w:cs="Calibri"/>
                <w:b/>
                <w:bCs/>
                <w:color w:val="002060"/>
                <w:sz w:val="24"/>
                <w:szCs w:val="24"/>
                <w:rtl/>
              </w:rPr>
            </w:pPr>
            <w:r w:rsidRPr="00101F59">
              <w:rPr>
                <w:rFonts w:ascii="Calibri" w:eastAsia="Times New Roman" w:hAnsi="Calibri" w:cs="Calibri" w:hint="cs"/>
                <w:b/>
                <w:bCs/>
                <w:color w:val="002060"/>
                <w:sz w:val="24"/>
                <w:szCs w:val="24"/>
                <w:rtl/>
              </w:rPr>
              <w:t>4115</w:t>
            </w:r>
          </w:p>
        </w:tc>
        <w:tc>
          <w:tcPr>
            <w:tcW w:w="3851" w:type="dxa"/>
          </w:tcPr>
          <w:p w:rsidR="003F15FC" w:rsidRPr="00146C95" w:rsidRDefault="00B07DFB" w:rsidP="0065578D">
            <w:pPr>
              <w:bidi/>
              <w:spacing w:before="120" w:after="120" w:line="360" w:lineRule="auto"/>
              <w:ind w:firstLine="720"/>
              <w:jc w:val="right"/>
              <w:rPr>
                <w:rStyle w:val="Hyperlink"/>
                <w:rFonts w:ascii="Calibri" w:eastAsia="Times New Roman" w:hAnsi="Calibri" w:cs="Calibri"/>
                <w:b/>
                <w:bCs/>
              </w:rPr>
            </w:pPr>
            <w:hyperlink r:id="rId52" w:history="1">
              <w:r w:rsidR="003F15FC" w:rsidRPr="00146C95">
                <w:rPr>
                  <w:rStyle w:val="Hyperlink"/>
                  <w:rFonts w:ascii="Calibri" w:eastAsia="Times New Roman" w:hAnsi="Calibri" w:cs="Calibri"/>
                  <w:b/>
                  <w:bCs/>
                </w:rPr>
                <w:t>aalmelhem@nbu.edu.sa</w:t>
              </w:r>
            </w:hyperlink>
            <w:r w:rsidR="003F15FC" w:rsidRPr="00146C95">
              <w:rPr>
                <w:rStyle w:val="Hyperlink"/>
                <w:rFonts w:ascii="Calibri" w:eastAsia="Times New Roman" w:hAnsi="Calibri" w:cs="Calibri"/>
                <w:b/>
                <w:bCs/>
              </w:rPr>
              <w:t xml:space="preserve"> </w:t>
            </w:r>
          </w:p>
        </w:tc>
      </w:tr>
    </w:tbl>
    <w:p w:rsidR="00FC2912" w:rsidRDefault="00FC2912" w:rsidP="00FC2912">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tl/>
        </w:rPr>
      </w:pPr>
    </w:p>
    <w:p w:rsidR="007702A5" w:rsidRDefault="007702A5" w:rsidP="007702A5">
      <w:pPr>
        <w:bidi/>
        <w:spacing w:before="120" w:after="120" w:line="360" w:lineRule="auto"/>
        <w:jc w:val="both"/>
        <w:outlineLvl w:val="0"/>
        <w:rPr>
          <w:rFonts w:ascii="Calibri" w:eastAsia="Times New Roman" w:hAnsi="Calibri" w:cs="Calibri"/>
          <w:b/>
          <w:bCs/>
          <w:color w:val="A8D08D"/>
          <w:kern w:val="36"/>
          <w:sz w:val="28"/>
          <w:szCs w:val="28"/>
          <w:rtl/>
        </w:rPr>
      </w:pPr>
    </w:p>
    <w:p w:rsidR="007702A5" w:rsidRDefault="007702A5" w:rsidP="007702A5">
      <w:pPr>
        <w:bidi/>
        <w:spacing w:before="120" w:after="120" w:line="360" w:lineRule="auto"/>
        <w:jc w:val="both"/>
        <w:outlineLvl w:val="0"/>
        <w:rPr>
          <w:rFonts w:ascii="Calibri" w:eastAsia="Times New Roman" w:hAnsi="Calibri" w:cs="Calibri"/>
          <w:b/>
          <w:bCs/>
          <w:color w:val="A8D08D"/>
          <w:kern w:val="36"/>
          <w:sz w:val="28"/>
          <w:szCs w:val="28"/>
          <w:rtl/>
        </w:rPr>
      </w:pPr>
    </w:p>
    <w:p w:rsidR="00F14398" w:rsidRDefault="00F14398" w:rsidP="00F14398">
      <w:pPr>
        <w:bidi/>
        <w:spacing w:before="120" w:after="120" w:line="360" w:lineRule="auto"/>
        <w:jc w:val="both"/>
        <w:outlineLvl w:val="0"/>
        <w:rPr>
          <w:rFonts w:ascii="Calibri" w:eastAsia="Times New Roman" w:hAnsi="Calibri" w:cs="Calibri"/>
          <w:b/>
          <w:bCs/>
          <w:color w:val="A8D08D"/>
          <w:kern w:val="36"/>
          <w:sz w:val="28"/>
          <w:szCs w:val="28"/>
        </w:rPr>
      </w:pPr>
    </w:p>
    <w:p w:rsidR="00B67E3D" w:rsidRPr="00E14305" w:rsidRDefault="00B67E3D" w:rsidP="00E14305">
      <w:pPr>
        <w:bidi/>
        <w:spacing w:before="120" w:after="120" w:line="360" w:lineRule="auto"/>
        <w:jc w:val="both"/>
        <w:rPr>
          <w:rFonts w:ascii="Calibri" w:eastAsia="Times New Roman" w:hAnsi="Calibri" w:cs="Calibri"/>
          <w:b/>
          <w:bCs/>
          <w:color w:val="2E75B5"/>
          <w:sz w:val="26"/>
          <w:szCs w:val="26"/>
        </w:rPr>
      </w:pPr>
      <w:r w:rsidRPr="00E14305">
        <w:rPr>
          <w:rFonts w:ascii="Calibri" w:eastAsia="Times New Roman" w:hAnsi="Calibri" w:cs="Calibri"/>
          <w:b/>
          <w:bCs/>
          <w:color w:val="2E75B5"/>
          <w:sz w:val="26"/>
          <w:szCs w:val="26"/>
          <w:rtl/>
        </w:rPr>
        <w:t>و</w:t>
      </w:r>
      <w:r w:rsidR="001673B2" w:rsidRPr="00E14305">
        <w:rPr>
          <w:rFonts w:ascii="Calibri" w:eastAsia="Times New Roman" w:hAnsi="Calibri" w:cs="Calibri"/>
          <w:b/>
          <w:bCs/>
          <w:color w:val="2E75B5"/>
          <w:sz w:val="26"/>
          <w:szCs w:val="26"/>
          <w:rtl/>
        </w:rPr>
        <w:t>ك</w:t>
      </w:r>
      <w:r w:rsidR="001673B2" w:rsidRPr="00E14305">
        <w:rPr>
          <w:rFonts w:ascii="Calibri" w:eastAsia="Times New Roman" w:hAnsi="Calibri" w:cs="Calibri" w:hint="cs"/>
          <w:b/>
          <w:bCs/>
          <w:color w:val="2E75B5"/>
          <w:sz w:val="26"/>
          <w:szCs w:val="26"/>
          <w:rtl/>
        </w:rPr>
        <w:t>يل</w:t>
      </w:r>
      <w:r w:rsidRPr="00E14305">
        <w:rPr>
          <w:rFonts w:ascii="Calibri" w:eastAsia="Times New Roman" w:hAnsi="Calibri" w:cs="Calibri"/>
          <w:b/>
          <w:bCs/>
          <w:color w:val="2E75B5"/>
          <w:sz w:val="26"/>
          <w:szCs w:val="26"/>
          <w:rtl/>
        </w:rPr>
        <w:t xml:space="preserve">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101F59" w:rsidP="00B67E3D">
      <w:pPr>
        <w:bidi/>
        <w:spacing w:before="120" w:after="120" w:line="360" w:lineRule="auto"/>
        <w:ind w:firstLine="720"/>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ير</w:t>
      </w:r>
      <w:r w:rsidR="00B67E3D" w:rsidRPr="00B602D8">
        <w:rPr>
          <w:rFonts w:ascii="Calibri" w:eastAsia="Times New Roman" w:hAnsi="Calibri" w:cs="Calibri"/>
          <w:b/>
          <w:bCs/>
          <w:color w:val="000000"/>
          <w:sz w:val="28"/>
          <w:szCs w:val="28"/>
          <w:rtl/>
        </w:rPr>
        <w:t>تبط برئيس الجامعة. </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hint="cs"/>
          <w:b/>
          <w:bCs/>
          <w:color w:val="000000"/>
          <w:sz w:val="28"/>
          <w:szCs w:val="28"/>
          <w:rtl/>
        </w:rPr>
        <w:t>وفقا للقرار ال</w:t>
      </w:r>
      <w:r w:rsidR="00650853">
        <w:rPr>
          <w:rFonts w:ascii="Calibri" w:eastAsia="Times New Roman" w:hAnsi="Calibri" w:cs="Calibri" w:hint="cs"/>
          <w:b/>
          <w:bCs/>
          <w:color w:val="000000"/>
          <w:sz w:val="28"/>
          <w:szCs w:val="28"/>
          <w:rtl/>
        </w:rPr>
        <w:t>إداري</w:t>
      </w:r>
      <w:r w:rsidRPr="00B602D8">
        <w:rPr>
          <w:rFonts w:ascii="Calibri" w:eastAsia="Times New Roman" w:hAnsi="Calibri" w:cs="Calibri" w:hint="cs"/>
          <w:b/>
          <w:bCs/>
          <w:color w:val="000000"/>
          <w:sz w:val="28"/>
          <w:szCs w:val="28"/>
          <w:rtl/>
        </w:rPr>
        <w:t xml:space="preserve"> الصادر من معالي رئيس الجامعة الرقم 422000002، والتاريخ 23/08/2020، والقرار ال</w:t>
      </w:r>
      <w:r w:rsidR="00650853">
        <w:rPr>
          <w:rFonts w:ascii="Calibri" w:eastAsia="Times New Roman" w:hAnsi="Calibri" w:cs="Calibri" w:hint="cs"/>
          <w:b/>
          <w:bCs/>
          <w:color w:val="000000"/>
          <w:sz w:val="28"/>
          <w:szCs w:val="28"/>
          <w:rtl/>
        </w:rPr>
        <w:t>إداري</w:t>
      </w:r>
      <w:r w:rsidRPr="00B602D8">
        <w:rPr>
          <w:rFonts w:ascii="Calibri" w:eastAsia="Times New Roman" w:hAnsi="Calibri" w:cs="Calibri" w:hint="cs"/>
          <w:b/>
          <w:bCs/>
          <w:color w:val="000000"/>
          <w:sz w:val="28"/>
          <w:szCs w:val="28"/>
          <w:rtl/>
        </w:rPr>
        <w:t xml:space="preserve"> 422001257 والتاريخ 06/08/2021 بتجديد العمل بالقرار ال</w:t>
      </w:r>
      <w:r w:rsidR="00650853">
        <w:rPr>
          <w:rFonts w:ascii="Calibri" w:eastAsia="Times New Roman" w:hAnsi="Calibri" w:cs="Calibri" w:hint="cs"/>
          <w:b/>
          <w:bCs/>
          <w:color w:val="000000"/>
          <w:sz w:val="28"/>
          <w:szCs w:val="28"/>
          <w:rtl/>
        </w:rPr>
        <w:t>إداري</w:t>
      </w:r>
      <w:r w:rsidRPr="00B602D8">
        <w:rPr>
          <w:rFonts w:ascii="Calibri" w:eastAsia="Times New Roman" w:hAnsi="Calibri" w:cs="Calibri" w:hint="cs"/>
          <w:b/>
          <w:bCs/>
          <w:color w:val="000000"/>
          <w:sz w:val="28"/>
          <w:szCs w:val="28"/>
          <w:rtl/>
        </w:rPr>
        <w:t xml:space="preserve"> 422000002، الخاص بصلاحيات واختصاصات وارتباطات كل من رئيس الجامعة، ووكلاء الجامعة، يفوض سعادة وكيل الجامعة، أو من</w:t>
      </w:r>
      <w:r w:rsidR="00B71537">
        <w:rPr>
          <w:rFonts w:ascii="Calibri" w:eastAsia="Times New Roman" w:hAnsi="Calibri" w:cs="Calibri" w:hint="cs"/>
          <w:b/>
          <w:bCs/>
          <w:color w:val="000000"/>
          <w:sz w:val="28"/>
          <w:szCs w:val="28"/>
          <w:rtl/>
        </w:rPr>
        <w:t xml:space="preserve"> يفوضه بالمهام والاختصاصات التالي</w:t>
      </w:r>
      <w:r w:rsidRPr="00B602D8">
        <w:rPr>
          <w:rFonts w:ascii="Calibri" w:eastAsia="Times New Roman" w:hAnsi="Calibri" w:cs="Calibri" w:hint="cs"/>
          <w:b/>
          <w:bCs/>
          <w:color w:val="000000"/>
          <w:sz w:val="28"/>
          <w:szCs w:val="28"/>
          <w:rtl/>
        </w:rPr>
        <w:t>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إحالة الموظفين والمستخدمين على التقاعد بعد بلوغهم السن النظامية وصرف بدلاتهم، أو إصدار قرار التمديد لهم بناء على موافقة صاحب الصلاحية.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الإشراف على إعداد مشروع الميزانية السنوية للجامعة.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 xml:space="preserve">الإشراف على سير الأعمال </w:t>
      </w:r>
      <w:r w:rsidR="00C07591">
        <w:rPr>
          <w:rFonts w:ascii="Calibri" w:eastAsia="Times New Roman" w:hAnsi="Calibri" w:cs="Calibri" w:hint="cs"/>
          <w:b/>
          <w:bCs/>
          <w:color w:val="000000"/>
          <w:sz w:val="28"/>
          <w:szCs w:val="28"/>
          <w:rtl/>
        </w:rPr>
        <w:t>الإدارية</w:t>
      </w:r>
      <w:r w:rsidRPr="00B602D8">
        <w:rPr>
          <w:rFonts w:ascii="Calibri" w:eastAsia="Times New Roman" w:hAnsi="Calibri" w:cs="Calibri" w:hint="cs"/>
          <w:b/>
          <w:bCs/>
          <w:color w:val="000000"/>
          <w:sz w:val="28"/>
          <w:szCs w:val="28"/>
          <w:rtl/>
        </w:rPr>
        <w:t xml:space="preserve"> والفنية والعلمية في </w:t>
      </w:r>
      <w:proofErr w:type="spellStart"/>
      <w:r w:rsidRPr="00B602D8">
        <w:rPr>
          <w:rFonts w:ascii="Calibri" w:eastAsia="Times New Roman" w:hAnsi="Calibri" w:cs="Calibri" w:hint="cs"/>
          <w:b/>
          <w:bCs/>
          <w:color w:val="000000"/>
          <w:sz w:val="28"/>
          <w:szCs w:val="28"/>
          <w:rtl/>
        </w:rPr>
        <w:t>العمادات</w:t>
      </w:r>
      <w:proofErr w:type="spellEnd"/>
      <w:r w:rsidRPr="00B602D8">
        <w:rPr>
          <w:rFonts w:ascii="Calibri" w:eastAsia="Times New Roman" w:hAnsi="Calibri" w:cs="Calibri" w:hint="cs"/>
          <w:b/>
          <w:bCs/>
          <w:color w:val="000000"/>
          <w:sz w:val="28"/>
          <w:szCs w:val="28"/>
          <w:rtl/>
        </w:rPr>
        <w:t xml:space="preserve"> والإدارات المرتبطة به</w:t>
      </w:r>
      <w:r w:rsidR="00184A56">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 xml:space="preserve"> والعمل على رفع مستوى الأداء فيها.</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تشكيل لجان فنية ولجان الاستلام الابتدائي والنهائي للجهات المرتبطة بسعادته.</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تشكيل لجان البيع والتثمين والموافقة على إجراءات المزايدات</w:t>
      </w:r>
      <w:r w:rsidR="00184A56">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 xml:space="preserve"> بما لا يتجاوز (500,000) خمسمائة ألف ريال، واعتماد نتيجة </w:t>
      </w:r>
      <w:r w:rsidR="008A5FDA">
        <w:rPr>
          <w:rFonts w:ascii="Calibri" w:eastAsia="Times New Roman" w:hAnsi="Calibri" w:cs="Calibri" w:hint="cs"/>
          <w:b/>
          <w:bCs/>
          <w:color w:val="000000"/>
          <w:sz w:val="28"/>
          <w:szCs w:val="28"/>
          <w:rtl/>
        </w:rPr>
        <w:t>إرساء</w:t>
      </w:r>
      <w:r w:rsidRPr="00B602D8">
        <w:rPr>
          <w:rFonts w:ascii="Calibri" w:eastAsia="Times New Roman" w:hAnsi="Calibri" w:cs="Calibri" w:hint="cs"/>
          <w:b/>
          <w:bCs/>
          <w:color w:val="000000"/>
          <w:sz w:val="28"/>
          <w:szCs w:val="28"/>
          <w:rtl/>
        </w:rPr>
        <w:t xml:space="preserve"> بيع المنقولات الزائدة عن حاجة الجامعة.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التوصية بتمديد مدة تنفيذ العقود في حال تكليف المقاول بأعمال إضافية إذا كان الأمر قد صدر بها في وقت لا يسمح بأدائها في باقي المدة المتفق عليها في العقد، أو في حال إصدار الجامعة أمر</w:t>
      </w:r>
      <w:r w:rsidR="00A5011A">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ا بإيقاف الأعمال</w:t>
      </w:r>
      <w:r w:rsidR="00184A56">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 xml:space="preserve"> لأسباب لا دخل للمقاول بها.</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lastRenderedPageBreak/>
        <w:t>اعتماد مقاولي الباطن والمقاولين ذوي الاختصاص التابعين للمقاولين، وذلك في العقود التي تشرف عليها الجهات المرتبطة بسعادته.</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التوصية بالموافقة على زيادة أو إنقاص التزامات المقاولين في حدود النسبة النظامية والاعتمادات المقررة بعد التأكد من توفر الاعتماد المالي، وذلك للعقود التي تشرف عليها الجهات المرتبطة بسعادته.</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التوصية بالموافقة على تأجير ممتلكات الجامعة وإنهائها.</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 xml:space="preserve">متابعة موجودات الجامعة بكافة مستودعاتها، وعمل الجرد السنوي لمستودعات وصناديق وسلف الجامعة، وتشكيل اللجان اللازمة لذلك، ورفع تقرير عن نتائج الجرد، موضحا به العجز والزيادة </w:t>
      </w:r>
      <w:r w:rsidRPr="00B602D8">
        <w:rPr>
          <w:rFonts w:ascii="Calibri" w:eastAsia="Times New Roman" w:hAnsi="Calibri" w:cs="Calibri"/>
          <w:b/>
          <w:bCs/>
          <w:color w:val="000000"/>
          <w:sz w:val="28"/>
          <w:szCs w:val="28"/>
          <w:rtl/>
        </w:rPr>
        <w:t>–</w:t>
      </w:r>
      <w:r w:rsidR="00E53208">
        <w:rPr>
          <w:rFonts w:ascii="Calibri" w:eastAsia="Times New Roman" w:hAnsi="Calibri" w:cs="Calibri" w:hint="cs"/>
          <w:b/>
          <w:bCs/>
          <w:color w:val="000000"/>
          <w:sz w:val="28"/>
          <w:szCs w:val="28"/>
          <w:rtl/>
        </w:rPr>
        <w:t xml:space="preserve"> إن وجد</w:t>
      </w:r>
      <w:r w:rsidRPr="00B602D8">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w:t>
      </w:r>
      <w:r w:rsidR="00E53208">
        <w:rPr>
          <w:rFonts w:ascii="Calibri" w:eastAsia="Times New Roman" w:hAnsi="Calibri" w:cs="Calibri" w:hint="cs"/>
          <w:b/>
          <w:bCs/>
          <w:color w:val="000000"/>
          <w:sz w:val="28"/>
          <w:szCs w:val="28"/>
          <w:rtl/>
        </w:rPr>
        <w:t xml:space="preserve"> وأسبابه</w:t>
      </w:r>
      <w:r w:rsidRPr="00B602D8">
        <w:rPr>
          <w:rFonts w:ascii="Calibri" w:eastAsia="Times New Roman" w:hAnsi="Calibri" w:cs="Calibri" w:hint="cs"/>
          <w:b/>
          <w:bCs/>
          <w:color w:val="000000"/>
          <w:sz w:val="28"/>
          <w:szCs w:val="28"/>
          <w:rtl/>
        </w:rPr>
        <w:t xml:space="preserve"> ودواعي القصور الموجودة وإبداء الرأي حول مستوى الأداء بكافة مستودعات الجامعة.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المطالبة بتسديد السلف ومستحقات الجامعة، ومتابعة تحصيل الإيرادات وكذلك الإشعار بوجود شيكات أو حوالات للأشخاص أو الشركات أو المؤسسات، وعدم رفع المستحقات كأمانات</w:t>
      </w:r>
      <w:r w:rsidR="00184A56">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 xml:space="preserve"> إلا بعد مخاطبة أصحابها ومضي مدة كافية لتبليغهم، والتوقيع على أوامر الدفع.</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اقتراح تحوير مسميات الوظائف والتصرف بها بالرفع أو الخفض، ونقلها من جهة إلى أخرى للمراتب العليا.</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 xml:space="preserve">الإشراف على </w:t>
      </w:r>
      <w:r w:rsidR="0032602F">
        <w:rPr>
          <w:rFonts w:ascii="Calibri" w:eastAsia="Times New Roman" w:hAnsi="Calibri" w:cs="Calibri" w:hint="cs"/>
          <w:b/>
          <w:bCs/>
          <w:color w:val="000000"/>
          <w:sz w:val="28"/>
          <w:szCs w:val="28"/>
          <w:rtl/>
        </w:rPr>
        <w:t>إدارة</w:t>
      </w:r>
      <w:r w:rsidRPr="00B602D8">
        <w:rPr>
          <w:rFonts w:ascii="Calibri" w:eastAsia="Times New Roman" w:hAnsi="Calibri" w:cs="Calibri" w:hint="cs"/>
          <w:b/>
          <w:bCs/>
          <w:color w:val="000000"/>
          <w:sz w:val="28"/>
          <w:szCs w:val="28"/>
          <w:rtl/>
        </w:rPr>
        <w:t xml:space="preserve"> الإسكان والحركة بالجامعة والعمل على تطويرها بشكل مستمر.</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 xml:space="preserve">إحالة منسوبي الجامعة </w:t>
      </w:r>
      <w:r w:rsidRPr="00B602D8">
        <w:rPr>
          <w:rFonts w:ascii="Calibri" w:eastAsia="Times New Roman" w:hAnsi="Calibri" w:cs="Calibri"/>
          <w:b/>
          <w:bCs/>
          <w:color w:val="000000"/>
          <w:sz w:val="28"/>
          <w:szCs w:val="28"/>
          <w:rtl/>
        </w:rPr>
        <w:t>–</w:t>
      </w:r>
      <w:r w:rsidRPr="00B602D8">
        <w:rPr>
          <w:rFonts w:ascii="Calibri" w:eastAsia="Times New Roman" w:hAnsi="Calibri" w:cs="Calibri" w:hint="cs"/>
          <w:b/>
          <w:bCs/>
          <w:color w:val="000000"/>
          <w:sz w:val="28"/>
          <w:szCs w:val="28"/>
          <w:rtl/>
        </w:rPr>
        <w:t xml:space="preserve"> عدا أعضاء هيئة التدريس، ومن في حكمهم، وموظفي المرتبة الحادية عشرة فما فوق </w:t>
      </w:r>
      <w:r w:rsidRPr="00B602D8">
        <w:rPr>
          <w:rFonts w:ascii="Calibri" w:eastAsia="Times New Roman" w:hAnsi="Calibri" w:cs="Calibri"/>
          <w:b/>
          <w:bCs/>
          <w:color w:val="000000"/>
          <w:sz w:val="28"/>
          <w:szCs w:val="28"/>
          <w:rtl/>
        </w:rPr>
        <w:t>–</w:t>
      </w:r>
      <w:r w:rsidRPr="00B602D8">
        <w:rPr>
          <w:rFonts w:ascii="Calibri" w:eastAsia="Times New Roman" w:hAnsi="Calibri" w:cs="Calibri" w:hint="cs"/>
          <w:b/>
          <w:bCs/>
          <w:color w:val="000000"/>
          <w:sz w:val="28"/>
          <w:szCs w:val="28"/>
          <w:rtl/>
        </w:rPr>
        <w:t xml:space="preserve"> إلى لجنة المخالفات </w:t>
      </w:r>
      <w:r w:rsidR="00C07591">
        <w:rPr>
          <w:rFonts w:ascii="Calibri" w:eastAsia="Times New Roman" w:hAnsi="Calibri" w:cs="Calibri" w:hint="cs"/>
          <w:b/>
          <w:bCs/>
          <w:color w:val="000000"/>
          <w:sz w:val="28"/>
          <w:szCs w:val="28"/>
          <w:rtl/>
        </w:rPr>
        <w:t>الإدارية</w:t>
      </w:r>
      <w:r w:rsidRPr="00B602D8">
        <w:rPr>
          <w:rFonts w:ascii="Calibri" w:eastAsia="Times New Roman" w:hAnsi="Calibri" w:cs="Calibri" w:hint="cs"/>
          <w:b/>
          <w:bCs/>
          <w:color w:val="000000"/>
          <w:sz w:val="28"/>
          <w:szCs w:val="28"/>
          <w:rtl/>
        </w:rPr>
        <w:t xml:space="preserve"> والفنية، المتعلقة بمنسوبي الجامعة فيما ينسب إليهم من مخالفات، وذلك للتحقيق فيها حسب اللوائح والأنظمة.</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التوصية بنقل الموظفين ممن هم في الم</w:t>
      </w:r>
      <w:r w:rsidR="00E53208">
        <w:rPr>
          <w:rFonts w:ascii="Calibri" w:eastAsia="Times New Roman" w:hAnsi="Calibri" w:cs="Calibri" w:hint="cs"/>
          <w:b/>
          <w:bCs/>
          <w:color w:val="000000"/>
          <w:sz w:val="28"/>
          <w:szCs w:val="28"/>
          <w:rtl/>
        </w:rPr>
        <w:t xml:space="preserve">رتبة العاشرة فما دون من الجامعة، </w:t>
      </w:r>
      <w:r w:rsidRPr="00B602D8">
        <w:rPr>
          <w:rFonts w:ascii="Calibri" w:eastAsia="Times New Roman" w:hAnsi="Calibri" w:cs="Calibri" w:hint="cs"/>
          <w:b/>
          <w:bCs/>
          <w:color w:val="000000"/>
          <w:sz w:val="28"/>
          <w:szCs w:val="28"/>
          <w:rtl/>
        </w:rPr>
        <w:t>أو إليها أو بين وحدات الجامعة وقبول استقالاتهم.</w:t>
      </w:r>
    </w:p>
    <w:p w:rsidR="00B67E3D" w:rsidRPr="00B602D8" w:rsidRDefault="00B67E3D"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hint="cs"/>
          <w:b/>
          <w:bCs/>
          <w:color w:val="000000"/>
          <w:sz w:val="28"/>
          <w:szCs w:val="28"/>
          <w:rtl/>
        </w:rPr>
        <w:t xml:space="preserve"> إكمال إجراءات التعيين والتعاقد، وطي القيد للسعوديين والمتعاقدين</w:t>
      </w:r>
      <w:r w:rsidR="00E53208">
        <w:rPr>
          <w:rFonts w:ascii="Calibri" w:eastAsia="Times New Roman" w:hAnsi="Calibri" w:cs="Calibri" w:hint="cs"/>
          <w:b/>
          <w:bCs/>
          <w:color w:val="000000"/>
          <w:sz w:val="28"/>
          <w:szCs w:val="28"/>
          <w:rtl/>
        </w:rPr>
        <w:t>،</w:t>
      </w:r>
      <w:r w:rsidRPr="00B602D8">
        <w:rPr>
          <w:rFonts w:ascii="Calibri" w:eastAsia="Times New Roman" w:hAnsi="Calibri" w:cs="Calibri" w:hint="cs"/>
          <w:b/>
          <w:bCs/>
          <w:color w:val="000000"/>
          <w:sz w:val="28"/>
          <w:szCs w:val="28"/>
          <w:rtl/>
        </w:rPr>
        <w:t xml:space="preserve"> وما يطرأ من تغيير على خدماتهم ورواتبهم وبدلاتهم.</w:t>
      </w:r>
    </w:p>
    <w:p w:rsidR="00B67E3D" w:rsidRPr="00B602D8" w:rsidRDefault="00E53208" w:rsidP="00B67E3D">
      <w:pPr>
        <w:numPr>
          <w:ilvl w:val="0"/>
          <w:numId w:val="1"/>
        </w:numPr>
        <w:bidi/>
        <w:spacing w:before="120" w:after="120" w:line="360" w:lineRule="auto"/>
        <w:ind w:right="-375"/>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تكليف مساعدي مديري</w:t>
      </w:r>
      <w:r w:rsidR="00B67E3D" w:rsidRPr="00B602D8">
        <w:rPr>
          <w:rFonts w:ascii="Calibri" w:eastAsia="Times New Roman" w:hAnsi="Calibri" w:cs="Calibri" w:hint="cs"/>
          <w:b/>
          <w:bCs/>
          <w:color w:val="000000"/>
          <w:sz w:val="28"/>
          <w:szCs w:val="28"/>
          <w:rtl/>
        </w:rPr>
        <w:t xml:space="preserve"> الإدارات.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 </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معاونة رئيس الجامعة في الإشراف العام على منظومة العمليات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والفنية وإعداد الميزانية العامة السنوية للجامعة وتطوير مشاريعها بما يضمن تحقيق رؤية الجامعة ورسالتها وأهدافها </w:t>
      </w:r>
      <w:proofErr w:type="spellStart"/>
      <w:r w:rsidR="000552CE">
        <w:rPr>
          <w:rFonts w:ascii="Calibri" w:eastAsia="Times New Roman" w:hAnsi="Calibri" w:cs="Calibri" w:hint="cs"/>
          <w:b/>
          <w:bCs/>
          <w:color w:val="000000"/>
          <w:sz w:val="28"/>
          <w:szCs w:val="28"/>
          <w:rtl/>
        </w:rPr>
        <w:t>الإستراتيجية</w:t>
      </w:r>
      <w:proofErr w:type="spellEnd"/>
      <w:r w:rsidRPr="00B602D8">
        <w:rPr>
          <w:rFonts w:ascii="Calibri" w:eastAsia="Times New Roman" w:hAnsi="Calibri" w:cs="Calibri"/>
          <w:b/>
          <w:bCs/>
          <w:color w:val="000000"/>
          <w:sz w:val="28"/>
          <w:szCs w:val="28"/>
          <w:rtl/>
        </w:rPr>
        <w:t>.</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530A36" w:rsidRDefault="00B67E3D" w:rsidP="004229F2">
      <w:pPr>
        <w:pStyle w:val="a3"/>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530A36">
        <w:rPr>
          <w:rFonts w:ascii="Calibri" w:eastAsia="Times New Roman" w:hAnsi="Calibri" w:cs="Calibri"/>
          <w:b/>
          <w:bCs/>
          <w:color w:val="000000"/>
          <w:sz w:val="28"/>
          <w:szCs w:val="28"/>
          <w:rtl/>
        </w:rPr>
        <w:t>الإشراف على إعداد خطط نشاطات الوكالة واعتمادها.</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ال</w:t>
      </w:r>
      <w:r w:rsidR="00650853">
        <w:rPr>
          <w:rFonts w:ascii="Calibri" w:eastAsia="Times New Roman" w:hAnsi="Calibri" w:cs="Calibri"/>
          <w:b/>
          <w:bCs/>
          <w:color w:val="000000"/>
          <w:sz w:val="28"/>
          <w:szCs w:val="28"/>
          <w:rtl/>
        </w:rPr>
        <w:t>إداري</w:t>
      </w:r>
      <w:r w:rsidRPr="00B602D8">
        <w:rPr>
          <w:rFonts w:ascii="Calibri" w:eastAsia="Times New Roman" w:hAnsi="Calibri" w:cs="Calibri"/>
          <w:b/>
          <w:bCs/>
          <w:color w:val="000000"/>
          <w:sz w:val="28"/>
          <w:szCs w:val="28"/>
          <w:rtl/>
        </w:rPr>
        <w:t xml:space="preserve"> على الوحدات التنظيمية المرتبطة بها والتنسيق فيما بينها بما يضمن التكامل بين نشاطاتها، والاستفادة القصوى من الإمكانات المتاحة.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تطبيق الأنظمة واللوائح والتعليمات المعتمدة في مجال المشاريع</w:t>
      </w:r>
      <w:r w:rsidR="00184A56">
        <w:rPr>
          <w:rFonts w:ascii="Calibri" w:eastAsia="Times New Roman" w:hAnsi="Calibri" w:cs="Calibri" w:hint="cs"/>
          <w:b/>
          <w:bCs/>
          <w:color w:val="000000"/>
          <w:sz w:val="28"/>
          <w:szCs w:val="28"/>
          <w:rtl/>
        </w:rPr>
        <w:t>،</w:t>
      </w:r>
      <w:r w:rsidR="00184A56">
        <w:rPr>
          <w:rFonts w:ascii="Calibri" w:eastAsia="Times New Roman" w:hAnsi="Calibri" w:cs="Calibri"/>
          <w:b/>
          <w:bCs/>
          <w:color w:val="000000"/>
          <w:sz w:val="28"/>
          <w:szCs w:val="28"/>
          <w:rtl/>
        </w:rPr>
        <w:t xml:space="preserve"> والصيانة</w:t>
      </w:r>
      <w:r w:rsidR="00184A56">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 xml:space="preserve">والشؤون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التنسيق مع وكالات الجامعة في كل ما يتعلق بالخدمات </w:t>
      </w:r>
      <w:r w:rsidR="00C07591">
        <w:rPr>
          <w:rFonts w:ascii="Calibri" w:eastAsia="Times New Roman" w:hAnsi="Calibri" w:cs="Calibri"/>
          <w:b/>
          <w:bCs/>
          <w:color w:val="000000"/>
          <w:sz w:val="28"/>
          <w:szCs w:val="28"/>
          <w:rtl/>
        </w:rPr>
        <w:t>الإدارية</w:t>
      </w:r>
      <w:r w:rsidR="00184A5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والمالية والفنية المساندة.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رسم السياسات العامة للجامعة فيما يخص الوحدات المرتبطة بالوكالة.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الاشتراك في اللجان المتعلقة بنشاطات الوكالة.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السياسة العامة للجامعة</w:t>
      </w:r>
      <w:r w:rsidR="00184A5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وتنفيذ القرارات التي يصدرها مجلس الجامعة.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إعداد مشروع الموازنة السنوية ورفعها إلى رئيس الجامعة.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عملية إعداد التقرير السنوي</w:t>
      </w:r>
      <w:r w:rsidR="00184A5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والبيانات المالية الختامية للجامعة</w:t>
      </w:r>
      <w:r w:rsidR="00184A5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ورفعها إلى رئيس الجامعة.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تمثيل الجامعة لدى الغير والتوقيع نيابة عنها في الاتفاقيات والعقود التي يوافق مجلس الجامعة على إبرامها</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تنفيذها بناءً على تفويض كتابي ومحدد المدة من رئيس الجامعة.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جودة الخدمات المقدمة في أعمال الصيانة والنظافة</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وقياس مدى رضا المستفيدين بشكل دوري.</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الإشراف على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مرافق الجامعة</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والمدينة الجامعية</w:t>
      </w:r>
      <w:r w:rsidRPr="00B602D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تقديم خدمات طبية مميزة لجميع منسوبي الجامعة.</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حفظ الوثائق وتداولها</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واستخدام التقنيات الحديثة في أعمال الحفظ والاسترجاع.</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الإشراف على عملية تحديد مؤشرات قياس الأداء لجميع </w:t>
      </w:r>
      <w:r w:rsidR="003211C6">
        <w:rPr>
          <w:rFonts w:ascii="Calibri" w:eastAsia="Times New Roman" w:hAnsi="Calibri" w:cs="Calibri"/>
          <w:b/>
          <w:bCs/>
          <w:color w:val="000000"/>
          <w:sz w:val="28"/>
          <w:szCs w:val="28"/>
          <w:rtl/>
        </w:rPr>
        <w:t>الأنشطة</w:t>
      </w:r>
      <w:r w:rsidR="00E53208">
        <w:rPr>
          <w:rFonts w:ascii="Calibri" w:eastAsia="Times New Roman" w:hAnsi="Calibri" w:cs="Calibri"/>
          <w:b/>
          <w:bCs/>
          <w:color w:val="000000"/>
          <w:sz w:val="28"/>
          <w:szCs w:val="28"/>
          <w:rtl/>
        </w:rPr>
        <w:t xml:space="preserve"> المتعلقة بأعمال الوكالة</w:t>
      </w:r>
      <w:r w:rsidR="00E53208">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ومراجعتها وتطويرها بصفة مستمرة بعد اعتمادها.</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عملية تحديد احتياجات الوكالة من الموارد البشرية والأجهزة والمواد ومتابعة توفيرها.</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الإشراف على عملية تحديد الاحتياجات </w:t>
      </w:r>
      <w:r w:rsidR="00E53208">
        <w:rPr>
          <w:rFonts w:ascii="Calibri" w:eastAsia="Times New Roman" w:hAnsi="Calibri" w:cs="Calibri"/>
          <w:b/>
          <w:bCs/>
          <w:color w:val="000000"/>
          <w:sz w:val="28"/>
          <w:szCs w:val="28"/>
          <w:rtl/>
        </w:rPr>
        <w:t>التدريبية</w:t>
      </w:r>
      <w:r w:rsidR="00D9436E">
        <w:rPr>
          <w:rFonts w:ascii="Calibri" w:eastAsia="Times New Roman" w:hAnsi="Calibri" w:cs="Calibri" w:hint="cs"/>
          <w:b/>
          <w:bCs/>
          <w:color w:val="000000"/>
          <w:sz w:val="28"/>
          <w:szCs w:val="28"/>
          <w:rtl/>
        </w:rPr>
        <w:t>؛</w:t>
      </w:r>
      <w:r w:rsidR="00E53208">
        <w:rPr>
          <w:rFonts w:ascii="Calibri" w:eastAsia="Times New Roman" w:hAnsi="Calibri" w:cs="Calibri"/>
          <w:b/>
          <w:bCs/>
          <w:color w:val="000000"/>
          <w:sz w:val="28"/>
          <w:szCs w:val="28"/>
          <w:rtl/>
        </w:rPr>
        <w:t xml:space="preserve"> لجميع موظفي الوكالة و</w:t>
      </w:r>
      <w:r w:rsidRPr="00B602D8">
        <w:rPr>
          <w:rFonts w:ascii="Calibri" w:eastAsia="Times New Roman" w:hAnsi="Calibri" w:cs="Calibri"/>
          <w:b/>
          <w:bCs/>
          <w:color w:val="000000"/>
          <w:sz w:val="28"/>
          <w:szCs w:val="28"/>
          <w:rtl/>
        </w:rPr>
        <w:t>ترشيحهم للبرامج التدريبية الملائمة. </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تقارير دورية عن نشاطات الوكالة والوحدات التنظيمية المرتبطة بها وإنجازاتها ومقترحات تطوير الأداء فيها.</w:t>
      </w:r>
    </w:p>
    <w:p w:rsidR="00B67E3D" w:rsidRPr="00B602D8" w:rsidRDefault="00B67E3D" w:rsidP="004229F2">
      <w:pPr>
        <w:numPr>
          <w:ilvl w:val="0"/>
          <w:numId w:val="2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أية مهام أخرى تكلف بها في حدود الاختصاص.</w:t>
      </w:r>
    </w:p>
    <w:p w:rsidR="00E14305" w:rsidRDefault="00E14305" w:rsidP="00B67E3D">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Pr>
      </w:pPr>
    </w:p>
    <w:p w:rsidR="00E14305" w:rsidRDefault="00E14305" w:rsidP="00E14305">
      <w:pPr>
        <w:bidi/>
        <w:spacing w:before="120" w:after="120" w:line="360" w:lineRule="auto"/>
        <w:jc w:val="both"/>
        <w:outlineLvl w:val="0"/>
        <w:rPr>
          <w:rFonts w:ascii="Calibri" w:eastAsia="Times New Roman" w:hAnsi="Calibri" w:cs="Calibri"/>
          <w:b/>
          <w:bCs/>
          <w:color w:val="A8D08D"/>
          <w:kern w:val="36"/>
          <w:sz w:val="28"/>
          <w:szCs w:val="28"/>
          <w:rtl/>
        </w:rPr>
      </w:pPr>
    </w:p>
    <w:p w:rsidR="00495F61" w:rsidRDefault="00495F61" w:rsidP="00495F61">
      <w:pPr>
        <w:bidi/>
        <w:spacing w:before="120" w:after="120" w:line="360" w:lineRule="auto"/>
        <w:jc w:val="both"/>
        <w:outlineLvl w:val="0"/>
        <w:rPr>
          <w:rFonts w:ascii="Calibri" w:eastAsia="Times New Roman" w:hAnsi="Calibri" w:cs="Calibri"/>
          <w:b/>
          <w:bCs/>
          <w:color w:val="A8D08D"/>
          <w:kern w:val="36"/>
          <w:sz w:val="28"/>
          <w:szCs w:val="28"/>
          <w:rtl/>
        </w:rPr>
      </w:pPr>
    </w:p>
    <w:p w:rsidR="00495F61" w:rsidRDefault="00495F61" w:rsidP="00495F61">
      <w:pPr>
        <w:bidi/>
        <w:spacing w:before="120" w:after="120" w:line="360" w:lineRule="auto"/>
        <w:jc w:val="both"/>
        <w:outlineLvl w:val="0"/>
        <w:rPr>
          <w:rFonts w:ascii="Calibri" w:eastAsia="Times New Roman" w:hAnsi="Calibri" w:cs="Calibri"/>
          <w:b/>
          <w:bCs/>
          <w:color w:val="A8D08D"/>
          <w:kern w:val="36"/>
          <w:sz w:val="28"/>
          <w:szCs w:val="28"/>
          <w:rtl/>
        </w:rPr>
      </w:pPr>
    </w:p>
    <w:p w:rsidR="00495F61" w:rsidRDefault="00495F61" w:rsidP="00495F61">
      <w:pPr>
        <w:bidi/>
        <w:spacing w:before="120" w:after="120" w:line="360" w:lineRule="auto"/>
        <w:jc w:val="both"/>
        <w:outlineLvl w:val="0"/>
        <w:rPr>
          <w:rFonts w:ascii="Calibri" w:eastAsia="Times New Roman" w:hAnsi="Calibri" w:cs="Calibri"/>
          <w:b/>
          <w:bCs/>
          <w:color w:val="A8D08D"/>
          <w:kern w:val="36"/>
          <w:sz w:val="28"/>
          <w:szCs w:val="28"/>
        </w:rPr>
      </w:pPr>
    </w:p>
    <w:p w:rsidR="00B67E3D" w:rsidRPr="00E14305" w:rsidRDefault="003B670D" w:rsidP="00744EA5">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 xml:space="preserve">مكتب </w:t>
      </w:r>
      <w:r>
        <w:rPr>
          <w:rFonts w:ascii="Calibri" w:eastAsia="Times New Roman" w:hAnsi="Calibri" w:cs="Calibri" w:hint="cs"/>
          <w:b/>
          <w:bCs/>
          <w:color w:val="2E75B5"/>
          <w:sz w:val="26"/>
          <w:szCs w:val="26"/>
          <w:rtl/>
        </w:rPr>
        <w:t>و</w:t>
      </w:r>
      <w:r w:rsidR="00B67E3D" w:rsidRPr="00E14305">
        <w:rPr>
          <w:rFonts w:ascii="Calibri" w:eastAsia="Times New Roman" w:hAnsi="Calibri" w:cs="Calibri"/>
          <w:b/>
          <w:bCs/>
          <w:color w:val="2E75B5"/>
          <w:sz w:val="26"/>
          <w:szCs w:val="26"/>
          <w:rtl/>
        </w:rPr>
        <w:t>كيل</w:t>
      </w:r>
      <w:r>
        <w:rPr>
          <w:rFonts w:ascii="Calibri" w:eastAsia="Times New Roman" w:hAnsi="Calibri" w:cs="Calibri" w:hint="cs"/>
          <w:b/>
          <w:bCs/>
          <w:color w:val="2E75B5"/>
          <w:sz w:val="26"/>
          <w:szCs w:val="26"/>
          <w:rtl/>
        </w:rPr>
        <w:t xml:space="preserve">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يرتبط بوكيل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تنظيم العمل والإشراف على كل الأعمال المكتبية، و</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التي تسهل انسياب وسير العمل بالمكتب.</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2"/>
        </w:numPr>
        <w:bidi/>
        <w:spacing w:before="120"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متابعة وإنجاز الأعمال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الخاصة بمكتب سعادة الوكيل.</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التحرير وإعداد الردود والخطابات والإشراف على المراسلات الواردة والصادرة من مكتب سعادة الوكيل</w:t>
      </w:r>
      <w:r w:rsidR="00E53208">
        <w:rPr>
          <w:rFonts w:ascii="Calibri" w:eastAsia="Times New Roman" w:hAnsi="Calibri" w:cs="Calibri" w:hint="cs"/>
          <w:b/>
          <w:bCs/>
          <w:color w:val="000000"/>
          <w:sz w:val="28"/>
          <w:szCs w:val="28"/>
          <w:rtl/>
        </w:rPr>
        <w:t>، وذلك</w:t>
      </w:r>
      <w:r w:rsidRPr="00B602D8">
        <w:rPr>
          <w:rFonts w:ascii="Calibri" w:eastAsia="Times New Roman" w:hAnsi="Calibri" w:cs="Calibri"/>
          <w:b/>
          <w:bCs/>
          <w:color w:val="000000"/>
          <w:sz w:val="28"/>
          <w:szCs w:val="28"/>
          <w:rtl/>
        </w:rPr>
        <w:t xml:space="preserve"> بعد التوجيه عليها ومراجعتها والتأشير عليها.</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وتنظيم وترتيب اللقاءات والاتصالات والاجتماعات وتحديد المواعيد بالتنسيق مع سعادة الوكيل.</w:t>
      </w:r>
    </w:p>
    <w:p w:rsidR="00B67E3D" w:rsidRPr="00B602D8" w:rsidRDefault="00E53208"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ال</w:t>
      </w:r>
      <w:r>
        <w:rPr>
          <w:rFonts w:ascii="Calibri" w:eastAsia="Times New Roman" w:hAnsi="Calibri" w:cs="Calibri" w:hint="cs"/>
          <w:b/>
          <w:bCs/>
          <w:color w:val="000000"/>
          <w:sz w:val="28"/>
          <w:szCs w:val="28"/>
          <w:rtl/>
        </w:rPr>
        <w:t>إ</w:t>
      </w:r>
      <w:r w:rsidR="00B67E3D" w:rsidRPr="00B602D8">
        <w:rPr>
          <w:rFonts w:ascii="Calibri" w:eastAsia="Times New Roman" w:hAnsi="Calibri" w:cs="Calibri"/>
          <w:b/>
          <w:bCs/>
          <w:color w:val="000000"/>
          <w:sz w:val="28"/>
          <w:szCs w:val="28"/>
          <w:rtl/>
        </w:rPr>
        <w:t>شراف المباشر على المراسلات السرية للوكالة وتنظيمها والإشراف عليها.</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w:t>
      </w:r>
      <w:r w:rsidR="00E53208">
        <w:rPr>
          <w:rFonts w:ascii="Calibri" w:eastAsia="Times New Roman" w:hAnsi="Calibri" w:cs="Calibri"/>
          <w:b/>
          <w:bCs/>
          <w:color w:val="000000"/>
          <w:sz w:val="28"/>
          <w:szCs w:val="28"/>
          <w:rtl/>
        </w:rPr>
        <w:t xml:space="preserve">ستقبال المراجعين والإجابة على </w:t>
      </w:r>
      <w:r w:rsidRPr="00B602D8">
        <w:rPr>
          <w:rFonts w:ascii="Calibri" w:eastAsia="Times New Roman" w:hAnsi="Calibri" w:cs="Calibri"/>
          <w:b/>
          <w:bCs/>
          <w:color w:val="000000"/>
          <w:sz w:val="28"/>
          <w:szCs w:val="28"/>
          <w:rtl/>
        </w:rPr>
        <w:t>استفسارات</w:t>
      </w:r>
      <w:r w:rsidR="00E53208">
        <w:rPr>
          <w:rFonts w:ascii="Calibri" w:eastAsia="Times New Roman" w:hAnsi="Calibri" w:cs="Calibri" w:hint="cs"/>
          <w:b/>
          <w:bCs/>
          <w:color w:val="000000"/>
          <w:sz w:val="28"/>
          <w:szCs w:val="28"/>
          <w:rtl/>
        </w:rPr>
        <w:t>هم</w:t>
      </w:r>
      <w:r w:rsidRPr="00B602D8">
        <w:rPr>
          <w:rFonts w:ascii="Calibri" w:eastAsia="Times New Roman" w:hAnsi="Calibri" w:cs="Calibri"/>
          <w:b/>
          <w:bCs/>
          <w:color w:val="000000"/>
          <w:sz w:val="28"/>
          <w:szCs w:val="28"/>
          <w:rtl/>
        </w:rPr>
        <w:t xml:space="preserve"> واستقبال المكالمات</w:t>
      </w:r>
      <w:r w:rsidR="00D9436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والفاكسات</w:t>
      </w:r>
      <w:r w:rsidR="00D9436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والبريد </w:t>
      </w:r>
      <w:r w:rsidR="00461A8B">
        <w:rPr>
          <w:rFonts w:ascii="Calibri" w:eastAsia="Times New Roman" w:hAnsi="Calibri" w:cs="Calibri"/>
          <w:b/>
          <w:bCs/>
          <w:color w:val="000000"/>
          <w:sz w:val="28"/>
          <w:szCs w:val="28"/>
          <w:rtl/>
        </w:rPr>
        <w:t>الإلكتروني</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إحالة المعاملات إلى الجهات المعنية</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لاستكمال وإعداد الردود اللازمة بناءً على توجيهات سعادة الوكيل بعد التوجيه عليها.</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موظفي الوكالة ومتابعة أدائهم، وتنمية قدراتهم</w:t>
      </w:r>
      <w:r w:rsidR="00D9436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والعمل على تطوير أدائهم.</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إعداد التقارير الدورية الخاصة بالعاملين بمكتب سعادة والوكيل</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بهدف تحسين الأداء وسير العمل</w:t>
      </w:r>
      <w:r w:rsidRPr="00B602D8">
        <w:rPr>
          <w:rFonts w:ascii="Calibri" w:eastAsia="Times New Roman" w:hAnsi="Calibri" w:cs="Calibri" w:hint="cs"/>
          <w:b/>
          <w:bCs/>
          <w:color w:val="000000"/>
          <w:sz w:val="28"/>
          <w:szCs w:val="28"/>
          <w:rtl/>
        </w:rPr>
        <w:t>.</w:t>
      </w:r>
    </w:p>
    <w:p w:rsidR="00B67E3D" w:rsidRPr="00B602D8" w:rsidRDefault="00B67E3D" w:rsidP="00B67E3D">
      <w:pPr>
        <w:numPr>
          <w:ilvl w:val="0"/>
          <w:numId w:val="2"/>
        </w:numPr>
        <w:bidi/>
        <w:spacing w:after="12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تنظيم المواعيد الخاصة بسعادة الوكيل حسب التعليمات.</w:t>
      </w:r>
    </w:p>
    <w:p w:rsidR="00B67E3D" w:rsidRPr="00B602D8" w:rsidRDefault="00B67E3D" w:rsidP="00B67E3D">
      <w:pPr>
        <w:numPr>
          <w:ilvl w:val="0"/>
          <w:numId w:val="2"/>
        </w:numPr>
        <w:bidi/>
        <w:spacing w:before="120" w:after="120" w:line="360" w:lineRule="auto"/>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التنسيق مع مركز الوثائق والمحفوظات في الجامعة فيما يخص جمع وتنظيم وحفظ وثائق ومحفوظات الوكالة والوحدات التنظيمية المرتبطة بها</w:t>
      </w:r>
      <w:r w:rsidR="00E5320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بما يحقق متطلبات أداء العمل فيها، والمحافظة عليها من التلف والضياع، وتيسير الرجوع لها عند الحاجة، وبما يتفق مع نظام الوثائق والمحفوظات ولوائحه التنفيذية.</w:t>
      </w:r>
    </w:p>
    <w:p w:rsidR="00B67E3D" w:rsidRPr="00B602D8" w:rsidRDefault="00B67E3D" w:rsidP="00B67E3D">
      <w:pPr>
        <w:numPr>
          <w:ilvl w:val="0"/>
          <w:numId w:val="2"/>
        </w:numPr>
        <w:bidi/>
        <w:spacing w:before="120" w:after="0" w:line="360" w:lineRule="auto"/>
        <w:jc w:val="both"/>
        <w:textAlignment w:val="baseline"/>
        <w:rPr>
          <w:rFonts w:ascii="Calibri" w:eastAsia="Times New Roman" w:hAnsi="Calibri" w:cs="Calibri"/>
          <w:b/>
          <w:bCs/>
          <w:color w:val="000000"/>
          <w:sz w:val="26"/>
          <w:szCs w:val="26"/>
          <w:rtl/>
        </w:rPr>
      </w:pPr>
      <w:r w:rsidRPr="00B602D8">
        <w:rPr>
          <w:rFonts w:ascii="Calibri" w:eastAsia="Times New Roman" w:hAnsi="Calibri" w:cs="Calibri"/>
          <w:b/>
          <w:bCs/>
          <w:color w:val="000000"/>
          <w:sz w:val="28"/>
          <w:szCs w:val="28"/>
          <w:rtl/>
        </w:rPr>
        <w:t>الإشراف على توفير التجهيزات اللازمة لمكتب الوكيل.</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6"/>
          <w:szCs w:val="26"/>
          <w:rtl/>
        </w:rPr>
      </w:pPr>
      <w:r w:rsidRPr="00B602D8">
        <w:rPr>
          <w:rFonts w:ascii="Calibri" w:eastAsia="Times New Roman" w:hAnsi="Calibri" w:cs="Calibri"/>
          <w:b/>
          <w:bCs/>
          <w:color w:val="000000"/>
          <w:sz w:val="28"/>
          <w:szCs w:val="28"/>
          <w:rtl/>
        </w:rPr>
        <w:t>ترتيب ومتابعة رحلات سعادة الوكيل الرسمية داخل وخارج المملكة.</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6"/>
          <w:szCs w:val="26"/>
          <w:rtl/>
        </w:rPr>
      </w:pPr>
      <w:r w:rsidRPr="00B602D8">
        <w:rPr>
          <w:rFonts w:ascii="Calibri" w:eastAsia="Times New Roman" w:hAnsi="Calibri" w:cs="Calibri"/>
          <w:b/>
          <w:bCs/>
          <w:color w:val="000000"/>
          <w:sz w:val="28"/>
          <w:szCs w:val="28"/>
          <w:rtl/>
        </w:rPr>
        <w:t>إعداد تقارير دورية عن نشاطات المكتب وإنجازاته ورفعها إلى سعادة الوكيل.</w:t>
      </w:r>
    </w:p>
    <w:p w:rsidR="00B67E3D" w:rsidRPr="00B602D8" w:rsidRDefault="00B67E3D" w:rsidP="00B67E3D">
      <w:pPr>
        <w:numPr>
          <w:ilvl w:val="0"/>
          <w:numId w:val="2"/>
        </w:numPr>
        <w:bidi/>
        <w:spacing w:after="0" w:line="360" w:lineRule="auto"/>
        <w:jc w:val="both"/>
        <w:textAlignment w:val="baseline"/>
        <w:rPr>
          <w:rFonts w:ascii="Calibri" w:eastAsia="Times New Roman" w:hAnsi="Calibri" w:cs="Calibri"/>
          <w:b/>
          <w:bCs/>
          <w:color w:val="000000"/>
          <w:sz w:val="26"/>
          <w:szCs w:val="26"/>
          <w:rtl/>
        </w:rPr>
      </w:pPr>
      <w:r w:rsidRPr="00B602D8">
        <w:rPr>
          <w:rFonts w:ascii="Calibri" w:eastAsia="Times New Roman" w:hAnsi="Calibri" w:cs="Calibri"/>
          <w:b/>
          <w:bCs/>
          <w:color w:val="000000"/>
          <w:sz w:val="28"/>
          <w:szCs w:val="28"/>
          <w:rtl/>
        </w:rPr>
        <w:t>الاطلاع على أنظمة ولوائح وزارة التعليم ووزارة ال</w:t>
      </w:r>
      <w:r w:rsidR="004149DB">
        <w:rPr>
          <w:rFonts w:ascii="Calibri" w:eastAsia="Times New Roman" w:hAnsi="Calibri" w:cs="Calibri"/>
          <w:b/>
          <w:bCs/>
          <w:color w:val="000000"/>
          <w:sz w:val="28"/>
          <w:szCs w:val="28"/>
          <w:rtl/>
        </w:rPr>
        <w:t xml:space="preserve">موارد البشرية، وتطبيقها على </w:t>
      </w:r>
      <w:r w:rsidR="004149DB">
        <w:rPr>
          <w:rFonts w:ascii="Calibri" w:eastAsia="Times New Roman" w:hAnsi="Calibri" w:cs="Calibri" w:hint="cs"/>
          <w:b/>
          <w:bCs/>
          <w:color w:val="000000"/>
          <w:sz w:val="28"/>
          <w:szCs w:val="28"/>
          <w:rtl/>
        </w:rPr>
        <w:t>جميع</w:t>
      </w:r>
      <w:r w:rsidRPr="00B602D8">
        <w:rPr>
          <w:rFonts w:ascii="Calibri" w:eastAsia="Times New Roman" w:hAnsi="Calibri" w:cs="Calibri"/>
          <w:b/>
          <w:bCs/>
          <w:color w:val="000000"/>
          <w:sz w:val="28"/>
          <w:szCs w:val="28"/>
          <w:rtl/>
        </w:rPr>
        <w:t xml:space="preserve"> أعمال الوكالة.</w:t>
      </w:r>
    </w:p>
    <w:p w:rsidR="00B67E3D" w:rsidRPr="00E14305" w:rsidRDefault="00B67E3D" w:rsidP="00B67E3D">
      <w:pPr>
        <w:numPr>
          <w:ilvl w:val="0"/>
          <w:numId w:val="2"/>
        </w:numPr>
        <w:bidi/>
        <w:spacing w:after="120" w:line="360" w:lineRule="auto"/>
        <w:jc w:val="both"/>
        <w:textAlignment w:val="baseline"/>
        <w:rPr>
          <w:rFonts w:ascii="Calibri" w:eastAsia="Times New Roman" w:hAnsi="Calibri" w:cs="Calibri"/>
          <w:b/>
          <w:bCs/>
          <w:color w:val="000000"/>
          <w:sz w:val="26"/>
          <w:szCs w:val="26"/>
        </w:rPr>
      </w:pPr>
      <w:r w:rsidRPr="00B602D8">
        <w:rPr>
          <w:rFonts w:ascii="Calibri" w:eastAsia="Times New Roman" w:hAnsi="Calibri" w:cs="Calibri"/>
          <w:b/>
          <w:bCs/>
          <w:color w:val="000000"/>
          <w:sz w:val="28"/>
          <w:szCs w:val="28"/>
          <w:rtl/>
        </w:rPr>
        <w:t>تنفيذ ما يكلف به من مهام أخرى من قبل سعادة الوكيل.</w:t>
      </w: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E14305" w:rsidRDefault="00E14305" w:rsidP="00E14305">
      <w:pPr>
        <w:bidi/>
        <w:spacing w:after="120" w:line="360" w:lineRule="auto"/>
        <w:jc w:val="both"/>
        <w:textAlignment w:val="baseline"/>
        <w:rPr>
          <w:rFonts w:ascii="Calibri" w:eastAsia="Times New Roman" w:hAnsi="Calibri" w:cs="Calibri"/>
          <w:b/>
          <w:bCs/>
          <w:color w:val="000000"/>
          <w:sz w:val="28"/>
          <w:szCs w:val="28"/>
        </w:rPr>
      </w:pPr>
    </w:p>
    <w:p w:rsidR="00AF1B6B" w:rsidRPr="00B602D8" w:rsidRDefault="00AF1B6B" w:rsidP="00AF1B6B">
      <w:pPr>
        <w:bidi/>
        <w:spacing w:after="120" w:line="360" w:lineRule="auto"/>
        <w:jc w:val="both"/>
        <w:textAlignment w:val="baseline"/>
        <w:rPr>
          <w:rFonts w:ascii="Calibri" w:eastAsia="Times New Roman" w:hAnsi="Calibri" w:cs="Calibri"/>
          <w:b/>
          <w:bCs/>
          <w:color w:val="000000"/>
          <w:sz w:val="26"/>
          <w:szCs w:val="26"/>
          <w:rtl/>
        </w:rPr>
      </w:pPr>
    </w:p>
    <w:p w:rsidR="00B67E3D" w:rsidRPr="00E14305" w:rsidRDefault="00B67E3D" w:rsidP="00E14305">
      <w:pPr>
        <w:bidi/>
        <w:spacing w:before="120" w:after="120" w:line="360" w:lineRule="auto"/>
        <w:jc w:val="both"/>
        <w:rPr>
          <w:rFonts w:ascii="Calibri" w:eastAsia="Times New Roman" w:hAnsi="Calibri" w:cs="Calibri"/>
          <w:b/>
          <w:bCs/>
          <w:color w:val="2E75B5"/>
          <w:sz w:val="26"/>
          <w:szCs w:val="26"/>
        </w:rPr>
      </w:pPr>
      <w:r w:rsidRPr="00E14305">
        <w:rPr>
          <w:rFonts w:ascii="Calibri" w:eastAsia="Times New Roman" w:hAnsi="Calibri" w:cs="Calibri" w:hint="cs"/>
          <w:b/>
          <w:bCs/>
          <w:color w:val="2E75B5"/>
          <w:sz w:val="26"/>
          <w:szCs w:val="26"/>
          <w:rtl/>
        </w:rPr>
        <w:t>أ</w:t>
      </w:r>
      <w:r w:rsidRPr="00E14305">
        <w:rPr>
          <w:rFonts w:ascii="Calibri" w:eastAsia="Times New Roman" w:hAnsi="Calibri" w:cs="Calibri"/>
          <w:b/>
          <w:bCs/>
          <w:color w:val="2E75B5"/>
          <w:sz w:val="26"/>
          <w:szCs w:val="26"/>
          <w:rtl/>
        </w:rPr>
        <w:t>مانة مجلس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بوكيل الجامعة.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hint="cs"/>
          <w:b/>
          <w:bCs/>
          <w:color w:val="000000"/>
          <w:sz w:val="28"/>
          <w:szCs w:val="28"/>
          <w:rtl/>
        </w:rPr>
        <w:t>أ</w:t>
      </w:r>
      <w:r w:rsidRPr="00B602D8">
        <w:rPr>
          <w:rFonts w:ascii="Calibri" w:eastAsia="Times New Roman" w:hAnsi="Calibri" w:cs="Calibri"/>
          <w:b/>
          <w:bCs/>
          <w:color w:val="000000"/>
          <w:sz w:val="28"/>
          <w:szCs w:val="28"/>
          <w:rtl/>
        </w:rPr>
        <w:t>مانة مجلس الجامعة هي الجهة التي تتولى مباشرة الأعمال التحضيرية والإجرائية لانعقاد مجلس الجامعة</w:t>
      </w:r>
      <w:r w:rsidRPr="00B602D8">
        <w:rPr>
          <w:rFonts w:ascii="Calibri" w:eastAsia="Times New Roman" w:hAnsi="Calibri" w:cs="Calibri" w:hint="cs"/>
          <w:b/>
          <w:bCs/>
          <w:color w:val="000000"/>
          <w:sz w:val="28"/>
          <w:szCs w:val="28"/>
          <w:rtl/>
        </w:rPr>
        <w:t>.</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المهام:</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تلقي المواضيع المطلوب </w:t>
      </w:r>
      <w:r w:rsidR="0004450D">
        <w:rPr>
          <w:rFonts w:ascii="Calibri" w:eastAsia="Times New Roman" w:hAnsi="Calibri" w:cs="Calibri" w:hint="cs"/>
          <w:b/>
          <w:bCs/>
          <w:color w:val="000000"/>
          <w:sz w:val="28"/>
          <w:szCs w:val="28"/>
          <w:rtl/>
        </w:rPr>
        <w:t>و</w:t>
      </w:r>
      <w:r w:rsidRPr="00B602D8">
        <w:rPr>
          <w:rFonts w:ascii="Calibri" w:eastAsia="Times New Roman" w:hAnsi="Calibri" w:cs="Calibri"/>
          <w:b/>
          <w:bCs/>
          <w:color w:val="000000"/>
          <w:sz w:val="28"/>
          <w:szCs w:val="28"/>
          <w:rtl/>
        </w:rPr>
        <w:t>عرضها على مجلس الجامعة</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اس</w:t>
      </w:r>
      <w:r w:rsidR="00F70AB7">
        <w:rPr>
          <w:rFonts w:ascii="Calibri" w:eastAsia="Times New Roman" w:hAnsi="Calibri" w:cs="Calibri"/>
          <w:b/>
          <w:bCs/>
          <w:color w:val="000000"/>
          <w:sz w:val="28"/>
          <w:szCs w:val="28"/>
          <w:rtl/>
        </w:rPr>
        <w:t>تكمالها للإجراءات النظامية</w:t>
      </w:r>
      <w:r w:rsidR="00F70AB7">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تمهيد</w:t>
      </w:r>
      <w:r w:rsidR="00A5011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ا لإعداد المذكرات الخاصة بها من الموظف المنوط به ذلك.</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نسخ المذكرات المطلوب عرضها على مجلس الجامعة</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وذلك بعد التأكد من استكمالها للشكل النظامي</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وعرضها على صاحب الصلاحية</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ومن ثم إعداد جدول الأعمال بناء</w:t>
      </w:r>
      <w:r w:rsidR="00A5011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عليها.</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نسخ محاضر الجلسات بعد إعدادها وعرضها على صاحب الصلاحية للتوقيع.</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إعداد الخطابات التنفيذية للقرارات الصادرة من مجلس الجامعة</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تمهيد</w:t>
      </w:r>
      <w:r w:rsidR="00A5011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ا لتوقيعها من صاحب الصلاحية.</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تبليغ </w:t>
      </w:r>
      <w:r w:rsidR="0004450D">
        <w:rPr>
          <w:rFonts w:ascii="Calibri" w:eastAsia="Times New Roman" w:hAnsi="Calibri" w:cs="Calibri"/>
          <w:b/>
          <w:bCs/>
          <w:color w:val="000000"/>
          <w:sz w:val="28"/>
          <w:szCs w:val="28"/>
          <w:rtl/>
        </w:rPr>
        <w:t xml:space="preserve">القرارات التنفيذية بعد توقيعها </w:t>
      </w:r>
      <w:r w:rsidR="0004450D">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لى الجهات المعنية ب</w:t>
      </w:r>
      <w:r w:rsidR="0004450D">
        <w:rPr>
          <w:rFonts w:ascii="Calibri" w:eastAsia="Times New Roman" w:hAnsi="Calibri" w:cs="Calibri"/>
          <w:b/>
          <w:bCs/>
          <w:color w:val="000000"/>
          <w:sz w:val="28"/>
          <w:szCs w:val="28"/>
          <w:rtl/>
        </w:rPr>
        <w:t xml:space="preserve">ها لتنفيذها، مع </w:t>
      </w:r>
      <w:r w:rsidR="0004450D">
        <w:rPr>
          <w:rFonts w:ascii="Calibri" w:eastAsia="Times New Roman" w:hAnsi="Calibri" w:cs="Calibri" w:hint="cs"/>
          <w:b/>
          <w:bCs/>
          <w:color w:val="000000"/>
          <w:sz w:val="28"/>
          <w:szCs w:val="28"/>
          <w:rtl/>
        </w:rPr>
        <w:t>إ</w:t>
      </w:r>
      <w:r w:rsidR="00A5011A">
        <w:rPr>
          <w:rFonts w:ascii="Calibri" w:eastAsia="Times New Roman" w:hAnsi="Calibri" w:cs="Calibri"/>
          <w:b/>
          <w:bCs/>
          <w:color w:val="000000"/>
          <w:sz w:val="28"/>
          <w:szCs w:val="28"/>
          <w:rtl/>
        </w:rPr>
        <w:t xml:space="preserve">رسال صور منها </w:t>
      </w:r>
      <w:r w:rsidR="00A5011A">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 xml:space="preserve">لى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المعنية لتنفيذها.</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 إعداد تقارير </w:t>
      </w:r>
      <w:r w:rsidR="00F70AB7">
        <w:rPr>
          <w:rFonts w:ascii="Calibri" w:eastAsia="Times New Roman" w:hAnsi="Calibri" w:cs="Calibri" w:hint="cs"/>
          <w:b/>
          <w:bCs/>
          <w:color w:val="000000"/>
          <w:sz w:val="28"/>
          <w:szCs w:val="28"/>
          <w:rtl/>
        </w:rPr>
        <w:t>ال</w:t>
      </w:r>
      <w:r w:rsidRPr="00B602D8">
        <w:rPr>
          <w:rFonts w:ascii="Calibri" w:eastAsia="Times New Roman" w:hAnsi="Calibri" w:cs="Calibri"/>
          <w:b/>
          <w:bCs/>
          <w:color w:val="000000"/>
          <w:sz w:val="28"/>
          <w:szCs w:val="28"/>
          <w:rtl/>
        </w:rPr>
        <w:t xml:space="preserve">متابعة </w:t>
      </w:r>
      <w:r w:rsidR="00F70AB7">
        <w:rPr>
          <w:rFonts w:ascii="Calibri" w:eastAsia="Times New Roman" w:hAnsi="Calibri" w:cs="Calibri" w:hint="cs"/>
          <w:b/>
          <w:bCs/>
          <w:color w:val="000000"/>
          <w:sz w:val="28"/>
          <w:szCs w:val="28"/>
          <w:rtl/>
        </w:rPr>
        <w:t>ال</w:t>
      </w:r>
      <w:r w:rsidRPr="00B602D8">
        <w:rPr>
          <w:rFonts w:ascii="Calibri" w:eastAsia="Times New Roman" w:hAnsi="Calibri" w:cs="Calibri"/>
          <w:b/>
          <w:bCs/>
          <w:color w:val="000000"/>
          <w:sz w:val="28"/>
          <w:szCs w:val="28"/>
          <w:rtl/>
        </w:rPr>
        <w:t>دورية للقرارات</w:t>
      </w:r>
      <w:r w:rsidR="00F70AB7">
        <w:rPr>
          <w:rFonts w:ascii="Calibri" w:eastAsia="Times New Roman" w:hAnsi="Calibri" w:cs="Calibri"/>
          <w:b/>
          <w:bCs/>
          <w:color w:val="000000"/>
          <w:sz w:val="28"/>
          <w:szCs w:val="28"/>
          <w:rtl/>
        </w:rPr>
        <w:t xml:space="preserve"> الصادرة من مجلس الجامعة</w:t>
      </w:r>
      <w:r w:rsidR="00F70AB7">
        <w:rPr>
          <w:rFonts w:ascii="Calibri" w:eastAsia="Times New Roman" w:hAnsi="Calibri" w:cs="Calibri" w:hint="cs"/>
          <w:b/>
          <w:bCs/>
          <w:color w:val="000000"/>
          <w:sz w:val="28"/>
          <w:szCs w:val="28"/>
          <w:rtl/>
        </w:rPr>
        <w:t xml:space="preserve">؛ </w:t>
      </w:r>
      <w:r w:rsidR="0004450D">
        <w:rPr>
          <w:rFonts w:ascii="Calibri" w:eastAsia="Times New Roman" w:hAnsi="Calibri" w:cs="Calibri" w:hint="cs"/>
          <w:b/>
          <w:bCs/>
          <w:color w:val="000000"/>
          <w:sz w:val="28"/>
          <w:szCs w:val="28"/>
          <w:rtl/>
        </w:rPr>
        <w:t>ل</w:t>
      </w:r>
      <w:r w:rsidRPr="00B602D8">
        <w:rPr>
          <w:rFonts w:ascii="Calibri" w:eastAsia="Times New Roman" w:hAnsi="Calibri" w:cs="Calibri"/>
          <w:b/>
          <w:bCs/>
          <w:color w:val="000000"/>
          <w:sz w:val="28"/>
          <w:szCs w:val="28"/>
          <w:rtl/>
        </w:rPr>
        <w:t>تبين ما تم تنفيذه وما</w:t>
      </w:r>
      <w:r w:rsidR="00A5011A">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 xml:space="preserve">لم يتم تنفيذه من </w:t>
      </w:r>
      <w:r w:rsidR="00A5011A">
        <w:rPr>
          <w:rFonts w:ascii="Calibri" w:eastAsia="Times New Roman" w:hAnsi="Calibri" w:cs="Calibri"/>
          <w:b/>
          <w:bCs/>
          <w:color w:val="000000"/>
          <w:sz w:val="28"/>
          <w:szCs w:val="28"/>
          <w:rtl/>
        </w:rPr>
        <w:t>تلك القرارات</w:t>
      </w:r>
      <w:r w:rsidR="0004450D">
        <w:rPr>
          <w:rFonts w:ascii="Calibri" w:eastAsia="Times New Roman" w:hAnsi="Calibri" w:cs="Calibri" w:hint="cs"/>
          <w:b/>
          <w:bCs/>
          <w:color w:val="000000"/>
          <w:sz w:val="28"/>
          <w:szCs w:val="28"/>
          <w:rtl/>
        </w:rPr>
        <w:t>،</w:t>
      </w:r>
      <w:r w:rsidR="00A5011A">
        <w:rPr>
          <w:rFonts w:ascii="Calibri" w:eastAsia="Times New Roman" w:hAnsi="Calibri" w:cs="Calibri"/>
          <w:b/>
          <w:bCs/>
          <w:color w:val="000000"/>
          <w:sz w:val="28"/>
          <w:szCs w:val="28"/>
          <w:rtl/>
        </w:rPr>
        <w:t xml:space="preserve"> والأسباب التي أدت </w:t>
      </w:r>
      <w:r w:rsidR="00A5011A">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لى ذلك</w:t>
      </w:r>
      <w:r w:rsidR="007E507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والرفع لصاحب الصلاحية للتوجيه بما يلزم.</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بيان بعدد الجلسات التي حضرها أعضاء مجلس الجامعة</w:t>
      </w:r>
      <w:r w:rsidR="00F70AB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لاستكمال الإجراءات النظامية لصرف المكافأة المستحقة لكل عضو.</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صور </w:t>
      </w:r>
      <w:r w:rsidR="00A5011A">
        <w:rPr>
          <w:rFonts w:ascii="Calibri" w:eastAsia="Times New Roman" w:hAnsi="Calibri" w:cs="Calibri"/>
          <w:b/>
          <w:bCs/>
          <w:color w:val="000000"/>
          <w:sz w:val="28"/>
          <w:szCs w:val="28"/>
          <w:rtl/>
        </w:rPr>
        <w:t>من محاضر مجلس الجامعة</w:t>
      </w:r>
      <w:r w:rsidR="00F70AB7">
        <w:rPr>
          <w:rFonts w:ascii="Calibri" w:eastAsia="Times New Roman" w:hAnsi="Calibri" w:cs="Calibri" w:hint="cs"/>
          <w:b/>
          <w:bCs/>
          <w:color w:val="000000"/>
          <w:sz w:val="28"/>
          <w:szCs w:val="28"/>
          <w:rtl/>
        </w:rPr>
        <w:t>،</w:t>
      </w:r>
      <w:r w:rsidR="00A5011A">
        <w:rPr>
          <w:rFonts w:ascii="Calibri" w:eastAsia="Times New Roman" w:hAnsi="Calibri" w:cs="Calibri"/>
          <w:b/>
          <w:bCs/>
          <w:color w:val="000000"/>
          <w:sz w:val="28"/>
          <w:szCs w:val="28"/>
          <w:rtl/>
        </w:rPr>
        <w:t xml:space="preserve"> وإرسالها </w:t>
      </w:r>
      <w:r w:rsidR="00A5011A">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لى مكتب رئيس الجامعة ووكلائها والعمداء و</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القانونية.</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فهرس موضوعي لقرارات مجلس الجامعة وحفظ محاضر الجلسات والمذكرات الخاصة به في حافظة خاصة بذلك.</w:t>
      </w:r>
    </w:p>
    <w:p w:rsidR="00B67E3D" w:rsidRPr="00B602D8" w:rsidRDefault="00B67E3D"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رفع المراسلات الخارجية فيما يتعل</w:t>
      </w:r>
      <w:r w:rsidR="00A5011A">
        <w:rPr>
          <w:rFonts w:ascii="Calibri" w:eastAsia="Times New Roman" w:hAnsi="Calibri" w:cs="Calibri"/>
          <w:b/>
          <w:bCs/>
          <w:color w:val="000000"/>
          <w:sz w:val="28"/>
          <w:szCs w:val="28"/>
          <w:rtl/>
        </w:rPr>
        <w:t>ق بمخاطبة الوزراء</w:t>
      </w:r>
      <w:r w:rsidR="000552CE">
        <w:rPr>
          <w:rFonts w:ascii="Calibri" w:eastAsia="Times New Roman" w:hAnsi="Calibri" w:cs="Calibri" w:hint="cs"/>
          <w:b/>
          <w:bCs/>
          <w:color w:val="000000"/>
          <w:sz w:val="28"/>
          <w:szCs w:val="28"/>
          <w:rtl/>
        </w:rPr>
        <w:t>،</w:t>
      </w:r>
      <w:r w:rsidR="00A5011A">
        <w:rPr>
          <w:rFonts w:ascii="Calibri" w:eastAsia="Times New Roman" w:hAnsi="Calibri" w:cs="Calibri"/>
          <w:b/>
          <w:bCs/>
          <w:color w:val="000000"/>
          <w:sz w:val="28"/>
          <w:szCs w:val="28"/>
          <w:rtl/>
        </w:rPr>
        <w:t xml:space="preserve"> ومن في حكمهم </w:t>
      </w:r>
      <w:r w:rsidR="00A5011A">
        <w:rPr>
          <w:rFonts w:ascii="Calibri" w:eastAsia="Times New Roman" w:hAnsi="Calibri" w:cs="Calibri" w:hint="cs"/>
          <w:b/>
          <w:bCs/>
          <w:color w:val="000000"/>
          <w:sz w:val="28"/>
          <w:szCs w:val="28"/>
          <w:rtl/>
        </w:rPr>
        <w:t>إ</w:t>
      </w:r>
      <w:r w:rsidRPr="00B602D8">
        <w:rPr>
          <w:rFonts w:ascii="Calibri" w:eastAsia="Times New Roman" w:hAnsi="Calibri" w:cs="Calibri"/>
          <w:b/>
          <w:bCs/>
          <w:color w:val="000000"/>
          <w:sz w:val="28"/>
          <w:szCs w:val="28"/>
          <w:rtl/>
        </w:rPr>
        <w:t>لى رئيس الجامعة لتوقيعها</w:t>
      </w:r>
      <w:r w:rsidR="000552C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ومن يفوضه بذلك.</w:t>
      </w:r>
    </w:p>
    <w:p w:rsidR="00B67E3D" w:rsidRPr="00B602D8" w:rsidRDefault="007E5076" w:rsidP="00B67E3D">
      <w:pPr>
        <w:numPr>
          <w:ilvl w:val="0"/>
          <w:numId w:val="3"/>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xml:space="preserve">إعداد تقارير دورية عن نشاط </w:t>
      </w:r>
      <w:r w:rsidR="00A5011A">
        <w:rPr>
          <w:rFonts w:ascii="Calibri" w:eastAsia="Times New Roman" w:hAnsi="Calibri" w:cs="Calibri" w:hint="cs"/>
          <w:b/>
          <w:bCs/>
          <w:color w:val="000000"/>
          <w:sz w:val="28"/>
          <w:szCs w:val="28"/>
          <w:rtl/>
        </w:rPr>
        <w:t>أ</w:t>
      </w:r>
      <w:r w:rsidR="00B67E3D" w:rsidRPr="00B602D8">
        <w:rPr>
          <w:rFonts w:ascii="Calibri" w:eastAsia="Times New Roman" w:hAnsi="Calibri" w:cs="Calibri"/>
          <w:b/>
          <w:bCs/>
          <w:color w:val="000000"/>
          <w:sz w:val="28"/>
          <w:szCs w:val="28"/>
          <w:rtl/>
        </w:rPr>
        <w:t>مانة</w:t>
      </w:r>
      <w:r>
        <w:rPr>
          <w:rFonts w:ascii="Calibri" w:eastAsia="Times New Roman" w:hAnsi="Calibri" w:cs="Calibri" w:hint="cs"/>
          <w:b/>
          <w:bCs/>
          <w:color w:val="000000"/>
          <w:sz w:val="28"/>
          <w:szCs w:val="28"/>
          <w:rtl/>
        </w:rPr>
        <w:t xml:space="preserve"> مجلس الجامعة،</w:t>
      </w:r>
      <w:r w:rsidR="00B67E3D" w:rsidRPr="00B602D8">
        <w:rPr>
          <w:rFonts w:ascii="Calibri" w:eastAsia="Times New Roman" w:hAnsi="Calibri" w:cs="Calibri"/>
          <w:b/>
          <w:bCs/>
          <w:color w:val="000000"/>
          <w:sz w:val="28"/>
          <w:szCs w:val="28"/>
          <w:rtl/>
        </w:rPr>
        <w:t xml:space="preserve"> وإنجازاتها</w:t>
      </w:r>
      <w:r>
        <w:rPr>
          <w:rFonts w:ascii="Calibri" w:eastAsia="Times New Roman" w:hAnsi="Calibri" w:cs="Calibri" w:hint="cs"/>
          <w:b/>
          <w:bCs/>
          <w:color w:val="000000"/>
          <w:sz w:val="28"/>
          <w:szCs w:val="28"/>
          <w:rtl/>
        </w:rPr>
        <w:t>،</w:t>
      </w:r>
      <w:r w:rsidR="00B67E3D" w:rsidRPr="00B602D8">
        <w:rPr>
          <w:rFonts w:ascii="Calibri" w:eastAsia="Times New Roman" w:hAnsi="Calibri" w:cs="Calibri"/>
          <w:b/>
          <w:bCs/>
          <w:color w:val="000000"/>
          <w:sz w:val="28"/>
          <w:szCs w:val="28"/>
          <w:rtl/>
        </w:rPr>
        <w:t xml:space="preserve"> ومقترحات تطوير الأداء فيها.</w:t>
      </w:r>
    </w:p>
    <w:p w:rsidR="00B67E3D" w:rsidRPr="001866D1" w:rsidRDefault="00B67E3D" w:rsidP="00B67E3D">
      <w:pPr>
        <w:numPr>
          <w:ilvl w:val="0"/>
          <w:numId w:val="3"/>
        </w:numPr>
        <w:bidi/>
        <w:spacing w:before="120" w:after="120" w:line="360" w:lineRule="auto"/>
        <w:ind w:right="-375"/>
        <w:jc w:val="both"/>
        <w:textAlignment w:val="baseline"/>
        <w:rPr>
          <w:rFonts w:ascii="Calibri" w:eastAsia="Times New Roman" w:hAnsi="Calibri" w:cs="Calibri"/>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3B670D" w:rsidRPr="004B5D91" w:rsidRDefault="00DA07E9" w:rsidP="003B670D">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المنجزات</w:t>
      </w:r>
    </w:p>
    <w:tbl>
      <w:tblPr>
        <w:tblStyle w:val="a9"/>
        <w:tblpPr w:leftFromText="180" w:rightFromText="180" w:vertAnchor="text" w:horzAnchor="margin" w:tblpY="409"/>
        <w:bidiVisual/>
        <w:tblW w:w="8820" w:type="dxa"/>
        <w:tblLook w:val="04A0" w:firstRow="1" w:lastRow="0" w:firstColumn="1" w:lastColumn="0" w:noHBand="0" w:noVBand="1"/>
      </w:tblPr>
      <w:tblGrid>
        <w:gridCol w:w="5766"/>
        <w:gridCol w:w="3054"/>
      </w:tblGrid>
      <w:tr w:rsidR="001116A8" w:rsidRPr="001866D1" w:rsidTr="001116A8">
        <w:tc>
          <w:tcPr>
            <w:tcW w:w="5766" w:type="dxa"/>
          </w:tcPr>
          <w:p w:rsidR="001116A8" w:rsidRPr="001866D1" w:rsidRDefault="001116A8" w:rsidP="001116A8">
            <w:pPr>
              <w:bidi/>
              <w:spacing w:before="120" w:after="120"/>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عدد اجتماعات المجلس</w:t>
            </w:r>
          </w:p>
        </w:tc>
        <w:tc>
          <w:tcPr>
            <w:tcW w:w="3054" w:type="dxa"/>
          </w:tcPr>
          <w:p w:rsidR="001116A8" w:rsidRPr="001866D1" w:rsidRDefault="001116A8" w:rsidP="001116A8">
            <w:pPr>
              <w:bidi/>
              <w:spacing w:before="120" w:after="120"/>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Pr>
              <w:t>10</w:t>
            </w:r>
            <w:r w:rsidRPr="001866D1">
              <w:rPr>
                <w:rFonts w:ascii="Calibri" w:eastAsia="Times New Roman" w:hAnsi="Calibri" w:cs="Calibri" w:hint="cs"/>
                <w:b/>
                <w:bCs/>
                <w:color w:val="000000"/>
                <w:sz w:val="28"/>
                <w:szCs w:val="28"/>
                <w:rtl/>
              </w:rPr>
              <w:t xml:space="preserve"> اجتماعات</w:t>
            </w:r>
          </w:p>
        </w:tc>
      </w:tr>
      <w:tr w:rsidR="001116A8" w:rsidRPr="001866D1" w:rsidTr="001116A8">
        <w:tc>
          <w:tcPr>
            <w:tcW w:w="5766" w:type="dxa"/>
          </w:tcPr>
          <w:p w:rsidR="001116A8" w:rsidRPr="001866D1" w:rsidRDefault="001116A8" w:rsidP="001116A8">
            <w:pPr>
              <w:bidi/>
              <w:spacing w:before="120" w:after="120"/>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ساعات المجلس</w:t>
            </w:r>
          </w:p>
        </w:tc>
        <w:tc>
          <w:tcPr>
            <w:tcW w:w="3054" w:type="dxa"/>
          </w:tcPr>
          <w:p w:rsidR="001116A8" w:rsidRPr="001866D1" w:rsidRDefault="001116A8" w:rsidP="001116A8">
            <w:pPr>
              <w:bidi/>
              <w:spacing w:before="120" w:after="120"/>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Pr>
              <w:t>13</w:t>
            </w:r>
            <w:r w:rsidRPr="001866D1">
              <w:rPr>
                <w:rFonts w:ascii="Calibri" w:eastAsia="Times New Roman" w:hAnsi="Calibri" w:cs="Calibri" w:hint="cs"/>
                <w:b/>
                <w:bCs/>
                <w:color w:val="000000"/>
                <w:sz w:val="28"/>
                <w:szCs w:val="28"/>
                <w:rtl/>
              </w:rPr>
              <w:t xml:space="preserve"> ساعة</w:t>
            </w:r>
          </w:p>
        </w:tc>
      </w:tr>
      <w:tr w:rsidR="001116A8" w:rsidRPr="001866D1" w:rsidTr="001116A8">
        <w:tc>
          <w:tcPr>
            <w:tcW w:w="5766" w:type="dxa"/>
          </w:tcPr>
          <w:p w:rsidR="001116A8" w:rsidRPr="001866D1" w:rsidRDefault="001116A8" w:rsidP="001116A8">
            <w:pPr>
              <w:bidi/>
              <w:spacing w:before="120" w:after="120"/>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عدد المواضيع المدرجة للجلسات</w:t>
            </w:r>
          </w:p>
        </w:tc>
        <w:tc>
          <w:tcPr>
            <w:tcW w:w="3054" w:type="dxa"/>
          </w:tcPr>
          <w:p w:rsidR="001116A8" w:rsidRPr="001866D1" w:rsidRDefault="001116A8" w:rsidP="001116A8">
            <w:pPr>
              <w:bidi/>
              <w:spacing w:before="120" w:after="120"/>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Pr>
              <w:t>109</w:t>
            </w:r>
            <w:r w:rsidRPr="001866D1">
              <w:rPr>
                <w:rFonts w:ascii="Calibri" w:eastAsia="Times New Roman" w:hAnsi="Calibri" w:cs="Calibri" w:hint="cs"/>
                <w:b/>
                <w:bCs/>
                <w:color w:val="000000"/>
                <w:sz w:val="28"/>
                <w:szCs w:val="28"/>
                <w:rtl/>
              </w:rPr>
              <w:t>موضوع</w:t>
            </w:r>
          </w:p>
        </w:tc>
      </w:tr>
    </w:tbl>
    <w:p w:rsidR="00C83F0C" w:rsidRPr="001866D1" w:rsidRDefault="00C83F0C" w:rsidP="00C83F0C">
      <w:pPr>
        <w:bidi/>
        <w:spacing w:before="120" w:after="120" w:line="360" w:lineRule="auto"/>
        <w:jc w:val="both"/>
        <w:rPr>
          <w:rFonts w:ascii="Calibri" w:eastAsia="Times New Roman" w:hAnsi="Calibri" w:cs="Calibri"/>
          <w:b/>
          <w:bCs/>
          <w:color w:val="2E75B5"/>
          <w:sz w:val="26"/>
          <w:szCs w:val="26"/>
        </w:rPr>
      </w:pPr>
    </w:p>
    <w:p w:rsidR="004B5D91" w:rsidRDefault="004B5D91" w:rsidP="004B5D9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المواضيع التي </w:t>
      </w:r>
      <w:r w:rsidR="000552CE">
        <w:rPr>
          <w:rFonts w:ascii="Calibri" w:eastAsia="Times New Roman" w:hAnsi="Calibri" w:cs="Calibri" w:hint="cs"/>
          <w:b/>
          <w:bCs/>
          <w:color w:val="000000"/>
          <w:sz w:val="28"/>
          <w:szCs w:val="28"/>
          <w:rtl/>
        </w:rPr>
        <w:t xml:space="preserve">تمت </w:t>
      </w:r>
      <w:r>
        <w:rPr>
          <w:rFonts w:ascii="Calibri" w:eastAsia="Times New Roman" w:hAnsi="Calibri" w:cs="Calibri" w:hint="cs"/>
          <w:b/>
          <w:bCs/>
          <w:color w:val="000000"/>
          <w:sz w:val="28"/>
          <w:szCs w:val="28"/>
          <w:rtl/>
        </w:rPr>
        <w:t>مناقشتها خلال فترة انعقاد مجلس الجامعة للعام 1442 ه</w:t>
      </w:r>
      <w:r w:rsidR="000552CE">
        <w:rPr>
          <w:rFonts w:ascii="Calibri" w:eastAsia="Times New Roman" w:hAnsi="Calibri" w:cs="Calibri" w:hint="cs"/>
          <w:b/>
          <w:bCs/>
          <w:color w:val="000000"/>
          <w:sz w:val="28"/>
          <w:szCs w:val="28"/>
          <w:rtl/>
        </w:rPr>
        <w:t>.</w:t>
      </w:r>
    </w:p>
    <w:p w:rsidR="00B67E3D" w:rsidRPr="001866D1" w:rsidRDefault="00B67E3D"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إنشاء كرسي صاحب السمو الملكي الأمير فيصل بن خالد بن سلطان آل سعود لدراسات الطاقة المتجددة وتطبيقاتها.</w:t>
      </w:r>
    </w:p>
    <w:p w:rsidR="004B5D91" w:rsidRDefault="00B67E3D"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إنشاء معهد البحوث والاستشارات.</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اعتماد</w:t>
      </w:r>
      <w:r w:rsidR="00B67E3D" w:rsidRPr="004B5D91">
        <w:rPr>
          <w:rFonts w:ascii="Calibri" w:eastAsia="Times New Roman" w:hAnsi="Calibri" w:cs="Calibri" w:hint="cs"/>
          <w:b/>
          <w:bCs/>
          <w:color w:val="000000"/>
          <w:sz w:val="28"/>
          <w:szCs w:val="28"/>
          <w:rtl/>
        </w:rPr>
        <w:t xml:space="preserve"> </w:t>
      </w:r>
      <w:r w:rsidR="00B67E3D" w:rsidRPr="004B5D91">
        <w:rPr>
          <w:rFonts w:ascii="Calibri" w:eastAsia="Times New Roman" w:hAnsi="Calibri" w:cs="Calibri"/>
          <w:b/>
          <w:bCs/>
          <w:color w:val="000000"/>
          <w:sz w:val="28"/>
          <w:szCs w:val="28"/>
          <w:rtl/>
        </w:rPr>
        <w:t>دليل الهوية البصرية لجامعة الحدود الشمالية</w:t>
      </w:r>
      <w:r w:rsidR="00B67E3D" w:rsidRPr="004B5D91">
        <w:rPr>
          <w:rFonts w:ascii="Calibri" w:eastAsia="Times New Roman" w:hAnsi="Calibri" w:cs="Calibri" w:hint="cs"/>
          <w:b/>
          <w:bCs/>
          <w:color w:val="000000"/>
          <w:sz w:val="28"/>
          <w:szCs w:val="28"/>
          <w:rtl/>
        </w:rPr>
        <w:t>.</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hint="cs"/>
          <w:b/>
          <w:bCs/>
          <w:color w:val="000000"/>
          <w:sz w:val="28"/>
          <w:szCs w:val="28"/>
          <w:rtl/>
        </w:rPr>
        <w:t>دليل الجودة بجامعة الحدود الشمالية.</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b/>
          <w:bCs/>
          <w:color w:val="000000"/>
          <w:sz w:val="28"/>
          <w:szCs w:val="28"/>
          <w:rtl/>
        </w:rPr>
        <w:t xml:space="preserve">دليل </w:t>
      </w:r>
      <w:r w:rsidR="0032602F" w:rsidRPr="004B5D91">
        <w:rPr>
          <w:rFonts w:ascii="Calibri" w:eastAsia="Times New Roman" w:hAnsi="Calibri" w:cs="Calibri"/>
          <w:b/>
          <w:bCs/>
          <w:color w:val="000000"/>
          <w:sz w:val="28"/>
          <w:szCs w:val="28"/>
          <w:rtl/>
        </w:rPr>
        <w:t>إدارة</w:t>
      </w:r>
      <w:r w:rsidR="00B67E3D" w:rsidRPr="004B5D91">
        <w:rPr>
          <w:rFonts w:ascii="Calibri" w:eastAsia="Times New Roman" w:hAnsi="Calibri" w:cs="Calibri"/>
          <w:b/>
          <w:bCs/>
          <w:color w:val="000000"/>
          <w:sz w:val="28"/>
          <w:szCs w:val="28"/>
          <w:rtl/>
        </w:rPr>
        <w:t xml:space="preserve"> التوجيه والإرشاد </w:t>
      </w:r>
      <w:r w:rsidR="00B67E3D" w:rsidRPr="004B5D91">
        <w:rPr>
          <w:rFonts w:ascii="Calibri" w:eastAsia="Times New Roman" w:hAnsi="Calibri" w:cs="Calibri" w:hint="cs"/>
          <w:b/>
          <w:bCs/>
          <w:color w:val="000000"/>
          <w:sz w:val="28"/>
          <w:szCs w:val="28"/>
          <w:rtl/>
        </w:rPr>
        <w:t>بجامعة الحدود الشمالية.</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b/>
          <w:bCs/>
          <w:color w:val="000000"/>
          <w:sz w:val="28"/>
          <w:szCs w:val="28"/>
          <w:rtl/>
        </w:rPr>
        <w:t>دليل المجالس الاستشارية الطلابية بجامعة الحدود الشمالية.</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hint="cs"/>
          <w:b/>
          <w:bCs/>
          <w:color w:val="000000"/>
          <w:sz w:val="28"/>
          <w:szCs w:val="28"/>
          <w:rtl/>
        </w:rPr>
        <w:t>دليل تصميم وتطوير ومراجعة البرامج الأكاديمية بالجامعة.</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hint="cs"/>
          <w:b/>
          <w:bCs/>
          <w:color w:val="000000"/>
          <w:sz w:val="28"/>
          <w:szCs w:val="28"/>
          <w:rtl/>
        </w:rPr>
        <w:t>دليل الإرشاد الأكاديمي ومرفقاته (النماذج والمؤشرات).</w:t>
      </w:r>
    </w:p>
    <w:p w:rsidR="004B5D91" w:rsidRDefault="00B67E3D"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الموافقة على </w:t>
      </w:r>
      <w:r w:rsidRPr="004B5D91">
        <w:rPr>
          <w:rFonts w:ascii="Calibri" w:eastAsia="Times New Roman" w:hAnsi="Calibri" w:cs="Calibri"/>
          <w:b/>
          <w:bCs/>
          <w:color w:val="000000"/>
          <w:sz w:val="28"/>
          <w:szCs w:val="28"/>
          <w:rtl/>
        </w:rPr>
        <w:t>الأدلة وال</w:t>
      </w:r>
      <w:r w:rsidRPr="004B5D91">
        <w:rPr>
          <w:rFonts w:ascii="Calibri" w:eastAsia="Times New Roman" w:hAnsi="Calibri" w:cs="Calibri" w:hint="cs"/>
          <w:b/>
          <w:bCs/>
          <w:color w:val="000000"/>
          <w:sz w:val="28"/>
          <w:szCs w:val="28"/>
          <w:rtl/>
        </w:rPr>
        <w:t xml:space="preserve">لوائح </w:t>
      </w:r>
      <w:r w:rsidRPr="004B5D91">
        <w:rPr>
          <w:rFonts w:ascii="Calibri" w:eastAsia="Times New Roman" w:hAnsi="Calibri" w:cs="Calibri"/>
          <w:b/>
          <w:bCs/>
          <w:color w:val="000000"/>
          <w:sz w:val="28"/>
          <w:szCs w:val="28"/>
          <w:rtl/>
        </w:rPr>
        <w:t>الخاصة بالكراسي البحثية بالجامعة</w:t>
      </w:r>
      <w:r w:rsidRPr="004B5D91">
        <w:rPr>
          <w:rFonts w:ascii="Calibri" w:eastAsia="Times New Roman" w:hAnsi="Calibri" w:cs="Calibri" w:hint="cs"/>
          <w:b/>
          <w:bCs/>
          <w:color w:val="000000"/>
          <w:sz w:val="28"/>
          <w:szCs w:val="28"/>
          <w:rtl/>
        </w:rPr>
        <w:t>.</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b/>
          <w:bCs/>
          <w:color w:val="000000"/>
          <w:sz w:val="28"/>
          <w:szCs w:val="28"/>
          <w:rtl/>
        </w:rPr>
        <w:t xml:space="preserve">ملخص الخطة </w:t>
      </w:r>
      <w:proofErr w:type="spellStart"/>
      <w:r w:rsidR="000552CE">
        <w:rPr>
          <w:rFonts w:ascii="Calibri" w:eastAsia="Times New Roman" w:hAnsi="Calibri" w:cs="Calibri"/>
          <w:b/>
          <w:bCs/>
          <w:color w:val="000000"/>
          <w:sz w:val="28"/>
          <w:szCs w:val="28"/>
          <w:rtl/>
        </w:rPr>
        <w:t>الإستراتيجية</w:t>
      </w:r>
      <w:proofErr w:type="spellEnd"/>
      <w:r w:rsidR="00B67E3D" w:rsidRPr="004B5D91">
        <w:rPr>
          <w:rFonts w:ascii="Calibri" w:eastAsia="Times New Roman" w:hAnsi="Calibri" w:cs="Calibri"/>
          <w:b/>
          <w:bCs/>
          <w:color w:val="000000"/>
          <w:sz w:val="28"/>
          <w:szCs w:val="28"/>
          <w:rtl/>
        </w:rPr>
        <w:t xml:space="preserve"> للبحث والابتكار للجامعة 2020-2024م</w:t>
      </w:r>
      <w:r w:rsidR="00B67E3D" w:rsidRPr="004B5D91">
        <w:rPr>
          <w:rFonts w:ascii="Calibri" w:eastAsia="Times New Roman" w:hAnsi="Calibri" w:cs="Calibri" w:hint="cs"/>
          <w:b/>
          <w:bCs/>
          <w:color w:val="000000"/>
          <w:sz w:val="28"/>
          <w:szCs w:val="28"/>
          <w:rtl/>
        </w:rPr>
        <w:t>.</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hint="cs"/>
          <w:b/>
          <w:bCs/>
          <w:color w:val="000000"/>
          <w:sz w:val="28"/>
          <w:szCs w:val="28"/>
          <w:rtl/>
        </w:rPr>
        <w:t xml:space="preserve">خطة </w:t>
      </w:r>
      <w:r w:rsidR="0032602F" w:rsidRPr="004B5D91">
        <w:rPr>
          <w:rFonts w:ascii="Calibri" w:eastAsia="Times New Roman" w:hAnsi="Calibri" w:cs="Calibri" w:hint="cs"/>
          <w:b/>
          <w:bCs/>
          <w:color w:val="000000"/>
          <w:sz w:val="28"/>
          <w:szCs w:val="28"/>
          <w:rtl/>
        </w:rPr>
        <w:t>إدارة</w:t>
      </w:r>
      <w:r w:rsidR="00B67E3D" w:rsidRPr="004B5D91">
        <w:rPr>
          <w:rFonts w:ascii="Calibri" w:eastAsia="Times New Roman" w:hAnsi="Calibri" w:cs="Calibri" w:hint="cs"/>
          <w:b/>
          <w:bCs/>
          <w:color w:val="000000"/>
          <w:sz w:val="28"/>
          <w:szCs w:val="28"/>
          <w:rtl/>
        </w:rPr>
        <w:t xml:space="preserve"> المخاطر بجامعة الحدود الشمالية.</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hint="cs"/>
          <w:b/>
          <w:bCs/>
          <w:color w:val="000000"/>
          <w:sz w:val="28"/>
          <w:szCs w:val="28"/>
          <w:rtl/>
        </w:rPr>
        <w:t>خطة أنشطة التوجيه والإرشاد ونماذجه وخطة الوقاية من المخدرات (نبراس) للعام الجامعي 1441/1442هـ.</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b/>
          <w:bCs/>
          <w:color w:val="000000"/>
          <w:sz w:val="28"/>
          <w:szCs w:val="28"/>
          <w:rtl/>
        </w:rPr>
        <w:t>الخطة السنوية لعمادة تطوير التعليم الجامعي للعام الجامعي 1441-1442هـ.</w:t>
      </w:r>
    </w:p>
    <w:p w:rsidR="004B5D91" w:rsidRDefault="004B5D91" w:rsidP="004229F2">
      <w:pPr>
        <w:pStyle w:val="a3"/>
        <w:numPr>
          <w:ilvl w:val="0"/>
          <w:numId w:val="26"/>
        </w:numPr>
        <w:bidi/>
        <w:spacing w:before="120" w:after="120" w:line="360" w:lineRule="auto"/>
        <w:jc w:val="both"/>
        <w:rPr>
          <w:rFonts w:ascii="Calibri" w:eastAsia="Times New Roman" w:hAnsi="Calibri" w:cs="Calibri"/>
          <w:b/>
          <w:bCs/>
          <w:color w:val="000000"/>
          <w:sz w:val="28"/>
          <w:szCs w:val="28"/>
        </w:rPr>
      </w:pPr>
      <w:r w:rsidRPr="004B5D91">
        <w:rPr>
          <w:rFonts w:ascii="Calibri" w:eastAsia="Times New Roman" w:hAnsi="Calibri" w:cs="Calibri" w:hint="cs"/>
          <w:b/>
          <w:bCs/>
          <w:color w:val="000000"/>
          <w:sz w:val="28"/>
          <w:szCs w:val="28"/>
          <w:rtl/>
        </w:rPr>
        <w:t xml:space="preserve">اعتماد </w:t>
      </w:r>
      <w:r w:rsidR="00B67E3D" w:rsidRPr="004B5D91">
        <w:rPr>
          <w:rFonts w:ascii="Calibri" w:eastAsia="Times New Roman" w:hAnsi="Calibri" w:cs="Calibri"/>
          <w:b/>
          <w:bCs/>
          <w:color w:val="000000"/>
          <w:sz w:val="28"/>
          <w:szCs w:val="28"/>
          <w:rtl/>
        </w:rPr>
        <w:t>خطة أنشطة عمادة شؤون الطلاب المركزية لشطري الطلاب والطالبات للعام الجامعي 1443هـ - 2021م.</w:t>
      </w:r>
    </w:p>
    <w:p w:rsidR="00B67E3D" w:rsidRPr="004B5D91" w:rsidRDefault="00B67E3D" w:rsidP="004229F2">
      <w:pPr>
        <w:pStyle w:val="a3"/>
        <w:numPr>
          <w:ilvl w:val="0"/>
          <w:numId w:val="26"/>
        </w:numPr>
        <w:bidi/>
        <w:spacing w:before="120" w:after="120" w:line="360" w:lineRule="auto"/>
        <w:jc w:val="both"/>
        <w:rPr>
          <w:rFonts w:ascii="Calibri" w:eastAsia="Times New Roman" w:hAnsi="Calibri" w:cs="Calibri"/>
          <w:b/>
          <w:bCs/>
          <w:color w:val="000000"/>
          <w:sz w:val="28"/>
          <w:szCs w:val="28"/>
          <w:rtl/>
        </w:rPr>
      </w:pPr>
      <w:r w:rsidRPr="004B5D91">
        <w:rPr>
          <w:rFonts w:ascii="Calibri" w:eastAsia="Times New Roman" w:hAnsi="Calibri" w:cs="Calibri"/>
          <w:b/>
          <w:bCs/>
          <w:color w:val="000000"/>
          <w:sz w:val="28"/>
          <w:szCs w:val="28"/>
          <w:rtl/>
        </w:rPr>
        <w:t>الموافقة على قبول دفع</w:t>
      </w:r>
      <w:r w:rsidRPr="004B5D91">
        <w:rPr>
          <w:rFonts w:ascii="Calibri" w:eastAsia="Times New Roman" w:hAnsi="Calibri" w:cs="Calibri" w:hint="cs"/>
          <w:b/>
          <w:bCs/>
          <w:color w:val="000000"/>
          <w:sz w:val="28"/>
          <w:szCs w:val="28"/>
          <w:rtl/>
        </w:rPr>
        <w:t>ات</w:t>
      </w:r>
      <w:r w:rsidRPr="004B5D91">
        <w:rPr>
          <w:rFonts w:ascii="Calibri" w:eastAsia="Times New Roman" w:hAnsi="Calibri" w:cs="Calibri"/>
          <w:b/>
          <w:bCs/>
          <w:color w:val="000000"/>
          <w:sz w:val="28"/>
          <w:szCs w:val="28"/>
          <w:rtl/>
        </w:rPr>
        <w:t xml:space="preserve"> جديدة للعام الجامعي 1442/1443هـ في </w:t>
      </w:r>
      <w:r w:rsidR="00B71537">
        <w:rPr>
          <w:rFonts w:ascii="Calibri" w:eastAsia="Times New Roman" w:hAnsi="Calibri" w:cs="Calibri" w:hint="cs"/>
          <w:b/>
          <w:bCs/>
          <w:color w:val="000000"/>
          <w:sz w:val="28"/>
          <w:szCs w:val="28"/>
          <w:rtl/>
        </w:rPr>
        <w:t>برامج الماجستير التالي</w:t>
      </w:r>
      <w:r w:rsidRPr="004B5D91">
        <w:rPr>
          <w:rFonts w:ascii="Calibri" w:eastAsia="Times New Roman" w:hAnsi="Calibri" w:cs="Calibri" w:hint="cs"/>
          <w:b/>
          <w:bCs/>
          <w:color w:val="000000"/>
          <w:sz w:val="28"/>
          <w:szCs w:val="28"/>
          <w:rtl/>
        </w:rPr>
        <w:t>ة:</w:t>
      </w:r>
    </w:p>
    <w:p w:rsidR="00B67E3D" w:rsidRPr="004B5D91"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tl/>
        </w:rPr>
      </w:pPr>
      <w:r w:rsidRPr="004B5D91">
        <w:rPr>
          <w:rFonts w:ascii="Calibri" w:eastAsia="Times New Roman" w:hAnsi="Calibri" w:cs="Calibri" w:hint="cs"/>
          <w:b/>
          <w:bCs/>
          <w:color w:val="000000"/>
          <w:sz w:val="28"/>
          <w:szCs w:val="28"/>
          <w:rtl/>
        </w:rPr>
        <w:t>برنامج ماجستير</w:t>
      </w:r>
      <w:r w:rsidRPr="004B5D91">
        <w:rPr>
          <w:rFonts w:ascii="Calibri" w:eastAsia="Times New Roman" w:hAnsi="Calibri" w:cs="Calibri"/>
          <w:b/>
          <w:bCs/>
          <w:color w:val="000000"/>
          <w:sz w:val="28"/>
          <w:szCs w:val="28"/>
          <w:rtl/>
        </w:rPr>
        <w:t xml:space="preserve"> الآداب في تقنيات التعليم بقسم المناهج وتقنيات التعليم بكلية التربية والآداب.</w:t>
      </w:r>
    </w:p>
    <w:p w:rsidR="00B67E3D" w:rsidRPr="001866D1"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tl/>
        </w:rPr>
        <w:t>برنامج ماجستير الآداب في اللغة العربية بقسم اللغة العربية بكلية التربية والآداب.</w:t>
      </w:r>
    </w:p>
    <w:p w:rsidR="00B67E3D" w:rsidRPr="001866D1"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tl/>
        </w:rPr>
        <w:t>برنامج ماجستير الآداب في المناهج وطرق التدريس بمساراته السبعة بقسم المناهج وتقنيات التعليم بكلية التربية والآداب.</w:t>
      </w:r>
    </w:p>
    <w:p w:rsidR="004B5D91"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1866D1">
        <w:rPr>
          <w:rFonts w:ascii="Calibri" w:eastAsia="Times New Roman" w:hAnsi="Calibri" w:cs="Calibri"/>
          <w:b/>
          <w:bCs/>
          <w:color w:val="000000"/>
          <w:sz w:val="28"/>
          <w:szCs w:val="28"/>
          <w:rtl/>
        </w:rPr>
        <w:t xml:space="preserve">برنامج ماجستير العلوم في الفيزياء </w:t>
      </w:r>
      <w:r w:rsidR="007E5076">
        <w:rPr>
          <w:rFonts w:ascii="Calibri" w:eastAsia="Times New Roman" w:hAnsi="Calibri" w:cs="Calibri" w:hint="cs"/>
          <w:b/>
          <w:bCs/>
          <w:color w:val="000000"/>
          <w:sz w:val="28"/>
          <w:szCs w:val="28"/>
          <w:rtl/>
        </w:rPr>
        <w:t>(</w:t>
      </w:r>
      <w:r w:rsidRPr="001866D1">
        <w:rPr>
          <w:rFonts w:ascii="Calibri" w:eastAsia="Times New Roman" w:hAnsi="Calibri" w:cs="Calibri"/>
          <w:b/>
          <w:bCs/>
          <w:color w:val="000000"/>
          <w:sz w:val="28"/>
          <w:szCs w:val="28"/>
          <w:rtl/>
        </w:rPr>
        <w:t>مسار فيزياء الجوامد</w:t>
      </w:r>
      <w:r w:rsidR="007E5076">
        <w:rPr>
          <w:rFonts w:ascii="Calibri" w:eastAsia="Times New Roman" w:hAnsi="Calibri" w:cs="Calibri" w:hint="cs"/>
          <w:b/>
          <w:bCs/>
          <w:color w:val="000000"/>
          <w:sz w:val="28"/>
          <w:szCs w:val="28"/>
          <w:rtl/>
        </w:rPr>
        <w:t>)</w:t>
      </w:r>
      <w:r w:rsidRPr="001866D1">
        <w:rPr>
          <w:rFonts w:ascii="Calibri" w:eastAsia="Times New Roman" w:hAnsi="Calibri" w:cs="Calibri"/>
          <w:b/>
          <w:bCs/>
          <w:color w:val="000000"/>
          <w:sz w:val="28"/>
          <w:szCs w:val="28"/>
          <w:rtl/>
        </w:rPr>
        <w:t xml:space="preserve"> بقسم الفيزياء بكلية العلوم.</w:t>
      </w:r>
    </w:p>
    <w:p w:rsidR="004B5D91" w:rsidRPr="004B5D91" w:rsidRDefault="004B5D91" w:rsidP="004B5D91">
      <w:pPr>
        <w:bidi/>
        <w:spacing w:before="120" w:after="120" w:line="360" w:lineRule="auto"/>
        <w:ind w:left="75"/>
        <w:jc w:val="both"/>
        <w:rPr>
          <w:rFonts w:ascii="Calibri" w:eastAsia="Times New Roman" w:hAnsi="Calibri" w:cs="Calibri"/>
          <w:b/>
          <w:bCs/>
          <w:color w:val="000000"/>
          <w:sz w:val="28"/>
          <w:szCs w:val="28"/>
          <w:rtl/>
        </w:rPr>
      </w:pPr>
      <w:r w:rsidRPr="004B5D91">
        <w:rPr>
          <w:rFonts w:ascii="Calibri" w:eastAsia="Times New Roman" w:hAnsi="Calibri" w:cs="Calibri" w:hint="cs"/>
          <w:b/>
          <w:bCs/>
          <w:color w:val="000000"/>
          <w:sz w:val="28"/>
          <w:szCs w:val="28"/>
          <w:rtl/>
        </w:rPr>
        <w:t>كما وافق المجل</w:t>
      </w:r>
      <w:r w:rsidR="00F15688">
        <w:rPr>
          <w:rFonts w:ascii="Calibri" w:eastAsia="Times New Roman" w:hAnsi="Calibri" w:cs="Calibri" w:hint="cs"/>
          <w:b/>
          <w:bCs/>
          <w:color w:val="000000"/>
          <w:sz w:val="28"/>
          <w:szCs w:val="28"/>
          <w:rtl/>
        </w:rPr>
        <w:t>س على إعادة تشكيل عددًا</w:t>
      </w:r>
      <w:r w:rsidRPr="004B5D91">
        <w:rPr>
          <w:rFonts w:ascii="Calibri" w:eastAsia="Times New Roman" w:hAnsi="Calibri" w:cs="Calibri" w:hint="cs"/>
          <w:b/>
          <w:bCs/>
          <w:color w:val="000000"/>
          <w:sz w:val="28"/>
          <w:szCs w:val="28"/>
          <w:rtl/>
        </w:rPr>
        <w:t xml:space="preserve"> من المجالس الم</w:t>
      </w:r>
      <w:r w:rsidR="00B71537">
        <w:rPr>
          <w:rFonts w:ascii="Calibri" w:eastAsia="Times New Roman" w:hAnsi="Calibri" w:cs="Calibri" w:hint="cs"/>
          <w:b/>
          <w:bCs/>
          <w:color w:val="000000"/>
          <w:sz w:val="28"/>
          <w:szCs w:val="28"/>
          <w:rtl/>
        </w:rPr>
        <w:t>تخصصة خلال العام 1442 ه:</w:t>
      </w:r>
    </w:p>
    <w:p w:rsidR="00B67E3D" w:rsidRPr="00D23DE2" w:rsidRDefault="00B67E3D" w:rsidP="00C31156">
      <w:pPr>
        <w:pStyle w:val="a3"/>
        <w:numPr>
          <w:ilvl w:val="0"/>
          <w:numId w:val="41"/>
        </w:numPr>
        <w:bidi/>
        <w:spacing w:before="120" w:after="120" w:line="360" w:lineRule="auto"/>
        <w:jc w:val="both"/>
        <w:rPr>
          <w:rFonts w:ascii="Calibri" w:eastAsia="Times New Roman" w:hAnsi="Calibri" w:cs="Calibri"/>
          <w:b/>
          <w:bCs/>
          <w:color w:val="000000"/>
          <w:sz w:val="28"/>
          <w:szCs w:val="28"/>
          <w:rtl/>
        </w:rPr>
      </w:pPr>
      <w:r w:rsidRPr="00D23DE2">
        <w:rPr>
          <w:rFonts w:ascii="Calibri" w:eastAsia="Times New Roman" w:hAnsi="Calibri" w:cs="Calibri" w:hint="cs"/>
          <w:b/>
          <w:bCs/>
          <w:color w:val="000000"/>
          <w:sz w:val="28"/>
          <w:szCs w:val="28"/>
          <w:rtl/>
        </w:rPr>
        <w:t>المجلس العلمي بالجامعة.</w:t>
      </w:r>
    </w:p>
    <w:p w:rsidR="00B67E3D" w:rsidRPr="001866D1" w:rsidRDefault="00B67E3D" w:rsidP="00C31156">
      <w:pPr>
        <w:pStyle w:val="a3"/>
        <w:numPr>
          <w:ilvl w:val="0"/>
          <w:numId w:val="41"/>
        </w:numPr>
        <w:bidi/>
        <w:spacing w:before="120" w:after="120" w:line="360" w:lineRule="auto"/>
        <w:jc w:val="both"/>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مجلس عمادة البحث العلمي.</w:t>
      </w:r>
    </w:p>
    <w:p w:rsidR="00B67E3D" w:rsidRPr="001866D1" w:rsidRDefault="00B67E3D" w:rsidP="00C31156">
      <w:pPr>
        <w:pStyle w:val="a3"/>
        <w:numPr>
          <w:ilvl w:val="0"/>
          <w:numId w:val="41"/>
        </w:numPr>
        <w:bidi/>
        <w:spacing w:before="120" w:after="120" w:line="360" w:lineRule="auto"/>
        <w:jc w:val="both"/>
        <w:rPr>
          <w:rFonts w:ascii="Calibri" w:eastAsia="Times New Roman" w:hAnsi="Calibri" w:cs="Calibri"/>
          <w:b/>
          <w:bCs/>
          <w:color w:val="000000"/>
          <w:sz w:val="28"/>
          <w:szCs w:val="28"/>
        </w:rPr>
      </w:pPr>
      <w:r w:rsidRPr="001866D1">
        <w:rPr>
          <w:rFonts w:ascii="Calibri" w:eastAsia="Times New Roman" w:hAnsi="Calibri" w:cs="Calibri" w:hint="cs"/>
          <w:b/>
          <w:bCs/>
          <w:color w:val="000000"/>
          <w:sz w:val="28"/>
          <w:szCs w:val="28"/>
          <w:rtl/>
        </w:rPr>
        <w:t>مجلس عمادة الدراسات العليا.</w:t>
      </w:r>
    </w:p>
    <w:p w:rsidR="00B67E3D" w:rsidRPr="001866D1" w:rsidRDefault="00B67E3D" w:rsidP="00C31156">
      <w:pPr>
        <w:pStyle w:val="a3"/>
        <w:numPr>
          <w:ilvl w:val="0"/>
          <w:numId w:val="41"/>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hint="cs"/>
          <w:b/>
          <w:bCs/>
          <w:color w:val="000000"/>
          <w:sz w:val="28"/>
          <w:szCs w:val="28"/>
          <w:rtl/>
        </w:rPr>
        <w:lastRenderedPageBreak/>
        <w:t>مجلس صندوق الطالب.</w:t>
      </w:r>
    </w:p>
    <w:p w:rsidR="004B5D91" w:rsidRPr="001866D1" w:rsidRDefault="004B5D91" w:rsidP="004B5D9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كما وافق المجلس على عدد من توصيات اللجان المختصة بالجامعة خلال العام 1442 </w:t>
      </w:r>
      <w:r w:rsidR="00B37A0F">
        <w:rPr>
          <w:rFonts w:ascii="Calibri" w:eastAsia="Times New Roman" w:hAnsi="Calibri" w:cs="Calibri" w:hint="cs"/>
          <w:b/>
          <w:bCs/>
          <w:color w:val="000000"/>
          <w:sz w:val="28"/>
          <w:szCs w:val="28"/>
          <w:rtl/>
        </w:rPr>
        <w:t>ه، كالتالي</w:t>
      </w:r>
      <w:r>
        <w:rPr>
          <w:rFonts w:ascii="Calibri" w:eastAsia="Times New Roman" w:hAnsi="Calibri" w:cs="Calibri" w:hint="cs"/>
          <w:b/>
          <w:bCs/>
          <w:color w:val="000000"/>
          <w:sz w:val="28"/>
          <w:szCs w:val="28"/>
          <w:rtl/>
        </w:rPr>
        <w:t>:</w:t>
      </w:r>
    </w:p>
    <w:p w:rsidR="00B67E3D" w:rsidRPr="00D23DE2"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D23DE2">
        <w:rPr>
          <w:rFonts w:ascii="Calibri" w:eastAsia="Times New Roman" w:hAnsi="Calibri" w:cs="Calibri" w:hint="cs"/>
          <w:b/>
          <w:bCs/>
          <w:color w:val="000000"/>
          <w:sz w:val="28"/>
          <w:szCs w:val="28"/>
          <w:rtl/>
        </w:rPr>
        <w:t xml:space="preserve">أهداف الجامعة والغايات </w:t>
      </w:r>
      <w:proofErr w:type="spellStart"/>
      <w:r w:rsidR="000552CE">
        <w:rPr>
          <w:rFonts w:ascii="Calibri" w:eastAsia="Times New Roman" w:hAnsi="Calibri" w:cs="Calibri" w:hint="cs"/>
          <w:b/>
          <w:bCs/>
          <w:color w:val="000000"/>
          <w:sz w:val="28"/>
          <w:szCs w:val="28"/>
          <w:rtl/>
        </w:rPr>
        <w:t>الإستراتيجية</w:t>
      </w:r>
      <w:proofErr w:type="spellEnd"/>
      <w:r w:rsidRPr="00D23DE2">
        <w:rPr>
          <w:rFonts w:ascii="Calibri" w:eastAsia="Times New Roman" w:hAnsi="Calibri" w:cs="Calibri" w:hint="cs"/>
          <w:b/>
          <w:bCs/>
          <w:color w:val="000000"/>
          <w:sz w:val="28"/>
          <w:szCs w:val="28"/>
          <w:rtl/>
        </w:rPr>
        <w:t>.</w:t>
      </w:r>
    </w:p>
    <w:p w:rsidR="00B67E3D" w:rsidRPr="00D23DE2"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D23DE2">
        <w:rPr>
          <w:rFonts w:ascii="Calibri" w:eastAsia="Times New Roman" w:hAnsi="Calibri" w:cs="Calibri" w:hint="cs"/>
          <w:b/>
          <w:bCs/>
          <w:color w:val="000000"/>
          <w:sz w:val="28"/>
          <w:szCs w:val="28"/>
          <w:rtl/>
        </w:rPr>
        <w:t>تخصيص مقعد دراسي للتميز لكل مسار في برامج الدراسات العليا.</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tl/>
        </w:rPr>
        <w:t>برنامج التسريع الأكاديمي بجامعة الحدود الشمالية.</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tl/>
        </w:rPr>
        <w:t xml:space="preserve">استبدال تبعية البرامج الأكاديمية بفرع الجامعة </w:t>
      </w:r>
      <w:proofErr w:type="spellStart"/>
      <w:r w:rsidRPr="001866D1">
        <w:rPr>
          <w:rFonts w:ascii="Calibri" w:eastAsia="Times New Roman" w:hAnsi="Calibri" w:cs="Calibri"/>
          <w:b/>
          <w:bCs/>
          <w:color w:val="000000"/>
          <w:sz w:val="28"/>
          <w:szCs w:val="28"/>
          <w:rtl/>
        </w:rPr>
        <w:t>بالعويقيلة</w:t>
      </w:r>
      <w:proofErr w:type="spellEnd"/>
      <w:r w:rsidRPr="001866D1">
        <w:rPr>
          <w:rFonts w:ascii="Calibri" w:eastAsia="Times New Roman" w:hAnsi="Calibri" w:cs="Calibri"/>
          <w:b/>
          <w:bCs/>
          <w:color w:val="000000"/>
          <w:sz w:val="28"/>
          <w:szCs w:val="28"/>
          <w:rtl/>
        </w:rPr>
        <w:t xml:space="preserve"> إلى كلية العلوم</w:t>
      </w:r>
      <w:r w:rsidR="007E5076">
        <w:rPr>
          <w:rFonts w:ascii="Calibri" w:eastAsia="Times New Roman" w:hAnsi="Calibri" w:cs="Calibri" w:hint="cs"/>
          <w:b/>
          <w:bCs/>
          <w:color w:val="000000"/>
          <w:sz w:val="28"/>
          <w:szCs w:val="28"/>
          <w:rtl/>
        </w:rPr>
        <w:t>،</w:t>
      </w:r>
      <w:r w:rsidRPr="001866D1">
        <w:rPr>
          <w:rFonts w:ascii="Calibri" w:eastAsia="Times New Roman" w:hAnsi="Calibri" w:cs="Calibri"/>
          <w:b/>
          <w:bCs/>
          <w:color w:val="000000"/>
          <w:sz w:val="28"/>
          <w:szCs w:val="28"/>
          <w:rtl/>
        </w:rPr>
        <w:t xml:space="preserve"> وكلية التربية والآداب بعرعر.</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hint="cs"/>
          <w:b/>
          <w:bCs/>
          <w:color w:val="000000"/>
          <w:sz w:val="28"/>
          <w:szCs w:val="28"/>
          <w:rtl/>
        </w:rPr>
        <w:t>القواعد التنظيمية للإسكان الطلابي بالجامعة.</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hint="cs"/>
          <w:b/>
          <w:bCs/>
          <w:color w:val="000000"/>
          <w:sz w:val="28"/>
          <w:szCs w:val="28"/>
          <w:rtl/>
        </w:rPr>
        <w:t>آليات ومعايير تشكيل المجالس الاستشارية للكليات</w:t>
      </w:r>
      <w:r w:rsidR="007E5076">
        <w:rPr>
          <w:rFonts w:ascii="Calibri" w:eastAsia="Times New Roman" w:hAnsi="Calibri" w:cs="Calibri" w:hint="cs"/>
          <w:b/>
          <w:bCs/>
          <w:color w:val="000000"/>
          <w:sz w:val="28"/>
          <w:szCs w:val="28"/>
          <w:rtl/>
        </w:rPr>
        <w:t>،</w:t>
      </w:r>
      <w:r w:rsidRPr="001866D1">
        <w:rPr>
          <w:rFonts w:ascii="Calibri" w:eastAsia="Times New Roman" w:hAnsi="Calibri" w:cs="Calibri" w:hint="cs"/>
          <w:b/>
          <w:bCs/>
          <w:color w:val="000000"/>
          <w:sz w:val="28"/>
          <w:szCs w:val="28"/>
          <w:rtl/>
        </w:rPr>
        <w:t xml:space="preserve"> والبرامج الأكاديمية بالجامعة.</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hint="cs"/>
          <w:b/>
          <w:bCs/>
          <w:color w:val="000000"/>
          <w:sz w:val="28"/>
          <w:szCs w:val="28"/>
          <w:rtl/>
        </w:rPr>
        <w:t>زيادة عدد المقبولين بالكليات الصحية للعام الجامعي 1442هـ.</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hint="cs"/>
          <w:b/>
          <w:bCs/>
          <w:color w:val="000000"/>
          <w:sz w:val="28"/>
          <w:szCs w:val="28"/>
          <w:rtl/>
        </w:rPr>
        <w:t>طلبات الاستثناءات المقدمة من الطلبة للقبول بالجامعة للعام الجامعي 1442هـ</w:t>
      </w:r>
      <w:r w:rsidR="000552CE">
        <w:rPr>
          <w:rFonts w:ascii="Calibri" w:eastAsia="Times New Roman" w:hAnsi="Calibri" w:cs="Calibri" w:hint="cs"/>
          <w:b/>
          <w:bCs/>
          <w:color w:val="000000"/>
          <w:sz w:val="28"/>
          <w:szCs w:val="28"/>
          <w:rtl/>
        </w:rPr>
        <w:t>،</w:t>
      </w:r>
      <w:r w:rsidRPr="001866D1">
        <w:rPr>
          <w:rFonts w:ascii="Calibri" w:eastAsia="Times New Roman" w:hAnsi="Calibri" w:cs="Calibri" w:hint="cs"/>
          <w:b/>
          <w:bCs/>
          <w:color w:val="000000"/>
          <w:sz w:val="28"/>
          <w:szCs w:val="28"/>
          <w:rtl/>
        </w:rPr>
        <w:t xml:space="preserve"> واستثنائهم من شرط الخمس سنوات.</w:t>
      </w:r>
    </w:p>
    <w:p w:rsidR="00B67E3D" w:rsidRPr="001866D1" w:rsidRDefault="00B67E3D"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sidRPr="001866D1">
        <w:rPr>
          <w:rFonts w:ascii="Calibri" w:eastAsia="Times New Roman" w:hAnsi="Calibri" w:cs="Calibri"/>
          <w:b/>
          <w:bCs/>
          <w:color w:val="000000"/>
          <w:sz w:val="28"/>
          <w:szCs w:val="28"/>
          <w:rtl/>
        </w:rPr>
        <w:t>تمديد خدمات عدد</w:t>
      </w:r>
      <w:r w:rsidRPr="001866D1">
        <w:rPr>
          <w:rFonts w:ascii="Calibri" w:eastAsia="Times New Roman" w:hAnsi="Calibri" w:cs="Calibri" w:hint="cs"/>
          <w:b/>
          <w:bCs/>
          <w:color w:val="000000"/>
          <w:sz w:val="28"/>
          <w:szCs w:val="28"/>
          <w:rtl/>
        </w:rPr>
        <w:t>ًا</w:t>
      </w:r>
      <w:r w:rsidRPr="001866D1">
        <w:rPr>
          <w:rFonts w:ascii="Calibri" w:eastAsia="Times New Roman" w:hAnsi="Calibri" w:cs="Calibri"/>
          <w:b/>
          <w:bCs/>
          <w:color w:val="000000"/>
          <w:sz w:val="28"/>
          <w:szCs w:val="28"/>
          <w:rtl/>
        </w:rPr>
        <w:t xml:space="preserve"> من أعضاء هيئة التدريس غير السعوديين ممن تجاوز السن القانوني (60) عام لمدة عام جامعي 1442/1443هـ.</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ميزانية ومعايير القبول في كليات الجامعة للعام الجامعي 1442/1443هـ.</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التقويم الدراسي للعام الجامعي 1442/1443هـ.</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تعديل التقويم الجامعي للفصل الصيفي 1441/1442هـ.</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التقرير السنوي للجامعة لعام 1440/1441هـ.</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تقرير الحساب الختامي للجامعة للعام المالي 1441/1442هـ (2020م).</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b/>
          <w:bCs/>
          <w:color w:val="000000"/>
          <w:sz w:val="28"/>
          <w:szCs w:val="28"/>
          <w:rtl/>
        </w:rPr>
        <w:t>ميثاق حقوق الطالب وواجباته</w:t>
      </w:r>
      <w:r w:rsidR="00B67E3D" w:rsidRPr="001866D1">
        <w:rPr>
          <w:rFonts w:ascii="Calibri" w:eastAsia="Times New Roman" w:hAnsi="Calibri" w:cs="Calibri" w:hint="cs"/>
          <w:b/>
          <w:bCs/>
          <w:color w:val="000000"/>
          <w:sz w:val="28"/>
          <w:szCs w:val="28"/>
          <w:rtl/>
        </w:rPr>
        <w:t>.</w:t>
      </w:r>
    </w:p>
    <w:p w:rsidR="00B67E3D" w:rsidRPr="001866D1" w:rsidRDefault="00D23DE2" w:rsidP="00C31156">
      <w:pPr>
        <w:pStyle w:val="a3"/>
        <w:numPr>
          <w:ilvl w:val="0"/>
          <w:numId w:val="42"/>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 </w:t>
      </w:r>
      <w:r w:rsidR="00B67E3D" w:rsidRPr="001866D1">
        <w:rPr>
          <w:rFonts w:ascii="Calibri" w:eastAsia="Times New Roman" w:hAnsi="Calibri" w:cs="Calibri" w:hint="cs"/>
          <w:b/>
          <w:bCs/>
          <w:color w:val="000000"/>
          <w:sz w:val="28"/>
          <w:szCs w:val="28"/>
          <w:rtl/>
        </w:rPr>
        <w:t>إضافة أعضاء بمجلس كلية التربية والآداب.</w:t>
      </w:r>
    </w:p>
    <w:p w:rsidR="0031669A" w:rsidRDefault="0031669A" w:rsidP="00B67E3D">
      <w:pPr>
        <w:bidi/>
        <w:spacing w:before="120" w:after="120" w:line="360" w:lineRule="auto"/>
        <w:jc w:val="both"/>
        <w:outlineLvl w:val="0"/>
        <w:rPr>
          <w:rFonts w:ascii="Calibri" w:eastAsia="Times New Roman" w:hAnsi="Calibri" w:cs="Calibri"/>
          <w:b/>
          <w:bCs/>
          <w:color w:val="A8D08D"/>
          <w:kern w:val="36"/>
          <w:sz w:val="28"/>
          <w:szCs w:val="28"/>
          <w:rtl/>
        </w:rPr>
      </w:pPr>
    </w:p>
    <w:p w:rsidR="0031669A" w:rsidRDefault="0031669A" w:rsidP="0031669A">
      <w:pPr>
        <w:bidi/>
        <w:spacing w:before="120" w:after="120" w:line="360" w:lineRule="auto"/>
        <w:jc w:val="both"/>
        <w:outlineLvl w:val="0"/>
        <w:rPr>
          <w:rFonts w:ascii="Calibri" w:eastAsia="Times New Roman" w:hAnsi="Calibri" w:cs="Calibri"/>
          <w:b/>
          <w:bCs/>
          <w:color w:val="A8D08D"/>
          <w:kern w:val="36"/>
          <w:sz w:val="28"/>
          <w:szCs w:val="28"/>
          <w:rtl/>
        </w:rPr>
      </w:pPr>
    </w:p>
    <w:p w:rsidR="0031669A" w:rsidRDefault="0031669A" w:rsidP="0031669A">
      <w:pPr>
        <w:bidi/>
        <w:spacing w:before="120" w:after="120" w:line="360" w:lineRule="auto"/>
        <w:jc w:val="both"/>
        <w:outlineLvl w:val="0"/>
        <w:rPr>
          <w:rFonts w:ascii="Calibri" w:eastAsia="Times New Roman" w:hAnsi="Calibri" w:cs="Calibri"/>
          <w:b/>
          <w:bCs/>
          <w:color w:val="A8D08D"/>
          <w:kern w:val="36"/>
          <w:sz w:val="28"/>
          <w:szCs w:val="28"/>
          <w:rtl/>
        </w:rPr>
      </w:pPr>
    </w:p>
    <w:p w:rsidR="001116A8" w:rsidRDefault="001116A8" w:rsidP="001116A8">
      <w:pPr>
        <w:bidi/>
        <w:spacing w:before="120" w:after="120" w:line="360" w:lineRule="auto"/>
        <w:jc w:val="both"/>
        <w:outlineLvl w:val="0"/>
        <w:rPr>
          <w:rFonts w:ascii="Calibri" w:eastAsia="Times New Roman" w:hAnsi="Calibri" w:cs="Calibri"/>
          <w:b/>
          <w:bCs/>
          <w:color w:val="A8D08D"/>
          <w:kern w:val="36"/>
          <w:sz w:val="28"/>
          <w:szCs w:val="28"/>
          <w:rtl/>
        </w:rPr>
      </w:pPr>
    </w:p>
    <w:p w:rsidR="00D23DE2" w:rsidRDefault="00D23DE2" w:rsidP="00D23DE2">
      <w:pPr>
        <w:bidi/>
        <w:spacing w:before="120" w:after="120" w:line="360" w:lineRule="auto"/>
        <w:jc w:val="both"/>
        <w:outlineLvl w:val="0"/>
        <w:rPr>
          <w:rFonts w:ascii="Calibri" w:eastAsia="Times New Roman" w:hAnsi="Calibri" w:cs="Calibri"/>
          <w:b/>
          <w:bCs/>
          <w:color w:val="A8D08D"/>
          <w:kern w:val="36"/>
          <w:sz w:val="28"/>
          <w:szCs w:val="28"/>
          <w:rtl/>
        </w:rPr>
      </w:pPr>
    </w:p>
    <w:p w:rsidR="00D23DE2" w:rsidRDefault="00D23DE2" w:rsidP="00D23DE2">
      <w:pPr>
        <w:bidi/>
        <w:spacing w:before="120" w:after="120" w:line="360" w:lineRule="auto"/>
        <w:jc w:val="both"/>
        <w:outlineLvl w:val="0"/>
        <w:rPr>
          <w:rFonts w:ascii="Calibri" w:eastAsia="Times New Roman" w:hAnsi="Calibri" w:cs="Calibri"/>
          <w:b/>
          <w:bCs/>
          <w:color w:val="A8D08D"/>
          <w:kern w:val="36"/>
          <w:sz w:val="28"/>
          <w:szCs w:val="28"/>
          <w:rtl/>
        </w:rPr>
      </w:pPr>
    </w:p>
    <w:p w:rsidR="00D23DE2" w:rsidRDefault="00D23DE2" w:rsidP="00D23DE2">
      <w:pPr>
        <w:bidi/>
        <w:spacing w:before="120" w:after="120" w:line="360" w:lineRule="auto"/>
        <w:jc w:val="both"/>
        <w:outlineLvl w:val="0"/>
        <w:rPr>
          <w:rFonts w:ascii="Calibri" w:eastAsia="Times New Roman" w:hAnsi="Calibri" w:cs="Calibri"/>
          <w:b/>
          <w:bCs/>
          <w:color w:val="A8D08D"/>
          <w:kern w:val="36"/>
          <w:sz w:val="28"/>
          <w:szCs w:val="28"/>
          <w:rtl/>
        </w:rPr>
      </w:pPr>
    </w:p>
    <w:p w:rsidR="00B67E3D" w:rsidRPr="0031669A" w:rsidRDefault="00B67E3D" w:rsidP="0031669A">
      <w:pPr>
        <w:bidi/>
        <w:spacing w:before="120" w:after="120" w:line="360" w:lineRule="auto"/>
        <w:jc w:val="both"/>
        <w:rPr>
          <w:rFonts w:ascii="Calibri" w:eastAsia="Times New Roman" w:hAnsi="Calibri" w:cs="Calibri"/>
          <w:b/>
          <w:bCs/>
          <w:color w:val="2E75B5"/>
          <w:sz w:val="26"/>
          <w:szCs w:val="26"/>
        </w:rPr>
      </w:pPr>
      <w:r w:rsidRPr="0031669A">
        <w:rPr>
          <w:rFonts w:ascii="Calibri" w:eastAsia="Times New Roman" w:hAnsi="Calibri" w:cs="Calibri"/>
          <w:b/>
          <w:bCs/>
          <w:color w:val="2E75B5"/>
          <w:sz w:val="26"/>
          <w:szCs w:val="26"/>
          <w:rtl/>
        </w:rPr>
        <w:t>مكتب المستشارين</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يرتبط بوكالة الجامعة.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تقديم الخدمات الاستشارية لوكالة لجامعة في التخصصات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والفنية التي تهم الوكالة.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خطط نشاطات المكتب ومتابعة تنفيذها بعد اعتمادها.</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تسهيل مهمة المستشارين في الحصول على البيانات والمعلومات من الوحدات المختصة.</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استقبال التقارير المعدة من المستشارين وطباعتها وتنظيمها وإخراجها</w:t>
      </w:r>
      <w:r w:rsidR="000552CE">
        <w:rPr>
          <w:rFonts w:ascii="Calibri" w:eastAsia="Times New Roman" w:hAnsi="Calibri" w:cs="Calibri" w:hint="cs"/>
          <w:b/>
          <w:bCs/>
          <w:color w:val="000000"/>
          <w:sz w:val="28"/>
          <w:szCs w:val="28"/>
          <w:rtl/>
        </w:rPr>
        <w:t>؛</w:t>
      </w:r>
      <w:r w:rsidR="00197DEC">
        <w:rPr>
          <w:rFonts w:ascii="Calibri" w:eastAsia="Times New Roman" w:hAnsi="Calibri" w:cs="Calibri"/>
          <w:b/>
          <w:bCs/>
          <w:color w:val="000000"/>
          <w:sz w:val="28"/>
          <w:szCs w:val="28"/>
          <w:rtl/>
        </w:rPr>
        <w:t xml:space="preserve"> تمهيد</w:t>
      </w:r>
      <w:r w:rsidR="00197DEC">
        <w:rPr>
          <w:rFonts w:ascii="Calibri" w:eastAsia="Times New Roman" w:hAnsi="Calibri" w:cs="Calibri" w:hint="cs"/>
          <w:b/>
          <w:bCs/>
          <w:color w:val="000000"/>
          <w:sz w:val="28"/>
          <w:szCs w:val="28"/>
          <w:rtl/>
        </w:rPr>
        <w:t>ً</w:t>
      </w:r>
      <w:r w:rsidR="00197DEC">
        <w:rPr>
          <w:rFonts w:ascii="Calibri" w:eastAsia="Times New Roman" w:hAnsi="Calibri" w:cs="Calibri"/>
          <w:b/>
          <w:bCs/>
          <w:color w:val="000000"/>
          <w:sz w:val="28"/>
          <w:szCs w:val="28"/>
          <w:rtl/>
        </w:rPr>
        <w:t>ا</w:t>
      </w:r>
      <w:r w:rsidR="00197DEC">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لعرضها على وكيل الجامعة.</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عقود المستشارين وإخطار وكيل الجامعة بشأن ما يستجد بشأنها.</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تنسيق الزيارات وعمل الحجوزات اللازمة للمستشارين بالتنسيق مع الوحدات ذات العلاقة.</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عرض نتائج تقييم أداء المستشارين </w:t>
      </w:r>
      <w:r w:rsidR="000552CE">
        <w:rPr>
          <w:rFonts w:ascii="Calibri" w:eastAsia="Times New Roman" w:hAnsi="Calibri" w:cs="Calibri" w:hint="cs"/>
          <w:b/>
          <w:bCs/>
          <w:color w:val="000000"/>
          <w:sz w:val="28"/>
          <w:szCs w:val="28"/>
          <w:rtl/>
        </w:rPr>
        <w:t xml:space="preserve">في </w:t>
      </w:r>
      <w:r w:rsidRPr="00B602D8">
        <w:rPr>
          <w:rFonts w:ascii="Calibri" w:eastAsia="Times New Roman" w:hAnsi="Calibri" w:cs="Calibri"/>
          <w:b/>
          <w:bCs/>
          <w:color w:val="000000"/>
          <w:sz w:val="28"/>
          <w:szCs w:val="28"/>
          <w:rtl/>
        </w:rPr>
        <w:t>كل فترة زمنية وتقديم تقرير الأداء لوكيل الجامعة.</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صرف مكافآت المستشارين ومتابعة جميع الأمور المالية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الشؤون المالية.</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احتياجات المكتب من الموارد البشرية والأجهزة والمواد ومتابعة توفيرها. </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الاحتياجات التدريبية لموظفي المكتب</w:t>
      </w:r>
      <w:r w:rsidR="000552C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w:t>
      </w:r>
      <w:r w:rsidRPr="00121597">
        <w:rPr>
          <w:rFonts w:ascii="Calibri" w:eastAsia="Times New Roman" w:hAnsi="Calibri" w:cs="Calibri"/>
          <w:b/>
          <w:bCs/>
          <w:color w:val="000000"/>
          <w:sz w:val="28"/>
          <w:szCs w:val="28"/>
          <w:rtl/>
        </w:rPr>
        <w:t xml:space="preserve">لترشيحهم </w:t>
      </w:r>
      <w:r w:rsidRPr="00B602D8">
        <w:rPr>
          <w:rFonts w:ascii="Calibri" w:eastAsia="Times New Roman" w:hAnsi="Calibri" w:cs="Calibri"/>
          <w:b/>
          <w:bCs/>
          <w:color w:val="000000"/>
          <w:sz w:val="28"/>
          <w:szCs w:val="28"/>
          <w:rtl/>
        </w:rPr>
        <w:t>للبرامج</w:t>
      </w:r>
      <w:r w:rsidRPr="00121597">
        <w:rPr>
          <w:rFonts w:ascii="Calibri" w:eastAsia="Times New Roman" w:hAnsi="Calibri" w:cs="Calibri"/>
          <w:b/>
          <w:bCs/>
          <w:color w:val="000000"/>
          <w:sz w:val="28"/>
          <w:szCs w:val="28"/>
          <w:rtl/>
        </w:rPr>
        <w:t xml:space="preserve"> التدريبية الملائمة</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إعداد تقارير دورية عن نشاطات المكتب وإنجازاته ومقترحات تطوير الأداء فيه.</w:t>
      </w:r>
    </w:p>
    <w:p w:rsidR="00B67E3D" w:rsidRDefault="00B67E3D" w:rsidP="00B67E3D">
      <w:pPr>
        <w:numPr>
          <w:ilvl w:val="0"/>
          <w:numId w:val="4"/>
        </w:numPr>
        <w:bidi/>
        <w:spacing w:before="120" w:after="120" w:line="360" w:lineRule="auto"/>
        <w:ind w:right="-297"/>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يكلف بها في حدود الاختصاص.</w:t>
      </w:r>
    </w:p>
    <w:p w:rsidR="0031669A" w:rsidRPr="00B602D8" w:rsidRDefault="0031669A" w:rsidP="0031669A">
      <w:pPr>
        <w:bidi/>
        <w:spacing w:before="120" w:after="120" w:line="360" w:lineRule="auto"/>
        <w:ind w:right="-297"/>
        <w:jc w:val="both"/>
        <w:textAlignment w:val="baseline"/>
        <w:rPr>
          <w:rFonts w:ascii="Calibri" w:eastAsia="Times New Roman" w:hAnsi="Calibri" w:cs="Calibri"/>
          <w:b/>
          <w:bCs/>
          <w:color w:val="000000"/>
          <w:sz w:val="28"/>
          <w:szCs w:val="28"/>
          <w:rtl/>
        </w:rPr>
      </w:pPr>
    </w:p>
    <w:p w:rsidR="00121597" w:rsidRDefault="00121597" w:rsidP="00B67E3D">
      <w:pPr>
        <w:bidi/>
        <w:spacing w:before="120" w:after="120" w:line="360" w:lineRule="auto"/>
        <w:jc w:val="both"/>
        <w:outlineLvl w:val="0"/>
        <w:rPr>
          <w:rFonts w:ascii="Calibri" w:eastAsia="Times New Roman" w:hAnsi="Calibri" w:cs="Calibri"/>
          <w:b/>
          <w:bCs/>
          <w:color w:val="A8D08D"/>
          <w:kern w:val="36"/>
          <w:sz w:val="28"/>
          <w:szCs w:val="28"/>
          <w:rtl/>
        </w:rPr>
      </w:pPr>
    </w:p>
    <w:p w:rsidR="00B67E3D" w:rsidRPr="0031669A" w:rsidRDefault="00017A3C" w:rsidP="0031669A">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 xml:space="preserve">وحدة </w:t>
      </w:r>
      <w:r w:rsidR="0032602F">
        <w:rPr>
          <w:rFonts w:ascii="Calibri" w:eastAsia="Times New Roman" w:hAnsi="Calibri" w:cs="Calibri"/>
          <w:b/>
          <w:bCs/>
          <w:color w:val="2E75B5"/>
          <w:sz w:val="26"/>
          <w:szCs w:val="26"/>
          <w:rtl/>
        </w:rPr>
        <w:t>إدارة</w:t>
      </w:r>
      <w:r>
        <w:rPr>
          <w:rFonts w:ascii="Calibri" w:eastAsia="Times New Roman" w:hAnsi="Calibri" w:cs="Calibri"/>
          <w:b/>
          <w:bCs/>
          <w:color w:val="2E75B5"/>
          <w:sz w:val="26"/>
          <w:szCs w:val="26"/>
          <w:rtl/>
        </w:rPr>
        <w:t xml:space="preserve"> اللجان</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ترتبط بوكالة الجامعة.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Tahoma" w:eastAsia="Times New Roman" w:hAnsi="Tahoma" w:cs="Tahoma"/>
          <w:b/>
          <w:bCs/>
          <w:color w:val="000000"/>
          <w:sz w:val="28"/>
          <w:szCs w:val="28"/>
          <w:rtl/>
        </w:rPr>
        <w:t> </w:t>
      </w:r>
      <w:r w:rsidRPr="00B602D8">
        <w:rPr>
          <w:rFonts w:ascii="Calibri" w:eastAsia="Times New Roman" w:hAnsi="Calibri" w:cs="Calibri"/>
          <w:b/>
          <w:bCs/>
          <w:color w:val="000000"/>
          <w:sz w:val="28"/>
          <w:szCs w:val="28"/>
          <w:rtl/>
        </w:rPr>
        <w:t>تقديم جميع الخدمات المكتبية للجان العليا للجامعة</w:t>
      </w:r>
      <w:r w:rsidR="007E507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ومساندة اللجان الدائمة للقيام بعملها بدقة وفعالية.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خطط نشاطات الوحدة ومتابعة تنفيذها بعد اعتمادها.</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جداول أعمال اجتماعات مجلس الجامعة.</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محاضر اجتماعات مجلس الجامعة وتوزيعها على الأعضاء للموافقة عليها.</w:t>
      </w:r>
    </w:p>
    <w:p w:rsidR="00B67E3D" w:rsidRPr="00B602D8" w:rsidRDefault="007E5076"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تطوير وتصميم محاضر الاجتماعات</w:t>
      </w:r>
      <w:r>
        <w:rPr>
          <w:rFonts w:ascii="Calibri" w:eastAsia="Times New Roman" w:hAnsi="Calibri" w:cs="Calibri" w:hint="cs"/>
          <w:b/>
          <w:bCs/>
          <w:color w:val="000000"/>
          <w:sz w:val="28"/>
          <w:szCs w:val="28"/>
          <w:rtl/>
        </w:rPr>
        <w:t xml:space="preserve">، </w:t>
      </w:r>
      <w:r w:rsidR="00B67E3D" w:rsidRPr="00B602D8">
        <w:rPr>
          <w:rFonts w:ascii="Calibri" w:eastAsia="Times New Roman" w:hAnsi="Calibri" w:cs="Calibri"/>
          <w:b/>
          <w:bCs/>
          <w:color w:val="000000"/>
          <w:sz w:val="28"/>
          <w:szCs w:val="28"/>
          <w:rtl/>
        </w:rPr>
        <w:t>والتنسيق مع رؤساء اللجان الدائمة فيما يتعلق بهذا الشأن.</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بناء قاعدة معلومات للبيانات والمعلومات التي لها علاقة بأعمال اللجان العليا والدائمة (اسم اللجنة، الأعضاء، وتاريخ انتهاء عمل </w:t>
      </w:r>
      <w:r w:rsidR="008661EB">
        <w:rPr>
          <w:rFonts w:ascii="Calibri" w:eastAsia="Times New Roman" w:hAnsi="Calibri" w:cs="Calibri" w:hint="cs"/>
          <w:b/>
          <w:bCs/>
          <w:color w:val="000000"/>
          <w:sz w:val="28"/>
          <w:szCs w:val="28"/>
          <w:rtl/>
        </w:rPr>
        <w:t>اللجنة</w:t>
      </w:r>
      <w:r w:rsidRPr="00B602D8">
        <w:rPr>
          <w:rFonts w:ascii="Calibri" w:eastAsia="Times New Roman" w:hAnsi="Calibri" w:cs="Calibri"/>
          <w:b/>
          <w:bCs/>
          <w:color w:val="000000"/>
          <w:sz w:val="28"/>
          <w:szCs w:val="28"/>
          <w:rtl/>
        </w:rPr>
        <w:t>). </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استلام محاضر اللجان الدائمة</w:t>
      </w:r>
      <w:r w:rsidR="000552C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استيفائها القواعد الشكلية</w:t>
      </w:r>
      <w:r w:rsidR="000552CE">
        <w:rPr>
          <w:rFonts w:ascii="Calibri" w:eastAsia="Times New Roman" w:hAnsi="Calibri" w:cs="Calibri" w:hint="cs"/>
          <w:b/>
          <w:bCs/>
          <w:color w:val="000000"/>
          <w:sz w:val="28"/>
          <w:szCs w:val="28"/>
          <w:rtl/>
        </w:rPr>
        <w:t>؛</w:t>
      </w:r>
      <w:r w:rsidR="007E5076">
        <w:rPr>
          <w:rFonts w:ascii="Calibri" w:eastAsia="Times New Roman" w:hAnsi="Calibri" w:cs="Calibri"/>
          <w:b/>
          <w:bCs/>
          <w:color w:val="000000"/>
          <w:sz w:val="28"/>
          <w:szCs w:val="28"/>
          <w:rtl/>
        </w:rPr>
        <w:t xml:space="preserve"> تمهيد</w:t>
      </w:r>
      <w:r w:rsidR="007E5076">
        <w:rPr>
          <w:rFonts w:ascii="Calibri" w:eastAsia="Times New Roman" w:hAnsi="Calibri" w:cs="Calibri" w:hint="cs"/>
          <w:b/>
          <w:bCs/>
          <w:color w:val="000000"/>
          <w:sz w:val="28"/>
          <w:szCs w:val="28"/>
          <w:rtl/>
        </w:rPr>
        <w:t>ً</w:t>
      </w:r>
      <w:r w:rsidR="007E5076">
        <w:rPr>
          <w:rFonts w:ascii="Calibri" w:eastAsia="Times New Roman" w:hAnsi="Calibri" w:cs="Calibri"/>
          <w:b/>
          <w:bCs/>
          <w:color w:val="000000"/>
          <w:sz w:val="28"/>
          <w:szCs w:val="28"/>
          <w:rtl/>
        </w:rPr>
        <w:t>ا</w:t>
      </w:r>
      <w:r w:rsidR="007E5076">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لاتخاذ إجراءات الصرف.</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التأكد من </w:t>
      </w:r>
      <w:r w:rsidR="00F15688">
        <w:rPr>
          <w:rFonts w:ascii="Calibri" w:eastAsia="Times New Roman" w:hAnsi="Calibri" w:cs="Calibri"/>
          <w:b/>
          <w:bCs/>
          <w:color w:val="000000"/>
          <w:sz w:val="28"/>
          <w:szCs w:val="28"/>
          <w:rtl/>
        </w:rPr>
        <w:t>عدم تجاوز الحد المسموح به مالي</w:t>
      </w:r>
      <w:r w:rsidR="00F15688">
        <w:rPr>
          <w:rFonts w:ascii="Calibri" w:eastAsia="Times New Roman" w:hAnsi="Calibri" w:cs="Calibri" w:hint="cs"/>
          <w:b/>
          <w:bCs/>
          <w:color w:val="000000"/>
          <w:sz w:val="28"/>
          <w:szCs w:val="28"/>
          <w:rtl/>
        </w:rPr>
        <w:t>ً</w:t>
      </w:r>
      <w:r w:rsidR="00F15688">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للأعضاء خلال السنة المالية الواحدة حسب اللوائح المنظمة للصرف.</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إخطار رئيس اللجنة وصاحب الصلاحية في تشكيل اللجنة في حال انتهاء فترة عملها.</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تقييم أعمال اللجان وإبلاغ وكيل الجامعة بشكل دوري بشأن اللجان غير الفعالة.  </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إعطاء الفرصة لجميع المستحقين للمشاركة في عضوية اللجان.</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حفظ صورة من محاضر اللجان الدائمة والتنسيق مع الشؤون المالية بشأن صرف مكافآت الأعضاء.</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احتياجات الوحدة من الموارد البشرية والأجهزة والمواد ومتابعة توفيرها.</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الاحتياجات التدريبية لموظفي الوحدة لترشيحهم للبرامج التدريبية الملائمة.</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w:t>
      </w:r>
      <w:r w:rsidR="007E5076">
        <w:rPr>
          <w:rFonts w:ascii="Calibri" w:eastAsia="Times New Roman" w:hAnsi="Calibri" w:cs="Calibri" w:hint="cs"/>
          <w:b/>
          <w:bCs/>
          <w:color w:val="000000"/>
          <w:sz w:val="28"/>
          <w:szCs w:val="28"/>
          <w:rtl/>
        </w:rPr>
        <w:t>ال</w:t>
      </w:r>
      <w:r w:rsidRPr="00B602D8">
        <w:rPr>
          <w:rFonts w:ascii="Calibri" w:eastAsia="Times New Roman" w:hAnsi="Calibri" w:cs="Calibri"/>
          <w:b/>
          <w:bCs/>
          <w:color w:val="000000"/>
          <w:sz w:val="28"/>
          <w:szCs w:val="28"/>
          <w:rtl/>
        </w:rPr>
        <w:t xml:space="preserve">تقارير </w:t>
      </w:r>
      <w:r w:rsidR="007E5076">
        <w:rPr>
          <w:rFonts w:ascii="Calibri" w:eastAsia="Times New Roman" w:hAnsi="Calibri" w:cs="Calibri" w:hint="cs"/>
          <w:b/>
          <w:bCs/>
          <w:color w:val="000000"/>
          <w:sz w:val="28"/>
          <w:szCs w:val="28"/>
          <w:rtl/>
        </w:rPr>
        <w:t>ال</w:t>
      </w:r>
      <w:r w:rsidR="007E5076">
        <w:rPr>
          <w:rFonts w:ascii="Calibri" w:eastAsia="Times New Roman" w:hAnsi="Calibri" w:cs="Calibri"/>
          <w:b/>
          <w:bCs/>
          <w:color w:val="000000"/>
          <w:sz w:val="28"/>
          <w:szCs w:val="28"/>
          <w:rtl/>
        </w:rPr>
        <w:t>دورية عن نشاط</w:t>
      </w:r>
      <w:r w:rsidRPr="00B602D8">
        <w:rPr>
          <w:rFonts w:ascii="Calibri" w:eastAsia="Times New Roman" w:hAnsi="Calibri" w:cs="Calibri"/>
          <w:b/>
          <w:bCs/>
          <w:color w:val="000000"/>
          <w:sz w:val="28"/>
          <w:szCs w:val="28"/>
          <w:rtl/>
        </w:rPr>
        <w:t xml:space="preserve"> الوحدة وإنجازاتها </w:t>
      </w:r>
      <w:r w:rsidRPr="00151A05">
        <w:rPr>
          <w:rFonts w:ascii="Calibri" w:eastAsia="Times New Roman" w:hAnsi="Calibri" w:cs="Calibri"/>
          <w:b/>
          <w:bCs/>
          <w:color w:val="000000"/>
          <w:sz w:val="28"/>
          <w:szCs w:val="28"/>
          <w:rtl/>
        </w:rPr>
        <w:t>واقتراحات تطوير الأداء فيها.</w:t>
      </w:r>
    </w:p>
    <w:p w:rsidR="00B67E3D" w:rsidRPr="00B602D8" w:rsidRDefault="00B67E3D" w:rsidP="00B67E3D">
      <w:pPr>
        <w:numPr>
          <w:ilvl w:val="0"/>
          <w:numId w:val="5"/>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أية مهام أخرى تكلف بها في حدود الاختصاص.</w:t>
      </w: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B67E3D" w:rsidRPr="0031669A" w:rsidRDefault="00B67E3D" w:rsidP="0031669A">
      <w:pPr>
        <w:bidi/>
        <w:spacing w:before="120" w:after="120" w:line="360" w:lineRule="auto"/>
        <w:jc w:val="both"/>
        <w:rPr>
          <w:rFonts w:ascii="Calibri" w:eastAsia="Times New Roman" w:hAnsi="Calibri" w:cs="Calibri"/>
          <w:b/>
          <w:bCs/>
          <w:color w:val="2E75B5"/>
          <w:sz w:val="26"/>
          <w:szCs w:val="26"/>
          <w:rtl/>
        </w:rPr>
      </w:pPr>
      <w:r w:rsidRPr="0031669A">
        <w:rPr>
          <w:rFonts w:ascii="Calibri" w:eastAsia="Times New Roman" w:hAnsi="Calibri" w:cs="Calibri"/>
          <w:b/>
          <w:bCs/>
          <w:color w:val="2E75B5"/>
          <w:sz w:val="26"/>
          <w:szCs w:val="26"/>
          <w:rtl/>
        </w:rPr>
        <w:t xml:space="preserve">وحدة </w:t>
      </w:r>
      <w:r w:rsidR="00C07591">
        <w:rPr>
          <w:rFonts w:ascii="Calibri" w:eastAsia="Times New Roman" w:hAnsi="Calibri" w:cs="Calibri"/>
          <w:b/>
          <w:bCs/>
          <w:color w:val="2E75B5"/>
          <w:sz w:val="26"/>
          <w:szCs w:val="26"/>
          <w:rtl/>
        </w:rPr>
        <w:t>الأمن</w:t>
      </w:r>
      <w:r w:rsidRPr="0031669A">
        <w:rPr>
          <w:rFonts w:ascii="Calibri" w:eastAsia="Times New Roman" w:hAnsi="Calibri" w:cs="Calibri"/>
          <w:b/>
          <w:bCs/>
          <w:color w:val="2E75B5"/>
          <w:sz w:val="26"/>
          <w:szCs w:val="26"/>
          <w:rtl/>
        </w:rPr>
        <w:t xml:space="preserve"> </w:t>
      </w:r>
      <w:proofErr w:type="spellStart"/>
      <w:r w:rsidRPr="0031669A">
        <w:rPr>
          <w:rFonts w:ascii="Calibri" w:eastAsia="Times New Roman" w:hAnsi="Calibri" w:cs="Calibri"/>
          <w:b/>
          <w:bCs/>
          <w:color w:val="2E75B5"/>
          <w:sz w:val="26"/>
          <w:szCs w:val="26"/>
          <w:rtl/>
        </w:rPr>
        <w:t>السيبراني</w:t>
      </w:r>
      <w:proofErr w:type="spellEnd"/>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32602F" w:rsidP="00B67E3D">
      <w:pPr>
        <w:bidi/>
        <w:spacing w:before="120" w:after="120" w:line="360" w:lineRule="auto"/>
        <w:ind w:firstLine="720"/>
        <w:jc w:val="both"/>
        <w:rPr>
          <w:rFonts w:ascii="Times New Roman" w:eastAsia="Times New Roman" w:hAnsi="Times New Roman" w:cs="Times New Roman"/>
          <w:sz w:val="24"/>
          <w:szCs w:val="24"/>
          <w:rtl/>
        </w:rPr>
      </w:pPr>
      <w:r>
        <w:rPr>
          <w:rFonts w:ascii="Calibri" w:eastAsia="Times New Roman" w:hAnsi="Calibri" w:cs="Calibri"/>
          <w:b/>
          <w:bCs/>
          <w:color w:val="000000"/>
          <w:sz w:val="28"/>
          <w:szCs w:val="28"/>
          <w:rtl/>
        </w:rPr>
        <w:t>إدارة</w:t>
      </w:r>
      <w:r w:rsidR="00B67E3D" w:rsidRPr="00B602D8">
        <w:rPr>
          <w:rFonts w:ascii="Calibri" w:eastAsia="Times New Roman" w:hAnsi="Calibri" w:cs="Calibri"/>
          <w:b/>
          <w:bCs/>
          <w:color w:val="000000"/>
          <w:sz w:val="28"/>
          <w:szCs w:val="28"/>
          <w:rtl/>
        </w:rPr>
        <w:t xml:space="preserve"> وتشغيل الحلول </w:t>
      </w:r>
      <w:r w:rsidR="00C07591">
        <w:rPr>
          <w:rFonts w:ascii="Calibri" w:eastAsia="Times New Roman" w:hAnsi="Calibri" w:cs="Calibri"/>
          <w:b/>
          <w:bCs/>
          <w:color w:val="000000"/>
          <w:sz w:val="28"/>
          <w:szCs w:val="28"/>
          <w:rtl/>
        </w:rPr>
        <w:t>الأمن</w:t>
      </w:r>
      <w:r w:rsidR="00B67E3D" w:rsidRPr="00B602D8">
        <w:rPr>
          <w:rFonts w:ascii="Calibri" w:eastAsia="Times New Roman" w:hAnsi="Calibri" w:cs="Calibri"/>
          <w:b/>
          <w:bCs/>
          <w:color w:val="000000"/>
          <w:sz w:val="28"/>
          <w:szCs w:val="28"/>
          <w:rtl/>
        </w:rPr>
        <w:t>ية لتقنية المعلومات، بما يكفل استمرارية وسلامة عمل منظومة تقنية المعلومات في الجامعة وحماية خصوصية البيانات والمعلومات المرتبطة بها.</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7E5076"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إعداد خطط نشاط</w:t>
      </w:r>
      <w:r w:rsidR="00B67E3D" w:rsidRPr="00B602D8">
        <w:rPr>
          <w:rFonts w:ascii="Calibri" w:eastAsia="Times New Roman" w:hAnsi="Calibri" w:cs="Calibri"/>
          <w:b/>
          <w:bCs/>
          <w:color w:val="000000"/>
          <w:sz w:val="28"/>
          <w:szCs w:val="28"/>
          <w:rtl/>
        </w:rPr>
        <w:t xml:space="preserve"> الوحدة ومتابعة تنفيذها بعد اعتمادها.</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وتطوير سياسات أمن المعلومات والضوابط والإجراءات المرتبطة بها ومراجعتها بشكل مستمر.</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الإشراف على إعداد برامج ومشاريع تطوير حلول أمن المعلومات في الجامعة وفق أفضل الممارسات والمعايير المتبعة، </w:t>
      </w:r>
      <w:r w:rsidRPr="00B602D8">
        <w:rPr>
          <w:rFonts w:ascii="Sakkal Majalla" w:eastAsia="Times New Roman" w:hAnsi="Sakkal Majalla" w:cs="Sakkal Majalla"/>
          <w:b/>
          <w:bCs/>
          <w:color w:val="000000"/>
          <w:sz w:val="28"/>
          <w:szCs w:val="28"/>
          <w:rtl/>
        </w:rPr>
        <w:t>‏</w:t>
      </w:r>
      <w:r w:rsidRPr="00B602D8">
        <w:rPr>
          <w:rFonts w:ascii="Calibri" w:eastAsia="Times New Roman" w:hAnsi="Calibri" w:cs="Calibri"/>
          <w:b/>
          <w:bCs/>
          <w:color w:val="000000"/>
          <w:sz w:val="28"/>
          <w:szCs w:val="28"/>
          <w:rtl/>
        </w:rPr>
        <w:t>وتحديد الاحتياجات واقتراح اقتناء المناسب منها.</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تصميم وتطوير وتوثيق هيكلية أمن المعلومات للبيئة</w:t>
      </w:r>
      <w:r w:rsidR="00F15688">
        <w:rPr>
          <w:rFonts w:ascii="Calibri" w:eastAsia="Times New Roman" w:hAnsi="Calibri" w:cs="Calibri"/>
          <w:b/>
          <w:bCs/>
          <w:color w:val="000000"/>
          <w:sz w:val="28"/>
          <w:szCs w:val="28"/>
          <w:rtl/>
        </w:rPr>
        <w:t xml:space="preserve"> التقنية لنشاطات الجامعة الرئيس</w:t>
      </w:r>
      <w:r w:rsidRPr="00B602D8">
        <w:rPr>
          <w:rFonts w:ascii="Calibri" w:eastAsia="Times New Roman" w:hAnsi="Calibri" w:cs="Calibri"/>
          <w:b/>
          <w:bCs/>
          <w:color w:val="000000"/>
          <w:sz w:val="28"/>
          <w:szCs w:val="28"/>
          <w:rtl/>
        </w:rPr>
        <w:t>ة والمساندة.</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تطبيق ضوابط وسياسات الهيئة الوطنية للأمن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 xml:space="preserve"> فيما يتعلق بأمن المعلومات</w:t>
      </w:r>
      <w:r w:rsidR="00197DE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الاختبارات الدورية لضمان عمل وكفاءة أنظمة وبرامج الحماية.</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إبداء الرأي بشأن البرامج والتطبيقات التي ترغب الجامعة في تأمينها من الناحية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ية.</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التنسيق مع الهيئة الوطنية للأمن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 xml:space="preserve"> في كل ما يتعلق بأمن المعلومات</w:t>
      </w:r>
      <w:r w:rsidR="00197DE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 </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إرسال البلاغات للمستفيدين حول الفيروسات والثغرات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ية. </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إقفال الثغرات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ية وتقيي</w:t>
      </w:r>
      <w:r w:rsidR="00F15688">
        <w:rPr>
          <w:rFonts w:ascii="Calibri" w:eastAsia="Times New Roman" w:hAnsi="Calibri" w:cs="Calibri"/>
          <w:b/>
          <w:bCs/>
          <w:color w:val="000000"/>
          <w:sz w:val="28"/>
          <w:szCs w:val="28"/>
          <w:rtl/>
        </w:rPr>
        <w:t>م مستوى الضعف في الخوادم الرئيس</w:t>
      </w:r>
      <w:r w:rsidRPr="00B602D8">
        <w:rPr>
          <w:rFonts w:ascii="Calibri" w:eastAsia="Times New Roman" w:hAnsi="Calibri" w:cs="Calibri"/>
          <w:b/>
          <w:bCs/>
          <w:color w:val="000000"/>
          <w:sz w:val="28"/>
          <w:szCs w:val="28"/>
          <w:rtl/>
        </w:rPr>
        <w:t>ة ومعالجتها.</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إعداد البرامج التوعوية والتثقيفية في أمن المعلومات</w:t>
      </w:r>
      <w:r w:rsidR="00197DE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 xml:space="preserve"> وتقديمها للمستفيدين في الجامعة.</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بالوحدة ومراجعتها وتطويرها بصفة مستمرة بعد اعتمادها. </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احتياجات الوحدة من الموارد البشرية</w:t>
      </w:r>
      <w:r w:rsidR="007E5076">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 والمواد ومتابعة توفيرها.</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الاحتياجات التدريبية لموظفي الوحدة</w:t>
      </w:r>
      <w:r w:rsidR="000552C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w:t>
      </w:r>
      <w:r w:rsidRPr="00151A05">
        <w:rPr>
          <w:rFonts w:ascii="Calibri" w:eastAsia="Times New Roman" w:hAnsi="Calibri" w:cs="Calibri"/>
          <w:b/>
          <w:bCs/>
          <w:color w:val="000000"/>
          <w:sz w:val="28"/>
          <w:szCs w:val="28"/>
          <w:rtl/>
        </w:rPr>
        <w:t>لترشيحهم للبرامج التدريبية الملائمة</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الوحدة وإنجازاتها </w:t>
      </w:r>
      <w:r w:rsidRPr="00151A05">
        <w:rPr>
          <w:rFonts w:ascii="Calibri" w:eastAsia="Times New Roman" w:hAnsi="Calibri" w:cs="Calibri"/>
          <w:b/>
          <w:bCs/>
          <w:color w:val="000000"/>
          <w:sz w:val="28"/>
          <w:szCs w:val="28"/>
          <w:rtl/>
        </w:rPr>
        <w:t>واقتراحات تطوير الأداء فيها.</w:t>
      </w:r>
    </w:p>
    <w:p w:rsidR="00B67E3D" w:rsidRPr="00B602D8" w:rsidRDefault="00B67E3D" w:rsidP="00B67E3D">
      <w:pPr>
        <w:numPr>
          <w:ilvl w:val="0"/>
          <w:numId w:val="6"/>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أية مهام أخرى تكلف بها في حدود الاختصاص.</w:t>
      </w: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B67E3D" w:rsidRPr="0031669A" w:rsidRDefault="00B67E3D" w:rsidP="0031669A">
      <w:pPr>
        <w:bidi/>
        <w:spacing w:before="120" w:after="120" w:line="360" w:lineRule="auto"/>
        <w:jc w:val="both"/>
        <w:rPr>
          <w:rFonts w:ascii="Calibri" w:eastAsia="Times New Roman" w:hAnsi="Calibri" w:cs="Calibri"/>
          <w:b/>
          <w:bCs/>
          <w:color w:val="2E75B5"/>
          <w:sz w:val="26"/>
          <w:szCs w:val="26"/>
        </w:rPr>
      </w:pPr>
      <w:r w:rsidRPr="0031669A">
        <w:rPr>
          <w:rFonts w:ascii="Calibri" w:eastAsia="Times New Roman" w:hAnsi="Calibri" w:cs="Calibri"/>
          <w:b/>
          <w:bCs/>
          <w:color w:val="2E75B5"/>
          <w:sz w:val="26"/>
          <w:szCs w:val="26"/>
          <w:rtl/>
        </w:rPr>
        <w:t xml:space="preserve">وحدة تخطيط موارد المنظمة </w:t>
      </w:r>
      <w:r w:rsidRPr="0031669A">
        <w:rPr>
          <w:rFonts w:ascii="Calibri" w:eastAsia="Times New Roman" w:hAnsi="Calibri" w:cs="Calibri"/>
          <w:b/>
          <w:bCs/>
          <w:color w:val="2E75B5"/>
          <w:sz w:val="26"/>
          <w:szCs w:val="26"/>
        </w:rPr>
        <w:t>ERP</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تحسين أداء العمليات والإجراءات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وجعلها أكثر موثوقية وجودة وأقل كلفة، وزيادة سرعة الاستجابة وتوفير البيانات بالزمن الحقيقي</w:t>
      </w:r>
      <w:r w:rsidR="00197DE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وبطريقة سهلة ودقيقة.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7"/>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خطط نشاطات الوحدة ومتابعة تنفيذها بعد اعتمادها.</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الجدول الزمني لتنفيذ جميع الأنظمة الفرعية.</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تبسيط إجراءات العمل وتكاملها على مستوى الجامعة.</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اقتراح أسماء رؤساء فرق التطوير و</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المشاركة والتفاعلات بين رؤساء الفرق المشرفة على الأنظمة المختلفة.</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تقديم التدريب اللازم للموظفين على استخدام تقنية وأنظمة </w:t>
      </w:r>
      <w:r w:rsidRPr="00B602D8">
        <w:rPr>
          <w:rFonts w:ascii="Calibri" w:eastAsia="Times New Roman" w:hAnsi="Calibri" w:cs="Calibri"/>
          <w:b/>
          <w:bCs/>
          <w:color w:val="000000"/>
          <w:sz w:val="28"/>
          <w:szCs w:val="28"/>
        </w:rPr>
        <w:t>ERP</w:t>
      </w:r>
      <w:r>
        <w:rPr>
          <w:rFonts w:ascii="Calibri" w:eastAsia="Times New Roman" w:hAnsi="Calibri" w:cs="Calibri" w:hint="cs"/>
          <w:b/>
          <w:bCs/>
          <w:color w:val="000000"/>
          <w:sz w:val="28"/>
          <w:szCs w:val="28"/>
          <w:rtl/>
        </w:rPr>
        <w:t>.</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الاستشارات والحلول لجميع المستخدمين حول النظام واستخداماته.</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شرح تفاصيل النظام وإشراك المستخدمين وأخذ </w:t>
      </w:r>
      <w:r w:rsidR="00F15688">
        <w:rPr>
          <w:rFonts w:ascii="Calibri" w:eastAsia="Times New Roman" w:hAnsi="Calibri" w:cs="Calibri"/>
          <w:b/>
          <w:bCs/>
          <w:color w:val="000000"/>
          <w:sz w:val="28"/>
          <w:szCs w:val="28"/>
          <w:rtl/>
        </w:rPr>
        <w:t>آرائهم والعمل على تلبيتها تجنب</w:t>
      </w:r>
      <w:r w:rsidR="00F15688">
        <w:rPr>
          <w:rFonts w:ascii="Calibri" w:eastAsia="Times New Roman" w:hAnsi="Calibri" w:cs="Calibri" w:hint="cs"/>
          <w:b/>
          <w:bCs/>
          <w:color w:val="000000"/>
          <w:sz w:val="28"/>
          <w:szCs w:val="28"/>
          <w:rtl/>
        </w:rPr>
        <w:t>ً</w:t>
      </w:r>
      <w:r w:rsidR="00F15688">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لمقاومة التغيير.</w:t>
      </w:r>
    </w:p>
    <w:p w:rsidR="00B67E3D" w:rsidRPr="00B602D8" w:rsidRDefault="00B67E3D" w:rsidP="00B67E3D">
      <w:pPr>
        <w:numPr>
          <w:ilvl w:val="0"/>
          <w:numId w:val="7"/>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بالوحدة ومراجعتها وتطويرها بصفة مستمرة بعد اعتمادها.</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المشاركة في تحديد احتياجات الوحدة من الموارد البشرية والأجهزة والمواد ومتابعة توفيرها.</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الاحتياجات التدريبية لموظفي الوحدة</w:t>
      </w:r>
      <w:r w:rsidR="00716A09">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تقارير دورية عن نشاطات الوحدة وإنجازاتها ومقترحات تطويرها.</w:t>
      </w:r>
    </w:p>
    <w:p w:rsidR="00B67E3D" w:rsidRPr="00B602D8" w:rsidRDefault="00B67E3D" w:rsidP="00B67E3D">
      <w:pPr>
        <w:numPr>
          <w:ilvl w:val="0"/>
          <w:numId w:val="7"/>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أية مهام أخرى تكلف بها في حدود الاختصاص.</w:t>
      </w:r>
    </w:p>
    <w:p w:rsidR="00B67E3D" w:rsidRPr="0031669A" w:rsidRDefault="00B67E3D" w:rsidP="0031669A">
      <w:pPr>
        <w:bidi/>
        <w:spacing w:before="120" w:after="120" w:line="360" w:lineRule="auto"/>
        <w:jc w:val="both"/>
        <w:rPr>
          <w:rFonts w:ascii="Calibri" w:eastAsia="Times New Roman" w:hAnsi="Calibri" w:cs="Calibri"/>
          <w:b/>
          <w:bCs/>
          <w:color w:val="2E75B5"/>
          <w:sz w:val="26"/>
          <w:szCs w:val="26"/>
          <w:rtl/>
        </w:rPr>
      </w:pPr>
      <w:r w:rsidRPr="0031669A">
        <w:rPr>
          <w:rFonts w:ascii="Calibri" w:eastAsia="Times New Roman" w:hAnsi="Calibri" w:cs="Calibri"/>
          <w:b/>
          <w:bCs/>
          <w:color w:val="2E75B5"/>
          <w:sz w:val="26"/>
          <w:szCs w:val="26"/>
          <w:rtl/>
        </w:rPr>
        <w:t xml:space="preserve">وحدة </w:t>
      </w:r>
      <w:r w:rsidR="0032602F">
        <w:rPr>
          <w:rFonts w:ascii="Calibri" w:eastAsia="Times New Roman" w:hAnsi="Calibri" w:cs="Calibri"/>
          <w:b/>
          <w:bCs/>
          <w:color w:val="2E75B5"/>
          <w:sz w:val="26"/>
          <w:szCs w:val="26"/>
          <w:rtl/>
        </w:rPr>
        <w:t>إدارة</w:t>
      </w:r>
      <w:r w:rsidRPr="0031669A">
        <w:rPr>
          <w:rFonts w:ascii="Calibri" w:eastAsia="Times New Roman" w:hAnsi="Calibri" w:cs="Calibri"/>
          <w:b/>
          <w:bCs/>
          <w:color w:val="2E75B5"/>
          <w:sz w:val="26"/>
          <w:szCs w:val="26"/>
          <w:rtl/>
        </w:rPr>
        <w:t xml:space="preserve"> العقود</w:t>
      </w:r>
    </w:p>
    <w:p w:rsidR="00B67E3D" w:rsidRPr="00B602D8" w:rsidRDefault="00B67E3D" w:rsidP="00B67E3D">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w:t>
      </w:r>
    </w:p>
    <w:p w:rsidR="00B67E3D" w:rsidRPr="00B602D8" w:rsidRDefault="00B67E3D" w:rsidP="00B67E3D">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ضمان تنفيذ مشاريع الجامعة وفق أفضل الممارسات</w:t>
      </w:r>
      <w:r w:rsidR="00716A09">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وبما يعود بالنفع على الجامعة في حدود الأنظمة واللوائح والتعليمات ذات العلاقة.</w:t>
      </w:r>
    </w:p>
    <w:p w:rsidR="00B67E3D" w:rsidRPr="00B602D8" w:rsidRDefault="00B67E3D" w:rsidP="00B67E3D">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مراجعة الشروط والمواصفات التي تعدها الجهة المالكة للمشروع قبل طرحها للمنافسة.</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مراجعة مسودة العقد قبل اعتماده للتأكد من مطابقته للشروط والمواصفات با</w:t>
      </w:r>
      <w:r w:rsidR="00716A09">
        <w:rPr>
          <w:rFonts w:ascii="Calibri" w:eastAsia="Times New Roman" w:hAnsi="Calibri" w:cs="Calibri"/>
          <w:b/>
          <w:bCs/>
          <w:color w:val="000000"/>
          <w:sz w:val="28"/>
          <w:szCs w:val="28"/>
          <w:rtl/>
        </w:rPr>
        <w:t>لتنسيق مع الجهة المالكة للمشروع</w:t>
      </w:r>
      <w:r w:rsidR="00716A09">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لتحديد المخاطر المحتملة والعمل على معالجتها.</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التأكد من نسب </w:t>
      </w:r>
      <w:r>
        <w:rPr>
          <w:rFonts w:ascii="Calibri" w:eastAsia="Times New Roman" w:hAnsi="Calibri" w:cs="Calibri"/>
          <w:b/>
          <w:bCs/>
          <w:color w:val="000000"/>
          <w:sz w:val="28"/>
          <w:szCs w:val="28"/>
          <w:rtl/>
        </w:rPr>
        <w:t>التوطين المدرجة في العقود بناء</w:t>
      </w:r>
      <w:r w:rsidRPr="00B602D8">
        <w:rPr>
          <w:rFonts w:ascii="Calibri" w:eastAsia="Times New Roman" w:hAnsi="Calibri" w:cs="Calibri"/>
          <w:b/>
          <w:bCs/>
          <w:color w:val="000000"/>
          <w:sz w:val="28"/>
          <w:szCs w:val="28"/>
          <w:rtl/>
        </w:rPr>
        <w:t xml:space="preserve"> على نوع وطبيعة العقد حسب الفئات الوظيفية المستهدفة ووفقاً لتعليمات وزارة الموارد البشرية.</w:t>
      </w:r>
    </w:p>
    <w:p w:rsidR="00B67E3D" w:rsidRPr="00B602D8" w:rsidRDefault="007E5076"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إب</w:t>
      </w:r>
      <w:r w:rsidR="00B67E3D" w:rsidRPr="00B602D8">
        <w:rPr>
          <w:rFonts w:ascii="Calibri" w:eastAsia="Times New Roman" w:hAnsi="Calibri" w:cs="Calibri"/>
          <w:b/>
          <w:bCs/>
          <w:color w:val="000000"/>
          <w:sz w:val="28"/>
          <w:szCs w:val="28"/>
          <w:rtl/>
        </w:rPr>
        <w:t>داء الرأي بشأن تقارير عدم المطابقة والعمل على معالجتها بالتنسيق مع الوحدات الفنية بالجامعة.</w:t>
      </w:r>
    </w:p>
    <w:p w:rsidR="00B67E3D" w:rsidRPr="00B602D8" w:rsidRDefault="007E5076"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w:t>
      </w:r>
      <w:r w:rsidR="00B67E3D">
        <w:rPr>
          <w:rFonts w:ascii="Calibri" w:eastAsia="Times New Roman" w:hAnsi="Calibri" w:cs="Calibri"/>
          <w:b/>
          <w:bCs/>
          <w:color w:val="000000"/>
          <w:sz w:val="28"/>
          <w:szCs w:val="28"/>
          <w:rtl/>
        </w:rPr>
        <w:t xml:space="preserve">بداء الرأي بشأن طلبات </w:t>
      </w:r>
      <w:r w:rsidR="00B67E3D">
        <w:rPr>
          <w:rFonts w:ascii="Calibri" w:eastAsia="Times New Roman" w:hAnsi="Calibri" w:cs="Calibri" w:hint="cs"/>
          <w:b/>
          <w:bCs/>
          <w:color w:val="000000"/>
          <w:sz w:val="28"/>
          <w:szCs w:val="28"/>
          <w:rtl/>
        </w:rPr>
        <w:t>أ</w:t>
      </w:r>
      <w:r w:rsidR="00B67E3D" w:rsidRPr="00B602D8">
        <w:rPr>
          <w:rFonts w:ascii="Calibri" w:eastAsia="Times New Roman" w:hAnsi="Calibri" w:cs="Calibri"/>
          <w:b/>
          <w:bCs/>
          <w:color w:val="000000"/>
          <w:sz w:val="28"/>
          <w:szCs w:val="28"/>
          <w:rtl/>
        </w:rPr>
        <w:t xml:space="preserve">وامر التغيير المقدمة من </w:t>
      </w:r>
      <w:r w:rsidR="00B67E3D">
        <w:rPr>
          <w:rFonts w:ascii="Calibri" w:eastAsia="Times New Roman" w:hAnsi="Calibri" w:cs="Calibri"/>
          <w:b/>
          <w:bCs/>
          <w:color w:val="000000"/>
          <w:sz w:val="28"/>
          <w:szCs w:val="28"/>
          <w:rtl/>
        </w:rPr>
        <w:t>مدير المشروع والمقاول وتحديد ال</w:t>
      </w:r>
      <w:r w:rsidR="00B67E3D">
        <w:rPr>
          <w:rFonts w:ascii="Calibri" w:eastAsia="Times New Roman" w:hAnsi="Calibri" w:cs="Calibri" w:hint="cs"/>
          <w:b/>
          <w:bCs/>
          <w:color w:val="000000"/>
          <w:sz w:val="28"/>
          <w:szCs w:val="28"/>
          <w:rtl/>
        </w:rPr>
        <w:t>آ</w:t>
      </w:r>
      <w:r w:rsidR="00716A09">
        <w:rPr>
          <w:rFonts w:ascii="Calibri" w:eastAsia="Times New Roman" w:hAnsi="Calibri" w:cs="Calibri"/>
          <w:b/>
          <w:bCs/>
          <w:color w:val="000000"/>
          <w:sz w:val="28"/>
          <w:szCs w:val="28"/>
          <w:rtl/>
        </w:rPr>
        <w:t xml:space="preserve">ثار المحتملة </w:t>
      </w:r>
      <w:r w:rsidR="00716A09">
        <w:rPr>
          <w:rFonts w:ascii="Calibri" w:eastAsia="Times New Roman" w:hAnsi="Calibri" w:cs="Calibri" w:hint="cs"/>
          <w:b/>
          <w:bCs/>
          <w:color w:val="000000"/>
          <w:sz w:val="28"/>
          <w:szCs w:val="28"/>
          <w:rtl/>
        </w:rPr>
        <w:t>ل</w:t>
      </w:r>
      <w:r w:rsidR="00B67E3D" w:rsidRPr="00B602D8">
        <w:rPr>
          <w:rFonts w:ascii="Calibri" w:eastAsia="Times New Roman" w:hAnsi="Calibri" w:cs="Calibri"/>
          <w:b/>
          <w:bCs/>
          <w:color w:val="000000"/>
          <w:sz w:val="28"/>
          <w:szCs w:val="28"/>
          <w:rtl/>
        </w:rPr>
        <w:t>لمشروع.</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تأهيل مقاولي الباطن وقدرتهم على التنفيذ حسب ما</w:t>
      </w:r>
      <w:r w:rsidRPr="00B602D8">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تقرره الأنظمة واللوائح. </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مراجعة الجداول الزمنية المقدمة من المقاول والاستشاري واعتمادها.</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التأكد من قيام الوحدات المعن</w:t>
      </w:r>
      <w:r w:rsidR="00716A09">
        <w:rPr>
          <w:rFonts w:ascii="Calibri" w:eastAsia="Times New Roman" w:hAnsi="Calibri" w:cs="Calibri"/>
          <w:b/>
          <w:bCs/>
          <w:color w:val="000000"/>
          <w:sz w:val="28"/>
          <w:szCs w:val="28"/>
          <w:rtl/>
        </w:rPr>
        <w:t>ية بالعقود ذات الطبيعة المستمرة</w:t>
      </w:r>
      <w:r w:rsidR="00716A09">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كالإعاشة والنظافة من إعادة طرح المنافسة بوقت كاف</w:t>
      </w:r>
      <w:r w:rsidRPr="00B602D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لا يقل عن ستة </w:t>
      </w:r>
      <w:r w:rsidRPr="00B602D8">
        <w:rPr>
          <w:rFonts w:ascii="Calibri" w:eastAsia="Times New Roman" w:hAnsi="Calibri" w:cs="Calibri" w:hint="cs"/>
          <w:b/>
          <w:bCs/>
          <w:color w:val="000000"/>
          <w:sz w:val="28"/>
          <w:szCs w:val="28"/>
          <w:rtl/>
        </w:rPr>
        <w:t>أ</w:t>
      </w:r>
      <w:r w:rsidRPr="00B602D8">
        <w:rPr>
          <w:rFonts w:ascii="Calibri" w:eastAsia="Times New Roman" w:hAnsi="Calibri" w:cs="Calibri"/>
          <w:b/>
          <w:bCs/>
          <w:color w:val="000000"/>
          <w:sz w:val="28"/>
          <w:szCs w:val="28"/>
          <w:rtl/>
        </w:rPr>
        <w:t>شهر من تاريخ انتهاء العقد ضمانا لعدم انقطاع الخدمة.</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استيفاء العقود للتعليمات الصادرة من هيئة المحتوى المحلي بشأن التزامات المقاولين بشراء المواد الموردة للمشاريع.</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سير المشروع وتلقي التقارير الدورية من قبل الوحدات المعنية بهذا الشأن</w:t>
      </w:r>
      <w:r w:rsidR="00716A09">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لضمان تنفيذ الأعمال حسب المدد المحددة.</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استيفاء عقود التشغيل والصيانة والنظافة وباقي الخدمات من شرط ضمان الجودة.</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استيفاء عقود الحاسب ال</w:t>
      </w:r>
      <w:r w:rsidRPr="00B602D8">
        <w:rPr>
          <w:rFonts w:ascii="Calibri" w:eastAsia="Times New Roman" w:hAnsi="Calibri" w:cs="Calibri" w:hint="cs"/>
          <w:b/>
          <w:bCs/>
          <w:color w:val="000000"/>
          <w:sz w:val="28"/>
          <w:szCs w:val="28"/>
          <w:rtl/>
        </w:rPr>
        <w:t>آ</w:t>
      </w:r>
      <w:r w:rsidRPr="00B602D8">
        <w:rPr>
          <w:rFonts w:ascii="Calibri" w:eastAsia="Times New Roman" w:hAnsi="Calibri" w:cs="Calibri"/>
          <w:b/>
          <w:bCs/>
          <w:color w:val="000000"/>
          <w:sz w:val="28"/>
          <w:szCs w:val="28"/>
          <w:rtl/>
        </w:rPr>
        <w:t xml:space="preserve">لي من شروط </w:t>
      </w:r>
      <w:r w:rsidRPr="00B602D8">
        <w:rPr>
          <w:rFonts w:ascii="Calibri" w:eastAsia="Times New Roman" w:hAnsi="Calibri" w:cs="Calibri"/>
          <w:b/>
          <w:bCs/>
          <w:color w:val="000000"/>
          <w:sz w:val="28"/>
          <w:szCs w:val="28"/>
        </w:rPr>
        <w:t>SLA</w:t>
      </w:r>
      <w:r w:rsidRPr="00B602D8">
        <w:rPr>
          <w:rFonts w:ascii="Calibri" w:eastAsia="Times New Roman" w:hAnsi="Calibri" w:cs="Calibri" w:hint="cs"/>
          <w:b/>
          <w:bCs/>
          <w:color w:val="000000"/>
          <w:sz w:val="28"/>
          <w:szCs w:val="28"/>
          <w:rtl/>
        </w:rPr>
        <w:t> اتفاقية</w:t>
      </w:r>
      <w:r w:rsidRPr="00B602D8">
        <w:rPr>
          <w:rFonts w:ascii="Calibri" w:eastAsia="Times New Roman" w:hAnsi="Calibri" w:cs="Calibri"/>
          <w:b/>
          <w:bCs/>
          <w:color w:val="000000"/>
          <w:sz w:val="28"/>
          <w:szCs w:val="28"/>
          <w:rtl/>
        </w:rPr>
        <w:t xml:space="preserve"> مستوى الخدمة.</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استيفاء</w:t>
      </w:r>
      <w:r w:rsidR="00716A09">
        <w:rPr>
          <w:rFonts w:ascii="Calibri" w:eastAsia="Times New Roman" w:hAnsi="Calibri" w:cs="Calibri"/>
          <w:b/>
          <w:bCs/>
          <w:color w:val="000000"/>
          <w:sz w:val="28"/>
          <w:szCs w:val="28"/>
          <w:rtl/>
        </w:rPr>
        <w:t xml:space="preserve"> عقود الحاسب من قبل المقاول</w:t>
      </w:r>
      <w:r w:rsidR="003D538C">
        <w:rPr>
          <w:rFonts w:ascii="Calibri" w:eastAsia="Times New Roman" w:hAnsi="Calibri" w:cs="Calibri" w:hint="cs"/>
          <w:b/>
          <w:bCs/>
          <w:color w:val="000000"/>
          <w:sz w:val="28"/>
          <w:szCs w:val="28"/>
          <w:rtl/>
        </w:rPr>
        <w:t>؛</w:t>
      </w:r>
      <w:r w:rsidR="00716A09">
        <w:rPr>
          <w:rFonts w:ascii="Calibri" w:eastAsia="Times New Roman" w:hAnsi="Calibri" w:cs="Calibri"/>
          <w:b/>
          <w:bCs/>
          <w:color w:val="000000"/>
          <w:sz w:val="28"/>
          <w:szCs w:val="28"/>
          <w:rtl/>
        </w:rPr>
        <w:t xml:space="preserve"> </w:t>
      </w:r>
      <w:r w:rsidR="00716A09">
        <w:rPr>
          <w:rFonts w:ascii="Calibri" w:eastAsia="Times New Roman" w:hAnsi="Calibri" w:cs="Calibri" w:hint="cs"/>
          <w:b/>
          <w:bCs/>
          <w:color w:val="000000"/>
          <w:sz w:val="28"/>
          <w:szCs w:val="28"/>
          <w:rtl/>
        </w:rPr>
        <w:t>ل</w:t>
      </w:r>
      <w:r w:rsidRPr="00B602D8">
        <w:rPr>
          <w:rFonts w:ascii="Calibri" w:eastAsia="Times New Roman" w:hAnsi="Calibri" w:cs="Calibri"/>
          <w:b/>
          <w:bCs/>
          <w:color w:val="000000"/>
          <w:sz w:val="28"/>
          <w:szCs w:val="28"/>
          <w:rtl/>
        </w:rPr>
        <w:t xml:space="preserve">ضوابط واشتراطات هيئة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w:t>
      </w:r>
      <w:proofErr w:type="spellStart"/>
      <w:r w:rsidRPr="00B602D8">
        <w:rPr>
          <w:rFonts w:ascii="Calibri" w:eastAsia="Times New Roman" w:hAnsi="Calibri" w:cs="Calibri"/>
          <w:b/>
          <w:bCs/>
          <w:color w:val="000000"/>
          <w:sz w:val="28"/>
          <w:szCs w:val="28"/>
          <w:rtl/>
        </w:rPr>
        <w:t>السيبراني</w:t>
      </w:r>
      <w:proofErr w:type="spellEnd"/>
      <w:r w:rsidRPr="00B602D8">
        <w:rPr>
          <w:rFonts w:ascii="Calibri" w:eastAsia="Times New Roman" w:hAnsi="Calibri" w:cs="Calibri"/>
          <w:b/>
          <w:bCs/>
          <w:color w:val="000000"/>
          <w:sz w:val="28"/>
          <w:szCs w:val="28"/>
          <w:rtl/>
        </w:rPr>
        <w:t>.   </w:t>
      </w:r>
    </w:p>
    <w:p w:rsidR="00B67E3D" w:rsidRPr="00B602D8"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الاحتفاظ بنسخ إلكترونية من العقود وتنظيمها موضوعي</w:t>
      </w:r>
      <w:r w:rsidR="00F1568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ا وزمني</w:t>
      </w:r>
      <w:r w:rsidR="00F1568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ا بهدف سرعة استرجاعها.</w:t>
      </w:r>
    </w:p>
    <w:p w:rsidR="00B67E3D" w:rsidRDefault="00B67E3D" w:rsidP="00B67E3D">
      <w:pPr>
        <w:numPr>
          <w:ilvl w:val="0"/>
          <w:numId w:val="8"/>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في حدود الاختصاص.</w:t>
      </w:r>
    </w:p>
    <w:p w:rsidR="0054638D" w:rsidRDefault="0054638D" w:rsidP="0031669A">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017A3C" w:rsidRDefault="00017A3C" w:rsidP="00017A3C">
      <w:pPr>
        <w:bidi/>
        <w:spacing w:before="120" w:after="120" w:line="360" w:lineRule="auto"/>
        <w:jc w:val="both"/>
        <w:rPr>
          <w:rtl/>
        </w:rPr>
      </w:pPr>
    </w:p>
    <w:p w:rsidR="00FB25C2" w:rsidRDefault="00FB25C2" w:rsidP="00FB25C2">
      <w:pPr>
        <w:bidi/>
        <w:spacing w:before="120" w:after="120" w:line="360" w:lineRule="auto"/>
        <w:jc w:val="both"/>
        <w:rPr>
          <w:rtl/>
        </w:rPr>
      </w:pPr>
    </w:p>
    <w:p w:rsidR="00FB25C2" w:rsidRDefault="00FB25C2" w:rsidP="00FB25C2">
      <w:pPr>
        <w:bidi/>
        <w:spacing w:before="120" w:after="120" w:line="360" w:lineRule="auto"/>
        <w:jc w:val="both"/>
        <w:rPr>
          <w:rtl/>
        </w:rPr>
      </w:pPr>
    </w:p>
    <w:p w:rsidR="00017A3C" w:rsidRDefault="00017A3C" w:rsidP="00017A3C">
      <w:pPr>
        <w:bidi/>
        <w:spacing w:before="120" w:after="120" w:line="360" w:lineRule="auto"/>
        <w:jc w:val="both"/>
        <w:rPr>
          <w:rtl/>
        </w:rPr>
      </w:pPr>
    </w:p>
    <w:p w:rsidR="0000637D" w:rsidRDefault="0000637D" w:rsidP="0000637D">
      <w:pPr>
        <w:bidi/>
        <w:spacing w:before="120" w:after="120" w:line="360" w:lineRule="auto"/>
        <w:jc w:val="both"/>
        <w:rPr>
          <w:rtl/>
        </w:rPr>
      </w:pPr>
    </w:p>
    <w:p w:rsidR="00B67E3D" w:rsidRDefault="00B07DFB" w:rsidP="0054638D">
      <w:pPr>
        <w:bidi/>
        <w:spacing w:before="120" w:after="120" w:line="360" w:lineRule="auto"/>
        <w:jc w:val="both"/>
        <w:rPr>
          <w:rFonts w:ascii="Calibri" w:eastAsia="Times New Roman" w:hAnsi="Calibri" w:cs="Calibri"/>
          <w:b/>
          <w:bCs/>
          <w:color w:val="2E75B5"/>
          <w:sz w:val="26"/>
          <w:szCs w:val="26"/>
          <w:rtl/>
        </w:rPr>
      </w:pPr>
      <w:hyperlink r:id="rId53" w:history="1">
        <w:r w:rsidR="00B67E3D" w:rsidRPr="0031669A">
          <w:rPr>
            <w:rFonts w:ascii="Calibri" w:eastAsia="Times New Roman" w:hAnsi="Calibri" w:cs="Calibri" w:hint="cs"/>
            <w:b/>
            <w:bCs/>
            <w:color w:val="2E75B5"/>
            <w:sz w:val="26"/>
            <w:szCs w:val="26"/>
            <w:rtl/>
          </w:rPr>
          <w:t>عمادة شؤون هيئة التدريس والموظفين</w:t>
        </w:r>
      </w:hyperlink>
    </w:p>
    <w:p w:rsidR="0033202F" w:rsidRPr="0033202F" w:rsidRDefault="0033202F" w:rsidP="0033202F">
      <w:pPr>
        <w:bidi/>
        <w:spacing w:before="120" w:after="120" w:line="360" w:lineRule="auto"/>
        <w:ind w:firstLine="720"/>
        <w:jc w:val="both"/>
        <w:rPr>
          <w:rFonts w:ascii="Calibri" w:eastAsia="Times New Roman" w:hAnsi="Calibri" w:cs="Calibri"/>
          <w:b/>
          <w:bCs/>
          <w:color w:val="000000"/>
          <w:sz w:val="28"/>
          <w:szCs w:val="28"/>
          <w:rtl/>
        </w:rPr>
      </w:pPr>
      <w:r w:rsidRPr="0033202F">
        <w:rPr>
          <w:rFonts w:ascii="Calibri" w:eastAsia="Times New Roman" w:hAnsi="Calibri" w:cs="Calibri" w:hint="cs"/>
          <w:b/>
          <w:bCs/>
          <w:color w:val="000000"/>
          <w:sz w:val="28"/>
          <w:szCs w:val="28"/>
          <w:rtl/>
        </w:rPr>
        <w:t>تأسست</w:t>
      </w:r>
      <w:r w:rsidRPr="0033202F">
        <w:rPr>
          <w:rFonts w:ascii="Calibri" w:eastAsia="Times New Roman" w:hAnsi="Calibri" w:cs="Calibri"/>
          <w:b/>
          <w:bCs/>
          <w:color w:val="000000"/>
          <w:sz w:val="28"/>
          <w:szCs w:val="28"/>
          <w:rtl/>
        </w:rPr>
        <w:t xml:space="preserve"> </w:t>
      </w:r>
      <w:r w:rsidR="008661EB">
        <w:rPr>
          <w:rFonts w:ascii="Calibri" w:eastAsia="Times New Roman" w:hAnsi="Calibri" w:cs="Calibri"/>
          <w:b/>
          <w:bCs/>
          <w:color w:val="000000"/>
          <w:sz w:val="28"/>
          <w:szCs w:val="28"/>
          <w:rtl/>
        </w:rPr>
        <w:t>عمادة شؤون هيئة التدريس والموظفين</w:t>
      </w:r>
      <w:r w:rsidRPr="0033202F">
        <w:rPr>
          <w:rFonts w:ascii="Calibri" w:eastAsia="Times New Roman" w:hAnsi="Calibri" w:cs="Calibri"/>
          <w:b/>
          <w:bCs/>
          <w:color w:val="000000"/>
          <w:sz w:val="28"/>
          <w:szCs w:val="28"/>
          <w:rtl/>
        </w:rPr>
        <w:t xml:space="preserve"> بموجب موافقة خادم الحرمين الشريفين رئيس مجلس الوزراء رئيس مجلس التعليم </w:t>
      </w:r>
      <w:r w:rsidRPr="0033202F">
        <w:rPr>
          <w:rFonts w:ascii="Calibri" w:eastAsia="Times New Roman" w:hAnsi="Calibri" w:cs="Calibri" w:hint="cs"/>
          <w:b/>
          <w:bCs/>
          <w:color w:val="000000"/>
          <w:sz w:val="28"/>
          <w:szCs w:val="28"/>
          <w:rtl/>
        </w:rPr>
        <w:t>العالي</w:t>
      </w:r>
      <w:r w:rsidR="00716A09">
        <w:rPr>
          <w:rFonts w:ascii="Calibri" w:eastAsia="Times New Roman" w:hAnsi="Calibri" w:cs="Calibri" w:hint="cs"/>
          <w:b/>
          <w:bCs/>
          <w:color w:val="000000"/>
          <w:sz w:val="28"/>
          <w:szCs w:val="28"/>
          <w:rtl/>
        </w:rPr>
        <w:t>،</w:t>
      </w:r>
      <w:r w:rsidRPr="0033202F">
        <w:rPr>
          <w:rFonts w:ascii="Calibri" w:eastAsia="Times New Roman" w:hAnsi="Calibri" w:cs="Calibri" w:hint="cs"/>
          <w:b/>
          <w:bCs/>
          <w:color w:val="000000"/>
          <w:sz w:val="28"/>
          <w:szCs w:val="28"/>
          <w:rtl/>
        </w:rPr>
        <w:t xml:space="preserve"> وذلك</w:t>
      </w:r>
      <w:r w:rsidRPr="0033202F">
        <w:rPr>
          <w:rFonts w:ascii="Calibri" w:eastAsia="Times New Roman" w:hAnsi="Calibri" w:cs="Calibri"/>
          <w:b/>
          <w:bCs/>
          <w:color w:val="000000"/>
          <w:sz w:val="28"/>
          <w:szCs w:val="28"/>
          <w:rtl/>
        </w:rPr>
        <w:t xml:space="preserve"> بعد </w:t>
      </w:r>
      <w:r w:rsidRPr="0033202F">
        <w:rPr>
          <w:rFonts w:ascii="Calibri" w:eastAsia="Times New Roman" w:hAnsi="Calibri" w:cs="Calibri" w:hint="cs"/>
          <w:b/>
          <w:bCs/>
          <w:color w:val="000000"/>
          <w:sz w:val="28"/>
          <w:szCs w:val="28"/>
          <w:rtl/>
        </w:rPr>
        <w:t xml:space="preserve">الموافقة على محضر جلسة مجلس التعليم العالي (السابعة والستين) بتاريخ 3/2/1433 هـ. </w:t>
      </w:r>
    </w:p>
    <w:p w:rsidR="00A605B1" w:rsidRPr="00A605B1" w:rsidRDefault="00A605B1" w:rsidP="0033202F">
      <w:pPr>
        <w:bidi/>
        <w:spacing w:before="120" w:after="120" w:line="360" w:lineRule="auto"/>
        <w:ind w:firstLine="720"/>
        <w:jc w:val="both"/>
        <w:rPr>
          <w:rFonts w:ascii="Calibri" w:eastAsia="Times New Roman" w:hAnsi="Calibri" w:cs="Calibri"/>
          <w:b/>
          <w:bCs/>
          <w:color w:val="000000"/>
          <w:sz w:val="28"/>
          <w:szCs w:val="28"/>
        </w:rPr>
      </w:pPr>
      <w:r w:rsidRPr="00A605B1">
        <w:rPr>
          <w:rFonts w:ascii="Calibri" w:eastAsia="Times New Roman" w:hAnsi="Calibri" w:cs="Calibri" w:hint="cs"/>
          <w:b/>
          <w:bCs/>
          <w:color w:val="000000"/>
          <w:sz w:val="28"/>
          <w:szCs w:val="28"/>
          <w:rtl/>
        </w:rPr>
        <w:t>ت</w:t>
      </w:r>
      <w:r w:rsidRPr="00A605B1">
        <w:rPr>
          <w:rFonts w:ascii="Calibri" w:eastAsia="Times New Roman" w:hAnsi="Calibri" w:cs="Calibri"/>
          <w:b/>
          <w:bCs/>
          <w:color w:val="000000"/>
          <w:sz w:val="28"/>
          <w:szCs w:val="28"/>
          <w:rtl/>
        </w:rPr>
        <w:t>قو​م عمادة شؤون هيئة التدريس والموظفين بالدور المحوري نحو</w:t>
      </w:r>
      <w:r w:rsidRPr="00A605B1">
        <w:rPr>
          <w:rFonts w:ascii="Calibri" w:eastAsia="Times New Roman" w:hAnsi="Calibri" w:cs="Calibri" w:hint="cs"/>
          <w:b/>
          <w:bCs/>
          <w:color w:val="000000"/>
          <w:sz w:val="28"/>
          <w:szCs w:val="28"/>
          <w:rtl/>
        </w:rPr>
        <w:t xml:space="preserve"> </w:t>
      </w:r>
      <w:r w:rsidRPr="00A605B1">
        <w:rPr>
          <w:rFonts w:ascii="Calibri" w:eastAsia="Times New Roman" w:hAnsi="Calibri" w:cs="Calibri"/>
          <w:b/>
          <w:bCs/>
          <w:color w:val="000000"/>
          <w:sz w:val="28"/>
          <w:szCs w:val="28"/>
          <w:rtl/>
        </w:rPr>
        <w:t>توظيف الك</w:t>
      </w:r>
      <w:r w:rsidR="0051365E">
        <w:rPr>
          <w:rFonts w:ascii="Calibri" w:eastAsia="Times New Roman" w:hAnsi="Calibri" w:cs="Calibri"/>
          <w:b/>
          <w:bCs/>
          <w:color w:val="000000"/>
          <w:sz w:val="28"/>
          <w:szCs w:val="28"/>
          <w:rtl/>
        </w:rPr>
        <w:t>فاءات المتميزة من المواطنين وال</w:t>
      </w:r>
      <w:r w:rsidR="0051365E">
        <w:rPr>
          <w:rFonts w:ascii="Calibri" w:eastAsia="Times New Roman" w:hAnsi="Calibri" w:cs="Calibri" w:hint="cs"/>
          <w:b/>
          <w:bCs/>
          <w:color w:val="000000"/>
          <w:sz w:val="28"/>
          <w:szCs w:val="28"/>
          <w:rtl/>
        </w:rPr>
        <w:t>أ</w:t>
      </w:r>
      <w:r w:rsidRPr="00A605B1">
        <w:rPr>
          <w:rFonts w:ascii="Calibri" w:eastAsia="Times New Roman" w:hAnsi="Calibri" w:cs="Calibri"/>
          <w:b/>
          <w:bCs/>
          <w:color w:val="000000"/>
          <w:sz w:val="28"/>
          <w:szCs w:val="28"/>
          <w:rtl/>
        </w:rPr>
        <w:t>ساتذة الدولي</w:t>
      </w:r>
      <w:r w:rsidR="00810278">
        <w:rPr>
          <w:rFonts w:ascii="Calibri" w:eastAsia="Times New Roman" w:hAnsi="Calibri" w:cs="Calibri"/>
          <w:b/>
          <w:bCs/>
          <w:color w:val="000000"/>
          <w:sz w:val="28"/>
          <w:szCs w:val="28"/>
          <w:rtl/>
        </w:rPr>
        <w:t>ين</w:t>
      </w:r>
      <w:r w:rsidR="00716A09">
        <w:rPr>
          <w:rFonts w:ascii="Calibri" w:eastAsia="Times New Roman" w:hAnsi="Calibri" w:cs="Calibri" w:hint="cs"/>
          <w:b/>
          <w:bCs/>
          <w:color w:val="000000"/>
          <w:sz w:val="28"/>
          <w:szCs w:val="28"/>
          <w:rtl/>
        </w:rPr>
        <w:t>؛</w:t>
      </w:r>
      <w:r w:rsidRPr="00A605B1">
        <w:rPr>
          <w:rFonts w:ascii="Calibri" w:eastAsia="Times New Roman" w:hAnsi="Calibri" w:cs="Calibri"/>
          <w:b/>
          <w:bCs/>
          <w:color w:val="000000"/>
          <w:sz w:val="28"/>
          <w:szCs w:val="28"/>
          <w:rtl/>
        </w:rPr>
        <w:t xml:space="preserve"> للمساهمة في تحقيق مكانة متميزة لخريجي الجامعة ومراكزها البحثية</w:t>
      </w:r>
      <w:r w:rsidR="00716A09">
        <w:rPr>
          <w:rFonts w:ascii="Calibri" w:eastAsia="Times New Roman" w:hAnsi="Calibri" w:cs="Calibri" w:hint="cs"/>
          <w:b/>
          <w:bCs/>
          <w:color w:val="000000"/>
          <w:sz w:val="28"/>
          <w:szCs w:val="28"/>
          <w:rtl/>
        </w:rPr>
        <w:t>،</w:t>
      </w:r>
      <w:r w:rsidRPr="00A605B1">
        <w:rPr>
          <w:rFonts w:ascii="Calibri" w:eastAsia="Times New Roman" w:hAnsi="Calibri" w:cs="Calibri"/>
          <w:b/>
          <w:bCs/>
          <w:color w:val="000000"/>
          <w:sz w:val="28"/>
          <w:szCs w:val="28"/>
          <w:rtl/>
        </w:rPr>
        <w:t xml:space="preserve"> وخدماتها المجتمعية على المستوى ال</w:t>
      </w:r>
      <w:r w:rsidR="00810278">
        <w:rPr>
          <w:rFonts w:ascii="Calibri" w:eastAsia="Times New Roman" w:hAnsi="Calibri" w:cs="Calibri"/>
          <w:b/>
          <w:bCs/>
          <w:color w:val="000000"/>
          <w:sz w:val="28"/>
          <w:szCs w:val="28"/>
          <w:rtl/>
        </w:rPr>
        <w:t>وطني والدول</w:t>
      </w:r>
      <w:r w:rsidR="00810278">
        <w:rPr>
          <w:rFonts w:ascii="Calibri" w:eastAsia="Times New Roman" w:hAnsi="Calibri" w:cs="Calibri" w:hint="cs"/>
          <w:b/>
          <w:bCs/>
          <w:color w:val="000000"/>
          <w:sz w:val="28"/>
          <w:szCs w:val="28"/>
          <w:rtl/>
        </w:rPr>
        <w:t>ي</w:t>
      </w:r>
      <w:r w:rsidR="007E5076">
        <w:rPr>
          <w:rFonts w:ascii="Calibri" w:eastAsia="Times New Roman" w:hAnsi="Calibri" w:cs="Calibri" w:hint="cs"/>
          <w:b/>
          <w:bCs/>
          <w:color w:val="000000"/>
          <w:sz w:val="28"/>
          <w:szCs w:val="28"/>
          <w:rtl/>
        </w:rPr>
        <w:t>.</w:t>
      </w:r>
      <w:r w:rsidRPr="00A605B1">
        <w:rPr>
          <w:rFonts w:ascii="Calibri" w:eastAsia="Times New Roman" w:hAnsi="Calibri" w:cs="Calibri"/>
          <w:b/>
          <w:bCs/>
          <w:color w:val="000000"/>
          <w:sz w:val="28"/>
          <w:szCs w:val="28"/>
        </w:rPr>
        <w:t> </w:t>
      </w:r>
    </w:p>
    <w:p w:rsidR="00525C76" w:rsidRPr="00810278" w:rsidRDefault="00A605B1" w:rsidP="00810278">
      <w:pPr>
        <w:bidi/>
        <w:spacing w:before="120" w:after="120" w:line="360" w:lineRule="auto"/>
        <w:ind w:firstLine="720"/>
        <w:jc w:val="both"/>
        <w:rPr>
          <w:rFonts w:ascii="Calibri" w:eastAsia="Times New Roman" w:hAnsi="Calibri" w:cs="Calibri"/>
          <w:b/>
          <w:bCs/>
          <w:color w:val="000000"/>
          <w:sz w:val="28"/>
          <w:szCs w:val="28"/>
        </w:rPr>
      </w:pPr>
      <w:r w:rsidRPr="00A605B1">
        <w:rPr>
          <w:rFonts w:ascii="Calibri" w:eastAsia="Times New Roman" w:hAnsi="Calibri" w:cs="Calibri"/>
          <w:b/>
          <w:bCs/>
          <w:color w:val="000000"/>
          <w:sz w:val="28"/>
          <w:szCs w:val="28"/>
          <w:rtl/>
        </w:rPr>
        <w:t xml:space="preserve">ساهمت العمادة في انضمام </w:t>
      </w:r>
      <w:r w:rsidR="00810278">
        <w:rPr>
          <w:rFonts w:ascii="Calibri" w:eastAsia="Times New Roman" w:hAnsi="Calibri" w:cs="Calibri" w:hint="cs"/>
          <w:b/>
          <w:bCs/>
          <w:color w:val="000000"/>
          <w:sz w:val="28"/>
          <w:szCs w:val="28"/>
          <w:rtl/>
        </w:rPr>
        <w:t>العديد من</w:t>
      </w:r>
      <w:r w:rsidR="00810278">
        <w:rPr>
          <w:rFonts w:ascii="Calibri" w:eastAsia="Times New Roman" w:hAnsi="Calibri" w:cs="Calibri"/>
          <w:b/>
          <w:bCs/>
          <w:color w:val="000000"/>
          <w:sz w:val="28"/>
          <w:szCs w:val="28"/>
          <w:rtl/>
        </w:rPr>
        <w:t xml:space="preserve"> القو</w:t>
      </w:r>
      <w:r w:rsidR="00810278">
        <w:rPr>
          <w:rFonts w:ascii="Calibri" w:eastAsia="Times New Roman" w:hAnsi="Calibri" w:cs="Calibri" w:hint="cs"/>
          <w:b/>
          <w:bCs/>
          <w:color w:val="000000"/>
          <w:sz w:val="28"/>
          <w:szCs w:val="28"/>
          <w:rtl/>
        </w:rPr>
        <w:t>ى</w:t>
      </w:r>
      <w:r>
        <w:rPr>
          <w:rFonts w:ascii="Calibri" w:eastAsia="Times New Roman" w:hAnsi="Calibri" w:cs="Calibri"/>
          <w:b/>
          <w:bCs/>
          <w:color w:val="000000"/>
          <w:sz w:val="28"/>
          <w:szCs w:val="28"/>
          <w:rtl/>
        </w:rPr>
        <w:t xml:space="preserve"> العاملة </w:t>
      </w:r>
      <w:r>
        <w:rPr>
          <w:rFonts w:ascii="Calibri" w:eastAsia="Times New Roman" w:hAnsi="Calibri" w:cs="Calibri" w:hint="cs"/>
          <w:b/>
          <w:bCs/>
          <w:color w:val="000000"/>
          <w:sz w:val="28"/>
          <w:szCs w:val="28"/>
          <w:rtl/>
        </w:rPr>
        <w:t>إ</w:t>
      </w:r>
      <w:r w:rsidRPr="00A605B1">
        <w:rPr>
          <w:rFonts w:ascii="Calibri" w:eastAsia="Times New Roman" w:hAnsi="Calibri" w:cs="Calibri"/>
          <w:b/>
          <w:bCs/>
          <w:color w:val="000000"/>
          <w:sz w:val="28"/>
          <w:szCs w:val="28"/>
          <w:rtl/>
        </w:rPr>
        <w:t>لى جامعة الحدود ا</w:t>
      </w:r>
      <w:r>
        <w:rPr>
          <w:rFonts w:ascii="Calibri" w:eastAsia="Times New Roman" w:hAnsi="Calibri" w:cs="Calibri"/>
          <w:b/>
          <w:bCs/>
          <w:color w:val="000000"/>
          <w:sz w:val="28"/>
          <w:szCs w:val="28"/>
          <w:rtl/>
        </w:rPr>
        <w:t>لشمالية</w:t>
      </w:r>
      <w:r w:rsidR="00716A09">
        <w:rPr>
          <w:rFonts w:ascii="Calibri" w:eastAsia="Times New Roman" w:hAnsi="Calibri" w:cs="Calibri" w:hint="cs"/>
          <w:b/>
          <w:bCs/>
          <w:color w:val="000000"/>
          <w:sz w:val="28"/>
          <w:szCs w:val="28"/>
          <w:rtl/>
        </w:rPr>
        <w:t>،</w:t>
      </w:r>
      <w:r w:rsidRPr="00A605B1">
        <w:rPr>
          <w:rFonts w:ascii="Calibri" w:eastAsia="Times New Roman" w:hAnsi="Calibri" w:cs="Calibri"/>
          <w:b/>
          <w:bCs/>
          <w:color w:val="000000"/>
          <w:sz w:val="28"/>
          <w:szCs w:val="28"/>
          <w:rtl/>
        </w:rPr>
        <w:t xml:space="preserve"> يم</w:t>
      </w:r>
      <w:r>
        <w:rPr>
          <w:rFonts w:ascii="Calibri" w:eastAsia="Times New Roman" w:hAnsi="Calibri" w:cs="Calibri"/>
          <w:b/>
          <w:bCs/>
          <w:color w:val="000000"/>
          <w:sz w:val="28"/>
          <w:szCs w:val="28"/>
          <w:rtl/>
        </w:rPr>
        <w:t>ثلون شرائح العمل المختلفة من ال</w:t>
      </w:r>
      <w:r>
        <w:rPr>
          <w:rFonts w:ascii="Calibri" w:eastAsia="Times New Roman" w:hAnsi="Calibri" w:cs="Calibri" w:hint="cs"/>
          <w:b/>
          <w:bCs/>
          <w:color w:val="000000"/>
          <w:sz w:val="28"/>
          <w:szCs w:val="28"/>
          <w:rtl/>
        </w:rPr>
        <w:t>أ</w:t>
      </w:r>
      <w:r>
        <w:rPr>
          <w:rFonts w:ascii="Calibri" w:eastAsia="Times New Roman" w:hAnsi="Calibri" w:cs="Calibri"/>
          <w:b/>
          <w:bCs/>
          <w:color w:val="000000"/>
          <w:sz w:val="28"/>
          <w:szCs w:val="28"/>
          <w:rtl/>
        </w:rPr>
        <w:t>ساتذة وال</w:t>
      </w:r>
      <w:r w:rsidR="00650853">
        <w:rPr>
          <w:rFonts w:ascii="Calibri" w:eastAsia="Times New Roman" w:hAnsi="Calibri" w:cs="Calibri" w:hint="cs"/>
          <w:b/>
          <w:bCs/>
          <w:color w:val="000000"/>
          <w:sz w:val="28"/>
          <w:szCs w:val="28"/>
          <w:rtl/>
        </w:rPr>
        <w:t>إداري</w:t>
      </w:r>
      <w:r w:rsidR="00810278">
        <w:rPr>
          <w:rFonts w:ascii="Calibri" w:eastAsia="Times New Roman" w:hAnsi="Calibri" w:cs="Calibri"/>
          <w:b/>
          <w:bCs/>
          <w:color w:val="000000"/>
          <w:sz w:val="28"/>
          <w:szCs w:val="28"/>
          <w:rtl/>
        </w:rPr>
        <w:t>ين والصحيين والتعليميين والعمال</w:t>
      </w:r>
      <w:r w:rsidR="00810278">
        <w:rPr>
          <w:rFonts w:ascii="Calibri" w:eastAsia="Times New Roman" w:hAnsi="Calibri" w:cs="Calibri" w:hint="cs"/>
          <w:b/>
          <w:bCs/>
          <w:color w:val="000000"/>
          <w:sz w:val="28"/>
          <w:szCs w:val="28"/>
          <w:rtl/>
        </w:rPr>
        <w:t>، و</w:t>
      </w:r>
      <w:r w:rsidRPr="00A605B1">
        <w:rPr>
          <w:rFonts w:ascii="Calibri" w:eastAsia="Times New Roman" w:hAnsi="Calibri" w:cs="Calibri"/>
          <w:b/>
          <w:bCs/>
          <w:color w:val="000000"/>
          <w:sz w:val="28"/>
          <w:szCs w:val="28"/>
          <w:rtl/>
        </w:rPr>
        <w:t>يعتمد ال</w:t>
      </w:r>
      <w:r>
        <w:rPr>
          <w:rFonts w:ascii="Calibri" w:eastAsia="Times New Roman" w:hAnsi="Calibri" w:cs="Calibri"/>
          <w:b/>
          <w:bCs/>
          <w:color w:val="000000"/>
          <w:sz w:val="28"/>
          <w:szCs w:val="28"/>
          <w:rtl/>
        </w:rPr>
        <w:t>توظيف بالجامعة على الاحتياج وال</w:t>
      </w:r>
      <w:r>
        <w:rPr>
          <w:rFonts w:ascii="Calibri" w:eastAsia="Times New Roman" w:hAnsi="Calibri" w:cs="Calibri" w:hint="cs"/>
          <w:b/>
          <w:bCs/>
          <w:color w:val="000000"/>
          <w:sz w:val="28"/>
          <w:szCs w:val="28"/>
          <w:rtl/>
        </w:rPr>
        <w:t>إ</w:t>
      </w:r>
      <w:r>
        <w:rPr>
          <w:rFonts w:ascii="Calibri" w:eastAsia="Times New Roman" w:hAnsi="Calibri" w:cs="Calibri"/>
          <w:b/>
          <w:bCs/>
          <w:color w:val="000000"/>
          <w:sz w:val="28"/>
          <w:szCs w:val="28"/>
          <w:rtl/>
        </w:rPr>
        <w:t xml:space="preserve">علان وتوظيف المواطنين </w:t>
      </w:r>
      <w:r>
        <w:rPr>
          <w:rFonts w:ascii="Calibri" w:eastAsia="Times New Roman" w:hAnsi="Calibri" w:cs="Calibri" w:hint="cs"/>
          <w:b/>
          <w:bCs/>
          <w:color w:val="000000"/>
          <w:sz w:val="28"/>
          <w:szCs w:val="28"/>
          <w:rtl/>
        </w:rPr>
        <w:t>أ</w:t>
      </w:r>
      <w:r w:rsidRPr="00A605B1">
        <w:rPr>
          <w:rFonts w:ascii="Calibri" w:eastAsia="Times New Roman" w:hAnsi="Calibri" w:cs="Calibri"/>
          <w:b/>
          <w:bCs/>
          <w:color w:val="000000"/>
          <w:sz w:val="28"/>
          <w:szCs w:val="28"/>
          <w:rtl/>
        </w:rPr>
        <w:t>ولا</w:t>
      </w:r>
      <w:r w:rsidR="00810278">
        <w:rPr>
          <w:rFonts w:ascii="Calibri" w:eastAsia="Times New Roman" w:hAnsi="Calibri" w:cs="Calibri" w:hint="cs"/>
          <w:b/>
          <w:bCs/>
          <w:color w:val="000000"/>
          <w:sz w:val="28"/>
          <w:szCs w:val="28"/>
          <w:rtl/>
        </w:rPr>
        <w:t>ً،</w:t>
      </w:r>
      <w:r w:rsidRPr="00A605B1">
        <w:rPr>
          <w:rFonts w:ascii="Calibri" w:eastAsia="Times New Roman" w:hAnsi="Calibri" w:cs="Calibri"/>
          <w:b/>
          <w:bCs/>
          <w:color w:val="000000"/>
          <w:sz w:val="28"/>
          <w:szCs w:val="28"/>
          <w:rtl/>
        </w:rPr>
        <w:t xml:space="preserve"> كما تستند معايير التوظيف على المؤهل العلمي والتقدير والخبرة والسلوك واجتياز الاختبارات والمقابلات بال</w:t>
      </w:r>
      <w:r w:rsidRPr="00A605B1">
        <w:rPr>
          <w:rFonts w:ascii="Calibri" w:eastAsia="Times New Roman" w:hAnsi="Calibri" w:cs="Calibri" w:hint="cs"/>
          <w:b/>
          <w:bCs/>
          <w:color w:val="000000"/>
          <w:sz w:val="28"/>
          <w:szCs w:val="28"/>
          <w:rtl/>
        </w:rPr>
        <w:t>إ</w:t>
      </w:r>
      <w:r>
        <w:rPr>
          <w:rFonts w:ascii="Calibri" w:eastAsia="Times New Roman" w:hAnsi="Calibri" w:cs="Calibri"/>
          <w:b/>
          <w:bCs/>
          <w:color w:val="000000"/>
          <w:sz w:val="28"/>
          <w:szCs w:val="28"/>
          <w:rtl/>
        </w:rPr>
        <w:t xml:space="preserve">ضافة </w:t>
      </w:r>
      <w:r>
        <w:rPr>
          <w:rFonts w:ascii="Calibri" w:eastAsia="Times New Roman" w:hAnsi="Calibri" w:cs="Calibri" w:hint="cs"/>
          <w:b/>
          <w:bCs/>
          <w:color w:val="000000"/>
          <w:sz w:val="28"/>
          <w:szCs w:val="28"/>
          <w:rtl/>
        </w:rPr>
        <w:t>إ</w:t>
      </w:r>
      <w:r w:rsidRPr="00A605B1">
        <w:rPr>
          <w:rFonts w:ascii="Calibri" w:eastAsia="Times New Roman" w:hAnsi="Calibri" w:cs="Calibri"/>
          <w:b/>
          <w:bCs/>
          <w:color w:val="000000"/>
          <w:sz w:val="28"/>
          <w:szCs w:val="28"/>
          <w:rtl/>
        </w:rPr>
        <w:t>لى الفحوص الطبية اللازمة</w:t>
      </w:r>
      <w:r w:rsidR="00810278">
        <w:rPr>
          <w:rFonts w:ascii="Calibri" w:eastAsia="Times New Roman" w:hAnsi="Calibri" w:cs="Calibri"/>
          <w:b/>
          <w:bCs/>
          <w:color w:val="000000"/>
          <w:sz w:val="28"/>
          <w:szCs w:val="28"/>
        </w:rPr>
        <w:t>. </w:t>
      </w:r>
    </w:p>
    <w:p w:rsidR="0062644C" w:rsidRDefault="0033202F" w:rsidP="00810278">
      <w:pPr>
        <w:bidi/>
        <w:spacing w:before="120" w:after="120" w:line="360" w:lineRule="auto"/>
        <w:jc w:val="both"/>
        <w:rPr>
          <w:rFonts w:ascii="Calibri" w:eastAsia="Times New Roman" w:hAnsi="Calibri" w:cs="Calibri"/>
          <w:b/>
          <w:bCs/>
          <w:color w:val="2E75B5"/>
          <w:sz w:val="26"/>
          <w:szCs w:val="26"/>
          <w:rtl/>
        </w:rPr>
      </w:pPr>
      <w:r>
        <w:rPr>
          <w:rFonts w:ascii="Sakkal Majalla" w:hAnsi="Sakkal Majalla" w:cs="Sakkal Majalla"/>
          <w:b/>
          <w:bCs/>
          <w:noProof/>
          <w:sz w:val="40"/>
          <w:szCs w:val="40"/>
          <w:rtl/>
        </w:rPr>
        <mc:AlternateContent>
          <mc:Choice Requires="wpg">
            <w:drawing>
              <wp:anchor distT="0" distB="0" distL="114300" distR="114300" simplePos="0" relativeHeight="251740160" behindDoc="0" locked="0" layoutInCell="1" allowOverlap="1" wp14:anchorId="22CCA62F" wp14:editId="20102A73">
                <wp:simplePos x="0" y="0"/>
                <wp:positionH relativeFrom="column">
                  <wp:posOffset>-228600</wp:posOffset>
                </wp:positionH>
                <wp:positionV relativeFrom="paragraph">
                  <wp:posOffset>299720</wp:posOffset>
                </wp:positionV>
                <wp:extent cx="6720840" cy="4019550"/>
                <wp:effectExtent l="0" t="0" r="22860" b="76200"/>
                <wp:wrapNone/>
                <wp:docPr id="158" name="مجموعة 158"/>
                <wp:cNvGraphicFramePr/>
                <a:graphic xmlns:a="http://schemas.openxmlformats.org/drawingml/2006/main">
                  <a:graphicData uri="http://schemas.microsoft.com/office/word/2010/wordprocessingGroup">
                    <wpg:wgp>
                      <wpg:cNvGrpSpPr/>
                      <wpg:grpSpPr>
                        <a:xfrm>
                          <a:off x="0" y="0"/>
                          <a:ext cx="6720840" cy="4019550"/>
                          <a:chOff x="593678" y="1160060"/>
                          <a:chExt cx="7915746" cy="4822082"/>
                        </a:xfrm>
                      </wpg:grpSpPr>
                      <wps:wsp>
                        <wps:cNvPr id="159" name="AutoShape 25"/>
                        <wps:cNvSpPr>
                          <a:spLocks noChangeArrowheads="1"/>
                        </wps:cNvSpPr>
                        <wps:spPr bwMode="auto">
                          <a:xfrm>
                            <a:off x="1829857" y="1160060"/>
                            <a:ext cx="4333537" cy="677986"/>
                          </a:xfrm>
                          <a:prstGeom prst="roundRect">
                            <a:avLst>
                              <a:gd name="adj" fmla="val 16667"/>
                            </a:avLst>
                          </a:prstGeom>
                          <a:solidFill>
                            <a:srgbClr val="F2F2F2"/>
                          </a:solidFill>
                          <a:ln w="25400">
                            <a:solidFill>
                              <a:srgbClr val="000000"/>
                            </a:solidFill>
                            <a:round/>
                            <a:headEnd/>
                            <a:tailEnd/>
                          </a:ln>
                        </wps:spPr>
                        <wps:txbx>
                          <w:txbxContent>
                            <w:p w:rsidR="00EE6989" w:rsidRDefault="00EE6989" w:rsidP="0033202F">
                              <w:pPr>
                                <w:pStyle w:val="a6"/>
                                <w:bidi/>
                                <w:spacing w:before="0" w:beforeAutospacing="0" w:after="0" w:afterAutospacing="0"/>
                                <w:jc w:val="center"/>
                                <w:textAlignment w:val="baseline"/>
                              </w:pPr>
                              <w:r>
                                <w:rPr>
                                  <w:rFonts w:ascii="Calibri" w:hAnsi="Arial" w:cs="Arial"/>
                                  <w:b/>
                                  <w:bCs/>
                                  <w:color w:val="000000" w:themeColor="text1"/>
                                  <w:kern w:val="24"/>
                                  <w:sz w:val="32"/>
                                  <w:szCs w:val="32"/>
                                  <w:rtl/>
                                </w:rPr>
                                <w:t>عميد شؤون هيئة التدريس والموظفين</w:t>
                              </w:r>
                            </w:p>
                          </w:txbxContent>
                        </wps:txbx>
                        <wps:bodyPr vert="horz" wrap="square" lIns="91440" tIns="45720" rIns="91440" bIns="45720" numCol="1" anchor="ctr" anchorCtr="0" compatLnSpc="1">
                          <a:prstTxWarp prst="textNoShape">
                            <a:avLst/>
                          </a:prstTxWarp>
                        </wps:bodyPr>
                      </wps:wsp>
                      <wps:wsp>
                        <wps:cNvPr id="160" name="Straight Connector 18"/>
                        <wps:cNvCnPr/>
                        <wps:spPr bwMode="auto">
                          <a:xfrm>
                            <a:off x="3996625" y="1838046"/>
                            <a:ext cx="0" cy="472483"/>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61" name="Straight Connector 25"/>
                        <wps:cNvCnPr/>
                        <wps:spPr bwMode="auto">
                          <a:xfrm flipV="1">
                            <a:off x="893929" y="2286001"/>
                            <a:ext cx="5385831"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62" name="Rectangle 21"/>
                        <wps:cNvSpPr>
                          <a:spLocks noChangeArrowheads="1"/>
                        </wps:cNvSpPr>
                        <wps:spPr bwMode="auto">
                          <a:xfrm>
                            <a:off x="2709081" y="2634018"/>
                            <a:ext cx="1266144" cy="638517"/>
                          </a:xfrm>
                          <a:prstGeom prst="rect">
                            <a:avLst/>
                          </a:prstGeom>
                          <a:solidFill>
                            <a:schemeClr val="bg1">
                              <a:lumMod val="85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 العمادة للتطوير والجودة</w:t>
                              </w:r>
                            </w:p>
                          </w:txbxContent>
                        </wps:txbx>
                        <wps:bodyPr vert="horz" wrap="square" lIns="91440" tIns="45720" rIns="91440" bIns="45720" numCol="1" anchor="ctr" anchorCtr="0" compatLnSpc="1">
                          <a:prstTxWarp prst="textNoShape">
                            <a:avLst/>
                          </a:prstTxWarp>
                        </wps:bodyPr>
                      </wps:wsp>
                      <wps:wsp>
                        <wps:cNvPr id="163" name="Rectangle 21"/>
                        <wps:cNvSpPr>
                          <a:spLocks noChangeArrowheads="1"/>
                        </wps:cNvSpPr>
                        <wps:spPr bwMode="auto">
                          <a:xfrm>
                            <a:off x="1610436" y="2640842"/>
                            <a:ext cx="1012458" cy="739777"/>
                          </a:xfrm>
                          <a:prstGeom prst="rect">
                            <a:avLst/>
                          </a:prstGeom>
                          <a:solidFill>
                            <a:schemeClr val="bg1">
                              <a:lumMod val="85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وكيلة العمادة لشطر الطالبات</w:t>
                              </w:r>
                            </w:p>
                          </w:txbxContent>
                        </wps:txbx>
                        <wps:bodyPr vert="horz" wrap="square" lIns="91440" tIns="45720" rIns="91440" bIns="45720" numCol="1" anchor="ctr" anchorCtr="0" compatLnSpc="1">
                          <a:prstTxWarp prst="textNoShape">
                            <a:avLst/>
                          </a:prstTxWarp>
                        </wps:bodyPr>
                      </wps:wsp>
                      <wps:wsp>
                        <wps:cNvPr id="164" name="Rectangle 21"/>
                        <wps:cNvSpPr>
                          <a:spLocks noChangeArrowheads="1"/>
                        </wps:cNvSpPr>
                        <wps:spPr bwMode="auto">
                          <a:xfrm>
                            <a:off x="593678" y="3002508"/>
                            <a:ext cx="828920" cy="634760"/>
                          </a:xfrm>
                          <a:prstGeom prst="rect">
                            <a:avLst/>
                          </a:prstGeom>
                          <a:solidFill>
                            <a:schemeClr val="accent4">
                              <a:lumMod val="75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مدير إدارة</w:t>
                              </w:r>
                            </w:p>
                          </w:txbxContent>
                        </wps:txbx>
                        <wps:bodyPr vert="horz" wrap="square" lIns="91440" tIns="45720" rIns="91440" bIns="45720" numCol="1" anchor="ctr" anchorCtr="0" compatLnSpc="1">
                          <a:prstTxWarp prst="textNoShape">
                            <a:avLst/>
                          </a:prstTxWarp>
                        </wps:bodyPr>
                      </wps:wsp>
                      <wps:wsp>
                        <wps:cNvPr id="165" name="Straight Connector 13"/>
                        <wps:cNvCnPr/>
                        <wps:spPr>
                          <a:xfrm flipH="1">
                            <a:off x="873457" y="2272353"/>
                            <a:ext cx="1" cy="733023"/>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66" name="Straight Connector 14"/>
                        <wps:cNvCnPr/>
                        <wps:spPr>
                          <a:xfrm>
                            <a:off x="3336878" y="2272353"/>
                            <a:ext cx="0" cy="344312"/>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67" name="Straight Connector 15"/>
                        <wps:cNvCnPr/>
                        <wps:spPr>
                          <a:xfrm>
                            <a:off x="2115403" y="2306472"/>
                            <a:ext cx="0" cy="344312"/>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68" name="Rectangle 21"/>
                        <wps:cNvSpPr>
                          <a:spLocks noChangeArrowheads="1"/>
                        </wps:cNvSpPr>
                        <wps:spPr bwMode="auto">
                          <a:xfrm>
                            <a:off x="5916305" y="2579427"/>
                            <a:ext cx="804095" cy="638517"/>
                          </a:xfrm>
                          <a:prstGeom prst="rect">
                            <a:avLst/>
                          </a:prstGeom>
                          <a:solidFill>
                            <a:schemeClr val="bg1">
                              <a:lumMod val="85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 العمادة</w:t>
                              </w:r>
                            </w:p>
                          </w:txbxContent>
                        </wps:txbx>
                        <wps:bodyPr vert="horz" wrap="square" lIns="91440" tIns="45720" rIns="91440" bIns="45720" numCol="1" anchor="ctr" anchorCtr="0" compatLnSpc="1">
                          <a:prstTxWarp prst="textNoShape">
                            <a:avLst/>
                          </a:prstTxWarp>
                        </wps:bodyPr>
                      </wps:wsp>
                      <wps:wsp>
                        <wps:cNvPr id="169" name="Straight Connector 17"/>
                        <wps:cNvCnPr/>
                        <wps:spPr>
                          <a:xfrm>
                            <a:off x="6277971" y="2238233"/>
                            <a:ext cx="0" cy="344312"/>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70" name="Straight Connector 18"/>
                        <wps:cNvCnPr/>
                        <wps:spPr>
                          <a:xfrm flipH="1">
                            <a:off x="6332562" y="3248168"/>
                            <a:ext cx="1" cy="15546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71" name="Rectangle 19"/>
                        <wps:cNvSpPr>
                          <a:spLocks noChangeArrowheads="1"/>
                        </wps:cNvSpPr>
                        <wps:spPr bwMode="auto">
                          <a:xfrm>
                            <a:off x="5848066" y="3923732"/>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رواتب أعضاء هيئة التدريس</w:t>
                              </w:r>
                            </w:p>
                          </w:txbxContent>
                        </wps:txbx>
                        <wps:bodyPr vert="horz" wrap="square" lIns="91440" tIns="45720" rIns="91440" bIns="45720" numCol="1" anchor="ctr" anchorCtr="0" compatLnSpc="1">
                          <a:prstTxWarp prst="textNoShape">
                            <a:avLst/>
                          </a:prstTxWarp>
                        </wps:bodyPr>
                      </wps:wsp>
                      <wps:wsp>
                        <wps:cNvPr id="172" name="Straight Connector 20"/>
                        <wps:cNvCnPr/>
                        <wps:spPr>
                          <a:xfrm flipH="1">
                            <a:off x="7137779" y="3855493"/>
                            <a:ext cx="5796" cy="1325575"/>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73" name="Rectangle 21"/>
                        <wps:cNvSpPr>
                          <a:spLocks noChangeArrowheads="1"/>
                        </wps:cNvSpPr>
                        <wps:spPr bwMode="auto">
                          <a:xfrm>
                            <a:off x="6714699" y="3453026"/>
                            <a:ext cx="1356509" cy="395102"/>
                          </a:xfrm>
                          <a:prstGeom prst="rect">
                            <a:avLst/>
                          </a:prstGeom>
                          <a:solidFill>
                            <a:srgbClr val="FFC000"/>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Pr>
                                  <w:rFonts w:ascii="Arial" w:hAnsi="Arial" w:cs="Arial"/>
                                  <w:b/>
                                  <w:bCs/>
                                  <w:color w:val="000000" w:themeColor="text1"/>
                                  <w:kern w:val="24"/>
                                  <w:sz w:val="16"/>
                                  <w:szCs w:val="16"/>
                                  <w:rtl/>
                                </w:rPr>
                                <w:t>إدارة شؤون</w:t>
                              </w:r>
                              <w:r w:rsidRPr="0033202F">
                                <w:rPr>
                                  <w:rFonts w:ascii="Arial" w:hAnsi="Arial" w:cs="Arial"/>
                                  <w:b/>
                                  <w:bCs/>
                                  <w:color w:val="000000" w:themeColor="text1"/>
                                  <w:kern w:val="24"/>
                                  <w:sz w:val="16"/>
                                  <w:szCs w:val="16"/>
                                  <w:rtl/>
                                </w:rPr>
                                <w:t xml:space="preserve"> هيئة التدريس</w:t>
                              </w:r>
                            </w:p>
                          </w:txbxContent>
                        </wps:txbx>
                        <wps:bodyPr vert="horz" wrap="square" lIns="91440" tIns="45720" rIns="91440" bIns="45720" numCol="1" anchor="ctr" anchorCtr="0" compatLnSpc="1">
                          <a:prstTxWarp prst="textNoShape">
                            <a:avLst/>
                          </a:prstTxWarp>
                        </wps:bodyPr>
                      </wps:wsp>
                      <wps:wsp>
                        <wps:cNvPr id="174" name="Rectangle 23"/>
                        <wps:cNvSpPr>
                          <a:spLocks noChangeArrowheads="1"/>
                        </wps:cNvSpPr>
                        <wps:spPr bwMode="auto">
                          <a:xfrm>
                            <a:off x="5854890" y="4264926"/>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رواتب الموظفين</w:t>
                              </w:r>
                            </w:p>
                          </w:txbxContent>
                        </wps:txbx>
                        <wps:bodyPr vert="horz" wrap="square" lIns="91440" tIns="45720" rIns="91440" bIns="45720" numCol="1" anchor="ctr" anchorCtr="0" compatLnSpc="1">
                          <a:prstTxWarp prst="textNoShape">
                            <a:avLst/>
                          </a:prstTxWarp>
                        </wps:bodyPr>
                      </wps:wsp>
                      <wps:wsp>
                        <wps:cNvPr id="175" name="Rectangle 24"/>
                        <wps:cNvSpPr>
                          <a:spLocks noChangeArrowheads="1"/>
                        </wps:cNvSpPr>
                        <wps:spPr bwMode="auto">
                          <a:xfrm>
                            <a:off x="7335672" y="4319517"/>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التعاقد</w:t>
                              </w:r>
                            </w:p>
                          </w:txbxContent>
                        </wps:txbx>
                        <wps:bodyPr vert="horz" wrap="square" lIns="91440" tIns="45720" rIns="91440" bIns="45720" numCol="1" anchor="ctr" anchorCtr="0" compatLnSpc="1">
                          <a:prstTxWarp prst="textNoShape">
                            <a:avLst/>
                          </a:prstTxWarp>
                        </wps:bodyPr>
                      </wps:wsp>
                      <wps:wsp>
                        <wps:cNvPr id="176" name="Rectangle 25"/>
                        <wps:cNvSpPr>
                          <a:spLocks noChangeArrowheads="1"/>
                        </wps:cNvSpPr>
                        <wps:spPr bwMode="auto">
                          <a:xfrm>
                            <a:off x="7335672" y="4681182"/>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w:t>
                              </w:r>
                              <w:r>
                                <w:rPr>
                                  <w:rFonts w:ascii="Calibri" w:hAnsi="Arial" w:cs="Arial" w:hint="cs"/>
                                  <w:color w:val="000000"/>
                                  <w:kern w:val="24"/>
                                  <w:sz w:val="16"/>
                                  <w:szCs w:val="16"/>
                                  <w:rtl/>
                                </w:rPr>
                                <w:t>الاستحقاقات</w:t>
                              </w:r>
                            </w:p>
                          </w:txbxContent>
                        </wps:txbx>
                        <wps:bodyPr vert="horz" wrap="square" lIns="91440" tIns="45720" rIns="91440" bIns="45720" numCol="1" anchor="ctr" anchorCtr="0" compatLnSpc="1">
                          <a:prstTxWarp prst="textNoShape">
                            <a:avLst/>
                          </a:prstTxWarp>
                        </wps:bodyPr>
                      </wps:wsp>
                      <wps:wsp>
                        <wps:cNvPr id="177" name="Rectangle 27"/>
                        <wps:cNvSpPr>
                          <a:spLocks noChangeArrowheads="1"/>
                        </wps:cNvSpPr>
                        <wps:spPr bwMode="auto">
                          <a:xfrm>
                            <a:off x="7335672" y="3978323"/>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التوظيف</w:t>
                              </w:r>
                            </w:p>
                          </w:txbxContent>
                        </wps:txbx>
                        <wps:bodyPr vert="horz" wrap="square" lIns="91440" tIns="45720" rIns="91440" bIns="45720" numCol="1" anchor="ctr" anchorCtr="0" compatLnSpc="1">
                          <a:prstTxWarp prst="textNoShape">
                            <a:avLst/>
                          </a:prstTxWarp>
                        </wps:bodyPr>
                      </wps:wsp>
                      <wps:wsp>
                        <wps:cNvPr id="178" name="Straight Connector 28"/>
                        <wps:cNvCnPr/>
                        <wps:spPr>
                          <a:xfrm flipH="1" flipV="1">
                            <a:off x="7137779" y="4442347"/>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179" name="Rectangle 21"/>
                        <wps:cNvSpPr>
                          <a:spLocks noChangeArrowheads="1"/>
                        </wps:cNvSpPr>
                        <wps:spPr bwMode="auto">
                          <a:xfrm>
                            <a:off x="982639" y="4592277"/>
                            <a:ext cx="1435828" cy="388939"/>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الدعم الفني والخدمات المساندة</w:t>
                              </w:r>
                            </w:p>
                          </w:txbxContent>
                        </wps:txbx>
                        <wps:bodyPr vert="horz" wrap="square" lIns="91440" tIns="45720" rIns="91440" bIns="45720" numCol="1" anchor="ctr" anchorCtr="0" compatLnSpc="1">
                          <a:prstTxWarp prst="textNoShape">
                            <a:avLst/>
                          </a:prstTxWarp>
                        </wps:bodyPr>
                      </wps:wsp>
                      <wps:wsp>
                        <wps:cNvPr id="180" name="Rectangle 21"/>
                        <wps:cNvSpPr>
                          <a:spLocks noChangeArrowheads="1"/>
                        </wps:cNvSpPr>
                        <wps:spPr bwMode="auto">
                          <a:xfrm>
                            <a:off x="968991" y="5020156"/>
                            <a:ext cx="1448953" cy="23858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الشؤون المالية</w:t>
                              </w:r>
                            </w:p>
                          </w:txbxContent>
                        </wps:txbx>
                        <wps:bodyPr vert="horz" wrap="square" lIns="91440" tIns="45720" rIns="91440" bIns="45720" numCol="1" anchor="ctr" anchorCtr="0" compatLnSpc="1">
                          <a:prstTxWarp prst="textNoShape">
                            <a:avLst/>
                          </a:prstTxWarp>
                        </wps:bodyPr>
                      </wps:wsp>
                      <wps:wsp>
                        <wps:cNvPr id="181" name="Straight Connector 33"/>
                        <wps:cNvCnPr/>
                        <wps:spPr>
                          <a:xfrm>
                            <a:off x="832514" y="5117911"/>
                            <a:ext cx="121052" cy="5748"/>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82" name="Rectangle 21"/>
                        <wps:cNvSpPr>
                          <a:spLocks noChangeArrowheads="1"/>
                        </wps:cNvSpPr>
                        <wps:spPr bwMode="auto">
                          <a:xfrm>
                            <a:off x="989463" y="5322627"/>
                            <a:ext cx="1441807" cy="300160"/>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الشؤون الإدارية</w:t>
                              </w:r>
                            </w:p>
                          </w:txbxContent>
                        </wps:txbx>
                        <wps:bodyPr vert="horz" wrap="square" lIns="91440" tIns="45720" rIns="91440" bIns="45720" numCol="1" anchor="ctr" anchorCtr="0" compatLnSpc="1">
                          <a:prstTxWarp prst="textNoShape">
                            <a:avLst/>
                          </a:prstTxWarp>
                        </wps:bodyPr>
                      </wps:wsp>
                      <wps:wsp>
                        <wps:cNvPr id="183" name="Straight Connector 35"/>
                        <wps:cNvCnPr/>
                        <wps:spPr>
                          <a:xfrm>
                            <a:off x="839338" y="5472753"/>
                            <a:ext cx="151949"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84" name="Line 6"/>
                        <wps:cNvCnPr/>
                        <wps:spPr bwMode="auto">
                          <a:xfrm flipH="1">
                            <a:off x="818866" y="4026090"/>
                            <a:ext cx="17303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85" name="Line 4"/>
                        <wps:cNvCnPr/>
                        <wps:spPr bwMode="auto">
                          <a:xfrm flipH="1">
                            <a:off x="818866" y="4401403"/>
                            <a:ext cx="173038"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86" name="Rectangle 27"/>
                        <wps:cNvSpPr>
                          <a:spLocks noChangeArrowheads="1"/>
                        </wps:cNvSpPr>
                        <wps:spPr bwMode="auto">
                          <a:xfrm>
                            <a:off x="975815" y="3821373"/>
                            <a:ext cx="1440159" cy="378198"/>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الاتصالات الإدارية</w:t>
                              </w:r>
                            </w:p>
                          </w:txbxContent>
                        </wps:txbx>
                        <wps:bodyPr vert="horz" wrap="square" lIns="91440" tIns="45720" rIns="91440" bIns="45720" numCol="1" anchor="ctr" anchorCtr="0" compatLnSpc="1">
                          <a:prstTxWarp prst="textNoShape">
                            <a:avLst/>
                          </a:prstTxWarp>
                        </wps:bodyPr>
                      </wps:wsp>
                      <wps:wsp>
                        <wps:cNvPr id="187" name="Straight Connector 39"/>
                        <wps:cNvCnPr/>
                        <wps:spPr>
                          <a:xfrm>
                            <a:off x="805218" y="3691720"/>
                            <a:ext cx="19942" cy="2152820"/>
                          </a:xfrm>
                          <a:prstGeom prst="line">
                            <a:avLst/>
                          </a:prstGeom>
                        </wps:spPr>
                        <wps:style>
                          <a:lnRef idx="2">
                            <a:schemeClr val="dk1"/>
                          </a:lnRef>
                          <a:fillRef idx="0">
                            <a:schemeClr val="dk1"/>
                          </a:fillRef>
                          <a:effectRef idx="1">
                            <a:schemeClr val="dk1"/>
                          </a:effectRef>
                          <a:fontRef idx="minor">
                            <a:schemeClr val="tx1"/>
                          </a:fontRef>
                        </wps:style>
                        <wps:bodyPr/>
                      </wps:wsp>
                      <wps:wsp>
                        <wps:cNvPr id="188" name="Rectangle 25"/>
                        <wps:cNvSpPr>
                          <a:spLocks noChangeArrowheads="1"/>
                        </wps:cNvSpPr>
                        <wps:spPr bwMode="auto">
                          <a:xfrm>
                            <a:off x="989463" y="4258102"/>
                            <a:ext cx="1427879" cy="300069"/>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المستودع</w:t>
                              </w:r>
                            </w:p>
                          </w:txbxContent>
                        </wps:txbx>
                        <wps:bodyPr vert="horz" wrap="square" lIns="91440" tIns="45720" rIns="91440" bIns="45720" numCol="1" anchor="ctr" anchorCtr="0" compatLnSpc="1">
                          <a:prstTxWarp prst="textNoShape">
                            <a:avLst/>
                          </a:prstTxWarp>
                        </wps:bodyPr>
                      </wps:wsp>
                      <wps:wsp>
                        <wps:cNvPr id="189" name="Line 6"/>
                        <wps:cNvCnPr/>
                        <wps:spPr bwMode="auto">
                          <a:xfrm flipH="1">
                            <a:off x="784747" y="4742597"/>
                            <a:ext cx="17303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0" name="Rectangle 21"/>
                        <wps:cNvSpPr>
                          <a:spLocks noChangeArrowheads="1"/>
                        </wps:cNvSpPr>
                        <wps:spPr bwMode="auto">
                          <a:xfrm>
                            <a:off x="1016759" y="5704765"/>
                            <a:ext cx="1416003" cy="2773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النسخ والأرشفة</w:t>
                              </w:r>
                            </w:p>
                          </w:txbxContent>
                        </wps:txbx>
                        <wps:bodyPr vert="horz" wrap="square" lIns="91440" tIns="45720" rIns="91440" bIns="45720" numCol="1" anchor="ctr" anchorCtr="0" compatLnSpc="1">
                          <a:prstTxWarp prst="textNoShape">
                            <a:avLst/>
                          </a:prstTxWarp>
                        </wps:bodyPr>
                      </wps:wsp>
                      <wps:wsp>
                        <wps:cNvPr id="191" name="Straight Connector 43"/>
                        <wps:cNvCnPr/>
                        <wps:spPr>
                          <a:xfrm>
                            <a:off x="852985" y="5841242"/>
                            <a:ext cx="151949"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2" name="Straight Connector 44"/>
                        <wps:cNvCnPr/>
                        <wps:spPr>
                          <a:xfrm>
                            <a:off x="2893326" y="3316406"/>
                            <a:ext cx="0" cy="2237605"/>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3" name="Rectangle 21"/>
                        <wps:cNvSpPr>
                          <a:spLocks noChangeArrowheads="1"/>
                        </wps:cNvSpPr>
                        <wps:spPr bwMode="auto">
                          <a:xfrm>
                            <a:off x="3070747" y="4169218"/>
                            <a:ext cx="1007063" cy="398875"/>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الإحصاء والتقارير</w:t>
                              </w:r>
                            </w:p>
                          </w:txbxContent>
                        </wps:txbx>
                        <wps:bodyPr vert="horz" wrap="square" lIns="91440" tIns="45720" rIns="91440" bIns="45720" numCol="1" anchor="ctr" anchorCtr="0" compatLnSpc="1">
                          <a:prstTxWarp prst="textNoShape">
                            <a:avLst/>
                          </a:prstTxWarp>
                        </wps:bodyPr>
                      </wps:wsp>
                      <wps:wsp>
                        <wps:cNvPr id="194" name="Straight Connector 46"/>
                        <wps:cNvCnPr/>
                        <wps:spPr>
                          <a:xfrm>
                            <a:off x="2893326" y="4735774"/>
                            <a:ext cx="18519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5" name="Line 6"/>
                        <wps:cNvCnPr/>
                        <wps:spPr bwMode="auto">
                          <a:xfrm flipH="1">
                            <a:off x="2893326" y="3534771"/>
                            <a:ext cx="17303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6" name="Line 4"/>
                        <wps:cNvCnPr/>
                        <wps:spPr bwMode="auto">
                          <a:xfrm flipH="1">
                            <a:off x="2893326" y="3916908"/>
                            <a:ext cx="173038"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197" name="Rectangle 27"/>
                        <wps:cNvSpPr>
                          <a:spLocks noChangeArrowheads="1"/>
                        </wps:cNvSpPr>
                        <wps:spPr bwMode="auto">
                          <a:xfrm>
                            <a:off x="3050275" y="3380619"/>
                            <a:ext cx="1001491" cy="312872"/>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التطوير</w:t>
                              </w:r>
                            </w:p>
                          </w:txbxContent>
                        </wps:txbx>
                        <wps:bodyPr vert="horz" wrap="square" lIns="91440" tIns="45720" rIns="91440" bIns="45720" numCol="1" anchor="ctr" anchorCtr="0" compatLnSpc="1">
                          <a:prstTxWarp prst="textNoShape">
                            <a:avLst/>
                          </a:prstTxWarp>
                        </wps:bodyPr>
                      </wps:wsp>
                      <wps:wsp>
                        <wps:cNvPr id="198" name="Rectangle 25"/>
                        <wps:cNvSpPr>
                          <a:spLocks noChangeArrowheads="1"/>
                        </wps:cNvSpPr>
                        <wps:spPr bwMode="auto">
                          <a:xfrm>
                            <a:off x="3063923" y="3766334"/>
                            <a:ext cx="989209" cy="362113"/>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الجودة </w:t>
                              </w:r>
                              <w:r>
                                <w:rPr>
                                  <w:rFonts w:ascii="Calibri" w:hAnsi="Arial" w:cs="Arial" w:hint="cs"/>
                                  <w:color w:val="000000"/>
                                  <w:kern w:val="24"/>
                                  <w:sz w:val="16"/>
                                  <w:szCs w:val="16"/>
                                  <w:rtl/>
                                </w:rPr>
                                <w:t>والاعتماد</w:t>
                              </w:r>
                              <w:r>
                                <w:rPr>
                                  <w:rFonts w:ascii="Calibri" w:hAnsi="Arial" w:cs="Arial"/>
                                  <w:color w:val="000000"/>
                                  <w:kern w:val="24"/>
                                  <w:sz w:val="16"/>
                                  <w:szCs w:val="16"/>
                                  <w:rtl/>
                                </w:rPr>
                                <w:t xml:space="preserve"> </w:t>
                              </w:r>
                              <w:r>
                                <w:rPr>
                                  <w:rFonts w:ascii="Calibri" w:hAnsi="Arial" w:cs="Arial" w:hint="cs"/>
                                  <w:color w:val="000000"/>
                                  <w:kern w:val="24"/>
                                  <w:sz w:val="16"/>
                                  <w:szCs w:val="16"/>
                                  <w:rtl/>
                                </w:rPr>
                                <w:t>الأكاديمي</w:t>
                              </w:r>
                            </w:p>
                          </w:txbxContent>
                        </wps:txbx>
                        <wps:bodyPr vert="horz" wrap="square" lIns="91440" tIns="45720" rIns="91440" bIns="45720" numCol="1" anchor="ctr" anchorCtr="0" compatLnSpc="1">
                          <a:prstTxWarp prst="textNoShape">
                            <a:avLst/>
                          </a:prstTxWarp>
                        </wps:bodyPr>
                      </wps:wsp>
                      <wps:wsp>
                        <wps:cNvPr id="199" name="Line 6"/>
                        <wps:cNvCnPr/>
                        <wps:spPr bwMode="auto">
                          <a:xfrm flipH="1">
                            <a:off x="2893326" y="4326341"/>
                            <a:ext cx="17303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00" name="Rectangle 21"/>
                        <wps:cNvSpPr>
                          <a:spLocks noChangeArrowheads="1"/>
                        </wps:cNvSpPr>
                        <wps:spPr bwMode="auto">
                          <a:xfrm>
                            <a:off x="3070747" y="4568093"/>
                            <a:ext cx="1007063" cy="361451"/>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العلاقات العامة</w:t>
                              </w:r>
                            </w:p>
                          </w:txbxContent>
                        </wps:txbx>
                        <wps:bodyPr vert="horz" wrap="square" lIns="91440" tIns="45720" rIns="91440" bIns="45720" numCol="1" anchor="ctr" anchorCtr="0" compatLnSpc="1">
                          <a:prstTxWarp prst="textNoShape">
                            <a:avLst/>
                          </a:prstTxWarp>
                        </wps:bodyPr>
                      </wps:wsp>
                      <wps:wsp>
                        <wps:cNvPr id="201" name="Rectangle 21"/>
                        <wps:cNvSpPr>
                          <a:spLocks noChangeArrowheads="1"/>
                        </wps:cNvSpPr>
                        <wps:spPr bwMode="auto">
                          <a:xfrm>
                            <a:off x="3070747" y="4981433"/>
                            <a:ext cx="1007063" cy="305595"/>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التدريب</w:t>
                              </w:r>
                            </w:p>
                          </w:txbxContent>
                        </wps:txbx>
                        <wps:bodyPr vert="horz" wrap="square" lIns="91440" tIns="45720" rIns="91440" bIns="45720" numCol="1" anchor="ctr" anchorCtr="0" compatLnSpc="1">
                          <a:prstTxWarp prst="textNoShape">
                            <a:avLst/>
                          </a:prstTxWarp>
                        </wps:bodyPr>
                      </wps:wsp>
                      <wps:wsp>
                        <wps:cNvPr id="202" name="Straight Connector 54"/>
                        <wps:cNvCnPr/>
                        <wps:spPr>
                          <a:xfrm>
                            <a:off x="2893326" y="5547815"/>
                            <a:ext cx="18519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03" name="Line 6"/>
                        <wps:cNvCnPr/>
                        <wps:spPr bwMode="auto">
                          <a:xfrm flipH="1">
                            <a:off x="2893326" y="5138382"/>
                            <a:ext cx="173037" cy="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04" name="Rectangle 21"/>
                        <wps:cNvSpPr>
                          <a:spLocks noChangeArrowheads="1"/>
                        </wps:cNvSpPr>
                        <wps:spPr bwMode="auto">
                          <a:xfrm>
                            <a:off x="3070747" y="5363331"/>
                            <a:ext cx="1007063" cy="397892"/>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التخطيط </w:t>
                              </w:r>
                              <w:r>
                                <w:rPr>
                                  <w:rFonts w:ascii="Calibri" w:hAnsi="Arial" w:cs="Arial" w:hint="cs"/>
                                  <w:color w:val="000000"/>
                                  <w:kern w:val="24"/>
                                  <w:sz w:val="16"/>
                                  <w:szCs w:val="16"/>
                                  <w:rtl/>
                                </w:rPr>
                                <w:t>الاستراتيجي</w:t>
                              </w:r>
                            </w:p>
                          </w:txbxContent>
                        </wps:txbx>
                        <wps:bodyPr vert="horz" wrap="square" lIns="91440" tIns="45720" rIns="91440" bIns="45720" numCol="1" anchor="ctr" anchorCtr="0" compatLnSpc="1">
                          <a:prstTxWarp prst="textNoShape">
                            <a:avLst/>
                          </a:prstTxWarp>
                        </wps:bodyPr>
                      </wps:wsp>
                      <wps:wsp>
                        <wps:cNvPr id="205" name="Rectangle 57"/>
                        <wps:cNvSpPr>
                          <a:spLocks noChangeArrowheads="1"/>
                        </wps:cNvSpPr>
                        <wps:spPr bwMode="auto">
                          <a:xfrm>
                            <a:off x="5295332" y="3452895"/>
                            <a:ext cx="1035028" cy="422759"/>
                          </a:xfrm>
                          <a:prstGeom prst="rect">
                            <a:avLst/>
                          </a:prstGeom>
                          <a:solidFill>
                            <a:srgbClr val="FFC000"/>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sz w:val="16"/>
                                  <w:szCs w:val="16"/>
                                  <w:rtl/>
                                </w:rPr>
                                <w:t>إدارة الروا</w:t>
                              </w:r>
                              <w:r w:rsidRPr="0033202F">
                                <w:rPr>
                                  <w:rFonts w:ascii="Arial" w:hAnsi="Arial" w:cs="Arial" w:hint="cs"/>
                                  <w:b/>
                                  <w:bCs/>
                                  <w:color w:val="000000" w:themeColor="text1"/>
                                  <w:kern w:val="24"/>
                                  <w:sz w:val="16"/>
                                  <w:szCs w:val="16"/>
                                  <w:rtl/>
                                </w:rPr>
                                <w:t>تب</w:t>
                              </w:r>
                              <w:r w:rsidRPr="0033202F">
                                <w:rPr>
                                  <w:rFonts w:ascii="Arial" w:hAnsi="Arial" w:cs="Arial"/>
                                  <w:b/>
                                  <w:bCs/>
                                  <w:color w:val="000000" w:themeColor="text1"/>
                                  <w:kern w:val="24"/>
                                  <w:sz w:val="16"/>
                                  <w:szCs w:val="16"/>
                                  <w:rtl/>
                                </w:rPr>
                                <w:t xml:space="preserve"> والبدلات</w:t>
                              </w:r>
                            </w:p>
                          </w:txbxContent>
                        </wps:txbx>
                        <wps:bodyPr vert="horz" wrap="square" lIns="91440" tIns="45720" rIns="91440" bIns="45720" numCol="1" anchor="ctr" anchorCtr="0" compatLnSpc="1">
                          <a:prstTxWarp prst="textNoShape">
                            <a:avLst/>
                          </a:prstTxWarp>
                        </wps:bodyPr>
                      </wps:wsp>
                      <wps:wsp>
                        <wps:cNvPr id="206" name="Rectangle 58"/>
                        <wps:cNvSpPr>
                          <a:spLocks noChangeArrowheads="1"/>
                        </wps:cNvSpPr>
                        <wps:spPr bwMode="auto">
                          <a:xfrm>
                            <a:off x="4155744" y="3452765"/>
                            <a:ext cx="968727" cy="375044"/>
                          </a:xfrm>
                          <a:prstGeom prst="rect">
                            <a:avLst/>
                          </a:prstGeom>
                          <a:solidFill>
                            <a:srgbClr val="FFC000"/>
                          </a:solidFill>
                          <a:ln w="9525">
                            <a:solidFill>
                              <a:srgbClr val="D2DA7A"/>
                            </a:solidFill>
                            <a:miter lim="800000"/>
                            <a:headEnd/>
                            <a:tailEnd/>
                          </a:ln>
                          <a:effectLst>
                            <a:outerShdw dist="42998" dir="5400000" rotWithShape="0">
                              <a:srgbClr val="000000">
                                <a:alpha val="39999"/>
                              </a:srgbClr>
                            </a:outerShdw>
                          </a:effectLst>
                        </wps:spPr>
                        <wps:txb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sz w:val="16"/>
                                  <w:szCs w:val="16"/>
                                  <w:rtl/>
                                </w:rPr>
                                <w:t>إدارة شؤون الموظفين</w:t>
                              </w:r>
                            </w:p>
                          </w:txbxContent>
                        </wps:txbx>
                        <wps:bodyPr vert="horz" wrap="square" lIns="91440" tIns="45720" rIns="91440" bIns="45720" numCol="1" anchor="ctr" anchorCtr="0" compatLnSpc="1">
                          <a:prstTxWarp prst="textNoShape">
                            <a:avLst/>
                          </a:prstTxWarp>
                        </wps:bodyPr>
                      </wps:wsp>
                      <wps:wsp>
                        <wps:cNvPr id="207" name="Straight Connector 62"/>
                        <wps:cNvCnPr/>
                        <wps:spPr>
                          <a:xfrm flipH="1" flipV="1">
                            <a:off x="7137779" y="4128448"/>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08" name="Straight Connector 63"/>
                        <wps:cNvCnPr/>
                        <wps:spPr>
                          <a:xfrm flipH="1" flipV="1">
                            <a:off x="7137779" y="4769893"/>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09" name="Straight Connector 65"/>
                        <wps:cNvCnPr/>
                        <wps:spPr>
                          <a:xfrm>
                            <a:off x="5629702" y="3821374"/>
                            <a:ext cx="17624" cy="966481"/>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10" name="Straight Connector 66"/>
                        <wps:cNvCnPr/>
                        <wps:spPr>
                          <a:xfrm flipH="1" flipV="1">
                            <a:off x="5650174" y="4367284"/>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11" name="Straight Connector 67"/>
                        <wps:cNvCnPr/>
                        <wps:spPr>
                          <a:xfrm flipH="1" flipV="1">
                            <a:off x="5650174" y="4053385"/>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12" name="Rectangle 73"/>
                        <wps:cNvSpPr>
                          <a:spLocks noChangeArrowheads="1"/>
                        </wps:cNvSpPr>
                        <wps:spPr bwMode="auto">
                          <a:xfrm>
                            <a:off x="4476466" y="3978323"/>
                            <a:ext cx="818879"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التوظيف </w:t>
                              </w:r>
                            </w:p>
                          </w:txbxContent>
                        </wps:txbx>
                        <wps:bodyPr vert="horz" wrap="square" lIns="91440" tIns="45720" rIns="91440" bIns="45720" numCol="1" anchor="ctr" anchorCtr="0" compatLnSpc="1">
                          <a:prstTxWarp prst="textNoShape">
                            <a:avLst/>
                          </a:prstTxWarp>
                        </wps:bodyPr>
                      </wps:wsp>
                      <wps:wsp>
                        <wps:cNvPr id="213" name="Rectangle 75"/>
                        <wps:cNvSpPr>
                          <a:spLocks noChangeArrowheads="1"/>
                        </wps:cNvSpPr>
                        <wps:spPr bwMode="auto">
                          <a:xfrm>
                            <a:off x="4490114" y="4319518"/>
                            <a:ext cx="805507" cy="272759"/>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التعاقد</w:t>
                              </w:r>
                            </w:p>
                          </w:txbxContent>
                        </wps:txbx>
                        <wps:bodyPr vert="horz" wrap="square" lIns="91440" tIns="45720" rIns="91440" bIns="45720" numCol="1" anchor="ctr" anchorCtr="0" compatLnSpc="1">
                          <a:prstTxWarp prst="textNoShape">
                            <a:avLst/>
                          </a:prstTxWarp>
                        </wps:bodyPr>
                      </wps:wsp>
                      <wps:wsp>
                        <wps:cNvPr id="214" name="Rectangle 76"/>
                        <wps:cNvSpPr>
                          <a:spLocks noChangeArrowheads="1"/>
                        </wps:cNvSpPr>
                        <wps:spPr bwMode="auto">
                          <a:xfrm>
                            <a:off x="4476466" y="4674159"/>
                            <a:ext cx="818879" cy="38241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w:t>
                              </w:r>
                              <w:r>
                                <w:rPr>
                                  <w:rFonts w:ascii="Calibri" w:hAnsi="Arial" w:cs="Arial" w:hint="cs"/>
                                  <w:color w:val="000000"/>
                                  <w:kern w:val="24"/>
                                  <w:sz w:val="16"/>
                                  <w:szCs w:val="16"/>
                                  <w:rtl/>
                                </w:rPr>
                                <w:t>الاستحقاقات</w:t>
                              </w:r>
                            </w:p>
                          </w:txbxContent>
                        </wps:txbx>
                        <wps:bodyPr vert="horz" wrap="square" lIns="91440" tIns="45720" rIns="91440" bIns="45720" numCol="1" anchor="ctr" anchorCtr="0" compatLnSpc="1">
                          <a:prstTxWarp prst="textNoShape">
                            <a:avLst/>
                          </a:prstTxWarp>
                        </wps:bodyPr>
                      </wps:wsp>
                      <wps:wsp>
                        <wps:cNvPr id="215" name="Straight Connector 77"/>
                        <wps:cNvCnPr/>
                        <wps:spPr>
                          <a:xfrm>
                            <a:off x="4264926" y="3875965"/>
                            <a:ext cx="0" cy="1301892"/>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16" name="Straight Connector 78"/>
                        <wps:cNvCnPr/>
                        <wps:spPr>
                          <a:xfrm flipH="1" flipV="1">
                            <a:off x="4285397" y="4421875"/>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17" name="Straight Connector 79"/>
                        <wps:cNvCnPr/>
                        <wps:spPr>
                          <a:xfrm flipH="1" flipV="1">
                            <a:off x="4285397" y="4107976"/>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18" name="Straight Connector 80"/>
                        <wps:cNvCnPr/>
                        <wps:spPr>
                          <a:xfrm flipH="1" flipV="1">
                            <a:off x="4278574" y="4749421"/>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19" name="Rectangle 81"/>
                        <wps:cNvSpPr>
                          <a:spLocks noChangeArrowheads="1"/>
                        </wps:cNvSpPr>
                        <wps:spPr bwMode="auto">
                          <a:xfrm>
                            <a:off x="4490114" y="5138382"/>
                            <a:ext cx="805507" cy="334371"/>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الترقيات</w:t>
                              </w:r>
                            </w:p>
                          </w:txbxContent>
                        </wps:txbx>
                        <wps:bodyPr vert="horz" wrap="square" lIns="91440" tIns="45720" rIns="91440" bIns="45720" numCol="1" anchor="ctr" anchorCtr="0" compatLnSpc="1">
                          <a:prstTxWarp prst="textNoShape">
                            <a:avLst/>
                          </a:prstTxWarp>
                        </wps:bodyPr>
                      </wps:wsp>
                      <wps:wsp>
                        <wps:cNvPr id="220" name="Straight Connector 82"/>
                        <wps:cNvCnPr/>
                        <wps:spPr>
                          <a:xfrm flipH="1" flipV="1">
                            <a:off x="4292221" y="5179326"/>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21" name="Rectangle 84"/>
                        <wps:cNvSpPr>
                          <a:spLocks noChangeArrowheads="1"/>
                        </wps:cNvSpPr>
                        <wps:spPr bwMode="auto">
                          <a:xfrm>
                            <a:off x="7335672" y="5042848"/>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الخدمات المساندة</w:t>
                              </w:r>
                            </w:p>
                          </w:txbxContent>
                        </wps:txbx>
                        <wps:bodyPr vert="horz" wrap="square" lIns="91440" tIns="45720" rIns="91440" bIns="45720" numCol="1" anchor="ctr" anchorCtr="0" compatLnSpc="1">
                          <a:prstTxWarp prst="textNoShape">
                            <a:avLst/>
                          </a:prstTxWarp>
                        </wps:bodyPr>
                      </wps:wsp>
                      <wps:wsp>
                        <wps:cNvPr id="222" name="Straight Connector 86"/>
                        <wps:cNvCnPr/>
                        <wps:spPr>
                          <a:xfrm flipH="1" flipV="1">
                            <a:off x="7137779" y="5158854"/>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23" name="Rectangle 88"/>
                        <wps:cNvSpPr>
                          <a:spLocks noChangeArrowheads="1"/>
                        </wps:cNvSpPr>
                        <wps:spPr bwMode="auto">
                          <a:xfrm>
                            <a:off x="5848066" y="4612944"/>
                            <a:ext cx="1173752" cy="248577"/>
                          </a:xfrm>
                          <a:prstGeom prst="rect">
                            <a:avLst/>
                          </a:prstGeom>
                          <a:solidFill>
                            <a:schemeClr val="accent4">
                              <a:lumMod val="40000"/>
                              <a:lumOff val="60000"/>
                            </a:schemeClr>
                          </a:solidFill>
                          <a:ln w="9525">
                            <a:solidFill>
                              <a:srgbClr val="D2DA7A"/>
                            </a:solidFill>
                            <a:miter lim="800000"/>
                            <a:headEnd/>
                            <a:tailEnd/>
                          </a:ln>
                          <a:effectLst>
                            <a:outerShdw dist="42998" dir="5400000" rotWithShape="0">
                              <a:srgbClr val="000000">
                                <a:alpha val="39999"/>
                              </a:srgbClr>
                            </a:outerShdw>
                          </a:effectLst>
                        </wps:spPr>
                        <wps:txb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البدلات</w:t>
                              </w:r>
                            </w:p>
                          </w:txbxContent>
                        </wps:txbx>
                        <wps:bodyPr vert="horz" wrap="square" lIns="91440" tIns="45720" rIns="91440" bIns="45720" numCol="1" anchor="ctr" anchorCtr="0" compatLnSpc="1">
                          <a:prstTxWarp prst="textNoShape">
                            <a:avLst/>
                          </a:prstTxWarp>
                        </wps:bodyPr>
                      </wps:wsp>
                      <wps:wsp>
                        <wps:cNvPr id="224" name="Straight Connector 89"/>
                        <wps:cNvCnPr/>
                        <wps:spPr>
                          <a:xfrm flipH="1" flipV="1">
                            <a:off x="5629702" y="4735774"/>
                            <a:ext cx="194400" cy="1"/>
                          </a:xfrm>
                          <a:prstGeom prst="line">
                            <a:avLst/>
                          </a:prstGeom>
                        </wps:spPr>
                        <wps:style>
                          <a:lnRef idx="2">
                            <a:schemeClr val="dk1"/>
                          </a:lnRef>
                          <a:fillRef idx="0">
                            <a:schemeClr val="dk1"/>
                          </a:fillRef>
                          <a:effectRef idx="1">
                            <a:schemeClr val="dk1"/>
                          </a:effectRef>
                          <a:fontRef idx="minor">
                            <a:schemeClr val="tx1"/>
                          </a:fontRef>
                        </wps:style>
                        <wps:bodyPr/>
                      </wps:wsp>
                      <wps:wsp>
                        <wps:cNvPr id="225" name="Straight Connector 25"/>
                        <wps:cNvCnPr/>
                        <wps:spPr bwMode="auto">
                          <a:xfrm flipV="1">
                            <a:off x="4681182" y="3370997"/>
                            <a:ext cx="2882435" cy="9622"/>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26" name="Straight Connector 70"/>
                        <wps:cNvCnPr/>
                        <wps:spPr>
                          <a:xfrm flipH="1">
                            <a:off x="5820771" y="3384645"/>
                            <a:ext cx="1" cy="15546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27" name="Straight Connector 71"/>
                        <wps:cNvCnPr/>
                        <wps:spPr>
                          <a:xfrm flipH="1">
                            <a:off x="4681182" y="3350526"/>
                            <a:ext cx="1" cy="15546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s:wsp>
                        <wps:cNvPr id="228" name="Straight Connector 72"/>
                        <wps:cNvCnPr/>
                        <wps:spPr>
                          <a:xfrm flipH="1">
                            <a:off x="7574508" y="3343702"/>
                            <a:ext cx="1" cy="155460"/>
                          </a:xfrm>
                          <a:prstGeom prst="line">
                            <a:avLst/>
                          </a:prstGeom>
                          <a:noFill/>
                          <a:ln w="19050">
                            <a:solidFill>
                              <a:srgbClr val="000000"/>
                            </a:solidFill>
                            <a:round/>
                            <a:headEnd/>
                            <a:tailEnd/>
                          </a:ln>
                          <a:effectLst>
                            <a:outerShdw dist="25400" dir="5400000" rotWithShape="0">
                              <a:srgbClr val="000000">
                                <a:alpha val="39999"/>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22CCA62F" id="مجموعة 158" o:spid="_x0000_s1026" style="position:absolute;left:0;text-align:left;margin-left:-18pt;margin-top:23.6pt;width:529.2pt;height:316.5pt;z-index:251740160;mso-width-relative:margin;mso-height-relative:margin" coordorigin="5936,11600" coordsize="79157,4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tc8A8AAGjTAAAOAAAAZHJzL2Uyb0RvYy54bWzsXd1u48YVvi/QdyB03zXnh5yhEG+w8GbT&#10;Ats0yKbJNS3JlhpJVCl67e19gL5Kgb5A3yR5m35nhhxRlCh7LVle0bMBHMuiKHJ4fr/vnDNffX03&#10;mwYfR/lyks3Pe+xV2AtG80E2nMyvz3t///Hdn3QvWBbpfJhOs/novPdptOx9/fqPf/jqdtEf8Wyc&#10;TYejPMBJ5sv+7eK8Ny6KRf/sbDkYj2bp8lW2GM3x5lWWz9ICL/Prs2Ge3uLss+kZD8P47DbLh4s8&#10;G4yWS/z1rX2z99qc/+pqNCj+dnW1HBXB9LyHayvMz9z8vKSfZ6+/SvvXeboYTwblZaSPuIpZOpnj&#10;S92p3qZFGtzkk41TzSaDPFtmV8WrQTY7y66uJoORuQfcDQsbd/Ntnt0szL1c92+vF26ZsLSNdXr0&#10;aQffffw+DyZDPLsIj2qezvCQfv/1t//+/uvv//7tf7/9J6C/Y5VuF9d9HPxtvviw+D4v/3BtX9GN&#10;313lM/o/bim4M+v7ya3v6K4IBvhjrHioJR7DAO/JkCVRVD6BwRiPiT4XJSJWuBAcwFiMB+wO+KY8&#10;iUpYpGRcnkRznJLTBZ5V13BGl+qu7HYBwVqu1m6539p9GKeLkXkkS1oOt3ZJtXZvborMHBTwyK6b&#10;OZAWjZZnuXifDX5ZBvPsYpzOr0dv8jy7HY/SIa6LmdugC8aZ7QfoxRIfDS5v/5oN8WhSnN4IWmO9&#10;meaJjtTmwlVrL4UQkcABtPaxUomO11Yt7S/yZfHtKJsF9Mt5D7I3H/4ABTJfl358vyyMgA9LIUmH&#10;/+gFV7Mp1OVjOg1YHMeqPGN5MJ5IdU5z69l0Mnw3mU7Ni/z68mKaB/joee8dp//KDy/rh03nwe15&#10;j0cyDM1lrL25rJ8jNP+2ncPciNFzWudv5kPze5FOpvZ3XOZ0Dvmp1ppkfdkv7i7vjJQv+5fZ8BMe&#10;AawclmWc5f/qBbewGOe95T9v0nzUC6Z/mePxJUySbBfmhYwg670gr79zWX9nfjO7yHDvrBek8wHO&#10;et4bFHn14qKwNgpGYpEW7+cfFgM6lFaOlvTHu5/TfFE+qAKP+Dsrc6tHZRVidWx5f/ZWyhdQC3uv&#10;T68fUONSbD4UeTq5HhfBRTafQ7qyPGClgTFyfzEvrcsDBV8kSRxD1YzF0EKHMA3mAVeCX5kbxaUW&#10;pXxUylOJZ7mS08mcdDvtGwFeLSFpBf15npH4mrNbwWRJCAtm5LkutYcVzLQ/Mo6sVMDsphjlH8bD&#10;22A4IT21yoEXkBjSE/yD3GXFz5NibAwRmWFziVvUxdzsdDFOrSJiMZOk0iF7uDGs7jvNq9rlNJTG&#10;ihctHKnQMeULamR91xb5WjPED5Kv4Go6WfxUaVzp0nQiEg47D/vJuYZvMvYaT6d0TJHQkRa4ELKw&#10;xm05l7QyhF7STl3SeCVp5BvhwqejgBtJIJF3jvvpPD1XYRJqiBnJYSwQRhnzuZJDxuMYrqj09BBK&#10;VvnlFrOXrzn5TbO37nQpMh851315bb3S9GaGAMU+Wx2RDbLnMYE8HW4sx9qZrAlNIqjnbgv6lr99&#10;o95UJ6wb2tkEtjCYTmbnPW0tnzHOO/38PeZU8iRB/PlFmFOKQWxsTjdP8uVDkYdnTy2heiyeWYFZ&#10;zEIpkMAYBZbIiEzoW1PgkHFJ2Rg5EiUSpbwCU9BeBuqnqMDmCXsFfvVZOEWbAsO12VjvmTxwDaMQ&#10;YcijsOGANdcJJX8m0xZSWQyjPRjcx/+mg8FoXkjjQes+WHkffJhA0/lgkzt6FT6MCiNfb03XmFtp&#10;RNONdI0CRYpiTYL252aCpgRglzJBUxxwF4VNNb9aeVQRco8EVOCbiZstQpB2AQlAYNUuWrIKpNtF&#10;iySmzPgBmca6RKM53yJRpZEXUgpW4ZctSZbHlk4WW4JJaZeoOsjfYqxqEsUZA0aHDIRifxHGUjVi&#10;fy9RLwGtdEzbs0WwLBahBc15pBLJTYa5cpWA0cME79sQ1kNI61TRKWagzvN5CGl/CMmxvVvYBou2&#10;lmDw/R4h5uBiVQnncqG5aESt3iO8AI+g8JTbY4wd/OjOhCgWgkcxCAtEGwL0J4sbSEVJVrEokveB&#10;FD5+PdX4lYyLla1VtMEMy1saqaeuTYm01GFsAW9QqEKJRtDLmBIqgpxSuAE5jZ4S8G5DzAx1bgED&#10;AGlUjmRqU8DzejKLinT2rQ1wQJrLmHwksnckgvSx3W8Agy5pw3a0YyuQppgA52RLHcAfRzJpxCRI&#10;GcoCPAYPEynzSNsBbu87TtZ3PDdZGismY9QkmRBGRkBuG+VdTERxFOIA8h0iiVh4DxD3eWxLvWbq&#10;3buLmi+o1yH4UobbeyrDnPU3j8/TKAehUdQ2JtSY6qNFdpHUCXIX6J7ksUw2tNNHdqATXkqZkgER&#10;vW4fRrcdRbrK2rgD8Y5QZ6jQL4CGDavbAr0aFthaYcQ+ayPw5aXotsOgfNa2f9bmOOqabru0+Ni6&#10;HWuG7qFGqYT32y9Itx0Y6HV7f9121QI13XaB0ZF1G7XDWthaJ++3+2vdBy/FbzMHAnrl3l+5XeHG&#10;FuKXuxDpIXDr1hazOvAqpeQoHm745QQ9piUjbNuFq67nz2wxazTuLYtP0xGFs9P5D6Mr9JygFZvb&#10;tpz1fp/hL9XXmiPpI1foiXQfKlsN2z5UHksfs12E7oO2jci1C1nyZfVt7mjzjdm8cB+cTeZZvu1S&#10;i7vqUq/s8WVbYnmvqzyVWgvo1RH7FQlcb3JyR+0iSzR6xyysKqMExY1NQZMiQh17Catq6n0kSWzH&#10;+D8PVl2XD0/JPU+7rgNlmdGUlUb4XveHjOdo6U/RrpajFgG6BT5CBJjEOklsRVEUYqxI1KRMJEBb&#10;FMdbup26lo3ye90m39K93lGT2nvdPggqS33XrXVatnKPVro9ACQRq+YJgDpnYHDAnUTAUhNrhGt5&#10;GmdhVRSDiTcmumzXUc+xnyrHDuztuWPBRFJXNAmi4BwVqY2kQ0qmw3J0EDoeMZfJx4K2KKyL/sIR&#10;yB4w2BswwMShHf6iDvnfXymuRSIEMjJSU/QNqY32xoglsiyEuUdBvbM4WWfhSj7eY1hV4KppNiOO&#10;7SPjttb7aaZ1WZ8rUWCF+TINB6BEWI2O85LV0cZZ7QoOjGTVSw0atumRkoVJRdT6uN6STZJVokxe&#10;sroqWdvobhNjlrnSUzcgJCrSzHY7osEKxc1NKQSozqKqhlRphglQHuwsnUD3ABFn2nyAu3+A6+ju&#10;LYyY5QweDogA7sAwOwpwRZwwGqC67iwSNCqXqCWLuLbvPxYS8QzYChMkY0evjsiAaTzoDQasnhA9&#10;uVPQDvWQHP7B9g3U4Dc0xWvi6UxjAQr/Y8+Ale0PXUQ9nOh5p7C/U4DWWN0+YJKqtFQohyDvgF94&#10;lDRRSp+kdn/OM/WabHiNY3KrDOi3olSBUDgVYrifMRx1t0HbFlTkqkJjsydXO+w2HADn3cbeboNq&#10;FlrJVeloiU2ok0jVauxaRa5GtB+GVVMtMU+3WeDuwfIX4C0cs7olOcWEdKQ9D05OMdMV01TKIRaC&#10;xTJsVNWUVZkc8y1ijNbaiR95/uVU+RdMQnjeAESEKnRxMIsTQkzWUZIQRxCdbxvitb5vOoOv3ASE&#10;RDsAVTXJLRutfJk7Azgc3Qcg+wcgjlzd5i9cqPegAKTuL6QSGGlk/E0tUcBUReSwRk099dVR6otm&#10;aB4cCamLFoZcS4UJX+suwEMhLyC4dazqAfn6NdFKEF409zZAX7An7ClU2LbHG/29CzPUyS1toGwu&#10;0ID7e2puBrOJQxS4WSoQe/rFdl5hzXmiClUSXmCCXMa1naPdzgX6IPeUg1zXWemD3P2D3OcmXjH2&#10;nqaAWuVWMYbUNiLjhLbPqYjXGCPzDfTndZvcS/eqcfzwCbvV+SG2xqJBiU+abkhAoEL6dOPF7bDL&#10;aerARkx4TOZ1DfiMYh02h9KyNeATW6BG5vK83+ik31gNN/Yx4b4xIXrEvyTlTjSTzV0w1pU7jCIg&#10;azspNp/wnXDCtxqF4pV7f+XexYJHj2fBMRcerRLN8ifPanQeeuZU3vakaUbEhEanjmc1gvx5JgNZ&#10;s0sO9rhtATx0FOwzDc+ppxmRADglmtnuWpqBAYuJkVOfZnQzzfDTcw4GT3HacbKJIWDDZpiZsgzv&#10;qXklFIVGqOKz0LNEC5nNIuq8kgDzVDYkS4zFQ6n3AdMMv5vIgTdlt7NtSXp8orB/ouAqCla+N3LU&#10;2xFoX4mNCBXqck0HKNRzo7kCk+0w+KRkfVUU2hreQ7ler52H1k6XXHrt3F87XVHGluJEbPK58qKN&#10;cR0Ul1F3xGr0y/2zh1FRgSGRjfzLzx7GSpazhO2I5FOcPcxR0lVGYdsE6QFtNp8jSCoGm98ct+EF&#10;qRuC5NjmbYJkgMEHt9dgm+JEoQXfuH4zo6VRFMJUjO2PTL1XEsfYy3h3XO47bE60wwZDT3eZpwcU&#10;4d9jnmi7SEY751EjucAOV7opad48dcI8YZ7uDj9Xhx0eFzCtCVIIXAH9pgjCamCCF6RuCJIj0FZ5&#10;sR0hdiTYSmLMgHQbqG/Z0ocGOFajavz+6ec9jYkDnR3Qy11k5bPqvbNq1BZvQNK2YfZoup2ErBwD&#10;L802m420W6PYpRq+zWns70ERab8RyySnecrWYDwX3eo2YrH7J3s8+xCbNXDSqibdpOoJxFPTTXW/&#10;LWMFeNvo7ipCrPtt1DtIu8XuofBsr9tflm67lMP77f39tqOSt2BPduTWg7Gnaud6iz3BwTZnepWj&#10;XZgI2b3VHh54OlngydGf20SqzoM+Di+QXEfYkNUCTxJzW2ycufIG2L7Bb+7YAYIFXrwdeEKavi9T&#10;tyZILFSJDWq8IK32FCUY7vSZOhqGbQPYLRYJ2wzuL0hKo+DCWiQlMV27WevoLVI3BMkxdSsE0zJo&#10;z4BybC3urqMcaAgXdqSNz4S6WVTrgimfCe2dCaERcoeT2L8uCGPvOIdjoOwowjaVNATT01y0E3a3&#10;9iQ3z7gJl1lu/EhOQgkRgY+3khYiyt2oQMP0KVVtiep5rq7zXC5T8l5ify/hOOxtqUQdFH8cuKGw&#10;q5YiCtp4iUhr21jqc9LOeYkthCn28lmlok9NqkRwC2G1W2XMOFLURjzivQSS1tmkGOXBdDLruJcQ&#10;DgbxXmJ/L+EY021ewvnj9gHI99Zerqp8tw9F9oBTJwAn1Ci1J6WrAqZNQdqxt+xP5z3WIzyk3OJD&#10;xpoxDAkwtJ1QYdLcEYprUOoCV0JDQpOY39On7Zm7U2XuaFuOVpxcOQexKW0kTeutUTX5irDBJI3W&#10;tvKlZSyb9b1WstC0KGM/wb2bE9zRAr5LtgxfsrvQYOUSa7K1brsibHzaBNW8bHV/jg4NGmi3W58F&#10;3dZkS4HSi6jJD17PUCkbO5t62XpO2cJInev+7fUCw3XS/nWeLsaTwdu0SOuvzeCd/ohn42w6HOWv&#10;/w8AAP//AwBQSwMEFAAGAAgAAAAhACQvZRviAAAACwEAAA8AAABkcnMvZG93bnJldi54bWxMj8Fq&#10;wzAQRO+F/oPYQm+JZCV1g2s5hND2FApNCqU3xdrYJtbKWIrt/H2VU3scZph5k68n27IBe984UpDM&#10;BTCk0pmGKgVfh7fZCpgPmoxuHaGCK3pYF/d3uc6MG+kTh32oWCwhn2kFdQhdxrkva7Taz12HFL2T&#10;660OUfYVN70eY7ltuRQi5VY3FBdq3eG2xvK8v1gF76MeN4vkddidT9vrz+Hp43uXoFKPD9PmBVjA&#10;KfyF4YYf0aGITEd3IeNZq2C2SOOXoGD5LIHdAkLKJbCjgnQlJPAi5/8/FL8AAAD//wMAUEsBAi0A&#10;FAAGAAgAAAAhALaDOJL+AAAA4QEAABMAAAAAAAAAAAAAAAAAAAAAAFtDb250ZW50X1R5cGVzXS54&#10;bWxQSwECLQAUAAYACAAAACEAOP0h/9YAAACUAQAACwAAAAAAAAAAAAAAAAAvAQAAX3JlbHMvLnJl&#10;bHNQSwECLQAUAAYACAAAACEAo9SLXPAPAABo0wAADgAAAAAAAAAAAAAAAAAuAgAAZHJzL2Uyb0Rv&#10;Yy54bWxQSwECLQAUAAYACAAAACEAJC9lG+IAAAALAQAADwAAAAAAAAAAAAAAAABKEgAAZHJzL2Rv&#10;d25yZXYueG1sUEsFBgAAAAAEAAQA8wAAAFkTAAAAAA==&#10;">
                <v:roundrect id="AutoShape 25" o:spid="_x0000_s1027" style="position:absolute;left:18298;top:11600;width:43335;height:67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X8wAAAANwAAAAPAAAAZHJzL2Rvd25yZXYueG1sRE9LawIx&#10;EL4X/A9hBG81a21lXY0iQrE9+jwPm3Gz7GayJFHXf98UCr3Nx/ec5bq3rbiTD7VjBZNxBoK4dLrm&#10;SsHp+PmagwgRWWPrmBQ8KcB6NXhZYqHdg/d0P8RKpBAOBSowMXaFlKE0ZDGMXUecuKvzFmOCvpLa&#10;4yOF21a+ZdlMWqw5NRjsaGuobA43q+Dd7y7mPJXNPr9dvmeZP+Vb2Sg1GvabBYhIffwX/7m/dJr/&#10;MYffZ9IFcvUDAAD//wMAUEsBAi0AFAAGAAgAAAAhANvh9svuAAAAhQEAABMAAAAAAAAAAAAAAAAA&#10;AAAAAFtDb250ZW50X1R5cGVzXS54bWxQSwECLQAUAAYACAAAACEAWvQsW78AAAAVAQAACwAAAAAA&#10;AAAAAAAAAAAfAQAAX3JlbHMvLnJlbHNQSwECLQAUAAYACAAAACEA5UMF/MAAAADcAAAADwAAAAAA&#10;AAAAAAAAAAAHAgAAZHJzL2Rvd25yZXYueG1sUEsFBgAAAAADAAMAtwAAAPQCAAAAAA==&#10;" fillcolor="#f2f2f2" strokeweight="2pt">
                  <v:textbox>
                    <w:txbxContent>
                      <w:p w:rsidR="00EE6989" w:rsidRDefault="00EE6989" w:rsidP="0033202F">
                        <w:pPr>
                          <w:pStyle w:val="a6"/>
                          <w:bidi/>
                          <w:spacing w:before="0" w:beforeAutospacing="0" w:after="0" w:afterAutospacing="0"/>
                          <w:jc w:val="center"/>
                          <w:textAlignment w:val="baseline"/>
                        </w:pPr>
                        <w:r>
                          <w:rPr>
                            <w:rFonts w:ascii="Calibri" w:hAnsi="Arial" w:cs="Arial"/>
                            <w:b/>
                            <w:bCs/>
                            <w:color w:val="000000" w:themeColor="text1"/>
                            <w:kern w:val="24"/>
                            <w:sz w:val="32"/>
                            <w:szCs w:val="32"/>
                            <w:rtl/>
                          </w:rPr>
                          <w:t>عميد شؤون هيئة التدريس والموظفين</w:t>
                        </w:r>
                      </w:p>
                    </w:txbxContent>
                  </v:textbox>
                </v:roundrect>
                <v:line id="Straight Connector 18" o:spid="_x0000_s1028" style="position:absolute;visibility:visible;mso-wrap-style:square" from="39966,18380" to="39966,2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1lMxgAAANwAAAAPAAAAZHJzL2Rvd25yZXYueG1sRI9Pa8JA&#10;EMXvBb/DMkJvdWOxItFVtCC2PQj+wfOQHbPB7Gya3Zr47TuHQm8zvDfv/Wax6n2t7tTGKrCB8SgD&#10;RVwEW3Fp4HzavsxAxYRssQ5MBh4UYbUcPC0wt6HjA92PqVQSwjFHAy6lJtc6Fo48xlFoiEW7htZj&#10;krUttW2xk3Bf69csm2qPFUuDw4beHRW344838Nnd+v3kfHm8dduvnf/eH2bebYx5HvbrOahEffo3&#10;/11/WMGfCr48IxPo5S8AAAD//wMAUEsBAi0AFAAGAAgAAAAhANvh9svuAAAAhQEAABMAAAAAAAAA&#10;AAAAAAAAAAAAAFtDb250ZW50X1R5cGVzXS54bWxQSwECLQAUAAYACAAAACEAWvQsW78AAAAVAQAA&#10;CwAAAAAAAAAAAAAAAAAfAQAAX3JlbHMvLnJlbHNQSwECLQAUAAYACAAAACEAqsdZTMYAAADcAAAA&#10;DwAAAAAAAAAAAAAAAAAHAgAAZHJzL2Rvd25yZXYueG1sUEsFBgAAAAADAAMAtwAAAPoCAAAAAA==&#10;" strokeweight="1.5pt">
                  <v:shadow on="t" color="black" opacity="26213f" origin=",.5" offset="0"/>
                </v:line>
                <v:line id="Straight Connector 25" o:spid="_x0000_s1029" style="position:absolute;flip:y;visibility:visible;mso-wrap-style:square" from="8939,22860" to="62797,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JWwQAAANwAAAAPAAAAZHJzL2Rvd25yZXYueG1sRE9LawIx&#10;EL4X/A9hBG81qwcpq1F8ghdbqgvibUjG3cXNZEmirv++KRR6m4/vObNFZxvxIB9qxwpGwwwEsXam&#10;5lJBcdq9f4AIEdlg45gUvCjAYt57m2Fu3JO/6XGMpUghHHJUUMXY5lIGXZHFMHQtceKuzluMCfpS&#10;Go/PFG4bOc6yibRYc2qosKV1Rfp2vFsF+2Kzc63+NP6Listyo7erw/mm1KDfLacgInXxX/zn3ps0&#10;fzKC32fSBXL+AwAA//8DAFBLAQItABQABgAIAAAAIQDb4fbL7gAAAIUBAAATAAAAAAAAAAAAAAAA&#10;AAAAAABbQ29udGVudF9UeXBlc10ueG1sUEsBAi0AFAAGAAgAAAAhAFr0LFu/AAAAFQEAAAsAAAAA&#10;AAAAAAAAAAAAHwEAAF9yZWxzLy5yZWxzUEsBAi0AFAAGAAgAAAAhAEaoUlbBAAAA3AAAAA8AAAAA&#10;AAAAAAAAAAAABwIAAGRycy9kb3ducmV2LnhtbFBLBQYAAAAAAwADALcAAAD1AgAAAAA=&#10;" strokeweight="1.5pt">
                  <v:shadow on="t" color="black" opacity="26213f" origin=",.5" offset="0"/>
                </v:line>
                <v:rect id="Rectangle 21" o:spid="_x0000_s1030" style="position:absolute;left:27090;top:26340;width:12662;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2ewgAAANwAAAAPAAAAZHJzL2Rvd25yZXYueG1sRE9Na8JA&#10;EL0X/A/LCL3VTXIIJXUNainkUsEYsMchOyaL2dmQ3Wr6791Cobd5vM9Zl7MdxI0mbxwrSFcJCOLW&#10;acOdgub08fIKwgdkjYNjUvBDHsrN4mmNhXZ3PtKtDp2IIewLVNCHMBZS+rYni37lRuLIXdxkMUQ4&#10;dVJPeI/hdpBZkuTSouHY0ONI+57aa/1tFRj8PFTN13udZ51NT+f9rjLNUann5bx9AxFoDv/iP3el&#10;4/w8g99n4gVy8wAAAP//AwBQSwECLQAUAAYACAAAACEA2+H2y+4AAACFAQAAEwAAAAAAAAAAAAAA&#10;AAAAAAAAW0NvbnRlbnRfVHlwZXNdLnhtbFBLAQItABQABgAIAAAAIQBa9CxbvwAAABUBAAALAAAA&#10;AAAAAAAAAAAAAB8BAABfcmVscy8ucmVsc1BLAQItABQABgAIAAAAIQCs/32ewgAAANwAAAAPAAAA&#10;AAAAAAAAAAAAAAcCAABkcnMvZG93bnJldi54bWxQSwUGAAAAAAMAAwC3AAAA9gIAAAAA&#10;" fillcolor="#d8d8d8 [2732]"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 العمادة للتطوير والجودة</w:t>
                        </w:r>
                      </w:p>
                    </w:txbxContent>
                  </v:textbox>
                </v:rect>
                <v:rect id="Rectangle 21" o:spid="_x0000_s1031" style="position:absolute;left:16104;top:26408;width:10124;height:7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9gFwgAAANwAAAAPAAAAZHJzL2Rvd25yZXYueG1sRE9Li8Iw&#10;EL4v+B/CCN7WVIUi1Sg+WOhlF6yF3ePQjG2wmZQmq91/vxEEb/PxPWe9HWwrbtR741jBbJqAIK6c&#10;NlwrKM8f70sQPiBrbB2Tgj/ysN2M3taYaXfnE92KUIsYwj5DBU0IXSalrxqy6KeuI47cxfUWQ4R9&#10;LXWP9xhuWzlPklRaNBwbGuzo0FB1LX6tAoOfX3n5cyzSeW1n5+/DPjflSanJeNitQAQawkv8dOc6&#10;zk8X8HgmXiA3/wAAAP//AwBQSwECLQAUAAYACAAAACEA2+H2y+4AAACFAQAAEwAAAAAAAAAAAAAA&#10;AAAAAAAAW0NvbnRlbnRfVHlwZXNdLnhtbFBLAQItABQABgAIAAAAIQBa9CxbvwAAABUBAAALAAAA&#10;AAAAAAAAAAAAAB8BAABfcmVscy8ucmVsc1BLAQItABQABgAIAAAAIQDDs9gFwgAAANwAAAAPAAAA&#10;AAAAAAAAAAAAAAcCAABkcnMvZG93bnJldi54bWxQSwUGAAAAAAMAAwC3AAAA9gIAAAAA&#10;" fillcolor="#d8d8d8 [2732]"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وكيلة العمادة لشطر الطالبات</w:t>
                        </w:r>
                      </w:p>
                    </w:txbxContent>
                  </v:textbox>
                </v:rect>
                <v:rect id="Rectangle 21" o:spid="_x0000_s1032" style="position:absolute;left:5936;top:30025;width:8289;height:6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21wQAAANwAAAAPAAAAZHJzL2Rvd25yZXYueG1sRE9Li8Iw&#10;EL4L/ocwgjdNFBXpGkUFdZG9+DjscWjGpthMShO1++83C8Le5uN7zmLVuko8qQmlZw2joQJBnHtT&#10;cqHhetkN5iBCRDZYeSYNPxRgtex2FpgZ/+ITPc+xECmEQ4YabIx1JmXILTkMQ18TJ+7mG4cxwaaQ&#10;psFXCneVHCs1kw5LTg0Wa9payu/nh9OgNuvpwU7Hk/1dYX7Y7L6/qqPXut9r1x8gIrXxX/x2f5o0&#10;fzaBv2fSBXL5CwAA//8DAFBLAQItABQABgAIAAAAIQDb4fbL7gAAAIUBAAATAAAAAAAAAAAAAAAA&#10;AAAAAABbQ29udGVudF9UeXBlc10ueG1sUEsBAi0AFAAGAAgAAAAhAFr0LFu/AAAAFQEAAAsAAAAA&#10;AAAAAAAAAAAAHwEAAF9yZWxzLy5yZWxzUEsBAi0AFAAGAAgAAAAhAJBWvbXBAAAA3AAAAA8AAAAA&#10;AAAAAAAAAAAABwIAAGRycy9kb3ducmV2LnhtbFBLBQYAAAAAAwADALcAAAD1AgAAAAA=&#10;" fillcolor="#bf8f00 [2407]"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مدير إدارة</w:t>
                        </w:r>
                      </w:p>
                    </w:txbxContent>
                  </v:textbox>
                </v:rect>
                <v:line id="Straight Connector 13" o:spid="_x0000_s1033" style="position:absolute;flip:x;visibility:visible;mso-wrap-style:square" from="8734,22723" to="8734,30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1RVwgAAANwAAAAPAAAAZHJzL2Rvd25yZXYueG1sRE9LawIx&#10;EL4X/A9hBG81q6CU1Sg+KnixpXZBvA3JuLu4mSxJquu/bwoFb/PxPWe+7GwjbuRD7VjBaJiBINbO&#10;1FwqKL53r28gQkQ22DgmBQ8KsFz0XuaYG3fnL7odYylSCIccFVQxtrmUQVdkMQxdS5y4i/MWY4K+&#10;lMbjPYXbRo6zbCot1pwaKmxpU5G+Hn+sgn2x3blWfxj/ScV5tdXv68PpqtSg361mICJ18Sn+d+9N&#10;mj+dwN8z6QK5+AUAAP//AwBQSwECLQAUAAYACAAAACEA2+H2y+4AAACFAQAAEwAAAAAAAAAAAAAA&#10;AAAAAAAAW0NvbnRlbnRfVHlwZXNdLnhtbFBLAQItABQABgAIAAAAIQBa9CxbvwAAABUBAAALAAAA&#10;AAAAAAAAAAAAAB8BAABfcmVscy8ucmVsc1BLAQItABQABgAIAAAAIQA5k1RVwgAAANwAAAAPAAAA&#10;AAAAAAAAAAAAAAcCAABkcnMvZG93bnJldi54bWxQSwUGAAAAAAMAAwC3AAAA9gIAAAAA&#10;" strokeweight="1.5pt">
                  <v:shadow on="t" color="black" opacity="26213f" origin=",.5" offset="0"/>
                </v:line>
                <v:line id="Straight Connector 14" o:spid="_x0000_s1034" style="position:absolute;visibility:visible;mso-wrap-style:square" from="33368,22723" to="33368,2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SjwgAAANwAAAAPAAAAZHJzL2Rvd25yZXYueG1sRE9Na8JA&#10;EL0X/A/LCL3VjWJDiK6igtj2IGjF85Ads8HsbMyuJv77bqHQ2zze58yXva3Fg1pfOVYwHiUgiAun&#10;Ky4VnL63bxkIH5A11o5JwZM8LBeDlznm2nV8oMcxlCKGsM9RgQmhyaX0hSGLfuQa4shdXGsxRNiW&#10;UrfYxXBby0mSpNJixbHBYEMbQ8X1eLcKPrtrv5+ezs/3bvu1s7f9IbNmrdTrsF/NQATqw7/4z/2h&#10;4/w0hd9n4gVy8QMAAP//AwBQSwECLQAUAAYACAAAACEA2+H2y+4AAACFAQAAEwAAAAAAAAAAAAAA&#10;AAAAAAAAW0NvbnRlbnRfVHlwZXNdLnhtbFBLAQItABQABgAIAAAAIQBa9CxbvwAAABUBAAALAAAA&#10;AAAAAAAAAAAAAB8BAABfcmVscy8ucmVsc1BLAQItABQABgAIAAAAIQBKYmSjwgAAANwAAAAPAAAA&#10;AAAAAAAAAAAAAAcCAABkcnMvZG93bnJldi54bWxQSwUGAAAAAAMAAwC3AAAA9gIAAAAA&#10;" strokeweight="1.5pt">
                  <v:shadow on="t" color="black" opacity="26213f" origin=",.5" offset="0"/>
                </v:line>
                <v:line id="Straight Connector 15" o:spid="_x0000_s1035" style="position:absolute;visibility:visible;mso-wrap-style:square" from="21154,23064" to="21154,26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E4wwAAANwAAAAPAAAAZHJzL2Rvd25yZXYueG1sRE9Na8JA&#10;EL0L/Q/LFLzppmKtpK6hFUTbgxArPQ/ZaTYkOxuzq4n/vlsoeJvH+5xVNthGXKnzlWMFT9MEBHHh&#10;dMWlgtPXdrIE4QOyxsYxKbiRh2z9MFphql3POV2PoRQxhH2KCkwIbSqlLwxZ9FPXEkfux3UWQ4Rd&#10;KXWHfQy3jZwlyUJarDg2GGxpY6iojxer4KOvh8P89H177refO3s+5Etr3pUaPw5vryACDeEu/nfv&#10;dZy/eIG/Z+IFcv0LAAD//wMAUEsBAi0AFAAGAAgAAAAhANvh9svuAAAAhQEAABMAAAAAAAAAAAAA&#10;AAAAAAAAAFtDb250ZW50X1R5cGVzXS54bWxQSwECLQAUAAYACAAAACEAWvQsW78AAAAVAQAACwAA&#10;AAAAAAAAAAAAAAAfAQAAX3JlbHMvLnJlbHNQSwECLQAUAAYACAAAACEAJS7BOMMAAADcAAAADwAA&#10;AAAAAAAAAAAAAAAHAgAAZHJzL2Rvd25yZXYueG1sUEsFBgAAAAADAAMAtwAAAPcCAAAAAA==&#10;" strokeweight="1.5pt">
                  <v:shadow on="t" color="black" opacity="26213f" origin=",.5" offset="0"/>
                </v:line>
                <v:rect id="Rectangle 21" o:spid="_x0000_s1036" style="position:absolute;left:59163;top:25794;width:8041;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0p0xQAAANwAAAAPAAAAZHJzL2Rvd25yZXYueG1sRI9Ba8JA&#10;EIXvhf6HZQq91Y0eQkldxVqEXCoYA/U4ZMdkMTsbsqum/75zEHqb4b1575vlevK9utEYXWAD81kG&#10;irgJ1nFroD7u3t5BxYRssQ9MBn4pwnr1/LTEwoY7H+hWpVZJCMcCDXQpDYXWsenIY5yFgVi0cxg9&#10;JlnHVtsR7xLue73Islx7dCwNHQ607ai5VFdvwOH3vqxPX1W+aP38+LP9LF19MOb1Zdp8gEo0pX/z&#10;47q0gp8LrTwjE+jVHwAAAP//AwBQSwECLQAUAAYACAAAACEA2+H2y+4AAACFAQAAEwAAAAAAAAAA&#10;AAAAAAAAAAAAW0NvbnRlbnRfVHlwZXNdLnhtbFBLAQItABQABgAIAAAAIQBa9CxbvwAAABUBAAAL&#10;AAAAAAAAAAAAAAAAAB8BAABfcmVscy8ucmVsc1BLAQItABQABgAIAAAAIQDNF0p0xQAAANwAAAAP&#10;AAAAAAAAAAAAAAAAAAcCAABkcnMvZG93bnJldi54bWxQSwUGAAAAAAMAAwC3AAAA+QIAAAAA&#10;" fillcolor="#d8d8d8 [2732]"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rtl/>
                          </w:rPr>
                          <w:t>وكيل العمادة</w:t>
                        </w:r>
                      </w:p>
                    </w:txbxContent>
                  </v:textbox>
                </v:rect>
                <v:line id="Straight Connector 17" o:spid="_x0000_s1037" style="position:absolute;visibility:visible;mso-wrap-style:square" from="62779,22382" to="62779,2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DRwwAAANwAAAAPAAAAZHJzL2Rvd25yZXYueG1sRE9La8JA&#10;EL4L/Q/LFHrTTaWKTV2lCuLjIMRKz0N2mg1mZ2N2NfHfu4LQ23x8z5nOO1uJKzW+dKzgfZCAIM6d&#10;LrlQcPxZ9ScgfEDWWDkmBTfyMJ+99KaYatdyRtdDKEQMYZ+iAhNCnUrpc0MW/cDVxJH7c43FEGFT&#10;SN1gG8NtJYdJMpYWS44NBmtaGspPh4tVsG1P3f7j+Hsbtavd2p732cSahVJvr933F4hAXfgXP90b&#10;HeePP+HxTLxAzu4AAAD//wMAUEsBAi0AFAAGAAgAAAAhANvh9svuAAAAhQEAABMAAAAAAAAAAAAA&#10;AAAAAAAAAFtDb250ZW50X1R5cGVzXS54bWxQSwECLQAUAAYACAAAACEAWvQsW78AAAAVAQAACwAA&#10;AAAAAAAAAAAAAAAfAQAAX3JlbHMvLnJlbHNQSwECLQAUAAYACAAAACEAO/3w0cMAAADcAAAADwAA&#10;AAAAAAAAAAAAAAAHAgAAZHJzL2Rvd25yZXYueG1sUEsFBgAAAAADAAMAtwAAAPcCAAAAAA==&#10;" strokeweight="1.5pt">
                  <v:shadow on="t" color="black" opacity="26213f" origin=",.5" offset="0"/>
                </v:line>
                <v:line id="Straight Connector 18" o:spid="_x0000_s1038" style="position:absolute;flip:x;visibility:visible;mso-wrap-style:square" from="63325,32481" to="63325,3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WEQxQAAANwAAAAPAAAAZHJzL2Rvd25yZXYueG1sRI9BT8Mw&#10;DIXvk/gPkZG4bSkcAJWl1WBM2gXQSiXEzUpMW61xqiRs5d/jAxI3W+/5vc/revajOlFMQ2AD16sC&#10;FLENbuDOQPu+W96DShnZ4RiYDPxQgrq6WKyxdOHMBzo1uVMSwqlEA33OU6l1sj15TKswEYv2FaLH&#10;LGvstIt4lnA/6puiuNUeB5aGHid66skem29vYN9ud2Gyry6+Ufu52drnx5ePozFXl/PmAVSmOf+b&#10;/673TvDvBF+ekQl09QsAAP//AwBQSwECLQAUAAYACAAAACEA2+H2y+4AAACFAQAAEwAAAAAAAAAA&#10;AAAAAAAAAAAAW0NvbnRlbnRfVHlwZXNdLnhtbFBLAQItABQABgAIAAAAIQBa9CxbvwAAABUBAAAL&#10;AAAAAAAAAAAAAAAAAB8BAABfcmVscy8ucmVsc1BLAQItABQABgAIAAAAIQCsPWEQxQAAANwAAAAP&#10;AAAAAAAAAAAAAAAAAAcCAABkcnMvZG93bnJldi54bWxQSwUGAAAAAAMAAwC3AAAA+QIAAAAA&#10;" strokeweight="1.5pt">
                  <v:shadow on="t" color="black" opacity="26213f" origin=",.5" offset="0"/>
                </v:line>
                <v:rect id="Rectangle 19" o:spid="_x0000_s1039" style="position:absolute;left:58480;top:39237;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kpHwgAAANwAAAAPAAAAZHJzL2Rvd25yZXYueG1sRE/bagIx&#10;EH0v+A9hBN9q1irarkaRomgrUqt+wLAZN4ubybKJuv69KQh9m8O5zmTW2FJcqfaFYwW9bgKCOHO6&#10;4FzB8bB8fQfhA7LG0jEpuJOH2bT1MsFUuxv/0nUfchFD2KeowIRQpVL6zJBF33UVceROrrYYIqxz&#10;qWu8xXBbyrckGUqLBccGgxV9GsrO+4tV8LPdLYj7m5GeH1Y7+/31MciMVqrTbuZjEIGa8C9+utc6&#10;zh/14O+ZeIGcPgAAAP//AwBQSwECLQAUAAYACAAAACEA2+H2y+4AAACFAQAAEwAAAAAAAAAAAAAA&#10;AAAAAAAAW0NvbnRlbnRfVHlwZXNdLnhtbFBLAQItABQABgAIAAAAIQBa9CxbvwAAABUBAAALAAAA&#10;AAAAAAAAAAAAAB8BAABfcmVscy8ucmVsc1BLAQItABQABgAIAAAAIQB8DkpHwgAAANwAAAAPAAAA&#10;AAAAAAAAAAAAAAcCAABkcnMvZG93bnJldi54bWxQSwUGAAAAAAMAAwC3AAAA9g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رواتب أعضاء هيئة التدريس</w:t>
                        </w:r>
                      </w:p>
                    </w:txbxContent>
                  </v:textbox>
                </v:rect>
                <v:line id="Straight Connector 20" o:spid="_x0000_s1040" style="position:absolute;flip:x;visibility:visible;mso-wrap-style:square" from="71377,38554" to="71435,51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1r8wgAAANwAAAAPAAAAZHJzL2Rvd25yZXYueG1sRE9LawIx&#10;EL4X/A9hBG81Ww9atkaxPsCLLepC8TYk4+7iZrIkUdd/3xQK3ubje8503tlG3MiH2rGCt2EGglg7&#10;U3OpoDhuXt9BhIhssHFMCh4UYD7rvUwxN+7Oe7odYilSCIccFVQxtrmUQVdkMQxdS5y4s/MWY4K+&#10;lMbjPYXbRo6ybCwt1pwaKmxpWZG+HK5WwbZYbVyrv4z/puK0WOn15+7notSg3y0+QETq4lP8796a&#10;NH8ygr9n0gVy9gsAAP//AwBQSwECLQAUAAYACAAAACEA2+H2y+4AAACFAQAAEwAAAAAAAAAAAAAA&#10;AAAAAAAAW0NvbnRlbnRfVHlwZXNdLnhtbFBLAQItABQABgAIAAAAIQBa9CxbvwAAABUBAAALAAAA&#10;AAAAAAAAAAAAAB8BAABfcmVscy8ucmVsc1BLAQItABQABgAIAAAAIQAzo1r8wgAAANwAAAAPAAAA&#10;AAAAAAAAAAAAAAcCAABkcnMvZG93bnJldi54bWxQSwUGAAAAAAMAAwC3AAAA9gIAAAAA&#10;" strokeweight="1.5pt">
                  <v:shadow on="t" color="black" opacity="26213f" origin=",.5" offset="0"/>
                </v:line>
                <v:rect id="Rectangle 21" o:spid="_x0000_s1041" style="position:absolute;left:67146;top:34530;width:13566;height:3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dGwQAAANwAAAAPAAAAZHJzL2Rvd25yZXYueG1sRE9Li8Iw&#10;EL4v+B/CCHtb0yqspRrFuoh7Ex8Xb2MztsFmUpqs1n+/ERb2Nh/fc+bL3jbiTp03jhWkowQEcem0&#10;4UrB6bj5yED4gKyxcUwKnuRhuRi8zTHX7sF7uh9CJWII+xwV1CG0uZS+rMmiH7mWOHJX11kMEXaV&#10;1B0+Yrht5DhJPqVFw7GhxpbWNZW3w49V8BWy9Lm7nE3f8rkw24KLLN0q9T7sVzMQgfrwL/5zf+s4&#10;fzqB1zPxArn4BQAA//8DAFBLAQItABQABgAIAAAAIQDb4fbL7gAAAIUBAAATAAAAAAAAAAAAAAAA&#10;AAAAAABbQ29udGVudF9UeXBlc10ueG1sUEsBAi0AFAAGAAgAAAAhAFr0LFu/AAAAFQEAAAsAAAAA&#10;AAAAAAAAAAAAHwEAAF9yZWxzLy5yZWxzUEsBAi0AFAAGAAgAAAAhAJf/J0bBAAAA3AAAAA8AAAAA&#10;AAAAAAAAAAAABwIAAGRycy9kb3ducmV2LnhtbFBLBQYAAAAAAwADALcAAAD1AgAAAAA=&#10;" fillcolor="#ffc000"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Pr>
                            <w:rFonts w:ascii="Arial" w:hAnsi="Arial" w:cs="Arial"/>
                            <w:b/>
                            <w:bCs/>
                            <w:color w:val="000000" w:themeColor="text1"/>
                            <w:kern w:val="24"/>
                            <w:sz w:val="16"/>
                            <w:szCs w:val="16"/>
                            <w:rtl/>
                          </w:rPr>
                          <w:t>إدارة شؤون</w:t>
                        </w:r>
                        <w:r w:rsidRPr="0033202F">
                          <w:rPr>
                            <w:rFonts w:ascii="Arial" w:hAnsi="Arial" w:cs="Arial"/>
                            <w:b/>
                            <w:bCs/>
                            <w:color w:val="000000" w:themeColor="text1"/>
                            <w:kern w:val="24"/>
                            <w:sz w:val="16"/>
                            <w:szCs w:val="16"/>
                            <w:rtl/>
                          </w:rPr>
                          <w:t xml:space="preserve"> هيئة التدريس</w:t>
                        </w:r>
                      </w:p>
                    </w:txbxContent>
                  </v:textbox>
                </v:rect>
                <v:rect id="Rectangle 23" o:spid="_x0000_s1042" style="position:absolute;left:58548;top:42649;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nfwwAAANwAAAAPAAAAZHJzL2Rvd25yZXYueG1sRE/basJA&#10;EH0v+A/LCL7VjRdqG7MREUtrRWrVDxiyYzaYnQ3ZraZ/3xUKfZvDuU626GwtrtT6yrGC0TABQVw4&#10;XXGp4HR8fXwG4QOyxtoxKfghD4u895Bhqt2Nv+h6CKWIIexTVGBCaFIpfWHIoh+6hjhyZ9daDBG2&#10;pdQt3mK4reU4SZ6kxYpjg8GGVoaKy+HbKvjc7dfEk+1ML49ve/uxeZkWRis16HfLOYhAXfgX/7nf&#10;dZw/m8L9mXiBzH8BAAD//wMAUEsBAi0AFAAGAAgAAAAhANvh9svuAAAAhQEAABMAAAAAAAAAAAAA&#10;AAAAAAAAAFtDb250ZW50X1R5cGVzXS54bWxQSwECLQAUAAYACAAAACEAWvQsW78AAAAVAQAACwAA&#10;AAAAAAAAAAAAAAAfAQAAX3JlbHMvLnJlbHNQSwECLQAUAAYACAAAACEAbHnp38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رواتب الموظفين</w:t>
                        </w:r>
                      </w:p>
                    </w:txbxContent>
                  </v:textbox>
                </v:rect>
                <v:rect id="Rectangle 24" o:spid="_x0000_s1043" style="position:absolute;left:73356;top:43195;width:11738;height:2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UxEwgAAANwAAAAPAAAAZHJzL2Rvd25yZXYueG1sRE/bagIx&#10;EH0v+A9hhL7VrNpqXY0iUtG2lHr7gGEzbhY3k2UTdf37Rij4NodzncmssaW4UO0Lxwq6nQQEceZ0&#10;wbmCw3758g7CB2SNpWNScCMPs2nraYKpdlfe0mUXchFD2KeowIRQpVL6zJBF33EVceSOrrYYIqxz&#10;qWu8xnBbyl6SDKTFgmODwYoWhrLT7mwV/P5sPoj730M936829utz9JoZrdRzu5mPQQRqwkP8717r&#10;OH/4Bvdn4gVy+gcAAP//AwBQSwECLQAUAAYACAAAACEA2+H2y+4AAACFAQAAEwAAAAAAAAAAAAAA&#10;AAAAAAAAW0NvbnRlbnRfVHlwZXNdLnhtbFBLAQItABQABgAIAAAAIQBa9CxbvwAAABUBAAALAAAA&#10;AAAAAAAAAAAAAB8BAABfcmVscy8ucmVsc1BLAQItABQABgAIAAAAIQADNUxEwgAAANwAAAAPAAAA&#10;AAAAAAAAAAAAAAcCAABkcnMvZG93bnJldi54bWxQSwUGAAAAAAMAAwC3AAAA9g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التعاقد</w:t>
                        </w:r>
                      </w:p>
                    </w:txbxContent>
                  </v:textbox>
                </v:rect>
                <v:rect id="Rectangle 25" o:spid="_x0000_s1044" style="position:absolute;left:73356;top:46811;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9IzwgAAANwAAAAPAAAAZHJzL2Rvd25yZXYueG1sRE/bagIx&#10;EH0X/IcwQt80qxVtV6OIWKwVqVU/YNiMm8XNZNmkuv17Iwh9m8O5znTe2FJcqfaFYwX9XgKCOHO6&#10;4FzB6fjRfQPhA7LG0jEp+CMP81m7NcVUuxv/0PUQchFD2KeowIRQpVL6zJBF33MVceTOrrYYIqxz&#10;qWu8xXBbykGSjKTFgmODwYqWhrLL4dcq+N7tV8Sv27FeHNd7+7V5H2ZGK/XSaRYTEIGa8C9+uj91&#10;nD8eweOZeIGc3QEAAP//AwBQSwECLQAUAAYACAAAACEA2+H2y+4AAACFAQAAEwAAAAAAAAAAAAAA&#10;AAAAAAAAW0NvbnRlbnRfVHlwZXNdLnhtbFBLAQItABQABgAIAAAAIQBa9CxbvwAAABUBAAALAAAA&#10;AAAAAAAAAAAAAB8BAABfcmVscy8ucmVsc1BLAQItABQABgAIAAAAIQDz59IzwgAAANwAAAAPAAAA&#10;AAAAAAAAAAAAAAcCAABkcnMvZG93bnJldi54bWxQSwUGAAAAAAMAAwC3AAAA9g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w:t>
                        </w:r>
                        <w:r>
                          <w:rPr>
                            <w:rFonts w:ascii="Calibri" w:hAnsi="Arial" w:cs="Arial" w:hint="cs"/>
                            <w:color w:val="000000"/>
                            <w:kern w:val="24"/>
                            <w:sz w:val="16"/>
                            <w:szCs w:val="16"/>
                            <w:rtl/>
                          </w:rPr>
                          <w:t>الاستحقاقات</w:t>
                        </w:r>
                      </w:p>
                    </w:txbxContent>
                  </v:textbox>
                </v:rect>
                <v:rect id="Rectangle 27" o:spid="_x0000_s1045" style="position:absolute;left:73356;top:39783;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3eowwAAANwAAAAPAAAAZHJzL2Rvd25yZXYueG1sRE/basJA&#10;EH0X+g/LFHwzm6o0NnUVEcVLKfXSDxiy02xodjZkV03/visU+jaHc53pvLO1uFLrK8cKnpIUBHHh&#10;dMWlgs/zejAB4QOyxtoxKfghD/PZQ2+KuXY3PtL1FEoRQ9jnqMCE0ORS+sKQRZ+4hjhyX661GCJs&#10;S6lbvMVwW8thmj5LixXHBoMNLQ0V36eLVfDxflgRj94yvThvDna/exkXRivVf+wWryACdeFf/Ofe&#10;6jg/y+D+TLxAzn4BAAD//wMAUEsBAi0AFAAGAAgAAAAhANvh9svuAAAAhQEAABMAAAAAAAAAAAAA&#10;AAAAAAAAAFtDb250ZW50X1R5cGVzXS54bWxQSwECLQAUAAYACAAAACEAWvQsW78AAAAVAQAACwAA&#10;AAAAAAAAAAAAAAAfAQAAX3JlbHMvLnJlbHNQSwECLQAUAAYACAAAACEAnKt3qM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التوظيف</w:t>
                        </w:r>
                      </w:p>
                    </w:txbxContent>
                  </v:textbox>
                </v:rect>
                <v:line id="Straight Connector 28" o:spid="_x0000_s1046" style="position:absolute;flip:x y;visibility:visible;mso-wrap-style:square" from="71377,44423" to="73321,44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MxgAAANwAAAAPAAAAZHJzL2Rvd25yZXYueG1sRI9Ba8JA&#10;EIXvhf6HZQq91Y09tCW6ilgqCoVWzcXbmB2zwexsyG5j/Pedg+BthvfmvW+m88E3qqcu1oENjEcZ&#10;KOIy2JorA8X+6+UDVEzIFpvAZOBKEeazx4cp5jZceEv9LlVKQjjmaMCl1OZax9KRxzgKLbFop9B5&#10;TLJ2lbYdXiTcN/o1y960x5qlwWFLS0fleffnDRy/P/vrz+96tWnDYlM5KsaHVWHM89OwmIBKNKS7&#10;+Xa9toL/LrTyjEygZ/8AAAD//wMAUEsBAi0AFAAGAAgAAAAhANvh9svuAAAAhQEAABMAAAAAAAAA&#10;AAAAAAAAAAAAAFtDb250ZW50X1R5cGVzXS54bWxQSwECLQAUAAYACAAAACEAWvQsW78AAAAVAQAA&#10;CwAAAAAAAAAAAAAAAAAfAQAAX3JlbHMvLnJlbHNQSwECLQAUAAYACAAAACEATKYPjMYAAADcAAAA&#10;DwAAAAAAAAAAAAAAAAAHAgAAZHJzL2Rvd25yZXYueG1sUEsFBgAAAAADAAMAtwAAAPoCAAAAAA==&#10;" strokecolor="black [3200]" strokeweight="1pt">
                  <v:stroke joinstyle="miter"/>
                </v:line>
                <v:rect id="Rectangle 21" o:spid="_x0000_s1047" style="position:absolute;left:9826;top:45922;width:14358;height:3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ZBwwAAANwAAAAPAAAAZHJzL2Rvd25yZXYueG1sRE/basJA&#10;EH0X/IdlhL7pRluqpllFpKXVUrzEDxiy02wwOxuyW03/visUfJvDuU627GwtLtT6yrGC8SgBQVw4&#10;XXGp4JS/DWcgfEDWWDsmBb/kYbno9zJMtbvygS7HUIoYwj5FBSaEJpXSF4Ys+pFriCP37VqLIcK2&#10;lLrFawy3tZwkybO0WHFsMNjQ2lBxPv5YBbuv/Svx4+dUr/L3vd1u5k+F0Uo9DLrVC4hAXbiL/90f&#10;Os6fzuH2TLxALv4AAAD//wMAUEsBAi0AFAAGAAgAAAAhANvh9svuAAAAhQEAABMAAAAAAAAAAAAA&#10;AAAAAAAAAFtDb250ZW50X1R5cGVzXS54bWxQSwECLQAUAAYACAAAACEAWvQsW78AAAAVAQAACwAA&#10;AAAAAAAAAAAAAAAfAQAAX3JlbHMvLnJlbHNQSwECLQAUAAYACAAAACEAgnhGQc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الدعم الفني والخدمات المساندة</w:t>
                        </w:r>
                      </w:p>
                    </w:txbxContent>
                  </v:textbox>
                </v:rect>
                <v:rect id="Rectangle 21" o:spid="_x0000_s1048" style="position:absolute;left:9689;top:50201;width:14490;height:2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5/7xgAAANwAAAAPAAAAZHJzL2Rvd25yZXYueG1sRI/RbsIw&#10;DEXfkfiHyJN4G+kY2qAjIISGxjZNY8AHWI3XVDRO1WRQ/h4/TOLN1r2+93i26HytTtTGKrCBh2EG&#10;irgItuLSwGG/vp+AignZYh2YDFwowmLe780wt+HMP3TapVJJCMccDbiUmlzrWDjyGIehIRbtN7Qe&#10;k6xtqW2LZwn3tR5l2ZP2WLE0OGxo5ag47v68ge+v7Svx4+ezXe7ftv7jfTounDVmcNctX0Al6tLN&#10;/H+9sYI/EXx5RibQ8ysAAAD//wMAUEsBAi0AFAAGAAgAAAAhANvh9svuAAAAhQEAABMAAAAAAAAA&#10;AAAAAAAAAAAAAFtDb250ZW50X1R5cGVzXS54bWxQSwECLQAUAAYACAAAACEAWvQsW78AAAAVAQAA&#10;CwAAAAAAAAAAAAAAAAAfAQAAX3JlbHMvLnJlbHNQSwECLQAUAAYACAAAACEAJpef+8YAAADcAAAA&#10;DwAAAAAAAAAAAAAAAAAHAgAAZHJzL2Rvd25yZXYueG1sUEsFBgAAAAADAAMAtwAAAPo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الشؤون المالية</w:t>
                        </w:r>
                      </w:p>
                    </w:txbxContent>
                  </v:textbox>
                </v:rect>
                <v:line id="Straight Connector 33" o:spid="_x0000_s1049" style="position:absolute;visibility:visible;mso-wrap-style:square" from="8325,51179" to="9535,51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xotwwAAANwAAAAPAAAAZHJzL2Rvd25yZXYueG1sRE9La8JA&#10;EL4L/Q/LFHrTjaVKiG7EFqSPgxArnofsmA3JzqbZrYn/3i0Ivc3H95z1ZrStuFDva8cK5rMEBHHp&#10;dM2VguP3bpqC8AFZY+uYFFzJwyZ/mKwx027ggi6HUIkYwj5DBSaELpPSl4Ys+pnriCN3dr3FEGFf&#10;Sd3jEMNtK5+TZCkt1hwbDHb0ZqhsDr9WwefQjPuX4+m6GHZf7/ZnX6TWvCr19DhuVyACjeFffHd/&#10;6Dg/ncPfM/ECmd8AAAD//wMAUEsBAi0AFAAGAAgAAAAhANvh9svuAAAAhQEAABMAAAAAAAAAAAAA&#10;AAAAAAAAAFtDb250ZW50X1R5cGVzXS54bWxQSwECLQAUAAYACAAAACEAWvQsW78AAAAVAQAACwAA&#10;AAAAAAAAAAAAAAAfAQAAX3JlbHMvLnJlbHNQSwECLQAUAAYACAAAACEAdYcaLcMAAADcAAAADwAA&#10;AAAAAAAAAAAAAAAHAgAAZHJzL2Rvd25yZXYueG1sUEsFBgAAAAADAAMAtwAAAPcCAAAAAA==&#10;" strokeweight="1.5pt">
                  <v:shadow on="t" color="black" opacity="26213f" origin=",.5" offset="0"/>
                </v:line>
                <v:rect id="Rectangle 21" o:spid="_x0000_s1050" style="position:absolute;left:9894;top:53226;width:14418;height:3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aQXwwAAANwAAAAPAAAAZHJzL2Rvd25yZXYueG1sRE/dasIw&#10;FL4X9g7hCLvTVDec6xpFRJlujDm7Bzg0Z01Zc1KaqPXtjSB4dz6+35PNO1uLI7W+cqxgNExAEBdO&#10;V1wq+M3XgykIH5A11o5JwZk8zGcPvQxT7U78Q8d9KEUMYZ+iAhNCk0rpC0MW/dA1xJH7c63FEGFb&#10;St3iKYbbWo6TZCItVhwbDDa0NFT87w9WwffXbkX89PmiF/n7zn5sX58Lo5V67HeLNxCBunAX39wb&#10;HedPx3B9Jl4gZxcAAAD//wMAUEsBAi0AFAAGAAgAAAAhANvh9svuAAAAhQEAABMAAAAAAAAAAAAA&#10;AAAAAAAAAFtDb250ZW50X1R5cGVzXS54bWxQSwECLQAUAAYACAAAACEAWvQsW78AAAAVAQAACwAA&#10;AAAAAAAAAAAAAAAfAQAAX3JlbHMvLnJlbHNQSwECLQAUAAYACAAAACEAuQmkF8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الشؤون الإدارية</w:t>
                        </w:r>
                      </w:p>
                    </w:txbxContent>
                  </v:textbox>
                </v:rect>
                <v:line id="Straight Connector 35" o:spid="_x0000_s1051" style="position:absolute;visibility:visible;mso-wrap-style:square" from="8393,54727" to="9912,54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HBwwAAANwAAAAPAAAAZHJzL2Rvd25yZXYueG1sRE/JasMw&#10;EL0X8g9iCrk1crMU41oOSSE07SGQhZwHa2qZWCPXUmPn76tCoLd5vHXy5WAbcaXO144VPE8SEMSl&#10;0zVXCk7HzVMKwgdkjY1jUnAjD8ti9JBjpl3Pe7oeQiViCPsMFZgQ2kxKXxqy6CeuJY7cl+sshgi7&#10;SuoO+xhuGzlNkhdpsebYYLClN0Pl5fBjFXz0l2E3P51vi37z+W6/d/vUmrVS48dh9Qoi0BD+xXf3&#10;Vsf56Qz+nokXyOIXAAD//wMAUEsBAi0AFAAGAAgAAAAhANvh9svuAAAAhQEAABMAAAAAAAAAAAAA&#10;AAAAAAAAAFtDb250ZW50X1R5cGVzXS54bWxQSwECLQAUAAYACAAAACEAWvQsW78AAAAVAQAACwAA&#10;AAAAAAAAAAAAAAAfAQAAX3JlbHMvLnJlbHNQSwECLQAUAAYACAAAACEA6hkhwcMAAADcAAAADwAA&#10;AAAAAAAAAAAAAAAHAgAAZHJzL2Rvd25yZXYueG1sUEsFBgAAAAADAAMAtwAAAPcCAAAAAA==&#10;" strokeweight="1.5pt">
                  <v:shadow on="t" color="black" opacity="26213f" origin=",.5" offset="0"/>
                </v:line>
                <v:line id="Line 6" o:spid="_x0000_s1052" style="position:absolute;flip:x;visibility:visible;mso-wrap-style:square" from="8188,40260" to="9919,40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xc0wgAAANwAAAAPAAAAZHJzL2Rvd25yZXYueG1sRE9LawIx&#10;EL4L/ocwQm+arZQiW6NYH+BFS+1C8TYk4+7iZrIkUdd/3wgFb/PxPWc672wjruRD7VjB6ygDQayd&#10;qblUUPxshhMQISIbbByTgjsFmM/6vSnmxt34m66HWIoUwiFHBVWMbS5l0BVZDCPXEifu5LzFmKAv&#10;pfF4S+G2keMse5cWa04NFba0rEifDxerYFusNq7Ve+O/qDguVnr9ufs9K/Uy6BYfICJ18Sn+d29N&#10;mj95g8cz6QI5+wMAAP//AwBQSwECLQAUAAYACAAAACEA2+H2y+4AAACFAQAAEwAAAAAAAAAAAAAA&#10;AAAAAAAAW0NvbnRlbnRfVHlwZXNdLnhtbFBLAQItABQABgAIAAAAIQBa9CxbvwAAABUBAAALAAAA&#10;AAAAAAAAAAAAAB8BAABfcmVscy8ucmVsc1BLAQItABQABgAIAAAAIQDm0xc0wgAAANwAAAAPAAAA&#10;AAAAAAAAAAAAAAcCAABkcnMvZG93bnJldi54bWxQSwUGAAAAAAMAAwC3AAAA9gIAAAAA&#10;" strokeweight="1.5pt">
                  <v:shadow on="t" color="black" opacity="26213f" origin=",.5" offset="0"/>
                </v:line>
                <v:line id="Line 4" o:spid="_x0000_s1053" style="position:absolute;flip:x;visibility:visible;mso-wrap-style:square" from="8188,44014" to="9919,4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KvwgAAANwAAAAPAAAAZHJzL2Rvd25yZXYueG1sRE9LawIx&#10;EL4L/ocwQm+ardAiW6NYH+BFS+1C8TYk4+7iZrIkUdd/3wgFb/PxPWc672wjruRD7VjB6ygDQayd&#10;qblUUPxshhMQISIbbByTgjsFmM/6vSnmxt34m66HWIoUwiFHBVWMbS5l0BVZDCPXEifu5LzFmKAv&#10;pfF4S+G2keMse5cWa04NFba0rEifDxerYFusNq7Ve+O/qDguVnr9ufs9K/Uy6BYfICJ18Sn+d29N&#10;mj95g8cz6QI5+wMAAP//AwBQSwECLQAUAAYACAAAACEA2+H2y+4AAACFAQAAEwAAAAAAAAAAAAAA&#10;AAAAAAAAW0NvbnRlbnRfVHlwZXNdLnhtbFBLAQItABQABgAIAAAAIQBa9CxbvwAAABUBAAALAAAA&#10;AAAAAAAAAAAAAB8BAABfcmVscy8ucmVsc1BLAQItABQABgAIAAAAIQCJn7KvwgAAANwAAAAPAAAA&#10;AAAAAAAAAAAAAAcCAABkcnMvZG93bnJldi54bWxQSwUGAAAAAAMAAwC3AAAA9gIAAAAA&#10;" strokeweight="1.5pt">
                  <v:shadow on="t" color="black" opacity="26213f" origin=",.5" offset="0"/>
                </v:line>
                <v:rect id="Rectangle 27" o:spid="_x0000_s1054" style="position:absolute;left:9758;top:38213;width:14401;height:3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qIUwgAAANwAAAAPAAAAZHJzL2Rvd25yZXYueG1sRE/bagIx&#10;EH0X/Icwgm81qxWrW6OIVNSW4vUDhs10s7iZLJuo279vhIJvczjXmc4bW4ob1b5wrKDfS0AQZ04X&#10;nCs4n1YvYxA+IGssHZOCX/Iwn7VbU0y1u/OBbseQixjCPkUFJoQqldJnhiz6nquII/fjaoshwjqX&#10;usZ7DLelHCTJSFosODYYrGhpKLscr1bB7nv/Qfz69aYXp/Xefm4nw8xopbqdZvEOIlATnuJ/90bH&#10;+eMRPJ6JF8jZHwAAAP//AwBQSwECLQAUAAYACAAAACEA2+H2y+4AAACFAQAAEwAAAAAAAAAAAAAA&#10;AAAAAAAAW0NvbnRlbnRfVHlwZXNdLnhtbFBLAQItABQABgAIAAAAIQBa9CxbvwAAABUBAAALAAAA&#10;AAAAAAAAAAAAAB8BAABfcmVscy8ucmVsc1BLAQItABQABgAIAAAAIQDGMqIUwgAAANwAAAAPAAAA&#10;AAAAAAAAAAAAAAcCAABkcnMvZG93bnJldi54bWxQSwUGAAAAAAMAAwC3AAAA9g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الاتصالات الإدارية</w:t>
                        </w:r>
                      </w:p>
                    </w:txbxContent>
                  </v:textbox>
                </v:rect>
                <v:line id="Straight Connector 39" o:spid="_x0000_s1055" style="position:absolute;visibility:visible;mso-wrap-style:square" from="8052,36917" to="8251,5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iYDwwAAANwAAAAPAAAAZHJzL2Rvd25yZXYueG1sRE9La8JA&#10;EL4L/odlhN50Uw+pSV2lCEIvhTZV8TjNjkkwOxt2N4/++26h0Nt8fM/Z7ifTioGcbywreFwlIIhL&#10;qxuuFJw+j8sNCB+QNbaWScE3edjv5rMt5tqO/EFDESoRQ9jnqKAOocul9GVNBv3KdsSRu1lnMETo&#10;KqkdjjHctHKdJKk02HBsqLGjQ03lveiNgjNd7i7NMnn8uvbvN3PKUi3flHpYTC/PIAJN4V/8537V&#10;cf7mCX6fiRfI3Q8AAAD//wMAUEsBAi0AFAAGAAgAAAAhANvh9svuAAAAhQEAABMAAAAAAAAAAAAA&#10;AAAAAAAAAFtDb250ZW50X1R5cGVzXS54bWxQSwECLQAUAAYACAAAACEAWvQsW78AAAAVAQAACwAA&#10;AAAAAAAAAAAAAAAfAQAAX3JlbHMvLnJlbHNQSwECLQAUAAYACAAAACEAM8omA8MAAADcAAAADwAA&#10;AAAAAAAAAAAAAAAHAgAAZHJzL2Rvd25yZXYueG1sUEsFBgAAAAADAAMAtwAAAPcCAAAAAA==&#10;" strokecolor="black [3200]" strokeweight="1pt">
                  <v:stroke joinstyle="miter"/>
                </v:line>
                <v:rect id="Rectangle 25" o:spid="_x0000_s1056" style="position:absolute;left:9894;top:42581;width:14279;height:3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ZP9xgAAANwAAAAPAAAAZHJzL2Rvd25yZXYueG1sRI/RbsIw&#10;DEXfkfiHyJN4G+kY2qAjIISGxjZNY8AHWI3XVDRO1WRQ/h4/TOLN1r2+93i26HytTtTGKrCBh2EG&#10;irgItuLSwGG/vp+AignZYh2YDFwowmLe780wt+HMP3TapVJJCMccDbiUmlzrWDjyGIehIRbtN7Qe&#10;k6xtqW2LZwn3tR5l2ZP2WLE0OGxo5ag47v68ge+v7Svx4+ezXe7ftv7jfTounDVmcNctX0Al6tLN&#10;/H+9sYI/EVp5RibQ8ysAAAD//wMAUEsBAi0AFAAGAAgAAAAhANvh9svuAAAAhQEAABMAAAAAAAAA&#10;AAAAAAAAAAAAAFtDb250ZW50X1R5cGVzXS54bWxQSwECLQAUAAYACAAAACEAWvQsW78AAAAVAQAA&#10;CwAAAAAAAAAAAAAAAAAfAQAAX3JlbHMvLnJlbHNQSwECLQAUAAYACAAAACEA2OGT/cYAAADcAAAA&#10;DwAAAAAAAAAAAAAAAAAHAgAAZHJzL2Rvd25yZXYueG1sUEsFBgAAAAADAAMAtwAAAPo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المستودع</w:t>
                        </w:r>
                      </w:p>
                    </w:txbxContent>
                  </v:textbox>
                </v:rect>
                <v:line id="Line 6" o:spid="_x0000_s1057" style="position:absolute;flip:x;visibility:visible;mso-wrap-style:square" from="7847,47425" to="9577,4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riqwgAAANwAAAAPAAAAZHJzL2Rvd25yZXYueG1sRE9LawIx&#10;EL4X/A9hBG81qwexq1F8VPBiS+2CeBuScXdxM1mSVNd/3xQK3ubje8582dlG3MiH2rGC0TADQayd&#10;qblUUHzvXqcgQkQ22DgmBQ8KsFz0XuaYG3fnL7odYylSCIccFVQxtrmUQVdkMQxdS5y4i/MWY4K+&#10;lMbjPYXbRo6zbCIt1pwaKmxpU5G+Hn+sgn2x3blWfxj/ScV5tdXv68PpqtSg361mICJ18Sn+d+9N&#10;mj99g79n0gVy8QsAAP//AwBQSwECLQAUAAYACAAAACEA2+H2y+4AAACFAQAAEwAAAAAAAAAAAAAA&#10;AAAAAAAAW0NvbnRlbnRfVHlwZXNdLnhtbFBLAQItABQABgAIAAAAIQBa9CxbvwAAABUBAAALAAAA&#10;AAAAAAAAAAAAAB8BAABfcmVscy8ucmVsc1BLAQItABQABgAIAAAAIQAI0riqwgAAANwAAAAPAAAA&#10;AAAAAAAAAAAAAAcCAABkcnMvZG93bnJldi54bWxQSwUGAAAAAAMAAwC3AAAA9gIAAAAA&#10;" strokeweight="1.5pt">
                  <v:shadow on="t" color="black" opacity="26213f" origin=",.5" offset="0"/>
                </v:line>
                <v:rect id="Rectangle 21" o:spid="_x0000_s1058" style="position:absolute;left:10167;top:57047;width:14160;height:2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kmxgAAANwAAAAPAAAAZHJzL2Rvd25yZXYueG1sRI/dbsIw&#10;DIXvkXiHyJO4G+kY2kZHQAgNjW2axt8DWI3XVDRO1WRQ3h5fTOLO1jk+5/N03vlanaiNVWADD8MM&#10;FHERbMWlgcN+df8CKiZki3VgMnChCPNZvzfF3IYzb+m0S6WSEI45GnApNbnWsXDkMQ5DQyzab2g9&#10;JlnbUtsWzxLuaz3KsiftsWJpcNjQ0lFx3P15Az/fmzfix69nu9i/b/znx2RcOGvM4K5bvIJK1KWb&#10;+f96bQV/IvjyjEygZ1cAAAD//wMAUEsBAi0AFAAGAAgAAAAhANvh9svuAAAAhQEAABMAAAAAAAAA&#10;AAAAAAAAAAAAAFtDb250ZW50X1R5cGVzXS54bWxQSwECLQAUAAYACAAAACEAWvQsW78AAAAVAQAA&#10;CwAAAAAAAAAAAAAAAAAfAQAAX3JlbHMvLnJlbHNQSwECLQAUAAYACAAAACEAo04JJsYAAADcAAAA&#10;DwAAAAAAAAAAAAAAAAAHAgAAZHJzL2Rvd25yZXYueG1sUEsFBgAAAAADAAMAtwAAAPo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النسخ والأرشفة</w:t>
                        </w:r>
                      </w:p>
                    </w:txbxContent>
                  </v:textbox>
                </v:rect>
                <v:line id="Straight Connector 43" o:spid="_x0000_s1059" style="position:absolute;visibility:visible;mso-wrap-style:square" from="8529,58412" to="10049,5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ozwwwAAANwAAAAPAAAAZHJzL2Rvd25yZXYueG1sRE9Na8JA&#10;EL0X/A/LCN7qRmmLTd2IFkTbgxArPQ/ZaTYkOxuzq4n/vlsQepvH+5zlarCNuFLnK8cKZtMEBHHh&#10;dMWlgtPX9nEBwgdkjY1jUnAjD6ts9LDEVLuec7oeQyliCPsUFZgQ2lRKXxiy6KeuJY7cj+sshgi7&#10;UuoO+xhuGzlPkhdpseLYYLCld0NFfbxYBR99PRyeTt+35377ubPnQ76wZqPUZDys30AEGsK/+O7e&#10;6zj/dQZ/z8QLZPYLAAD//wMAUEsBAi0AFAAGAAgAAAAhANvh9svuAAAAhQEAABMAAAAAAAAAAAAA&#10;AAAAAAAAAFtDb250ZW50X1R5cGVzXS54bWxQSwECLQAUAAYACAAAACEAWvQsW78AAAAVAQAACwAA&#10;AAAAAAAAAAAAAAAfAQAAX3JlbHMvLnJlbHNQSwECLQAUAAYACAAAACEA8F6M8MMAAADcAAAADwAA&#10;AAAAAAAAAAAAAAAHAgAAZHJzL2Rvd25yZXYueG1sUEsFBgAAAAADAAMAtwAAAPcCAAAAAA==&#10;" strokeweight="1.5pt">
                  <v:shadow on="t" color="black" opacity="26213f" origin=",.5" offset="0"/>
                </v:line>
                <v:line id="Straight Connector 44" o:spid="_x0000_s1060" style="position:absolute;visibility:visible;mso-wrap-style:square" from="28933,33164" to="28933,5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KHwgAAANwAAAAPAAAAZHJzL2Rvd25yZXYueG1sRE9Li8Iw&#10;EL4L+x/CLOxN0xVXtBplFWRXD4IPPA/N2BSbSW2ytv77jSB4m4/vOdN5a0txo9oXjhV89hIQxJnT&#10;BecKjodVdwTCB2SNpWNScCcP89lbZ4qpdg3v6LYPuYgh7FNUYEKoUil9Zsii77mKOHJnV1sMEda5&#10;1DU2MdyWsp8kQ2mx4NhgsKKloeyy/7MK1s2l3Q6Op/tXs9r82Ot2N7JmodTHe/s9ARGoDS/x0/2r&#10;4/xxHx7PxAvk7B8AAP//AwBQSwECLQAUAAYACAAAACEA2+H2y+4AAACFAQAAEwAAAAAAAAAAAAAA&#10;AAAAAAAAW0NvbnRlbnRfVHlwZXNdLnhtbFBLAQItABQABgAIAAAAIQBa9CxbvwAAABUBAAALAAAA&#10;AAAAAAAAAAAAAB8BAABfcmVscy8ucmVsc1BLAQItABQABgAIAAAAIQAAjBKHwgAAANwAAAAPAAAA&#10;AAAAAAAAAAAAAAcCAABkcnMvZG93bnJldi54bWxQSwUGAAAAAAMAAwC3AAAA9gIAAAAA&#10;" strokeweight="1.5pt">
                  <v:shadow on="t" color="black" opacity="26213f" origin=",.5" offset="0"/>
                </v:line>
                <v:rect id="Rectangle 21" o:spid="_x0000_s1061" style="position:absolute;left:30707;top:41692;width:10071;height:3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JdRwwAAANwAAAAPAAAAZHJzL2Rvd25yZXYueG1sRE/basJA&#10;EH0v9B+WEfqmG6vYmmYVKRVvlFrTDxiy02xodjZkV41/7wpC3+ZwrpPNO1uLE7W+cqxgOEhAEBdO&#10;V1wq+MmX/VcQPiBrrB2Tggt5mM8eHzJMtTvzN50OoRQxhH2KCkwITSqlLwxZ9APXEEfu17UWQ4Rt&#10;KXWL5xhua/mcJBNpseLYYLChd0PF3+FoFXx97j+IR7sXvchXe7vdTMeF0Uo99brFG4hAXfgX391r&#10;HedPR3B7Jl4gZ1cAAAD//wMAUEsBAi0AFAAGAAgAAAAhANvh9svuAAAAhQEAABMAAAAAAAAAAAAA&#10;AAAAAAAAAFtDb250ZW50X1R5cGVzXS54bWxQSwECLQAUAAYACAAAACEAWvQsW78AAAAVAQAACwAA&#10;AAAAAAAAAAAAAAAfAQAAX3JlbHMvLnJlbHNQSwECLQAUAAYACAAAACEAU5yXUc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الإحصاء والتقارير</w:t>
                        </w:r>
                      </w:p>
                    </w:txbxContent>
                  </v:textbox>
                </v:rect>
                <v:line id="Straight Connector 46" o:spid="_x0000_s1062" style="position:absolute;visibility:visible;mso-wrap-style:square" from="28933,47357" to="30785,4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9owgAAANwAAAAPAAAAZHJzL2Rvd25yZXYueG1sRE9Li8Iw&#10;EL4L+x/CLHjTdBd30WqUXUHUPQg+8Dw0Y1NsJrWJtv77jSB4m4/vOZNZa0txo9oXjhV89BMQxJnT&#10;BecKDvtFbwjCB2SNpWNScCcPs+lbZ4Kpdg1v6bYLuYgh7FNUYEKoUil9Zsii77uKOHInV1sMEda5&#10;1DU2MdyW8jNJvqXFgmODwYrmhrLz7moVrJtzuxkcjvevZvG3tJfNdmjNr1Ld9/ZnDCJQG17ip3ul&#10;4/zRAB7PxAvk9B8AAP//AwBQSwECLQAUAAYACAAAACEA2+H2y+4AAACFAQAAEwAAAAAAAAAAAAAA&#10;AAAAAAAAW0NvbnRlbnRfVHlwZXNdLnhtbFBLAQItABQABgAIAAAAIQBa9CxbvwAAABUBAAALAAAA&#10;AAAAAAAAAAAAAB8BAABfcmVscy8ucmVsc1BLAQItABQABgAIAAAAIQDgKS9owgAAANwAAAAPAAAA&#10;AAAAAAAAAAAAAAcCAABkcnMvZG93bnJldi54bWxQSwUGAAAAAAMAAwC3AAAA9gIAAAAA&#10;" strokeweight="1.5pt">
                  <v:shadow on="t" color="black" opacity="26213f" origin=",.5" offset="0"/>
                </v:line>
                <v:line id="Line 6" o:spid="_x0000_s1063" style="position:absolute;flip:x;visibility:visible;mso-wrap-style:square" from="28933,35347" to="30663,35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iRywgAAANwAAAAPAAAAZHJzL2Rvd25yZXYueG1sRE9NawIx&#10;EL0X+h/CFHqrWQstuhrF1gpeVNQF8TYk4+7iZrIkqa7/3giF3ubxPmc87WwjLuRD7VhBv5eBINbO&#10;1FwqKPaLtwGIEJENNo5JwY0CTCfPT2PMjbvyli67WIoUwiFHBVWMbS5l0BVZDD3XEifu5LzFmKAv&#10;pfF4TeG2ke9Z9ikt1pwaKmzpuyJ93v1aBctivnCtXhu/oeI4m+ufr9XhrNTrSzcbgYjUxX/xn3tp&#10;0vzhBzyeSRfIyR0AAP//AwBQSwECLQAUAAYACAAAACEA2+H2y+4AAACFAQAAEwAAAAAAAAAAAAAA&#10;AAAAAAAAW0NvbnRlbnRfVHlwZXNdLnhtbFBLAQItABQABgAIAAAAIQBa9CxbvwAAABUBAAALAAAA&#10;AAAAAAAAAAAAAB8BAABfcmVscy8ucmVsc1BLAQItABQABgAIAAAAIQAMRiRywgAAANwAAAAPAAAA&#10;AAAAAAAAAAAAAAcCAABkcnMvZG93bnJldi54bWxQSwUGAAAAAAMAAwC3AAAA9gIAAAAA&#10;" strokeweight="1.5pt">
                  <v:shadow on="t" color="black" opacity="26213f" origin=",.5" offset="0"/>
                </v:line>
                <v:line id="Line 4" o:spid="_x0000_s1064" style="position:absolute;flip:x;visibility:visible;mso-wrap-style:square" from="28933,39169" to="30663,39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oFwwAAANwAAAAPAAAAZHJzL2Rvd25yZXYueG1sRE9LawIx&#10;EL4X/A9hhN5qth7Ebo3L1gd4saV2oXgbknF3cTNZkqjbf98UCt7m43vOohhsJ67kQ+tYwfMkA0Gs&#10;nWm5VlB9bZ/mIEJENtg5JgU/FKBYjh4WmBt340+6HmItUgiHHBU0Mfa5lEE3ZDFMXE+cuJPzFmOC&#10;vpbG4y2F205Os2wmLbacGhrsadWQPh8uVsGuWm9dr9+N/6DqWK715m3/fVbqcTyUryAiDfEu/nfv&#10;TJr/MoO/Z9IFcvkLAAD//wMAUEsBAi0AFAAGAAgAAAAhANvh9svuAAAAhQEAABMAAAAAAAAAAAAA&#10;AAAAAAAAAFtDb250ZW50X1R5cGVzXS54bWxQSwECLQAUAAYACAAAACEAWvQsW78AAAAVAQAACwAA&#10;AAAAAAAAAAAAAAAfAQAAX3JlbHMvLnJlbHNQSwECLQAUAAYACAAAACEA/JS6BcMAAADcAAAADwAA&#10;AAAAAAAAAAAAAAAHAgAAZHJzL2Rvd25yZXYueG1sUEsFBgAAAAADAAMAtwAAAPcCAAAAAA==&#10;" strokeweight="1.5pt">
                  <v:shadow on="t" color="black" opacity="26213f" origin=",.5" offset="0"/>
                </v:line>
                <v:rect id="Rectangle 27" o:spid="_x0000_s1065" style="position:absolute;left:30502;top:33806;width:10015;height:3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5FSwwAAANwAAAAPAAAAZHJzL2Rvd25yZXYueG1sRE/basJA&#10;EH0X/IdlhL7pRluqpllFpKXVUrzEDxiy02wwOxuyW03/visUfJvDuU627GwtLtT6yrGC8SgBQVw4&#10;XXGp4JS/DWcgfEDWWDsmBb/kYbno9zJMtbvygS7HUIoYwj5FBSaEJpXSF4Ys+pFriCP37VqLIcK2&#10;lLrFawy3tZwkybO0WHFsMNjQ2lBxPv5YBbuv/Svx4+dUr/L3vd1u5k+F0Uo9DLrVC4hAXbiL/90f&#10;Os6fT+H2TLxALv4AAAD//wMAUEsBAi0AFAAGAAgAAAAhANvh9svuAAAAhQEAABMAAAAAAAAAAAAA&#10;AAAAAAAAAFtDb250ZW50X1R5cGVzXS54bWxQSwECLQAUAAYACAAAACEAWvQsW78AAAAVAQAACwAA&#10;AAAAAAAAAAAAAAAfAQAAX3JlbHMvLnJlbHNQSwECLQAUAAYACAAAACEALKeRUsMAAADcAAAADwAA&#10;AAAAAAAAAAAAAAAHAgAAZHJzL2Rvd25yZXYueG1sUEsFBgAAAAADAAMAtwAAAPc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التطوير</w:t>
                        </w:r>
                      </w:p>
                    </w:txbxContent>
                  </v:textbox>
                </v:rect>
                <v:rect id="Rectangle 25" o:spid="_x0000_s1066" style="position:absolute;left:30639;top:37663;width:9892;height:3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UgxgAAANwAAAAPAAAAZHJzL2Rvd25yZXYueG1sRI/dbsIw&#10;DIXvkXiHyJO4G+kY2kZHQAgNjW2axt8DWI3XVDRO1WRQ3h5fTOLO1jk+5/N03vlanaiNVWADD8MM&#10;FHERbMWlgcN+df8CKiZki3VgMnChCPNZvzfF3IYzb+m0S6WSEI45GnApNbnWsXDkMQ5DQyzab2g9&#10;JlnbUtsWzxLuaz3KsiftsWJpcNjQ0lFx3P15Az/fmzfix69nu9i/b/znx2RcOGvM4K5bvIJK1KWb&#10;+f96bQV/IrTyjEygZ1cAAAD//wMAUEsBAi0AFAAGAAgAAAAhANvh9svuAAAAhQEAABMAAAAAAAAA&#10;AAAAAAAAAAAAAFtDb250ZW50X1R5cGVzXS54bWxQSwECLQAUAAYACAAAACEAWvQsW78AAAAVAQAA&#10;CwAAAAAAAAAAAAAAAAAfAQAAX3JlbHMvLnJlbHNQSwECLQAUAAYACAAAACEAXTgFIMYAAADcAAAA&#10;DwAAAAAAAAAAAAAAAAAHAgAAZHJzL2Rvd25yZXYueG1sUEsFBgAAAAADAAMAtwAAAPo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الجودة </w:t>
                        </w:r>
                        <w:r>
                          <w:rPr>
                            <w:rFonts w:ascii="Calibri" w:hAnsi="Arial" w:cs="Arial" w:hint="cs"/>
                            <w:color w:val="000000"/>
                            <w:kern w:val="24"/>
                            <w:sz w:val="16"/>
                            <w:szCs w:val="16"/>
                            <w:rtl/>
                          </w:rPr>
                          <w:t>والاعتماد</w:t>
                        </w:r>
                        <w:r>
                          <w:rPr>
                            <w:rFonts w:ascii="Calibri" w:hAnsi="Arial" w:cs="Arial"/>
                            <w:color w:val="000000"/>
                            <w:kern w:val="24"/>
                            <w:sz w:val="16"/>
                            <w:szCs w:val="16"/>
                            <w:rtl/>
                          </w:rPr>
                          <w:t xml:space="preserve"> </w:t>
                        </w:r>
                        <w:r>
                          <w:rPr>
                            <w:rFonts w:ascii="Calibri" w:hAnsi="Arial" w:cs="Arial" w:hint="cs"/>
                            <w:color w:val="000000"/>
                            <w:kern w:val="24"/>
                            <w:sz w:val="16"/>
                            <w:szCs w:val="16"/>
                            <w:rtl/>
                          </w:rPr>
                          <w:t>الأكاديمي</w:t>
                        </w:r>
                      </w:p>
                    </w:txbxContent>
                  </v:textbox>
                </v:rect>
                <v:line id="Line 6" o:spid="_x0000_s1067" style="position:absolute;flip:x;visibility:visible;mso-wrap-style:square" from="28933,43263" to="30663,4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53wgAAANwAAAAPAAAAZHJzL2Rvd25yZXYueG1sRE9LawIx&#10;EL4L/ocwQm+arYdSt0axPsCLltqF4m1Ixt3FzWRJoq7/vhEK3ubje8503tlGXMmH2rGC11EGglg7&#10;U3OpoPjZDN9BhIhssHFMCu4UYD7r96aYG3fjb7oeYilSCIccFVQxtrmUQVdkMYxcS5y4k/MWY4K+&#10;lMbjLYXbRo6z7E1arDk1VNjSsiJ9Plysgm2x2rhW743/ouK4WOn15+73rNTLoFt8gIjUxaf43701&#10;af5kAo9n0gVy9gcAAP//AwBQSwECLQAUAAYACAAAACEA2+H2y+4AAACFAQAAEwAAAAAAAAAAAAAA&#10;AAAAAAAAW0NvbnRlbnRfVHlwZXNdLnhtbFBLAQItABQABgAIAAAAIQBa9CxbvwAAABUBAAALAAAA&#10;AAAAAAAAAAAAAB8BAABfcmVscy8ucmVsc1BLAQItABQABgAIAAAAIQCNCy53wgAAANwAAAAPAAAA&#10;AAAAAAAAAAAAAAcCAABkcnMvZG93bnJldi54bWxQSwUGAAAAAAMAAwC3AAAA9gIAAAAA&#10;" strokeweight="1.5pt">
                  <v:shadow on="t" color="black" opacity="26213f" origin=",.5" offset="0"/>
                </v:line>
                <v:rect id="Rectangle 21" o:spid="_x0000_s1068" style="position:absolute;left:30707;top:45680;width:10071;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f3dxAAAANwAAAAPAAAAZHJzL2Rvd25yZXYueG1sRI/dasJA&#10;FITvC32H5RR6pxut2JpmI1IqWqXUnz7AIXvMBrNnQ3bV+PZdQejlMDPfMNm0s7U4U+srxwoG/QQE&#10;ceF0xaWC3/289wbCB2SNtWNScCUP0/zxIcNUuwtv6bwLpYgQ9ikqMCE0qZS+MGTR911DHL2Day2G&#10;KNtS6hYvEW5rOUySsbRYcVww2NCHoeK4O1kFP9+bT+KX9aue7Rcbu/qajAqjlXp+6mbvIAJ14T98&#10;by+1gkiE25l4BGT+BwAA//8DAFBLAQItABQABgAIAAAAIQDb4fbL7gAAAIUBAAATAAAAAAAAAAAA&#10;AAAAAAAAAABbQ29udGVudF9UeXBlc10ueG1sUEsBAi0AFAAGAAgAAAAhAFr0LFu/AAAAFQEAAAsA&#10;AAAAAAAAAAAAAAAAHwEAAF9yZWxzLy5yZWxzUEsBAi0AFAAGAAgAAAAhAJBh/d3EAAAA3AAAAA8A&#10;AAAAAAAAAAAAAAAABwIAAGRycy9kb3ducmV2LnhtbFBLBQYAAAAAAwADALcAAAD4Ag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العلاقات العامة</w:t>
                        </w:r>
                      </w:p>
                    </w:txbxContent>
                  </v:textbox>
                </v:rect>
                <v:rect id="Rectangle 21" o:spid="_x0000_s1069" style="position:absolute;left:30707;top:49814;width:10071;height:3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hGxQAAANwAAAAPAAAAZHJzL2Rvd25yZXYueG1sRI/RasJA&#10;FETfC/7DcgXfdBMt2sasIqWltUVq1Q+4ZK/ZYPZuyG41/XtXEPo4zMwZJl92thZnan3lWEE6SkAQ&#10;F05XXCo47N+GTyB8QNZYOyYFf+Rhueg95Jhpd+EfOu9CKSKEfYYKTAhNJqUvDFn0I9cQR+/oWosh&#10;yraUusVLhNtajpNkKi1WHBcMNvRiqDjtfq2C7832lXjyNdOr/fvWfq6fHwujlRr0u9UcRKAu/Ifv&#10;7Q+tYJykcDsTj4BcXAEAAP//AwBQSwECLQAUAAYACAAAACEA2+H2y+4AAACFAQAAEwAAAAAAAAAA&#10;AAAAAAAAAAAAW0NvbnRlbnRfVHlwZXNdLnhtbFBLAQItABQABgAIAAAAIQBa9CxbvwAAABUBAAAL&#10;AAAAAAAAAAAAAAAAAB8BAABfcmVscy8ucmVsc1BLAQItABQABgAIAAAAIQD/LVhGxQAAANwAAAAP&#10;AAAAAAAAAAAAAAAAAAcCAABkcnMvZG93bnJldi54bWxQSwUGAAAAAAMAAwC3AAAA+Q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التدريب</w:t>
                        </w:r>
                      </w:p>
                    </w:txbxContent>
                  </v:textbox>
                </v:rect>
                <v:line id="Straight Connector 54" o:spid="_x0000_s1070" style="position:absolute;visibility:visible;mso-wrap-style:square" from="28933,55478" to="30785,5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Z8xQAAANwAAAAPAAAAZHJzL2Rvd25yZXYueG1sRI9Ba8JA&#10;FITvgv9heYI33RhskdSN1ILYehC00vMj+5oNyb5Ns6uJ/74rFHocZuYbZr0ZbCNu1PnKsYLFPAFB&#10;XDhdcang8rmbrUD4gKyxcUwK7uRhk49Ha8y06/lEt3MoRYSwz1CBCaHNpPSFIYt+7lri6H27zmKI&#10;siul7rCPcNvINEmepcWK44LBlt4MFfX5ahV89PVwXF6+7k/97rC3P8fTypqtUtPJ8PoCItAQ/sN/&#10;7XetIE1SeJyJR0DmvwAAAP//AwBQSwECLQAUAAYACAAAACEA2+H2y+4AAACFAQAAEwAAAAAAAAAA&#10;AAAAAAAAAAAAW0NvbnRlbnRfVHlwZXNdLnhtbFBLAQItABQABgAIAAAAIQBa9CxbvwAAABUBAAAL&#10;AAAAAAAAAAAAAAAAAB8BAABfcmVscy8ucmVsc1BLAQItABQABgAIAAAAIQAzo+Z8xQAAANwAAAAP&#10;AAAAAAAAAAAAAAAAAAcCAABkcnMvZG93bnJldi54bWxQSwUGAAAAAAMAAwC3AAAA+QIAAAAA&#10;" strokeweight="1.5pt">
                  <v:shadow on="t" color="black" opacity="26213f" origin=",.5" offset="0"/>
                </v:line>
                <v:line id="Line 6" o:spid="_x0000_s1071" style="position:absolute;flip:x;visibility:visible;mso-wrap-style:square" from="28933,51383" to="30663,5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O1mxQAAANwAAAAPAAAAZHJzL2Rvd25yZXYueG1sRI9PawIx&#10;FMTvBb9DeIK3mq2ClK1RrH/Aiy3qQvH2SJ67i5uXJYm6fvumUPA4zMxvmOm8s424kQ+1YwVvwwwE&#10;sXam5lJBcdy8voMIEdlg45gUPCjAfNZ7mWJu3J33dDvEUiQIhxwVVDG2uZRBV2QxDF1LnLyz8xZj&#10;kr6UxuM9wW0jR1k2kRZrTgsVtrSsSF8OV6tgW6w2rtVfxn9TcVqs9Ppz93NRatDvFh8gInXxGf5v&#10;b42CUTaGvzPpCMjZLwAAAP//AwBQSwECLQAUAAYACAAAACEA2+H2y+4AAACFAQAAEwAAAAAAAAAA&#10;AAAAAAAAAAAAW0NvbnRlbnRfVHlwZXNdLnhtbFBLAQItABQABgAIAAAAIQBa9CxbvwAAABUBAAAL&#10;AAAAAAAAAAAAAAAAAB8BAABfcmVscy8ucmVsc1BLAQItABQABgAIAAAAIQDfzO1mxQAAANwAAAAP&#10;AAAAAAAAAAAAAAAAAAcCAABkcnMvZG93bnJldi54bWxQSwUGAAAAAAMAAwC3AAAA+QIAAAAA&#10;" strokeweight="1.5pt">
                  <v:shadow on="t" color="black" opacity="26213f" origin=",.5" offset="0"/>
                </v:line>
                <v:rect id="Rectangle 21" o:spid="_x0000_s1072" style="position:absolute;left:30707;top:53633;width:10071;height:3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vvexAAAANwAAAAPAAAAZHJzL2Rvd25yZXYueG1sRI/dagIx&#10;FITvC75DOELvatYfqq5GEbFoW8TfBzhsjpvFzcmyibq+fVMo9HKYmW+Y6byxpbhT7QvHCrqdBARx&#10;5nTBuYLz6eNtBMIHZI2lY1LwJA/zWetliql2Dz7Q/RhyESHsU1RgQqhSKX1myKLvuIo4ehdXWwxR&#10;1rnUNT4i3JaylyTv0mLBccFgRUtD2fV4swp22/2KuP891IvTem+/PseDzGilXtvNYgIiUBP+w3/t&#10;jVbQSwbweyYeATn7AQAA//8DAFBLAQItABQABgAIAAAAIQDb4fbL7gAAAIUBAAATAAAAAAAAAAAA&#10;AAAAAAAAAABbQ29udGVudF9UeXBlc10ueG1sUEsBAi0AFAAGAAgAAAAhAFr0LFu/AAAAFQEAAAsA&#10;AAAAAAAAAAAAAAAAHwEAAF9yZWxzLy5yZWxzUEsBAi0AFAAGAAgAAAAhAO9a+97EAAAA3AAAAA8A&#10;AAAAAAAAAAAAAAAABwIAAGRycy9kb3ducmV2LnhtbFBLBQYAAAAAAwADALcAAAD4Ag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التخطيط </w:t>
                        </w:r>
                        <w:r>
                          <w:rPr>
                            <w:rFonts w:ascii="Calibri" w:hAnsi="Arial" w:cs="Arial" w:hint="cs"/>
                            <w:color w:val="000000"/>
                            <w:kern w:val="24"/>
                            <w:sz w:val="16"/>
                            <w:szCs w:val="16"/>
                            <w:rtl/>
                          </w:rPr>
                          <w:t>الاستراتيجي</w:t>
                        </w:r>
                      </w:p>
                    </w:txbxContent>
                  </v:textbox>
                </v:rect>
                <v:rect id="Rectangle 57" o:spid="_x0000_s1073" style="position:absolute;left:52953;top:34528;width:10350;height:4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QioxAAAANwAAAAPAAAAZHJzL2Rvd25yZXYueG1sRI/BasMw&#10;EETvhfyD2EButexAinGihLqlOLfSJBffttbWFrVWxlIT+++jQqHHYWbeMLvDZHtxpdEbxwqyJAVB&#10;3DhtuFVwOb895iB8QNbYOyYFM3k47BcPOyy0u/EHXU+hFRHCvkAFXQhDIaVvOrLoEzcQR+/LjRZD&#10;lGMr9Yi3CLe9XKfpk7RoOC50ONBLR8336ccqeA15Nr9/1mYauC5NVXKZZ5VSq+X0vAURaAr/4b/2&#10;UStYpxv4PROPgNzfAQAA//8DAFBLAQItABQABgAIAAAAIQDb4fbL7gAAAIUBAAATAAAAAAAAAAAA&#10;AAAAAAAAAABbQ29udGVudF9UeXBlc10ueG1sUEsBAi0AFAAGAAgAAAAhAFr0LFu/AAAAFQEAAAsA&#10;AAAAAAAAAAAAAAAAHwEAAF9yZWxzLy5yZWxzUEsBAi0AFAAGAAgAAAAhAPR5CKjEAAAA3AAAAA8A&#10;AAAAAAAAAAAAAAAABwIAAGRycy9kb3ducmV2LnhtbFBLBQYAAAAAAwADALcAAAD4AgAAAAA=&#10;" fillcolor="#ffc000"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sz w:val="16"/>
                            <w:szCs w:val="16"/>
                            <w:rtl/>
                          </w:rPr>
                          <w:t>إدارة الروا</w:t>
                        </w:r>
                        <w:r w:rsidRPr="0033202F">
                          <w:rPr>
                            <w:rFonts w:ascii="Arial" w:hAnsi="Arial" w:cs="Arial" w:hint="cs"/>
                            <w:b/>
                            <w:bCs/>
                            <w:color w:val="000000" w:themeColor="text1"/>
                            <w:kern w:val="24"/>
                            <w:sz w:val="16"/>
                            <w:szCs w:val="16"/>
                            <w:rtl/>
                          </w:rPr>
                          <w:t>تب</w:t>
                        </w:r>
                        <w:r w:rsidRPr="0033202F">
                          <w:rPr>
                            <w:rFonts w:ascii="Arial" w:hAnsi="Arial" w:cs="Arial"/>
                            <w:b/>
                            <w:bCs/>
                            <w:color w:val="000000" w:themeColor="text1"/>
                            <w:kern w:val="24"/>
                            <w:sz w:val="16"/>
                            <w:szCs w:val="16"/>
                            <w:rtl/>
                          </w:rPr>
                          <w:t xml:space="preserve"> والبدلات</w:t>
                        </w:r>
                      </w:p>
                    </w:txbxContent>
                  </v:textbox>
                </v:rect>
                <v:rect id="Rectangle 58" o:spid="_x0000_s1074" style="position:absolute;left:41557;top:34527;width:9687;height:3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5bfxAAAANwAAAAPAAAAZHJzL2Rvd25yZXYueG1sRI9Ba8JA&#10;FITvBf/D8gRvdRMPEqKrNC3F3krVi7dn9jW7NPs2ZLdJ/PduoeBxmJlvmO1+cq0YqA/Ws4J8mYEg&#10;rr223Cg4n96fCxAhImtsPZOCGwXY72ZPWyy1H/mLhmNsRIJwKFGBibErpQy1IYdh6Tvi5H373mFM&#10;sm+k7nFMcNfKVZatpUPLacFgR6+G6p/jr1PwFov89nm92KnjS2UPFVdFflBqMZ9eNiAiTfER/m9/&#10;aAWrbA1/Z9IRkLs7AAAA//8DAFBLAQItABQABgAIAAAAIQDb4fbL7gAAAIUBAAATAAAAAAAAAAAA&#10;AAAAAAAAAABbQ29udGVudF9UeXBlc10ueG1sUEsBAi0AFAAGAAgAAAAhAFr0LFu/AAAAFQEAAAsA&#10;AAAAAAAAAAAAAAAAHwEAAF9yZWxzLy5yZWxzUEsBAi0AFAAGAAgAAAAhAASrlt/EAAAA3AAAAA8A&#10;AAAAAAAAAAAAAAAABwIAAGRycy9kb3ducmV2LnhtbFBLBQYAAAAAAwADALcAAAD4AgAAAAA=&#10;" fillcolor="#ffc000" strokecolor="#d2da7a">
                  <v:shadow on="t" color="black" opacity="26213f" origin=",.5" offset="0,1.1944mm"/>
                  <v:textbox>
                    <w:txbxContent>
                      <w:p w:rsidR="00EE6989" w:rsidRPr="0033202F" w:rsidRDefault="00EE6989" w:rsidP="0033202F">
                        <w:pPr>
                          <w:pStyle w:val="a6"/>
                          <w:bidi/>
                          <w:spacing w:before="0" w:beforeAutospacing="0" w:after="0" w:afterAutospacing="0"/>
                          <w:jc w:val="center"/>
                          <w:textAlignment w:val="baseline"/>
                          <w:rPr>
                            <w:b/>
                            <w:bCs/>
                          </w:rPr>
                        </w:pPr>
                        <w:r w:rsidRPr="0033202F">
                          <w:rPr>
                            <w:rFonts w:ascii="Arial" w:hAnsi="Arial" w:cs="Arial"/>
                            <w:b/>
                            <w:bCs/>
                            <w:color w:val="000000" w:themeColor="text1"/>
                            <w:kern w:val="24"/>
                            <w:sz w:val="16"/>
                            <w:szCs w:val="16"/>
                            <w:rtl/>
                          </w:rPr>
                          <w:t>إدارة شؤون الموظفين</w:t>
                        </w:r>
                      </w:p>
                    </w:txbxContent>
                  </v:textbox>
                </v:rect>
                <v:line id="Straight Connector 62" o:spid="_x0000_s1075" style="position:absolute;flip:x y;visibility:visible;mso-wrap-style:square" from="71377,41284" to="73321,4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n/xgAAANwAAAAPAAAAZHJzL2Rvd25yZXYueG1sRI9Ba8JA&#10;FITvQv/D8gq96SYeWkldJbQoCoVqmktvr9nXbGj2bciuMf77riB4HGbmG2a5Hm0rBup941hBOktA&#10;EFdON1wrKL820wUIH5A1to5JwYU8rFcPkyVm2p35SEMRahEh7DNUYELoMil9Zciin7mOOHq/rrcY&#10;ouxrqXs8R7ht5TxJnqXFhuOCwY7eDFV/xckq+Pl4Hy6fh91237l8Xxsq0+9tqdTT45i/ggg0hnv4&#10;1t5pBfPkBa5n4hGQq38AAAD//wMAUEsBAi0AFAAGAAgAAAAhANvh9svuAAAAhQEAABMAAAAAAAAA&#10;AAAAAAAAAAAAAFtDb250ZW50X1R5cGVzXS54bWxQSwECLQAUAAYACAAAACEAWvQsW78AAAAVAQAA&#10;CwAAAAAAAAAAAAAAAAAfAQAAX3JlbHMvLnJlbHNQSwECLQAUAAYACAAAACEAvhqJ/8YAAADcAAAA&#10;DwAAAAAAAAAAAAAAAAAHAgAAZHJzL2Rvd25yZXYueG1sUEsFBgAAAAADAAMAtwAAAPoCAAAAAA==&#10;" strokecolor="black [3200]" strokeweight="1pt">
                  <v:stroke joinstyle="miter"/>
                </v:line>
                <v:line id="Straight Connector 63" o:spid="_x0000_s1076" style="position:absolute;flip:x y;visibility:visible;mso-wrap-style:square" from="71377,47698" to="73321,47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R2NwQAAANwAAAAPAAAAZHJzL2Rvd25yZXYueG1sRE9Ni8Iw&#10;EL0L+x/CLOxNUz0sUo0iuygKC2rtxdvYjE2xmZQm1vrvNwfB4+N9z5e9rUVHra8cKxiPEhDEhdMV&#10;lwry03o4BeEDssbaMSl4kofl4mMwx1S7Bx+py0IpYgj7FBWYEJpUSl8YsuhHriGO3NW1FkOEbSl1&#10;i48Ybms5SZJvabHi2GCwoR9DxS27WwWXv9/uuT9sN7vGrXaloXx83uRKfX32qxmIQH14i1/urVYw&#10;SeLaeCYeAbn4BwAA//8DAFBLAQItABQABgAIAAAAIQDb4fbL7gAAAIUBAAATAAAAAAAAAAAAAAAA&#10;AAAAAABbQ29udGVudF9UeXBlc10ueG1sUEsBAi0AFAAGAAgAAAAhAFr0LFu/AAAAFQEAAAsAAAAA&#10;AAAAAAAAAAAAHwEAAF9yZWxzLy5yZWxzUEsBAi0AFAAGAAgAAAAhAM+FHY3BAAAA3AAAAA8AAAAA&#10;AAAAAAAAAAAABwIAAGRycy9kb3ducmV2LnhtbFBLBQYAAAAAAwADALcAAAD1AgAAAAA=&#10;" strokecolor="black [3200]" strokeweight="1pt">
                  <v:stroke joinstyle="miter"/>
                </v:line>
                <v:line id="Straight Connector 65" o:spid="_x0000_s1077" style="position:absolute;visibility:visible;mso-wrap-style:square" from="56297,38213" to="56473,47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3QNxQAAANwAAAAPAAAAZHJzL2Rvd25yZXYueG1sRI9Ba8JA&#10;FITvBf/D8gRvdaPUYlNXsQVRexCi0vMj+5oNZt+m2dXEf+8KgsdhZr5hZovOVuJCjS8dKxgNExDE&#10;udMlFwqOh9XrFIQPyBorx6TgSh4W897LDFPtWs7osg+FiBD2KSowIdSplD43ZNEPXU0cvT/XWAxR&#10;NoXUDbYRbis5TpJ3abHkuGCwpm9D+Wl/tgq27anbvR1/r5N29bO2/7tsas2XUoN+t/wEEagLz/Cj&#10;vdEKxskH3M/EIyDnNwAAAP//AwBQSwECLQAUAAYACAAAACEA2+H2y+4AAACFAQAAEwAAAAAAAAAA&#10;AAAAAAAAAAAAW0NvbnRlbnRfVHlwZXNdLnhtbFBLAQItABQABgAIAAAAIQBa9CxbvwAAABUBAAAL&#10;AAAAAAAAAAAAAAAAAB8BAABfcmVscy8ucmVsc1BLAQItABQABgAIAAAAIQA9B3QNxQAAANwAAAAP&#10;AAAAAAAAAAAAAAAAAAcCAABkcnMvZG93bnJldi54bWxQSwUGAAAAAAMAAwC3AAAA+QIAAAAA&#10;" strokeweight="1.5pt">
                  <v:shadow on="t" color="black" opacity="26213f" origin=",.5" offset="0"/>
                </v:line>
                <v:line id="Straight Connector 66" o:spid="_x0000_s1078" style="position:absolute;flip:x y;visibility:visible;mso-wrap-style:square" from="56501,43672" to="58445,4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odWwQAAANwAAAAPAAAAZHJzL2Rvd25yZXYueG1sRE/LisIw&#10;FN0L8w/hDsxO07oYpBpFZhhREHx14+7aXJtic1OaTK1/bxaCy8N5zxa9rUVHra8cK0hHCQjiwumK&#10;SwX56W84AeEDssbaMSl4kIfF/GMww0y7Ox+oO4ZSxBD2GSowITSZlL4wZNGPXEMcuatrLYYI21Lq&#10;Fu8x3NZynCTf0mLFscFgQz+Gitvx3yq4bH+7x26/Xm0at9yUhvL0vMqV+vrsl1MQgfrwFr/ca61g&#10;nMb58Uw8AnL+BAAA//8DAFBLAQItABQABgAIAAAAIQDb4fbL7gAAAIUBAAATAAAAAAAAAAAAAAAA&#10;AAAAAABbQ29udGVudF9UeXBlc10ueG1sUEsBAi0AFAAGAAgAAAAhAFr0LFu/AAAAFQEAAAsAAAAA&#10;AAAAAAAAAAAAHwEAAF9yZWxzLy5yZWxzUEsBAi0AFAAGAAgAAAAhALQqh1bBAAAA3AAAAA8AAAAA&#10;AAAAAAAAAAAABwIAAGRycy9kb3ducmV2LnhtbFBLBQYAAAAAAwADALcAAAD1AgAAAAA=&#10;" strokecolor="black [3200]" strokeweight="1pt">
                  <v:stroke joinstyle="miter"/>
                </v:line>
                <v:line id="Straight Connector 67" o:spid="_x0000_s1079" style="position:absolute;flip:x y;visibility:visible;mso-wrap-style:square" from="56501,40533" to="58445,40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LNxAAAANwAAAAPAAAAZHJzL2Rvd25yZXYueG1sRI9Ba8JA&#10;FITvBf/D8gRvdRMPpURXEUVREGw1F2/P7DMbzL4N2W2M/94tFHocZuYbZrbobS06an3lWEE6TkAQ&#10;F05XXCrIz5v3TxA+IGusHZOCJ3lYzAdvM8y0e/A3dadQighhn6ECE0KTSekLQxb92DXE0bu51mKI&#10;si2lbvER4baWkyT5kBYrjgsGG1oZKu6nH6vgelh3z+PXbrtv3HJfGsrTyzZXajTsl1MQgfrwH/5r&#10;77SCSZrC75l4BOT8BQAA//8DAFBLAQItABQABgAIAAAAIQDb4fbL7gAAAIUBAAATAAAAAAAAAAAA&#10;AAAAAAAAAABbQ29udGVudF9UeXBlc10ueG1sUEsBAi0AFAAGAAgAAAAhAFr0LFu/AAAAFQEAAAsA&#10;AAAAAAAAAAAAAAAAHwEAAF9yZWxzLy5yZWxzUEsBAi0AFAAGAAgAAAAhANtmIs3EAAAA3AAAAA8A&#10;AAAAAAAAAAAAAAAABwIAAGRycy9kb3ducmV2LnhtbFBLBQYAAAAAAwADALcAAAD4AgAAAAA=&#10;" strokecolor="black [3200]" strokeweight="1pt">
                  <v:stroke joinstyle="miter"/>
                </v:line>
                <v:rect id="Rectangle 73" o:spid="_x0000_s1080" style="position:absolute;left:44764;top:39783;width:8189;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lDsxQAAANwAAAAPAAAAZHJzL2Rvd25yZXYueG1sRI/dasJA&#10;FITvC77DcgremY1Rak1dRUrFVpH60wc4ZE+zwezZkF01fftuQejlMDPfMLNFZ2txpdZXjhUMkxQE&#10;ceF0xaWCr9Nq8AzCB2SNtWNS8EMeFvPewwxz7W58oOsxlCJC2OeowITQ5FL6wpBFn7iGOHrfrrUY&#10;omxLqVu8RbitZZamT9JixXHBYEOvhorz8WIVfO72b8Sj7UQvT+u93XxMx4XRSvUfu+ULiEBd+A/f&#10;2+9aQTbM4O9MPAJy/gsAAP//AwBQSwECLQAUAAYACAAAACEA2+H2y+4AAACFAQAAEwAAAAAAAAAA&#10;AAAAAAAAAAAAW0NvbnRlbnRfVHlwZXNdLnhtbFBLAQItABQABgAIAAAAIQBa9CxbvwAAABUBAAAL&#10;AAAAAAAAAAAAAAAAAB8BAABfcmVscy8ucmVsc1BLAQItABQABgAIAAAAIQCKJlDsxQAAANwAAAAP&#10;AAAAAAAAAAAAAAAAAAcCAABkcnMvZG93bnJldi54bWxQSwUGAAAAAAMAAwC3AAAA+Q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التوظيف </w:t>
                        </w:r>
                      </w:p>
                    </w:txbxContent>
                  </v:textbox>
                </v:rect>
                <v:rect id="Rectangle 75" o:spid="_x0000_s1081" style="position:absolute;left:44901;top:43195;width:8055;height:2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V3xgAAANwAAAAPAAAAZHJzL2Rvd25yZXYueG1sRI/dasJA&#10;FITvhb7Dcgq9040/WJu6ipQWf0qpJn2AQ/Y0G5o9G7JbjW/vCoKXw8x8w8yXna3FkVpfOVYwHCQg&#10;iAunKy4V/OQf/RkIH5A11o5JwZk8LBcPvTmm2p34QMcslCJC2KeowITQpFL6wpBFP3ANcfR+XWsx&#10;RNmWUrd4inBby1GSTKXFiuOCwYbeDBV/2b9V8P21fycefz7rVb7e2932ZVIYrdTTY7d6BRGoC/fw&#10;rb3RCkbDMVzPxCMgFxcAAAD//wMAUEsBAi0AFAAGAAgAAAAhANvh9svuAAAAhQEAABMAAAAAAAAA&#10;AAAAAAAAAAAAAFtDb250ZW50X1R5cGVzXS54bWxQSwECLQAUAAYACAAAACEAWvQsW78AAAAVAQAA&#10;CwAAAAAAAAAAAAAAAAAfAQAAX3JlbHMvLnJlbHNQSwECLQAUAAYACAAAACEA5Wr1d8YAAADcAAAA&#10;DwAAAAAAAAAAAAAAAAAHAgAAZHJzL2Rvd25yZXYueG1sUEsFBgAAAAADAAMAtwAAAPoCA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التعاقد</w:t>
                        </w:r>
                      </w:p>
                    </w:txbxContent>
                  </v:textbox>
                </v:rect>
                <v:rect id="Rectangle 76" o:spid="_x0000_s1082" style="position:absolute;left:44764;top:46741;width:8189;height:3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20DxQAAANwAAAAPAAAAZHJzL2Rvd25yZXYueG1sRI9bawIx&#10;FITfC/0P4RR8q1kveNkaRYpiVcTrDzhsTjdLNyfLJur23xuh0MdhZr5hJrPGluJGtS8cK+i0ExDE&#10;mdMF5wou5+X7CIQPyBpLx6TglzzMpq8vE0y1u/ORbqeQiwhhn6ICE0KVSukzQxZ921XE0ft2tcUQ&#10;ZZ1LXeM9wm0pu0kykBYLjgsGK/o0lP2crlbBfndYEPe2Qz0/rw52sx73M6OVar018w8QgZrwH/5r&#10;f2kF3U4fnmfiEZDTBwAAAP//AwBQSwECLQAUAAYACAAAACEA2+H2y+4AAACFAQAAEwAAAAAAAAAA&#10;AAAAAAAAAAAAW0NvbnRlbnRfVHlwZXNdLnhtbFBLAQItABQABgAIAAAAIQBa9CxbvwAAABUBAAAL&#10;AAAAAAAAAAAAAAAAAB8BAABfcmVscy8ucmVsc1BLAQItABQABgAIAAAAIQBqg20DxQAAANwAAAAP&#10;AAAAAAAAAAAAAAAAAAcCAABkcnMvZG93bnJldi54bWxQSwUGAAAAAAMAAwC3AAAA+Q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 xml:space="preserve">وحدة </w:t>
                        </w:r>
                        <w:r>
                          <w:rPr>
                            <w:rFonts w:ascii="Calibri" w:hAnsi="Arial" w:cs="Arial" w:hint="cs"/>
                            <w:color w:val="000000"/>
                            <w:kern w:val="24"/>
                            <w:sz w:val="16"/>
                            <w:szCs w:val="16"/>
                            <w:rtl/>
                          </w:rPr>
                          <w:t>الاستحقاقات</w:t>
                        </w:r>
                      </w:p>
                    </w:txbxContent>
                  </v:textbox>
                </v:rect>
                <v:line id="Straight Connector 77" o:spid="_x0000_s1083" style="position:absolute;visibility:visible;mso-wrap-style:square" from="42649,38759" to="42649,51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jVxQAAANwAAAAPAAAAZHJzL2Rvd25yZXYueG1sRI9bi8Iw&#10;FITfF/wP4Qi+ramii3SNsgri5UHwwj4fmrNNsTmpTbT13xthwcdhZr5hpvPWluJOtS8cKxj0ExDE&#10;mdMF5wrOp9XnBIQPyBpLx6TgQR7ms87HFFPtGj7Q/RhyESHsU1RgQqhSKX1myKLvu4o4en+uthii&#10;rHOpa2wi3JZymCRf0mLBccFgRUtD2eV4swq2zaXdj86/j3Gz2q3tdX+YWLNQqtdtf75BBGrDO/zf&#10;3mgFw8EYXmfiEZCzJwAAAP//AwBQSwECLQAUAAYACAAAACEA2+H2y+4AAACFAQAAEwAAAAAAAAAA&#10;AAAAAAAAAAAAW0NvbnRlbnRfVHlwZXNdLnhtbFBLAQItABQABgAIAAAAIQBa9CxbvwAAABUBAAAL&#10;AAAAAAAAAAAAAAAAAB8BAABfcmVscy8ucmVsc1BLAQItABQABgAIAAAAIQA5k+jVxQAAANwAAAAP&#10;AAAAAAAAAAAAAAAAAAcCAABkcnMvZG93bnJldi54bWxQSwUGAAAAAAMAAwC3AAAA+QIAAAAA&#10;" strokeweight="1.5pt">
                  <v:shadow on="t" color="black" opacity="26213f" origin=",.5" offset="0"/>
                </v:line>
                <v:line id="Straight Connector 78" o:spid="_x0000_s1084" style="position:absolute;flip:x y;visibility:visible;mso-wrap-style:square" from="42853,44218" to="44797,44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7q5xAAAANwAAAAPAAAAZHJzL2Rvd25yZXYueG1sRI9Ba8JA&#10;FITvBf/D8oTe6iYepKSuIoqiUNDaXLw9s89sMPs2ZNcY/71bEHocZuYbZjrvbS06an3lWEE6SkAQ&#10;F05XXCrIf9cfnyB8QNZYOyYFD/Iwnw3epphpd+cf6o6hFBHCPkMFJoQmk9IXhiz6kWuIo3dxrcUQ&#10;ZVtK3eI9wm0tx0kykRYrjgsGG1oaKq7Hm1Vw/l51j/1hu9k1brErDeXpaZMr9T7sF18gAvXhP/xq&#10;b7WCcTqBvzPxCMjZEwAA//8DAFBLAQItABQABgAIAAAAIQDb4fbL7gAAAIUBAAATAAAAAAAAAAAA&#10;AAAAAAAAAABbQ29udGVudF9UeXBlc10ueG1sUEsBAi0AFAAGAAgAAAAhAFr0LFu/AAAAFQEAAAsA&#10;AAAAAAAAAAAAAAAAHwEAAF9yZWxzLy5yZWxzUEsBAi0AFAAGAAgAAAAhAFSPurnEAAAA3AAAAA8A&#10;AAAAAAAAAAAAAAAABwIAAGRycy9kb3ducmV2LnhtbFBLBQYAAAAAAwADALcAAAD4AgAAAAA=&#10;" strokecolor="black [3200]" strokeweight="1pt">
                  <v:stroke joinstyle="miter"/>
                </v:line>
                <v:line id="Straight Connector 79" o:spid="_x0000_s1085" style="position:absolute;flip:x y;visibility:visible;mso-wrap-style:square" from="42853,41079" to="44797,4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x8ixQAAANwAAAAPAAAAZHJzL2Rvd25yZXYueG1sRI9Ba8JA&#10;FITvBf/D8gRvdRMPtkRXEaWiULDVXLw9s89sMPs2ZLcx/nu3UOhxmJlvmPmyt7XoqPWVYwXpOAFB&#10;XDhdcakgP328voPwAVlj7ZgUPMjDcjF4mWOm3Z2/qTuGUkQI+wwVmBCaTEpfGLLox64hjt7VtRZD&#10;lG0pdYv3CLe1nCTJVFqsOC4YbGhtqLgdf6yCy+emexy+dtt941b70lCenre5UqNhv5qBCNSH//Bf&#10;e6cVTNI3+D0Tj4BcPAEAAP//AwBQSwECLQAUAAYACAAAACEA2+H2y+4AAACFAQAAEwAAAAAAAAAA&#10;AAAAAAAAAAAAW0NvbnRlbnRfVHlwZXNdLnhtbFBLAQItABQABgAIAAAAIQBa9CxbvwAAABUBAAAL&#10;AAAAAAAAAAAAAAAAAB8BAABfcmVscy8ucmVsc1BLAQItABQABgAIAAAAIQA7wx8ixQAAANwAAAAP&#10;AAAAAAAAAAAAAAAAAAcCAABkcnMvZG93bnJldi54bWxQSwUGAAAAAAMAAwC3AAAA+QIAAAAA&#10;" strokecolor="black [3200]" strokeweight="1pt">
                  <v:stroke joinstyle="miter"/>
                </v:line>
                <v:line id="Straight Connector 80" o:spid="_x0000_s1086" style="position:absolute;flip:x y;visibility:visible;mso-wrap-style:square" from="42785,47494" to="44729,4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ItQwQAAANwAAAAPAAAAZHJzL2Rvd25yZXYueG1sRE/LisIw&#10;FN0L8w/hDsxO07oYpBpFZhhREHx14+7aXJtic1OaTK1/bxaCy8N5zxa9rUVHra8cK0hHCQjiwumK&#10;SwX56W84AeEDssbaMSl4kIfF/GMww0y7Ox+oO4ZSxBD2GSowITSZlL4wZNGPXEMcuatrLYYI21Lq&#10;Fu8x3NZynCTf0mLFscFgQz+Gitvx3yq4bH+7x26/Xm0at9yUhvL0vMqV+vrsl1MQgfrwFr/ca61g&#10;nMa18Uw8AnL+BAAA//8DAFBLAQItABQABgAIAAAAIQDb4fbL7gAAAIUBAAATAAAAAAAAAAAAAAAA&#10;AAAAAABbQ29udGVudF9UeXBlc10ueG1sUEsBAi0AFAAGAAgAAAAhAFr0LFu/AAAAFQEAAAsAAAAA&#10;AAAAAAAAAAAAHwEAAF9yZWxzLy5yZWxzUEsBAi0AFAAGAAgAAAAhAEpci1DBAAAA3AAAAA8AAAAA&#10;AAAAAAAAAAAABwIAAGRycy9kb3ducmV2LnhtbFBLBQYAAAAAAwADALcAAAD1AgAAAAA=&#10;" strokecolor="black [3200]" strokeweight="1pt">
                  <v:stroke joinstyle="miter"/>
                </v:line>
                <v:rect id="Rectangle 81" o:spid="_x0000_s1087" style="position:absolute;left:44901;top:51383;width:8055;height:3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KdxAAAANwAAAAPAAAAZHJzL2Rvd25yZXYueG1sRI/dagIx&#10;FITvC75DOIJ3NauWqqtRpFRaFfH3AQ6b42Zxc7Jsom7f3hQKvRxm5htmOm9sKe5U+8Kxgl43AUGc&#10;OV1wruB8Wr6OQPiArLF0TAp+yMN81nqZYqrdgw90P4ZcRAj7FBWYEKpUSp8Zsui7riKO3sXVFkOU&#10;dS51jY8It6XsJ8m7tFhwXDBY0Yeh7Hq8WQW77f6TeLAZ6sXpa2/Xq/FbZrRSnXazmIAI1IT/8F/7&#10;Wyvo98bweyYeATl7AgAA//8DAFBLAQItABQABgAIAAAAIQDb4fbL7gAAAIUBAAATAAAAAAAAAAAA&#10;AAAAAAAAAABbQ29udGVudF9UeXBlc10ueG1sUEsBAi0AFAAGAAgAAAAhAFr0LFu/AAAAFQEAAAsA&#10;AAAAAAAAAAAAAAAAHwEAAF9yZWxzLy5yZWxzUEsBAi0AFAAGAAgAAAAhAISCwp3EAAAA3AAAAA8A&#10;AAAAAAAAAAAAAAAABwIAAGRycy9kb3ducmV2LnhtbFBLBQYAAAAAAwADALcAAAD4Ag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الترقيات</w:t>
                        </w:r>
                      </w:p>
                    </w:txbxContent>
                  </v:textbox>
                </v:rect>
                <v:line id="Straight Connector 82" o:spid="_x0000_s1088" style="position:absolute;flip:x y;visibility:visible;mso-wrap-style:square" from="42922,51793" to="44866,5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3rwwAAANwAAAAPAAAAZHJzL2Rvd25yZXYueG1sRE+7asMw&#10;FN0L+QdxA9lqOR5CcSOHkJCQQKFt6qXbrXVrmVpXxlL8+PtqKHQ8nPd2N9lWDNT7xrGCdZKCIK6c&#10;brhWUH6cHp9A+ICssXVMCmbysCsWD1vMtRv5nYZbqEUMYZ+jAhNCl0vpK0MWfeI64sh9u95iiLCv&#10;pe5xjOG2lVmabqTFhmODwY4Ohqqf290q+Ho5DvPr2+V87dz+Whsq15/nUqnVcto/gwg0hX/xn/ui&#10;FWRZnB/PxCMgi18AAAD//wMAUEsBAi0AFAAGAAgAAAAhANvh9svuAAAAhQEAABMAAAAAAAAAAAAA&#10;AAAAAAAAAFtDb250ZW50X1R5cGVzXS54bWxQSwECLQAUAAYACAAAACEAWvQsW78AAAAVAQAACwAA&#10;AAAAAAAAAAAAAAAfAQAAX3JlbHMvLnJlbHNQSwECLQAUAAYACAAAACEAekZN68MAAADcAAAADwAA&#10;AAAAAAAAAAAAAAAHAgAAZHJzL2Rvd25yZXYueG1sUEsFBgAAAAADAAMAtwAAAPcCAAAAAA==&#10;" strokecolor="black [3200]" strokeweight="1pt">
                  <v:stroke joinstyle="miter"/>
                </v:line>
                <v:rect id="Rectangle 84" o:spid="_x0000_s1089" style="position:absolute;left:73356;top:50428;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AQmxQAAANwAAAAPAAAAZHJzL2Rvd25yZXYueG1sRI/dasJA&#10;FITvC77DcgremY1Rak1dRUrFVpH60wc4ZE+zwezZkF01fftuQejlMDPfMLNFZ2txpdZXjhUMkxQE&#10;ceF0xaWCr9Nq8AzCB2SNtWNS8EMeFvPewwxz7W58oOsxlCJC2OeowITQ5FL6wpBFn7iGOHrfrrUY&#10;omxLqVu8RbitZZamT9JixXHBYEOvhorz8WIVfO72b8Sj7UQvT+u93XxMx4XRSvUfu+ULiEBd+A/f&#10;2+9aQZYN4e9MPAJy/gsAAP//AwBQSwECLQAUAAYACAAAACEA2+H2y+4AAACFAQAAEwAAAAAAAAAA&#10;AAAAAAAAAAAAW0NvbnRlbnRfVHlwZXNdLnhtbFBLAQItABQABgAIAAAAIQBa9CxbvwAAABUBAAAL&#10;AAAAAAAAAAAAAAAAAB8BAABfcmVscy8ucmVsc1BLAQItABQABgAIAAAAIQC0mAQmxQAAANwAAAAP&#10;AAAAAAAAAAAAAAAAAAcCAABkcnMvZG93bnJldi54bWxQSwUGAAAAAAMAAwC3AAAA+Q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الخدمات المساندة</w:t>
                        </w:r>
                      </w:p>
                    </w:txbxContent>
                  </v:textbox>
                </v:rect>
                <v:line id="Straight Connector 86" o:spid="_x0000_s1090" style="position:absolute;flip:x y;visibility:visible;mso-wrap-style:square" from="71377,51588" to="73321,51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HYHxAAAANwAAAAPAAAAZHJzL2Rvd25yZXYueG1sRI9Ba8JA&#10;FITvBf/D8gRvdWMOpURXEUVREGw1F2/P7DMbzL4N2W2M/94tFHocZuYbZrbobS06an3lWMFknIAg&#10;LpyuuFSQnzfvnyB8QNZYOyYFT/KwmA/eZphp9+Bv6k6hFBHCPkMFJoQmk9IXhiz6sWuIo3dzrcUQ&#10;ZVtK3eIjwm0t0yT5kBYrjgsGG1oZKu6nH6vgelh3z+PXbrtv3HJfGsonl22u1GjYL6cgAvXhP/zX&#10;3mkFaZrC75l4BOT8BQAA//8DAFBLAQItABQABgAIAAAAIQDb4fbL7gAAAIUBAAATAAAAAAAAAAAA&#10;AAAAAAAAAABbQ29udGVudF9UeXBlc10ueG1sUEsBAi0AFAAGAAgAAAAhAFr0LFu/AAAAFQEAAAsA&#10;AAAAAAAAAAAAAAAAHwEAAF9yZWxzLy5yZWxzUEsBAi0AFAAGAAgAAAAhAOXYdgfEAAAA3AAAAA8A&#10;AAAAAAAAAAAAAAAABwIAAGRycy9kb3ducmV2LnhtbFBLBQYAAAAAAwADALcAAAD4AgAAAAA=&#10;" strokecolor="black [3200]" strokeweight="1pt">
                  <v:stroke joinstyle="miter"/>
                </v:line>
                <v:rect id="Rectangle 88" o:spid="_x0000_s1091" style="position:absolute;left:58480;top:46129;width:11738;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KxQAAANwAAAAPAAAAZHJzL2Rvd25yZXYueG1sRI/dasJA&#10;FITvhb7Dcgq9azaNxWp0FSkt9Yfi7wMcsqfZ0OzZkN1qfHtXKHg5zMw3zGTW2VqcqPWVYwUvSQqC&#10;uHC64lLB8fD5PAThA7LG2jEpuJCH2fShN8FcuzPv6LQPpYgQ9jkqMCE0uZS+MGTRJ64hjt6Pay2G&#10;KNtS6hbPEW5rmaXpQFqsOC4YbOjdUPG7/7MKNt/bD+L++k3PD19bu1qOXgujlXp67OZjEIG6cA//&#10;txdaQZb14XYmHgE5vQIAAP//AwBQSwECLQAUAAYACAAAACEA2+H2y+4AAACFAQAAEwAAAAAAAAAA&#10;AAAAAAAAAAAAW0NvbnRlbnRfVHlwZXNdLnhtbFBLAQItABQABgAIAAAAIQBa9CxbvwAAABUBAAAL&#10;AAAAAAAAAAAAAAAAAB8BAABfcmVscy8ucmVsc1BLAQItABQABgAIAAAAIQArBj/KxQAAANwAAAAP&#10;AAAAAAAAAAAAAAAAAAcCAABkcnMvZG93bnJldi54bWxQSwUGAAAAAAMAAwC3AAAA+QIAAAAA&#10;" fillcolor="#ffe599 [1303]" strokecolor="#d2da7a">
                  <v:shadow on="t" color="black" opacity="26213f" origin=",.5" offset="0,1.1944mm"/>
                  <v:textbox>
                    <w:txbxContent>
                      <w:p w:rsidR="00EE6989" w:rsidRDefault="00EE6989" w:rsidP="0033202F">
                        <w:pPr>
                          <w:pStyle w:val="a6"/>
                          <w:bidi/>
                          <w:spacing w:before="0" w:beforeAutospacing="0" w:after="0" w:afterAutospacing="0"/>
                          <w:jc w:val="center"/>
                          <w:textAlignment w:val="baseline"/>
                        </w:pPr>
                        <w:r>
                          <w:rPr>
                            <w:rFonts w:ascii="Calibri" w:hAnsi="Arial" w:cs="Arial"/>
                            <w:color w:val="000000"/>
                            <w:kern w:val="24"/>
                            <w:sz w:val="16"/>
                            <w:szCs w:val="16"/>
                            <w:rtl/>
                          </w:rPr>
                          <w:t>وحدة البدلات</w:t>
                        </w:r>
                      </w:p>
                    </w:txbxContent>
                  </v:textbox>
                </v:rect>
                <v:line id="Straight Connector 89" o:spid="_x0000_s1092" style="position:absolute;flip:x y;visibility:visible;mso-wrap-style:square" from="56297,47357" to="58241,4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UvoxgAAANwAAAAPAAAAZHJzL2Rvd25yZXYueG1sRI9Ba8JA&#10;FITvhf6H5Qm91Y2hSEldQ7AoCoKtzcXbM/uaDc2+Ddk1xn/vFgo9DjPzDbPIR9uKgXrfOFYwmyYg&#10;iCunG64VlF/r51cQPiBrbB2Tght5yJePDwvMtLvyJw3HUIsIYZ+hAhNCl0npK0MW/dR1xNH7dr3F&#10;EGVfS93jNcJtK9MkmUuLDccFgx2tDFU/x4tVcN6/D7fDx3az61yxqw2Vs9OmVOppMhZvIAKN4T/8&#10;195qBWn6Ar9n4hGQyzsAAAD//wMAUEsBAi0AFAAGAAgAAAAhANvh9svuAAAAhQEAABMAAAAAAAAA&#10;AAAAAAAAAAAAAFtDb250ZW50X1R5cGVzXS54bWxQSwECLQAUAAYACAAAACEAWvQsW78AAAAVAQAA&#10;CwAAAAAAAAAAAAAAAAAfAQAAX3JlbHMvLnJlbHNQSwECLQAUAAYACAAAACEABX1L6MYAAADcAAAA&#10;DwAAAAAAAAAAAAAAAAAHAgAAZHJzL2Rvd25yZXYueG1sUEsFBgAAAAADAAMAtwAAAPoCAAAAAA==&#10;" strokecolor="black [3200]" strokeweight="1pt">
                  <v:stroke joinstyle="miter"/>
                </v:line>
                <v:line id="Straight Connector 25" o:spid="_x0000_s1093" style="position:absolute;flip:y;visibility:visible;mso-wrap-style:square" from="46811,33709" to="75636,3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IzpxQAAANwAAAAPAAAAZHJzL2Rvd25yZXYueG1sRI9PawIx&#10;FMTvhX6H8Aq91WwXKrIaxfoHvFipXRBvj+S5u7h5WZJUt9++EQSPw8z8hpnMetuKC/nQOFbwPshA&#10;EGtnGq4UlD/rtxGIEJENto5JwR8FmE2fnyZYGHflb7rsYyUShEOBCuoYu0LKoGuyGAauI07eyXmL&#10;MUlfSePxmuC2lXmWDaXFhtNCjR0tatLn/a9VsCmXa9fpL+N3VB7nS7363B7OSr2+9PMxiEh9fITv&#10;7Y1RkOcfcDuTjoCc/gMAAP//AwBQSwECLQAUAAYACAAAACEA2+H2y+4AAACFAQAAEwAAAAAAAAAA&#10;AAAAAAAAAAAAW0NvbnRlbnRfVHlwZXNdLnhtbFBLAQItABQABgAIAAAAIQBa9CxbvwAAABUBAAAL&#10;AAAAAAAAAAAAAAAAAB8BAABfcmVscy8ucmVsc1BLAQItABQABgAIAAAAIQB03IzpxQAAANwAAAAP&#10;AAAAAAAAAAAAAAAAAAcCAABkcnMvZG93bnJldi54bWxQSwUGAAAAAAMAAwC3AAAA+QIAAAAA&#10;" strokeweight="1.5pt">
                  <v:shadow on="t" color="black" opacity="26213f" origin=",.5" offset="0"/>
                </v:line>
                <v:line id="Straight Connector 70" o:spid="_x0000_s1094" style="position:absolute;flip:x;visibility:visible;mso-wrap-style:square" from="58207,33846" to="58207,3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KexAAAANwAAAAPAAAAZHJzL2Rvd25yZXYueG1sRI9BawIx&#10;FITvBf9DeIK3mnUPUlaj2KrgxRZ1QXp7JK+7i5uXJYm6/vumUPA4zMw3zHzZ21bcyIfGsYLJOANB&#10;rJ1puFJQnravbyBCRDbYOiYFDwqwXAxe5lgYd+cD3Y6xEgnCoUAFdYxdIWXQNVkMY9cRJ+/HeYsx&#10;SV9J4/Ge4LaVeZZNpcWG00KNHX3UpC/Hq1WwK9db1+lP47+o/F6t9eZ9f74oNRr2qxmISH18hv/b&#10;O6Mgz6fwdyYdAbn4BQAA//8DAFBLAQItABQABgAIAAAAIQDb4fbL7gAAAIUBAAATAAAAAAAAAAAA&#10;AAAAAAAAAABbQ29udGVudF9UeXBlc10ueG1sUEsBAi0AFAAGAAgAAAAhAFr0LFu/AAAAFQEAAAsA&#10;AAAAAAAAAAAAAAAAHwEAAF9yZWxzLy5yZWxzUEsBAi0AFAAGAAgAAAAhAIQOEp7EAAAA3AAAAA8A&#10;AAAAAAAAAAAAAAAABwIAAGRycy9kb3ducmV2LnhtbFBLBQYAAAAAAwADALcAAAD4AgAAAAA=&#10;" strokeweight="1.5pt">
                  <v:shadow on="t" color="black" opacity="26213f" origin=",.5" offset="0"/>
                </v:line>
                <v:line id="Straight Connector 71" o:spid="_x0000_s1095" style="position:absolute;flip:x;visibility:visible;mso-wrap-style:square" from="46811,33505" to="46811,35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cFxQAAANwAAAAPAAAAZHJzL2Rvd25yZXYueG1sRI9PawIx&#10;FMTvhX6H8Aq91Wz3UGU1ivUPeLFSuyDeHslzd3HzsiSpbr99Iwgeh5n5DTOZ9bYVF/KhcazgfZCB&#10;INbONFwpKH/WbyMQISIbbB2Tgj8KMJs+P02wMO7K33TZx0okCIcCFdQxdoWUQddkMQxcR5y8k/MW&#10;Y5K+ksbjNcFtK/Ms+5AWG04LNXa0qEmf979WwaZcrl2nv4zfUXmcL/Xqc3s4K/X60s/HICL18RG+&#10;tzdGQZ4P4XYmHQE5/QcAAP//AwBQSwECLQAUAAYACAAAACEA2+H2y+4AAACFAQAAEwAAAAAAAAAA&#10;AAAAAAAAAAAAW0NvbnRlbnRfVHlwZXNdLnhtbFBLAQItABQABgAIAAAAIQBa9CxbvwAAABUBAAAL&#10;AAAAAAAAAAAAAAAAAB8BAABfcmVscy8ucmVsc1BLAQItABQABgAIAAAAIQDrQrcFxQAAANwAAAAP&#10;AAAAAAAAAAAAAAAAAAcCAABkcnMvZG93bnJldi54bWxQSwUGAAAAAAMAAwC3AAAA+QIAAAAA&#10;" strokeweight="1.5pt">
                  <v:shadow on="t" color="black" opacity="26213f" origin=",.5" offset="0"/>
                </v:line>
                <v:line id="Straight Connector 72" o:spid="_x0000_s1096" style="position:absolute;flip:x;visibility:visible;mso-wrap-style:square" from="75745,33437" to="75745,3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SN3wQAAANwAAAAPAAAAZHJzL2Rvd25yZXYueG1sRE/LisIw&#10;FN0P+A/hCu7G1C6GoRrFJ7hxhtGCuLsk17bY3JQko/XvzWJglofzni1624o7+dA4VjAZZyCItTMN&#10;VwrK0+79E0SIyAZbx6TgSQEW88HbDAvjHvxD92OsRArhUKCCOsaukDLomiyGseuIE3d13mJM0FfS&#10;eHykcNvKPMs+pMWGU0ONHa1r0rfjr1WwLzc71+kv47+pvCw3ers6nG9KjYb9cgoiUh//xX/uvVGQ&#10;52ltOpOOgJy/AAAA//8DAFBLAQItABQABgAIAAAAIQDb4fbL7gAAAIUBAAATAAAAAAAAAAAAAAAA&#10;AAAAAABbQ29udGVudF9UeXBlc10ueG1sUEsBAi0AFAAGAAgAAAAhAFr0LFu/AAAAFQEAAAsAAAAA&#10;AAAAAAAAAAAAHwEAAF9yZWxzLy5yZWxzUEsBAi0AFAAGAAgAAAAhAJrdI3fBAAAA3AAAAA8AAAAA&#10;AAAAAAAAAAAABwIAAGRycy9kb3ducmV2LnhtbFBLBQYAAAAAAwADALcAAAD1AgAAAAA=&#10;" strokeweight="1.5pt">
                  <v:shadow on="t" color="black" opacity="26213f" origin=",.5" offset="0"/>
                </v:line>
              </v:group>
            </w:pict>
          </mc:Fallback>
        </mc:AlternateContent>
      </w:r>
      <w:r w:rsidR="00FA610D" w:rsidRPr="00B602D8">
        <w:rPr>
          <w:rFonts w:ascii="Calibri" w:eastAsia="Times New Roman" w:hAnsi="Calibri" w:cs="Calibri" w:hint="cs"/>
          <w:b/>
          <w:bCs/>
          <w:color w:val="2E75B5"/>
          <w:sz w:val="26"/>
          <w:szCs w:val="26"/>
          <w:rtl/>
        </w:rPr>
        <w:t>الهيكل التنظيمي</w:t>
      </w: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33202F">
        <w:rPr>
          <w:rFonts w:ascii="Calibri" w:eastAsia="Times New Roman" w:hAnsi="Calibri" w:cs="Calibri" w:hint="cs"/>
          <w:b/>
          <w:bCs/>
          <w:color w:val="000000"/>
          <w:sz w:val="28"/>
          <w:szCs w:val="28"/>
          <w:rtl/>
        </w:rPr>
        <w:t>وكالة الجامعة</w:t>
      </w:r>
      <w:r w:rsidRPr="00B602D8">
        <w:rPr>
          <w:rFonts w:ascii="Calibri" w:eastAsia="Times New Roman" w:hAnsi="Calibri" w:cs="Calibri"/>
          <w:b/>
          <w:bCs/>
          <w:color w:val="000000"/>
          <w:sz w:val="28"/>
          <w:szCs w:val="28"/>
          <w:rtl/>
        </w:rPr>
        <w:t>.</w:t>
      </w:r>
    </w:p>
    <w:p w:rsidR="00B67E3D" w:rsidRDefault="00B67E3D" w:rsidP="00B67E3D">
      <w:pPr>
        <w:bidi/>
        <w:spacing w:before="120" w:after="120" w:line="360" w:lineRule="auto"/>
        <w:jc w:val="both"/>
        <w:rPr>
          <w:rFonts w:ascii="Calibri" w:eastAsia="Times New Roman" w:hAnsi="Calibri" w:cs="Calibri"/>
          <w:b/>
          <w:bCs/>
          <w:color w:val="2E75B5"/>
          <w:sz w:val="26"/>
          <w:szCs w:val="26"/>
          <w:rtl/>
        </w:rPr>
      </w:pPr>
      <w:r w:rsidRPr="0014247F">
        <w:rPr>
          <w:rFonts w:ascii="Calibri" w:eastAsia="Times New Roman" w:hAnsi="Calibri" w:cs="Calibri" w:hint="cs"/>
          <w:b/>
          <w:bCs/>
          <w:color w:val="2E75B5"/>
          <w:sz w:val="26"/>
          <w:szCs w:val="26"/>
          <w:rtl/>
        </w:rPr>
        <w:t>الهدف العام</w:t>
      </w:r>
    </w:p>
    <w:p w:rsidR="00B67E3D" w:rsidRDefault="00B67E3D" w:rsidP="00F15688">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ت</w:t>
      </w:r>
      <w:r w:rsidRPr="00530A36">
        <w:rPr>
          <w:rFonts w:ascii="Calibri" w:eastAsia="Times New Roman" w:hAnsi="Calibri" w:cs="Calibri"/>
          <w:b/>
          <w:bCs/>
          <w:color w:val="000000"/>
          <w:sz w:val="28"/>
          <w:szCs w:val="28"/>
          <w:rtl/>
        </w:rPr>
        <w:t>قو​م عمادة شؤون هيئة التدريس والموظفين بالدور المحوري</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نحو</w:t>
      </w:r>
      <w:r>
        <w:rPr>
          <w:rFonts w:ascii="Calibri" w:eastAsia="Times New Roman" w:hAnsi="Calibri" w:cs="Calibri" w:hint="cs"/>
          <w:b/>
          <w:bCs/>
          <w:color w:val="000000"/>
          <w:sz w:val="28"/>
          <w:szCs w:val="28"/>
          <w:rtl/>
        </w:rPr>
        <w:t xml:space="preserve"> </w:t>
      </w:r>
      <w:r w:rsidRPr="00530A36">
        <w:rPr>
          <w:rFonts w:ascii="Calibri" w:eastAsia="Times New Roman" w:hAnsi="Calibri" w:cs="Calibri"/>
          <w:b/>
          <w:bCs/>
          <w:color w:val="000000"/>
          <w:sz w:val="28"/>
          <w:szCs w:val="28"/>
          <w:rtl/>
        </w:rPr>
        <w:t>توظيف الك</w:t>
      </w:r>
      <w:r w:rsidR="008A4BA7">
        <w:rPr>
          <w:rFonts w:ascii="Calibri" w:eastAsia="Times New Roman" w:hAnsi="Calibri" w:cs="Calibri"/>
          <w:b/>
          <w:bCs/>
          <w:color w:val="000000"/>
          <w:sz w:val="28"/>
          <w:szCs w:val="28"/>
          <w:rtl/>
        </w:rPr>
        <w:t>فاءات المتميزة من المواطنين وال</w:t>
      </w:r>
      <w:r w:rsidR="008A4BA7">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ساتذة الدوليين على السلالم الوظيفية المختلفة</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للمساهمة في تحقيق مكانة متميزة لخريجي الجامعة ومراكزها البحثية وخدماتها المجتمعية على المستوى ال</w:t>
      </w:r>
      <w:r w:rsidR="0032602F">
        <w:rPr>
          <w:rFonts w:ascii="Calibri" w:eastAsia="Times New Roman" w:hAnsi="Calibri" w:cs="Calibri"/>
          <w:b/>
          <w:bCs/>
          <w:color w:val="000000"/>
          <w:sz w:val="28"/>
          <w:szCs w:val="28"/>
          <w:rtl/>
        </w:rPr>
        <w:t>وطني والدولي</w:t>
      </w:r>
      <w:r w:rsidR="00716A09">
        <w:rPr>
          <w:rFonts w:ascii="Calibri" w:eastAsia="Times New Roman" w:hAnsi="Calibri" w:cs="Calibri" w:hint="cs"/>
          <w:b/>
          <w:bCs/>
          <w:color w:val="000000"/>
          <w:sz w:val="28"/>
          <w:szCs w:val="28"/>
          <w:rtl/>
        </w:rPr>
        <w:t>،</w:t>
      </w:r>
      <w:r w:rsidR="0032602F">
        <w:rPr>
          <w:rFonts w:ascii="Calibri" w:eastAsia="Times New Roman" w:hAnsi="Calibri" w:cs="Calibri"/>
          <w:b/>
          <w:bCs/>
          <w:color w:val="000000"/>
          <w:sz w:val="28"/>
          <w:szCs w:val="28"/>
          <w:rtl/>
        </w:rPr>
        <w:t xml:space="preserve"> كما تتحمل العمادة </w:t>
      </w:r>
      <w:r w:rsidR="0032602F">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يض</w:t>
      </w:r>
      <w:r w:rsidR="00F15688">
        <w:rPr>
          <w:rFonts w:ascii="Calibri" w:eastAsia="Times New Roman" w:hAnsi="Calibri" w:cs="Calibri" w:hint="cs"/>
          <w:b/>
          <w:bCs/>
          <w:color w:val="000000"/>
          <w:sz w:val="28"/>
          <w:szCs w:val="28"/>
          <w:rtl/>
        </w:rPr>
        <w:t>ً</w:t>
      </w:r>
      <w:r w:rsidR="00716A09">
        <w:rPr>
          <w:rFonts w:ascii="Calibri" w:eastAsia="Times New Roman" w:hAnsi="Calibri" w:cs="Calibri"/>
          <w:b/>
          <w:bCs/>
          <w:color w:val="000000"/>
          <w:sz w:val="28"/>
          <w:szCs w:val="28"/>
          <w:rtl/>
        </w:rPr>
        <w:t>ا مس</w:t>
      </w:r>
      <w:r w:rsidR="00716A09">
        <w:rPr>
          <w:rFonts w:ascii="Calibri" w:eastAsia="Times New Roman" w:hAnsi="Calibri" w:cs="Calibri" w:hint="cs"/>
          <w:b/>
          <w:bCs/>
          <w:color w:val="000000"/>
          <w:sz w:val="28"/>
          <w:szCs w:val="28"/>
          <w:rtl/>
        </w:rPr>
        <w:t>ؤو</w:t>
      </w:r>
      <w:r w:rsidRPr="00530A36">
        <w:rPr>
          <w:rFonts w:ascii="Calibri" w:eastAsia="Times New Roman" w:hAnsi="Calibri" w:cs="Calibri"/>
          <w:b/>
          <w:bCs/>
          <w:color w:val="000000"/>
          <w:sz w:val="28"/>
          <w:szCs w:val="28"/>
          <w:rtl/>
        </w:rPr>
        <w:t>لية الرواتب والبدلات والتعويضات المالية المستحقة التي ت</w:t>
      </w:r>
      <w:r w:rsidR="003A0F90">
        <w:rPr>
          <w:rFonts w:ascii="Calibri" w:eastAsia="Times New Roman" w:hAnsi="Calibri" w:cs="Calibri"/>
          <w:b/>
          <w:bCs/>
          <w:color w:val="000000"/>
          <w:sz w:val="28"/>
          <w:szCs w:val="28"/>
          <w:rtl/>
        </w:rPr>
        <w:t>سل</w:t>
      </w:r>
      <w:r w:rsidR="003A0F90">
        <w:rPr>
          <w:rFonts w:ascii="Calibri" w:eastAsia="Times New Roman" w:hAnsi="Calibri" w:cs="Calibri" w:hint="cs"/>
          <w:b/>
          <w:bCs/>
          <w:color w:val="000000"/>
          <w:sz w:val="28"/>
          <w:szCs w:val="28"/>
          <w:rtl/>
        </w:rPr>
        <w:t>م شهري</w:t>
      </w:r>
      <w:r w:rsidR="006923DF">
        <w:rPr>
          <w:rFonts w:ascii="Calibri" w:eastAsia="Times New Roman" w:hAnsi="Calibri" w:cs="Calibri" w:hint="cs"/>
          <w:b/>
          <w:bCs/>
          <w:color w:val="000000"/>
          <w:sz w:val="28"/>
          <w:szCs w:val="28"/>
          <w:rtl/>
        </w:rPr>
        <w:t>ً</w:t>
      </w:r>
      <w:r w:rsidR="003A0F90">
        <w:rPr>
          <w:rFonts w:ascii="Calibri" w:eastAsia="Times New Roman" w:hAnsi="Calibri" w:cs="Calibri" w:hint="cs"/>
          <w:b/>
          <w:bCs/>
          <w:color w:val="000000"/>
          <w:sz w:val="28"/>
          <w:szCs w:val="28"/>
          <w:rtl/>
        </w:rPr>
        <w:t>ا.</w:t>
      </w:r>
      <w:r w:rsidRPr="00530A36">
        <w:rPr>
          <w:rFonts w:ascii="Calibri" w:eastAsia="Times New Roman" w:hAnsi="Calibri" w:cs="Calibri"/>
          <w:b/>
          <w:bCs/>
          <w:color w:val="000000"/>
          <w:sz w:val="28"/>
          <w:szCs w:val="28"/>
        </w:rPr>
        <w:t>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530A36"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530A36">
        <w:rPr>
          <w:rFonts w:ascii="Calibri" w:eastAsia="Times New Roman" w:hAnsi="Calibri" w:cs="Calibri"/>
          <w:b/>
          <w:bCs/>
          <w:color w:val="000000"/>
          <w:sz w:val="28"/>
          <w:szCs w:val="28"/>
          <w:rtl/>
        </w:rPr>
        <w:t xml:space="preserve">ساهمت العمادة في انضمام </w:t>
      </w:r>
      <w:r w:rsidR="006923DF">
        <w:rPr>
          <w:rFonts w:ascii="Calibri" w:eastAsia="Times New Roman" w:hAnsi="Calibri" w:cs="Calibri" w:hint="cs"/>
          <w:b/>
          <w:bCs/>
          <w:color w:val="000000"/>
          <w:sz w:val="28"/>
          <w:szCs w:val="28"/>
          <w:rtl/>
        </w:rPr>
        <w:t xml:space="preserve">- </w:t>
      </w:r>
      <w:r w:rsidRPr="00530A36">
        <w:rPr>
          <w:rFonts w:ascii="Calibri" w:eastAsia="Times New Roman" w:hAnsi="Calibri" w:cs="Calibri" w:hint="cs"/>
          <w:b/>
          <w:bCs/>
          <w:color w:val="000000"/>
          <w:sz w:val="28"/>
          <w:szCs w:val="28"/>
          <w:rtl/>
        </w:rPr>
        <w:t>أ</w:t>
      </w:r>
      <w:r w:rsidR="007E5076">
        <w:rPr>
          <w:rFonts w:ascii="Calibri" w:eastAsia="Times New Roman" w:hAnsi="Calibri" w:cs="Calibri"/>
          <w:b/>
          <w:bCs/>
          <w:color w:val="000000"/>
          <w:sz w:val="28"/>
          <w:szCs w:val="28"/>
          <w:rtl/>
        </w:rPr>
        <w:t xml:space="preserve">كثر من </w:t>
      </w:r>
      <w:r w:rsidR="007E5076">
        <w:rPr>
          <w:rFonts w:ascii="Calibri" w:eastAsia="Times New Roman" w:hAnsi="Calibri" w:cs="Calibri" w:hint="cs"/>
          <w:b/>
          <w:bCs/>
          <w:color w:val="000000"/>
          <w:sz w:val="28"/>
          <w:szCs w:val="28"/>
          <w:rtl/>
        </w:rPr>
        <w:t xml:space="preserve">2000 </w:t>
      </w:r>
      <w:r w:rsidR="006923DF">
        <w:rPr>
          <w:rFonts w:ascii="Calibri" w:eastAsia="Times New Roman" w:hAnsi="Calibri" w:cs="Calibri"/>
          <w:b/>
          <w:bCs/>
          <w:color w:val="000000"/>
          <w:sz w:val="28"/>
          <w:szCs w:val="28"/>
          <w:rtl/>
        </w:rPr>
        <w:t>من القو</w:t>
      </w:r>
      <w:r w:rsidR="006923DF">
        <w:rPr>
          <w:rFonts w:ascii="Calibri" w:eastAsia="Times New Roman" w:hAnsi="Calibri" w:cs="Calibri" w:hint="cs"/>
          <w:b/>
          <w:bCs/>
          <w:color w:val="000000"/>
          <w:sz w:val="28"/>
          <w:szCs w:val="28"/>
          <w:rtl/>
        </w:rPr>
        <w:t>ى</w:t>
      </w:r>
      <w:r w:rsidRPr="00530A36">
        <w:rPr>
          <w:rFonts w:ascii="Calibri" w:eastAsia="Times New Roman" w:hAnsi="Calibri" w:cs="Calibri"/>
          <w:b/>
          <w:bCs/>
          <w:color w:val="000000"/>
          <w:sz w:val="28"/>
          <w:szCs w:val="28"/>
          <w:rtl/>
        </w:rPr>
        <w:t xml:space="preserve"> العاملة - </w:t>
      </w:r>
      <w:r w:rsidRPr="00530A36">
        <w:rPr>
          <w:rFonts w:ascii="Calibri" w:eastAsia="Times New Roman" w:hAnsi="Calibri" w:cs="Calibri" w:hint="cs"/>
          <w:b/>
          <w:bCs/>
          <w:color w:val="000000"/>
          <w:sz w:val="28"/>
          <w:szCs w:val="28"/>
          <w:rtl/>
        </w:rPr>
        <w:t>إ</w:t>
      </w:r>
      <w:r w:rsidR="006923DF">
        <w:rPr>
          <w:rFonts w:ascii="Calibri" w:eastAsia="Times New Roman" w:hAnsi="Calibri" w:cs="Calibri"/>
          <w:b/>
          <w:bCs/>
          <w:color w:val="000000"/>
          <w:sz w:val="28"/>
          <w:szCs w:val="28"/>
          <w:rtl/>
        </w:rPr>
        <w:t>لى جامعة الحدود الشمالية</w:t>
      </w:r>
      <w:r w:rsidRPr="00530A36">
        <w:rPr>
          <w:rFonts w:ascii="Calibri" w:eastAsia="Times New Roman" w:hAnsi="Calibri" w:cs="Calibri"/>
          <w:b/>
          <w:bCs/>
          <w:color w:val="000000"/>
          <w:sz w:val="28"/>
          <w:szCs w:val="28"/>
          <w:rtl/>
        </w:rPr>
        <w:t xml:space="preserve"> يمثلون شرائح العمل المختلفة من ال</w:t>
      </w:r>
      <w:r w:rsidRPr="00530A36">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ساتذة وال</w:t>
      </w:r>
      <w:r w:rsidR="00650853">
        <w:rPr>
          <w:rFonts w:ascii="Calibri" w:eastAsia="Times New Roman" w:hAnsi="Calibri" w:cs="Calibri" w:hint="cs"/>
          <w:b/>
          <w:bCs/>
          <w:color w:val="000000"/>
          <w:sz w:val="28"/>
          <w:szCs w:val="28"/>
          <w:rtl/>
        </w:rPr>
        <w:t>إداري</w:t>
      </w:r>
      <w:r w:rsidRPr="00530A36">
        <w:rPr>
          <w:rFonts w:ascii="Calibri" w:eastAsia="Times New Roman" w:hAnsi="Calibri" w:cs="Calibri"/>
          <w:b/>
          <w:bCs/>
          <w:color w:val="000000"/>
          <w:sz w:val="28"/>
          <w:szCs w:val="28"/>
          <w:rtl/>
        </w:rPr>
        <w:t>ين والصحيين والتعليميين والعمال</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حيث تتضافر جهودهم لتحقيق رؤية الجامعة</w:t>
      </w:r>
      <w:r w:rsidR="0032602F">
        <w:rPr>
          <w:rFonts w:ascii="Calibri" w:eastAsia="Times New Roman" w:hAnsi="Calibri" w:cs="Calibri"/>
          <w:b/>
          <w:bCs/>
          <w:color w:val="000000"/>
          <w:sz w:val="28"/>
          <w:szCs w:val="28"/>
          <w:rtl/>
        </w:rPr>
        <w:t xml:space="preserve"> ورسالتها وفق خطتها </w:t>
      </w:r>
      <w:proofErr w:type="spellStart"/>
      <w:r w:rsidR="000552CE">
        <w:rPr>
          <w:rFonts w:ascii="Calibri" w:eastAsia="Times New Roman" w:hAnsi="Calibri" w:cs="Calibri"/>
          <w:b/>
          <w:bCs/>
          <w:color w:val="000000"/>
          <w:sz w:val="28"/>
          <w:szCs w:val="28"/>
          <w:rtl/>
        </w:rPr>
        <w:t>الإستراتيجية</w:t>
      </w:r>
      <w:proofErr w:type="spellEnd"/>
      <w:r w:rsidR="0032602F">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Pr>
        <w:t> </w:t>
      </w:r>
    </w:p>
    <w:p w:rsidR="00B67E3D" w:rsidRPr="00530A36"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530A36">
        <w:rPr>
          <w:rFonts w:ascii="Calibri" w:eastAsia="Times New Roman" w:hAnsi="Calibri" w:cs="Calibri"/>
          <w:b/>
          <w:bCs/>
          <w:color w:val="000000"/>
          <w:sz w:val="28"/>
          <w:szCs w:val="28"/>
          <w:rtl/>
        </w:rPr>
        <w:t>يعتمد ال</w:t>
      </w:r>
      <w:r w:rsidR="006923DF">
        <w:rPr>
          <w:rFonts w:ascii="Calibri" w:eastAsia="Times New Roman" w:hAnsi="Calibri" w:cs="Calibri"/>
          <w:b/>
          <w:bCs/>
          <w:color w:val="000000"/>
          <w:sz w:val="28"/>
          <w:szCs w:val="28"/>
          <w:rtl/>
        </w:rPr>
        <w:t>توظيف بالجامعة على الاحتياج وال</w:t>
      </w:r>
      <w:r w:rsidR="006923DF">
        <w:rPr>
          <w:rFonts w:ascii="Calibri" w:eastAsia="Times New Roman" w:hAnsi="Calibri" w:cs="Calibri" w:hint="cs"/>
          <w:b/>
          <w:bCs/>
          <w:color w:val="000000"/>
          <w:sz w:val="28"/>
          <w:szCs w:val="28"/>
          <w:rtl/>
        </w:rPr>
        <w:t>إ</w:t>
      </w:r>
      <w:r w:rsidR="006923DF">
        <w:rPr>
          <w:rFonts w:ascii="Calibri" w:eastAsia="Times New Roman" w:hAnsi="Calibri" w:cs="Calibri"/>
          <w:b/>
          <w:bCs/>
          <w:color w:val="000000"/>
          <w:sz w:val="28"/>
          <w:szCs w:val="28"/>
          <w:rtl/>
        </w:rPr>
        <w:t>علان</w:t>
      </w:r>
      <w:r w:rsidR="00716A09">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 xml:space="preserve"> وتوظيف المواطنين </w:t>
      </w:r>
      <w:r w:rsidR="006923DF">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ول</w:t>
      </w:r>
      <w:r w:rsidR="007E5076">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ا</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كما تستند معايير التوظيف على المؤهل العلمي والتقدير والخبرة والسلوك وا</w:t>
      </w:r>
      <w:r>
        <w:rPr>
          <w:rFonts w:ascii="Calibri" w:eastAsia="Times New Roman" w:hAnsi="Calibri" w:cs="Calibri"/>
          <w:b/>
          <w:bCs/>
          <w:color w:val="000000"/>
          <w:sz w:val="28"/>
          <w:szCs w:val="28"/>
          <w:rtl/>
        </w:rPr>
        <w:t>جتياز الاختبارات والمقابلات</w:t>
      </w:r>
      <w:r w:rsidR="00716A0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بال</w:t>
      </w:r>
      <w:r>
        <w:rPr>
          <w:rFonts w:ascii="Calibri" w:eastAsia="Times New Roman" w:hAnsi="Calibri" w:cs="Calibri" w:hint="cs"/>
          <w:b/>
          <w:bCs/>
          <w:color w:val="000000"/>
          <w:sz w:val="28"/>
          <w:szCs w:val="28"/>
          <w:rtl/>
        </w:rPr>
        <w:t>إ</w:t>
      </w:r>
      <w:r w:rsidR="006923DF">
        <w:rPr>
          <w:rFonts w:ascii="Calibri" w:eastAsia="Times New Roman" w:hAnsi="Calibri" w:cs="Calibri"/>
          <w:b/>
          <w:bCs/>
          <w:color w:val="000000"/>
          <w:sz w:val="28"/>
          <w:szCs w:val="28"/>
          <w:rtl/>
        </w:rPr>
        <w:t xml:space="preserve">ضافة </w:t>
      </w:r>
      <w:r w:rsidR="006923DF">
        <w:rPr>
          <w:rFonts w:ascii="Calibri" w:eastAsia="Times New Roman" w:hAnsi="Calibri" w:cs="Calibri" w:hint="cs"/>
          <w:b/>
          <w:bCs/>
          <w:color w:val="000000"/>
          <w:sz w:val="28"/>
          <w:szCs w:val="28"/>
          <w:rtl/>
        </w:rPr>
        <w:t>إ</w:t>
      </w:r>
      <w:r w:rsidRPr="00530A36">
        <w:rPr>
          <w:rFonts w:ascii="Calibri" w:eastAsia="Times New Roman" w:hAnsi="Calibri" w:cs="Calibri"/>
          <w:b/>
          <w:bCs/>
          <w:color w:val="000000"/>
          <w:sz w:val="28"/>
          <w:szCs w:val="28"/>
          <w:rtl/>
        </w:rPr>
        <w:t>لى الفحوص الطبية اللازمة</w:t>
      </w:r>
      <w:r w:rsidRPr="00530A36">
        <w:rPr>
          <w:rFonts w:ascii="Calibri" w:eastAsia="Times New Roman" w:hAnsi="Calibri" w:cs="Calibri"/>
          <w:b/>
          <w:bCs/>
          <w:color w:val="000000"/>
          <w:sz w:val="28"/>
          <w:szCs w:val="28"/>
        </w:rPr>
        <w:t>. </w:t>
      </w:r>
    </w:p>
    <w:p w:rsidR="00B67E3D" w:rsidRPr="00530A36" w:rsidRDefault="006923DF"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b/>
          <w:bCs/>
          <w:color w:val="000000"/>
          <w:sz w:val="28"/>
          <w:szCs w:val="28"/>
          <w:rtl/>
        </w:rPr>
        <w:t>تعتمد العمادة على ال</w:t>
      </w:r>
      <w:r>
        <w:rPr>
          <w:rFonts w:ascii="Calibri" w:eastAsia="Times New Roman" w:hAnsi="Calibri" w:cs="Calibri" w:hint="cs"/>
          <w:b/>
          <w:bCs/>
          <w:color w:val="000000"/>
          <w:sz w:val="28"/>
          <w:szCs w:val="28"/>
          <w:rtl/>
        </w:rPr>
        <w:t>أ</w:t>
      </w:r>
      <w:r w:rsidR="00B67E3D" w:rsidRPr="00530A36">
        <w:rPr>
          <w:rFonts w:ascii="Calibri" w:eastAsia="Times New Roman" w:hAnsi="Calibri" w:cs="Calibri"/>
          <w:b/>
          <w:bCs/>
          <w:color w:val="000000"/>
          <w:sz w:val="28"/>
          <w:szCs w:val="28"/>
          <w:rtl/>
        </w:rPr>
        <w:t xml:space="preserve">نظمة واللوائح الوظيفية المعمول بها في </w:t>
      </w:r>
      <w:r w:rsidR="00B67E3D">
        <w:rPr>
          <w:rFonts w:ascii="Calibri" w:eastAsia="Times New Roman" w:hAnsi="Calibri" w:cs="Calibri"/>
          <w:b/>
          <w:bCs/>
          <w:color w:val="000000"/>
          <w:sz w:val="28"/>
          <w:szCs w:val="28"/>
          <w:rtl/>
        </w:rPr>
        <w:t xml:space="preserve">المملكة العربية السعودية كمرجع </w:t>
      </w:r>
      <w:r w:rsidR="00B67E3D">
        <w:rPr>
          <w:rFonts w:ascii="Calibri" w:eastAsia="Times New Roman" w:hAnsi="Calibri" w:cs="Calibri" w:hint="cs"/>
          <w:b/>
          <w:bCs/>
          <w:color w:val="000000"/>
          <w:sz w:val="28"/>
          <w:szCs w:val="28"/>
          <w:rtl/>
        </w:rPr>
        <w:t>أ</w:t>
      </w:r>
      <w:r w:rsidR="00B67E3D">
        <w:rPr>
          <w:rFonts w:ascii="Calibri" w:eastAsia="Times New Roman" w:hAnsi="Calibri" w:cs="Calibri"/>
          <w:b/>
          <w:bCs/>
          <w:color w:val="000000"/>
          <w:sz w:val="28"/>
          <w:szCs w:val="28"/>
          <w:rtl/>
        </w:rPr>
        <w:t xml:space="preserve">ساسي في </w:t>
      </w:r>
      <w:r w:rsidR="0032602F">
        <w:rPr>
          <w:rFonts w:ascii="Calibri" w:eastAsia="Times New Roman" w:hAnsi="Calibri" w:cs="Calibri" w:hint="cs"/>
          <w:b/>
          <w:bCs/>
          <w:color w:val="000000"/>
          <w:sz w:val="28"/>
          <w:szCs w:val="28"/>
          <w:rtl/>
        </w:rPr>
        <w:t>إدارة</w:t>
      </w:r>
      <w:r w:rsidR="00B67E3D" w:rsidRPr="00530A36">
        <w:rPr>
          <w:rFonts w:ascii="Calibri" w:eastAsia="Times New Roman" w:hAnsi="Calibri" w:cs="Calibri"/>
          <w:b/>
          <w:bCs/>
          <w:color w:val="000000"/>
          <w:sz w:val="28"/>
          <w:szCs w:val="28"/>
          <w:rtl/>
        </w:rPr>
        <w:t xml:space="preserve"> الموارد البشرية</w:t>
      </w:r>
      <w:r w:rsidR="00B67E3D" w:rsidRPr="00530A36">
        <w:rPr>
          <w:rFonts w:ascii="Calibri" w:eastAsia="Times New Roman" w:hAnsi="Calibri" w:cs="Calibri"/>
          <w:b/>
          <w:bCs/>
          <w:color w:val="000000"/>
          <w:sz w:val="28"/>
          <w:szCs w:val="28"/>
        </w:rPr>
        <w:t>. </w:t>
      </w:r>
    </w:p>
    <w:p w:rsidR="00B67E3D" w:rsidRPr="00530A36"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530A36">
        <w:rPr>
          <w:rFonts w:ascii="Calibri" w:eastAsia="Times New Roman" w:hAnsi="Calibri" w:cs="Calibri"/>
          <w:b/>
          <w:bCs/>
          <w:color w:val="000000"/>
          <w:sz w:val="28"/>
          <w:szCs w:val="28"/>
          <w:rtl/>
        </w:rPr>
        <w:t>تتميز العمادة بجودة موظفيها</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وهم نخبة مختارة من الك</w:t>
      </w:r>
      <w:r>
        <w:rPr>
          <w:rFonts w:ascii="Calibri" w:eastAsia="Times New Roman" w:hAnsi="Calibri" w:cs="Calibri"/>
          <w:b/>
          <w:bCs/>
          <w:color w:val="000000"/>
          <w:sz w:val="28"/>
          <w:szCs w:val="28"/>
          <w:rtl/>
        </w:rPr>
        <w:t>فاءات المتخصصة</w:t>
      </w:r>
      <w:r w:rsidR="00716A0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الذين يحملون الم</w:t>
      </w:r>
      <w:r>
        <w:rPr>
          <w:rFonts w:ascii="Calibri" w:eastAsia="Times New Roman" w:hAnsi="Calibri" w:cs="Calibri" w:hint="cs"/>
          <w:b/>
          <w:bCs/>
          <w:color w:val="000000"/>
          <w:sz w:val="28"/>
          <w:szCs w:val="28"/>
          <w:rtl/>
        </w:rPr>
        <w:t>ؤ</w:t>
      </w:r>
      <w:r w:rsidRPr="00530A36">
        <w:rPr>
          <w:rFonts w:ascii="Calibri" w:eastAsia="Times New Roman" w:hAnsi="Calibri" w:cs="Calibri"/>
          <w:b/>
          <w:bCs/>
          <w:color w:val="000000"/>
          <w:sz w:val="28"/>
          <w:szCs w:val="28"/>
          <w:rtl/>
        </w:rPr>
        <w:t>هلات العلمية التخصصية والخبرة والسلوك</w:t>
      </w:r>
      <w:r w:rsidRPr="00530A36">
        <w:rPr>
          <w:rFonts w:ascii="Calibri" w:eastAsia="Times New Roman" w:hAnsi="Calibri" w:cs="Calibri"/>
          <w:b/>
          <w:bCs/>
          <w:color w:val="000000"/>
          <w:sz w:val="28"/>
          <w:szCs w:val="28"/>
        </w:rPr>
        <w:t>. </w:t>
      </w:r>
    </w:p>
    <w:p w:rsidR="00B67E3D" w:rsidRPr="00530A36"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530A36">
        <w:rPr>
          <w:rFonts w:ascii="Calibri" w:eastAsia="Times New Roman" w:hAnsi="Calibri" w:cs="Calibri"/>
          <w:b/>
          <w:bCs/>
          <w:color w:val="000000"/>
          <w:sz w:val="28"/>
          <w:szCs w:val="28"/>
          <w:rtl/>
        </w:rPr>
        <w:t>تتميز بمتانة هيكلها التنظي</w:t>
      </w:r>
      <w:r w:rsidR="00716A09">
        <w:rPr>
          <w:rFonts w:ascii="Calibri" w:eastAsia="Times New Roman" w:hAnsi="Calibri" w:cs="Calibri"/>
          <w:b/>
          <w:bCs/>
          <w:color w:val="000000"/>
          <w:sz w:val="28"/>
          <w:szCs w:val="28"/>
          <w:rtl/>
        </w:rPr>
        <w:t>مي الوظيفي الذي يحقق توزيع المس</w:t>
      </w:r>
      <w:r w:rsidR="00716A09">
        <w:rPr>
          <w:rFonts w:ascii="Calibri" w:eastAsia="Times New Roman" w:hAnsi="Calibri" w:cs="Calibri" w:hint="cs"/>
          <w:b/>
          <w:bCs/>
          <w:color w:val="000000"/>
          <w:sz w:val="28"/>
          <w:szCs w:val="28"/>
          <w:rtl/>
        </w:rPr>
        <w:t>ؤ</w:t>
      </w:r>
      <w:r w:rsidRPr="00530A36">
        <w:rPr>
          <w:rFonts w:ascii="Calibri" w:eastAsia="Times New Roman" w:hAnsi="Calibri" w:cs="Calibri"/>
          <w:b/>
          <w:bCs/>
          <w:color w:val="000000"/>
          <w:sz w:val="28"/>
          <w:szCs w:val="28"/>
          <w:rtl/>
        </w:rPr>
        <w:t>وليات والصلا</w:t>
      </w:r>
      <w:r w:rsidR="006923DF">
        <w:rPr>
          <w:rFonts w:ascii="Calibri" w:eastAsia="Times New Roman" w:hAnsi="Calibri" w:cs="Calibri"/>
          <w:b/>
          <w:bCs/>
          <w:color w:val="000000"/>
          <w:sz w:val="28"/>
          <w:szCs w:val="28"/>
          <w:rtl/>
        </w:rPr>
        <w:t xml:space="preserve">حيات بانسيابية واضحة دون تداخل </w:t>
      </w:r>
      <w:r w:rsidR="006923DF">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و ازدواجية في المهام الوظيفية</w:t>
      </w:r>
      <w:r w:rsidRPr="00530A36">
        <w:rPr>
          <w:rFonts w:ascii="Calibri" w:eastAsia="Times New Roman" w:hAnsi="Calibri" w:cs="Calibri"/>
          <w:b/>
          <w:bCs/>
          <w:color w:val="000000"/>
          <w:sz w:val="28"/>
          <w:szCs w:val="28"/>
        </w:rPr>
        <w:t>. </w:t>
      </w:r>
    </w:p>
    <w:p w:rsidR="00B67E3D" w:rsidRDefault="00B67E3D" w:rsidP="004229F2">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530A36">
        <w:rPr>
          <w:rFonts w:ascii="Calibri" w:eastAsia="Times New Roman" w:hAnsi="Calibri" w:cs="Calibri"/>
          <w:b/>
          <w:bCs/>
          <w:color w:val="000000"/>
          <w:sz w:val="28"/>
          <w:szCs w:val="28"/>
          <w:rtl/>
        </w:rPr>
        <w:lastRenderedPageBreak/>
        <w:t>تعتمد على الوسائل التقنية الحديثة في تنفيذ منظومتها العملية كمن</w:t>
      </w:r>
      <w:r w:rsidR="006923DF">
        <w:rPr>
          <w:rFonts w:ascii="Calibri" w:eastAsia="Times New Roman" w:hAnsi="Calibri" w:cs="Calibri"/>
          <w:b/>
          <w:bCs/>
          <w:color w:val="000000"/>
          <w:sz w:val="28"/>
          <w:szCs w:val="28"/>
          <w:rtl/>
        </w:rPr>
        <w:t>صة توظيف وتقييم وحضور وانصراف</w:t>
      </w:r>
      <w:r w:rsidR="00716A09">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 xml:space="preserve"> و</w:t>
      </w:r>
      <w:r w:rsidR="006923DF">
        <w:rPr>
          <w:rFonts w:ascii="Calibri" w:eastAsia="Times New Roman" w:hAnsi="Calibri" w:cs="Calibri" w:hint="cs"/>
          <w:b/>
          <w:bCs/>
          <w:color w:val="000000"/>
          <w:sz w:val="28"/>
          <w:szCs w:val="28"/>
          <w:rtl/>
        </w:rPr>
        <w:t>أ</w:t>
      </w:r>
      <w:r w:rsidRPr="00530A36">
        <w:rPr>
          <w:rFonts w:ascii="Calibri" w:eastAsia="Times New Roman" w:hAnsi="Calibri" w:cs="Calibri"/>
          <w:b/>
          <w:bCs/>
          <w:color w:val="000000"/>
          <w:sz w:val="28"/>
          <w:szCs w:val="28"/>
          <w:rtl/>
        </w:rPr>
        <w:t>رشفة وثائق</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واتصالات </w:t>
      </w:r>
      <w:r w:rsidR="00650853">
        <w:rPr>
          <w:rFonts w:ascii="Calibri" w:eastAsia="Times New Roman" w:hAnsi="Calibri" w:cs="Calibri"/>
          <w:b/>
          <w:bCs/>
          <w:color w:val="000000"/>
          <w:sz w:val="28"/>
          <w:szCs w:val="28"/>
          <w:rtl/>
        </w:rPr>
        <w:t>إداري</w:t>
      </w:r>
      <w:r w:rsidRPr="00530A36">
        <w:rPr>
          <w:rFonts w:ascii="Calibri" w:eastAsia="Times New Roman" w:hAnsi="Calibri" w:cs="Calibri"/>
          <w:b/>
          <w:bCs/>
          <w:color w:val="000000"/>
          <w:sz w:val="28"/>
          <w:szCs w:val="28"/>
          <w:rtl/>
        </w:rPr>
        <w:t>ة</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ووسائل </w:t>
      </w:r>
      <w:r w:rsidR="00716A09">
        <w:rPr>
          <w:rFonts w:ascii="Calibri" w:eastAsia="Times New Roman" w:hAnsi="Calibri" w:cs="Calibri" w:hint="cs"/>
          <w:b/>
          <w:bCs/>
          <w:color w:val="000000"/>
          <w:sz w:val="28"/>
          <w:szCs w:val="28"/>
          <w:rtl/>
        </w:rPr>
        <w:t>ال</w:t>
      </w:r>
      <w:r w:rsidRPr="00530A36">
        <w:rPr>
          <w:rFonts w:ascii="Calibri" w:eastAsia="Times New Roman" w:hAnsi="Calibri" w:cs="Calibri"/>
          <w:b/>
          <w:bCs/>
          <w:color w:val="000000"/>
          <w:sz w:val="28"/>
          <w:szCs w:val="28"/>
          <w:rtl/>
        </w:rPr>
        <w:t xml:space="preserve">تواصل </w:t>
      </w:r>
      <w:r w:rsidR="00716A09">
        <w:rPr>
          <w:rFonts w:ascii="Calibri" w:eastAsia="Times New Roman" w:hAnsi="Calibri" w:cs="Calibri" w:hint="cs"/>
          <w:b/>
          <w:bCs/>
          <w:color w:val="000000"/>
          <w:sz w:val="28"/>
          <w:szCs w:val="28"/>
          <w:rtl/>
        </w:rPr>
        <w:t>ال</w:t>
      </w:r>
      <w:r w:rsidRPr="00530A36">
        <w:rPr>
          <w:rFonts w:ascii="Calibri" w:eastAsia="Times New Roman" w:hAnsi="Calibri" w:cs="Calibri"/>
          <w:b/>
          <w:bCs/>
          <w:color w:val="000000"/>
          <w:sz w:val="28"/>
          <w:szCs w:val="28"/>
          <w:rtl/>
        </w:rPr>
        <w:t>اجتماعي</w:t>
      </w:r>
      <w:r w:rsidR="006923DF">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وكذلك </w:t>
      </w:r>
      <w:r w:rsidR="00716A09">
        <w:rPr>
          <w:rFonts w:ascii="Calibri" w:eastAsia="Times New Roman" w:hAnsi="Calibri" w:cs="Calibri" w:hint="cs"/>
          <w:b/>
          <w:bCs/>
          <w:color w:val="000000"/>
          <w:sz w:val="28"/>
          <w:szCs w:val="28"/>
          <w:rtl/>
        </w:rPr>
        <w:t>ال</w:t>
      </w:r>
      <w:r w:rsidRPr="00530A36">
        <w:rPr>
          <w:rFonts w:ascii="Calibri" w:eastAsia="Times New Roman" w:hAnsi="Calibri" w:cs="Calibri"/>
          <w:b/>
          <w:bCs/>
          <w:color w:val="000000"/>
          <w:sz w:val="28"/>
          <w:szCs w:val="28"/>
          <w:rtl/>
        </w:rPr>
        <w:t xml:space="preserve">رسائل </w:t>
      </w:r>
      <w:r w:rsidR="00716A09">
        <w:rPr>
          <w:rFonts w:ascii="Calibri" w:eastAsia="Times New Roman" w:hAnsi="Calibri" w:cs="Calibri" w:hint="cs"/>
          <w:b/>
          <w:bCs/>
          <w:color w:val="000000"/>
          <w:sz w:val="28"/>
          <w:szCs w:val="28"/>
          <w:rtl/>
        </w:rPr>
        <w:t>ال</w:t>
      </w:r>
      <w:r w:rsidRPr="00530A36">
        <w:rPr>
          <w:rFonts w:ascii="Calibri" w:eastAsia="Times New Roman" w:hAnsi="Calibri" w:cs="Calibri"/>
          <w:b/>
          <w:bCs/>
          <w:color w:val="000000"/>
          <w:sz w:val="28"/>
          <w:szCs w:val="28"/>
          <w:rtl/>
        </w:rPr>
        <w:t>نصية</w:t>
      </w:r>
      <w:r w:rsidR="00716A09">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وبناء</w:t>
      </w:r>
      <w:r w:rsidR="006923DF">
        <w:rPr>
          <w:rFonts w:ascii="Calibri" w:eastAsia="Times New Roman" w:hAnsi="Calibri" w:cs="Calibri" w:hint="cs"/>
          <w:b/>
          <w:bCs/>
          <w:color w:val="000000"/>
          <w:sz w:val="28"/>
          <w:szCs w:val="28"/>
          <w:rtl/>
        </w:rPr>
        <w:t>ً</w:t>
      </w:r>
      <w:r w:rsidRPr="00530A36">
        <w:rPr>
          <w:rFonts w:ascii="Calibri" w:eastAsia="Times New Roman" w:hAnsi="Calibri" w:cs="Calibri"/>
          <w:b/>
          <w:bCs/>
          <w:color w:val="000000"/>
          <w:sz w:val="28"/>
          <w:szCs w:val="28"/>
          <w:rtl/>
        </w:rPr>
        <w:t xml:space="preserve"> على ما سبق فقد حازت العمادة على شهادة الجودة </w:t>
      </w:r>
      <w:r w:rsidR="0032602F">
        <w:rPr>
          <w:rFonts w:ascii="Calibri" w:eastAsia="Times New Roman" w:hAnsi="Calibri" w:cs="Calibri"/>
          <w:b/>
          <w:bCs/>
          <w:color w:val="000000"/>
          <w:sz w:val="28"/>
          <w:szCs w:val="28"/>
          <w:rtl/>
        </w:rPr>
        <w:t>الدولية في إدارة الموارد البشري</w:t>
      </w:r>
      <w:r w:rsidR="0032602F">
        <w:rPr>
          <w:rFonts w:ascii="Calibri" w:eastAsia="Times New Roman" w:hAnsi="Calibri" w:cs="Calibri" w:hint="cs"/>
          <w:b/>
          <w:bCs/>
          <w:color w:val="000000"/>
          <w:sz w:val="28"/>
          <w:szCs w:val="28"/>
          <w:rtl/>
        </w:rPr>
        <w:t>ة.</w:t>
      </w:r>
      <w:r w:rsidRPr="00530A36">
        <w:rPr>
          <w:rFonts w:ascii="Calibri" w:eastAsia="Times New Roman" w:hAnsi="Calibri" w:cs="Calibri"/>
          <w:b/>
          <w:bCs/>
          <w:color w:val="000000"/>
          <w:sz w:val="28"/>
          <w:szCs w:val="28"/>
        </w:rPr>
        <w:t> </w:t>
      </w:r>
    </w:p>
    <w:p w:rsidR="00810278" w:rsidRDefault="00810278" w:rsidP="0031669A">
      <w:pPr>
        <w:bidi/>
        <w:spacing w:before="120" w:after="120" w:line="360" w:lineRule="auto"/>
        <w:jc w:val="both"/>
        <w:rPr>
          <w:rtl/>
        </w:rPr>
      </w:pPr>
    </w:p>
    <w:p w:rsidR="00810278" w:rsidRDefault="0033202F" w:rsidP="00810278">
      <w:pPr>
        <w:bidi/>
        <w:spacing w:before="120" w:after="120" w:line="360" w:lineRule="auto"/>
        <w:jc w:val="both"/>
        <w:rPr>
          <w:rFonts w:ascii="Calibri" w:eastAsia="Times New Roman" w:hAnsi="Calibri" w:cs="Calibri"/>
          <w:b/>
          <w:bCs/>
          <w:color w:val="2E75B5"/>
          <w:sz w:val="26"/>
          <w:szCs w:val="26"/>
          <w:rtl/>
        </w:rPr>
      </w:pPr>
      <w:r w:rsidRPr="0033202F">
        <w:rPr>
          <w:rFonts w:ascii="Calibri" w:eastAsia="Times New Roman" w:hAnsi="Calibri" w:cs="Calibri" w:hint="cs"/>
          <w:b/>
          <w:bCs/>
          <w:color w:val="2E75B5"/>
          <w:sz w:val="26"/>
          <w:szCs w:val="26"/>
          <w:rtl/>
        </w:rPr>
        <w:t>المنجزات</w:t>
      </w:r>
    </w:p>
    <w:p w:rsidR="0033202F" w:rsidRPr="0033202F" w:rsidRDefault="0033202F" w:rsidP="0033202F">
      <w:pPr>
        <w:bidi/>
        <w:spacing w:before="120" w:after="120" w:line="360" w:lineRule="auto"/>
        <w:ind w:firstLine="720"/>
        <w:jc w:val="both"/>
        <w:rPr>
          <w:rFonts w:ascii="Calibri" w:eastAsia="Times New Roman" w:hAnsi="Calibri" w:cs="Calibri"/>
          <w:b/>
          <w:bCs/>
          <w:color w:val="000000"/>
          <w:sz w:val="28"/>
          <w:szCs w:val="28"/>
          <w:rtl/>
        </w:rPr>
      </w:pPr>
      <w:r w:rsidRPr="0033202F">
        <w:rPr>
          <w:rFonts w:ascii="Calibri" w:eastAsia="Times New Roman" w:hAnsi="Calibri" w:cs="Calibri" w:hint="cs"/>
          <w:b/>
          <w:bCs/>
          <w:color w:val="000000"/>
          <w:sz w:val="28"/>
          <w:szCs w:val="28"/>
          <w:rtl/>
        </w:rPr>
        <w:t>في بداية عام 1441 هـ، واجهت عمادة شؤو</w:t>
      </w:r>
      <w:r w:rsidRPr="0033202F">
        <w:rPr>
          <w:rFonts w:ascii="Calibri" w:eastAsia="Times New Roman" w:hAnsi="Calibri" w:cs="Calibri" w:hint="eastAsia"/>
          <w:b/>
          <w:bCs/>
          <w:color w:val="000000"/>
          <w:sz w:val="28"/>
          <w:szCs w:val="28"/>
          <w:rtl/>
        </w:rPr>
        <w:t>ن</w:t>
      </w:r>
      <w:r w:rsidRPr="0033202F">
        <w:rPr>
          <w:rFonts w:ascii="Calibri" w:eastAsia="Times New Roman" w:hAnsi="Calibri" w:cs="Calibri" w:hint="cs"/>
          <w:b/>
          <w:bCs/>
          <w:color w:val="000000"/>
          <w:sz w:val="28"/>
          <w:szCs w:val="28"/>
          <w:rtl/>
        </w:rPr>
        <w:t xml:space="preserve"> هيئة التدريس والموظفين تحديات</w:t>
      </w:r>
      <w:r w:rsidRPr="0033202F">
        <w:rPr>
          <w:rFonts w:ascii="Calibri" w:eastAsia="Times New Roman" w:hAnsi="Calibri" w:cs="Calibri"/>
          <w:b/>
          <w:bCs/>
          <w:color w:val="000000"/>
          <w:sz w:val="28"/>
          <w:szCs w:val="28"/>
          <w:rtl/>
        </w:rPr>
        <w:t xml:space="preserve"> صعبة في جميع </w:t>
      </w:r>
      <w:r w:rsidRPr="0033202F">
        <w:rPr>
          <w:rFonts w:ascii="Calibri" w:eastAsia="Times New Roman" w:hAnsi="Calibri" w:cs="Calibri" w:hint="cs"/>
          <w:b/>
          <w:bCs/>
          <w:color w:val="000000"/>
          <w:sz w:val="28"/>
          <w:szCs w:val="28"/>
          <w:rtl/>
        </w:rPr>
        <w:t xml:space="preserve">وحداتها لدخول نظام الموارد البشرية </w:t>
      </w:r>
      <w:r w:rsidRPr="0033202F">
        <w:rPr>
          <w:rFonts w:ascii="Calibri" w:eastAsia="Times New Roman" w:hAnsi="Calibri" w:cs="Calibri"/>
          <w:b/>
          <w:bCs/>
          <w:color w:val="000000"/>
          <w:sz w:val="28"/>
          <w:szCs w:val="28"/>
        </w:rPr>
        <w:t>ERP</w:t>
      </w:r>
      <w:r w:rsidRPr="0033202F">
        <w:rPr>
          <w:rFonts w:ascii="Calibri" w:eastAsia="Times New Roman" w:hAnsi="Calibri" w:cs="Calibri" w:hint="cs"/>
          <w:b/>
          <w:bCs/>
          <w:color w:val="000000"/>
          <w:sz w:val="28"/>
          <w:szCs w:val="28"/>
          <w:rtl/>
        </w:rPr>
        <w:t xml:space="preserve"> حيز التنفيذ وانتقال ال</w:t>
      </w:r>
      <w:r w:rsidR="006C73F4">
        <w:rPr>
          <w:rFonts w:ascii="Calibri" w:eastAsia="Times New Roman" w:hAnsi="Calibri" w:cs="Calibri" w:hint="cs"/>
          <w:b/>
          <w:bCs/>
          <w:color w:val="000000"/>
          <w:sz w:val="28"/>
          <w:szCs w:val="28"/>
          <w:rtl/>
        </w:rPr>
        <w:t>عمادة من الأعمال الورقية إلى الأ</w:t>
      </w:r>
      <w:r w:rsidRPr="0033202F">
        <w:rPr>
          <w:rFonts w:ascii="Calibri" w:eastAsia="Times New Roman" w:hAnsi="Calibri" w:cs="Calibri" w:hint="cs"/>
          <w:b/>
          <w:bCs/>
          <w:color w:val="000000"/>
          <w:sz w:val="28"/>
          <w:szCs w:val="28"/>
          <w:rtl/>
        </w:rPr>
        <w:t xml:space="preserve">عمال الإلكترونية </w:t>
      </w:r>
      <w:r w:rsidRPr="0033202F">
        <w:rPr>
          <w:rFonts w:ascii="Calibri" w:eastAsia="Times New Roman" w:hAnsi="Calibri" w:cs="Calibri"/>
          <w:b/>
          <w:bCs/>
          <w:color w:val="000000"/>
          <w:sz w:val="28"/>
          <w:szCs w:val="28"/>
          <w:rtl/>
        </w:rPr>
        <w:t xml:space="preserve">على مدار </w:t>
      </w:r>
      <w:r w:rsidRPr="0033202F">
        <w:rPr>
          <w:rFonts w:ascii="Calibri" w:eastAsia="Times New Roman" w:hAnsi="Calibri" w:cs="Calibri" w:hint="cs"/>
          <w:b/>
          <w:bCs/>
          <w:color w:val="000000"/>
          <w:sz w:val="28"/>
          <w:szCs w:val="28"/>
          <w:rtl/>
        </w:rPr>
        <w:t>العام</w:t>
      </w:r>
      <w:r w:rsidR="006C73F4">
        <w:rPr>
          <w:rFonts w:ascii="Calibri" w:eastAsia="Times New Roman" w:hAnsi="Calibri" w:cs="Calibri"/>
          <w:b/>
          <w:bCs/>
          <w:color w:val="000000"/>
          <w:sz w:val="28"/>
          <w:szCs w:val="28"/>
          <w:rtl/>
        </w:rPr>
        <w:t xml:space="preserve">، حيث </w:t>
      </w:r>
      <w:r w:rsidR="006C73F4">
        <w:rPr>
          <w:rFonts w:ascii="Calibri" w:eastAsia="Times New Roman" w:hAnsi="Calibri" w:cs="Calibri" w:hint="cs"/>
          <w:b/>
          <w:bCs/>
          <w:color w:val="000000"/>
          <w:sz w:val="28"/>
          <w:szCs w:val="28"/>
          <w:rtl/>
        </w:rPr>
        <w:t>تحولت</w:t>
      </w:r>
      <w:r w:rsidRPr="0033202F">
        <w:rPr>
          <w:rFonts w:ascii="Calibri" w:eastAsia="Times New Roman" w:hAnsi="Calibri" w:cs="Calibri"/>
          <w:b/>
          <w:bCs/>
          <w:color w:val="000000"/>
          <w:sz w:val="28"/>
          <w:szCs w:val="28"/>
          <w:rtl/>
        </w:rPr>
        <w:t xml:space="preserve"> من </w:t>
      </w:r>
      <w:r w:rsidR="006C73F4">
        <w:rPr>
          <w:rFonts w:ascii="Calibri" w:eastAsia="Times New Roman" w:hAnsi="Calibri" w:cs="Calibri" w:hint="cs"/>
          <w:b/>
          <w:bCs/>
          <w:color w:val="000000"/>
          <w:sz w:val="28"/>
          <w:szCs w:val="28"/>
          <w:rtl/>
        </w:rPr>
        <w:t>العمل اليدوي ومعالجة</w:t>
      </w:r>
      <w:r w:rsidRPr="0033202F">
        <w:rPr>
          <w:rFonts w:ascii="Calibri" w:eastAsia="Times New Roman" w:hAnsi="Calibri" w:cs="Calibri" w:hint="cs"/>
          <w:b/>
          <w:bCs/>
          <w:color w:val="000000"/>
          <w:sz w:val="28"/>
          <w:szCs w:val="28"/>
          <w:rtl/>
        </w:rPr>
        <w:t xml:space="preserve"> البيانات وتوثيقها</w:t>
      </w:r>
      <w:r w:rsidRPr="0033202F">
        <w:rPr>
          <w:rFonts w:ascii="Calibri" w:eastAsia="Times New Roman" w:hAnsi="Calibri" w:cs="Calibri"/>
          <w:b/>
          <w:bCs/>
          <w:color w:val="000000"/>
          <w:sz w:val="28"/>
          <w:szCs w:val="28"/>
          <w:rtl/>
        </w:rPr>
        <w:t xml:space="preserve">، لتشهد </w:t>
      </w:r>
      <w:r w:rsidRPr="0033202F">
        <w:rPr>
          <w:rFonts w:ascii="Calibri" w:eastAsia="Times New Roman" w:hAnsi="Calibri" w:cs="Calibri" w:hint="cs"/>
          <w:b/>
          <w:bCs/>
          <w:color w:val="000000"/>
          <w:sz w:val="28"/>
          <w:szCs w:val="28"/>
          <w:rtl/>
        </w:rPr>
        <w:t>العمادة</w:t>
      </w:r>
      <w:r w:rsidRPr="0033202F">
        <w:rPr>
          <w:rFonts w:ascii="Calibri" w:eastAsia="Times New Roman" w:hAnsi="Calibri" w:cs="Calibri"/>
          <w:b/>
          <w:bCs/>
          <w:color w:val="000000"/>
          <w:sz w:val="28"/>
          <w:szCs w:val="28"/>
          <w:rtl/>
        </w:rPr>
        <w:t xml:space="preserve"> طفرة و</w:t>
      </w:r>
      <w:r w:rsidRPr="0033202F">
        <w:rPr>
          <w:rFonts w:ascii="Calibri" w:eastAsia="Times New Roman" w:hAnsi="Calibri" w:cs="Calibri" w:hint="cs"/>
          <w:b/>
          <w:bCs/>
          <w:color w:val="000000"/>
          <w:sz w:val="28"/>
          <w:szCs w:val="28"/>
          <w:rtl/>
        </w:rPr>
        <w:t>إنجازات</w:t>
      </w:r>
      <w:r w:rsidRPr="0033202F">
        <w:rPr>
          <w:rFonts w:ascii="Calibri" w:eastAsia="Times New Roman" w:hAnsi="Calibri" w:cs="Calibri"/>
          <w:b/>
          <w:bCs/>
          <w:color w:val="000000"/>
          <w:sz w:val="28"/>
          <w:szCs w:val="28"/>
          <w:rtl/>
        </w:rPr>
        <w:t xml:space="preserve"> غير مسبوقة في </w:t>
      </w:r>
      <w:r w:rsidRPr="0033202F">
        <w:rPr>
          <w:rFonts w:ascii="Calibri" w:eastAsia="Times New Roman" w:hAnsi="Calibri" w:cs="Calibri" w:hint="cs"/>
          <w:b/>
          <w:bCs/>
          <w:color w:val="000000"/>
          <w:sz w:val="28"/>
          <w:szCs w:val="28"/>
          <w:rtl/>
        </w:rPr>
        <w:t xml:space="preserve">مجال التحول الرقمي. </w:t>
      </w:r>
      <w:r w:rsidRPr="0033202F">
        <w:rPr>
          <w:rFonts w:ascii="Calibri" w:eastAsia="Times New Roman" w:hAnsi="Calibri" w:cs="Calibri"/>
          <w:b/>
          <w:bCs/>
          <w:color w:val="000000"/>
          <w:sz w:val="28"/>
          <w:szCs w:val="28"/>
        </w:rPr>
        <w:t> </w:t>
      </w:r>
    </w:p>
    <w:p w:rsidR="0033202F" w:rsidRPr="0024290B" w:rsidRDefault="006C73F4" w:rsidP="0033202F">
      <w:pPr>
        <w:bidi/>
        <w:spacing w:before="120" w:after="120" w:line="360" w:lineRule="auto"/>
        <w:ind w:firstLine="720"/>
        <w:jc w:val="both"/>
        <w:rPr>
          <w:rFonts w:ascii="Sakkal Majalla" w:hAnsi="Sakkal Majalla" w:cs="Sakkal Majalla"/>
          <w:sz w:val="28"/>
          <w:szCs w:val="28"/>
          <w:rtl/>
        </w:rPr>
      </w:pPr>
      <w:r>
        <w:rPr>
          <w:rFonts w:ascii="Calibri" w:eastAsia="Times New Roman" w:hAnsi="Calibri" w:cs="Calibri" w:hint="cs"/>
          <w:b/>
          <w:bCs/>
          <w:color w:val="000000"/>
          <w:sz w:val="28"/>
          <w:szCs w:val="28"/>
          <w:rtl/>
        </w:rPr>
        <w:t xml:space="preserve">ويمكن تلخيص هذه </w:t>
      </w:r>
      <w:r w:rsidR="00351C69">
        <w:rPr>
          <w:rFonts w:ascii="Calibri" w:eastAsia="Times New Roman" w:hAnsi="Calibri" w:cs="Calibri" w:hint="cs"/>
          <w:b/>
          <w:bCs/>
          <w:color w:val="000000"/>
          <w:sz w:val="28"/>
          <w:szCs w:val="28"/>
          <w:rtl/>
        </w:rPr>
        <w:t>المنجزات</w:t>
      </w:r>
      <w:r>
        <w:rPr>
          <w:rFonts w:ascii="Calibri" w:eastAsia="Times New Roman" w:hAnsi="Calibri" w:cs="Calibri" w:hint="cs"/>
          <w:b/>
          <w:bCs/>
          <w:color w:val="000000"/>
          <w:sz w:val="28"/>
          <w:szCs w:val="28"/>
          <w:rtl/>
        </w:rPr>
        <w:t xml:space="preserve"> ل</w:t>
      </w:r>
      <w:r w:rsidR="0033202F" w:rsidRPr="0033202F">
        <w:rPr>
          <w:rFonts w:ascii="Calibri" w:eastAsia="Times New Roman" w:hAnsi="Calibri" w:cs="Calibri" w:hint="cs"/>
          <w:b/>
          <w:bCs/>
          <w:color w:val="000000"/>
          <w:sz w:val="28"/>
          <w:szCs w:val="28"/>
          <w:rtl/>
        </w:rPr>
        <w:t>لمعاملات الواردة والصادرة إلى العمادة من خلال برنامج معاملتي للعام 1441 -1442هـ:</w:t>
      </w:r>
    </w:p>
    <w:p w:rsidR="0033202F" w:rsidRDefault="0033202F" w:rsidP="0033202F">
      <w:pPr>
        <w:bidi/>
        <w:spacing w:line="360" w:lineRule="auto"/>
        <w:jc w:val="center"/>
        <w:rPr>
          <w:rFonts w:ascii="Sakkal Majalla" w:hAnsi="Sakkal Majalla" w:cs="Sakkal Majalla"/>
          <w:sz w:val="28"/>
          <w:szCs w:val="28"/>
          <w:rtl/>
        </w:rPr>
      </w:pPr>
      <w:r w:rsidRPr="008661EB">
        <w:rPr>
          <w:rFonts w:ascii="Calibri" w:eastAsia="Times New Roman" w:hAnsi="Calibri" w:cs="Calibri"/>
          <w:b/>
          <w:bCs/>
          <w:noProof/>
          <w:color w:val="000000"/>
          <w:sz w:val="28"/>
          <w:szCs w:val="28"/>
        </w:rPr>
        <w:drawing>
          <wp:anchor distT="0" distB="0" distL="114300" distR="114300" simplePos="0" relativeHeight="251742208" behindDoc="1" locked="0" layoutInCell="1" allowOverlap="1" wp14:anchorId="76568F26" wp14:editId="71BEAB00">
            <wp:simplePos x="0" y="0"/>
            <wp:positionH relativeFrom="margin">
              <wp:posOffset>-238125</wp:posOffset>
            </wp:positionH>
            <wp:positionV relativeFrom="paragraph">
              <wp:posOffset>342900</wp:posOffset>
            </wp:positionV>
            <wp:extent cx="6181725" cy="4419600"/>
            <wp:effectExtent l="0" t="0" r="9525" b="0"/>
            <wp:wrapNone/>
            <wp:docPr id="229" name="صورة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1725" cy="441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1EB">
        <w:rPr>
          <w:rFonts w:ascii="Calibri" w:eastAsia="Times New Roman" w:hAnsi="Calibri" w:cs="Calibri" w:hint="cs"/>
          <w:b/>
          <w:bCs/>
          <w:color w:val="000000"/>
          <w:sz w:val="28"/>
          <w:szCs w:val="28"/>
          <w:rtl/>
        </w:rPr>
        <w:t>يوضح الشكل رقم (1) عدد المعاملا</w:t>
      </w:r>
      <w:r w:rsidRPr="008661EB">
        <w:rPr>
          <w:rFonts w:ascii="Calibri" w:eastAsia="Times New Roman" w:hAnsi="Calibri" w:cs="Calibri" w:hint="eastAsia"/>
          <w:b/>
          <w:bCs/>
          <w:color w:val="000000"/>
          <w:sz w:val="28"/>
          <w:szCs w:val="28"/>
          <w:rtl/>
        </w:rPr>
        <w:t>ت</w:t>
      </w:r>
      <w:r w:rsidRPr="008661EB">
        <w:rPr>
          <w:rFonts w:ascii="Calibri" w:eastAsia="Times New Roman" w:hAnsi="Calibri" w:cs="Calibri" w:hint="cs"/>
          <w:b/>
          <w:bCs/>
          <w:color w:val="000000"/>
          <w:sz w:val="28"/>
          <w:szCs w:val="28"/>
          <w:rtl/>
        </w:rPr>
        <w:t xml:space="preserve"> الواردة والصادرة لعمادة شؤون هيئة التدريس والموظفين خلال ا</w:t>
      </w:r>
      <w:r w:rsidR="0098615A" w:rsidRPr="008661EB">
        <w:rPr>
          <w:rFonts w:ascii="Calibri" w:eastAsia="Times New Roman" w:hAnsi="Calibri" w:cs="Calibri" w:hint="cs"/>
          <w:b/>
          <w:bCs/>
          <w:color w:val="000000"/>
          <w:sz w:val="28"/>
          <w:szCs w:val="28"/>
          <w:rtl/>
        </w:rPr>
        <w:t>لعام 1441 -1442 هـ والتي تصل إلى</w:t>
      </w:r>
      <w:r w:rsidRPr="008661EB">
        <w:rPr>
          <w:rFonts w:ascii="Calibri" w:eastAsia="Times New Roman" w:hAnsi="Calibri" w:cs="Calibri" w:hint="cs"/>
          <w:b/>
          <w:bCs/>
          <w:color w:val="000000"/>
          <w:sz w:val="28"/>
          <w:szCs w:val="28"/>
          <w:rtl/>
        </w:rPr>
        <w:t xml:space="preserve"> 34927 معاملة.</w:t>
      </w:r>
    </w:p>
    <w:p w:rsidR="00245907" w:rsidRPr="00245907" w:rsidRDefault="00245907" w:rsidP="00245907">
      <w:pPr>
        <w:bidi/>
        <w:spacing w:line="360" w:lineRule="auto"/>
        <w:jc w:val="center"/>
        <w:rPr>
          <w:rFonts w:ascii="Sakkal Majalla" w:hAnsi="Sakkal Majalla" w:cs="Sakkal Majalla"/>
          <w:b/>
          <w:bCs/>
          <w:sz w:val="24"/>
          <w:szCs w:val="24"/>
          <w:rtl/>
        </w:rPr>
      </w:pPr>
      <w:r w:rsidRPr="00245907">
        <w:rPr>
          <w:rFonts w:ascii="Sakkal Majalla" w:hAnsi="Sakkal Majalla" w:cs="Sakkal Majalla" w:hint="cs"/>
          <w:b/>
          <w:bCs/>
          <w:sz w:val="24"/>
          <w:szCs w:val="24"/>
          <w:rtl/>
        </w:rPr>
        <w:t>الشكل (1) عدد المعاملات الواردة والصادر</w:t>
      </w:r>
      <w:r>
        <w:rPr>
          <w:rFonts w:ascii="Sakkal Majalla" w:hAnsi="Sakkal Majalla" w:cs="Sakkal Majalla" w:hint="cs"/>
          <w:b/>
          <w:bCs/>
          <w:sz w:val="24"/>
          <w:szCs w:val="24"/>
          <w:rtl/>
        </w:rPr>
        <w:t xml:space="preserve">ة </w:t>
      </w:r>
      <w:r w:rsidRPr="00245907">
        <w:rPr>
          <w:rFonts w:ascii="Sakkal Majalla" w:hAnsi="Sakkal Majalla" w:cs="Sakkal Majalla" w:hint="cs"/>
          <w:b/>
          <w:bCs/>
          <w:sz w:val="24"/>
          <w:szCs w:val="24"/>
          <w:rtl/>
        </w:rPr>
        <w:t>خلال العام 1441-1442هـ.</w:t>
      </w:r>
    </w:p>
    <w:p w:rsidR="00245907" w:rsidRPr="0024290B" w:rsidRDefault="00245907" w:rsidP="00245907">
      <w:pPr>
        <w:bidi/>
        <w:spacing w:line="360" w:lineRule="auto"/>
        <w:jc w:val="center"/>
        <w:rPr>
          <w:rFonts w:ascii="Sakkal Majalla" w:hAnsi="Sakkal Majalla" w:cs="Sakkal Majalla"/>
          <w:sz w:val="28"/>
          <w:szCs w:val="28"/>
          <w:rtl/>
        </w:rPr>
      </w:pPr>
    </w:p>
    <w:p w:rsidR="0033202F" w:rsidRPr="00815DF9" w:rsidRDefault="0033202F" w:rsidP="0033202F">
      <w:pPr>
        <w:bidi/>
        <w:spacing w:after="0" w:line="360" w:lineRule="auto"/>
        <w:ind w:firstLine="705"/>
        <w:rPr>
          <w:rFonts w:asciiTheme="majorBidi" w:hAnsiTheme="majorBidi" w:cstheme="majorBidi"/>
          <w:sz w:val="28"/>
          <w:szCs w:val="28"/>
        </w:rPr>
      </w:pPr>
    </w:p>
    <w:p w:rsidR="0033202F" w:rsidRDefault="0033202F" w:rsidP="0033202F">
      <w:pPr>
        <w:bidi/>
        <w:spacing w:after="0" w:line="360" w:lineRule="auto"/>
        <w:ind w:firstLine="705"/>
        <w:jc w:val="mediumKashida"/>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Pr="006E1AA4" w:rsidRDefault="0033202F" w:rsidP="0033202F">
      <w:pPr>
        <w:bidi/>
        <w:rPr>
          <w:rFonts w:asciiTheme="majorBidi" w:hAnsiTheme="majorBidi" w:cstheme="majorBidi"/>
          <w:sz w:val="28"/>
          <w:szCs w:val="28"/>
          <w:rtl/>
        </w:rPr>
      </w:pPr>
    </w:p>
    <w:p w:rsidR="0033202F" w:rsidRDefault="0033202F" w:rsidP="0033202F">
      <w:pPr>
        <w:tabs>
          <w:tab w:val="left" w:pos="3462"/>
        </w:tabs>
        <w:bidi/>
        <w:jc w:val="center"/>
        <w:rPr>
          <w:rFonts w:asciiTheme="majorBidi" w:hAnsiTheme="majorBidi" w:cstheme="majorBidi"/>
          <w:sz w:val="28"/>
          <w:szCs w:val="28"/>
          <w:rtl/>
        </w:rPr>
      </w:pPr>
    </w:p>
    <w:p w:rsidR="0033202F" w:rsidRDefault="0033202F" w:rsidP="0033202F">
      <w:pPr>
        <w:tabs>
          <w:tab w:val="left" w:pos="3462"/>
        </w:tabs>
        <w:bidi/>
        <w:jc w:val="center"/>
        <w:rPr>
          <w:rFonts w:asciiTheme="majorBidi" w:hAnsiTheme="majorBidi" w:cstheme="majorBidi"/>
          <w:sz w:val="24"/>
          <w:szCs w:val="24"/>
          <w:rtl/>
        </w:rPr>
      </w:pPr>
    </w:p>
    <w:p w:rsidR="00245907" w:rsidRDefault="00245907" w:rsidP="00245907">
      <w:pPr>
        <w:bidi/>
        <w:spacing w:line="360" w:lineRule="auto"/>
        <w:jc w:val="center"/>
        <w:rPr>
          <w:rFonts w:ascii="Sakkal Majalla" w:hAnsi="Sakkal Majalla" w:cs="Sakkal Majalla"/>
          <w:b/>
          <w:bCs/>
          <w:sz w:val="24"/>
          <w:szCs w:val="24"/>
          <w:rtl/>
        </w:rPr>
      </w:pPr>
    </w:p>
    <w:p w:rsidR="0033202F" w:rsidRPr="0024290B" w:rsidRDefault="0033202F" w:rsidP="00245907">
      <w:pPr>
        <w:bidi/>
        <w:spacing w:line="360" w:lineRule="auto"/>
        <w:jc w:val="center"/>
        <w:rPr>
          <w:rFonts w:ascii="Sakkal Majalla" w:hAnsi="Sakkal Majalla" w:cs="Sakkal Majalla"/>
          <w:sz w:val="28"/>
          <w:szCs w:val="28"/>
          <w:rtl/>
        </w:rPr>
      </w:pPr>
      <w:r w:rsidRPr="008661EB">
        <w:rPr>
          <w:rFonts w:ascii="Calibri" w:eastAsia="Times New Roman" w:hAnsi="Calibri" w:cs="Calibri" w:hint="cs"/>
          <w:b/>
          <w:bCs/>
          <w:color w:val="000000"/>
          <w:sz w:val="28"/>
          <w:szCs w:val="28"/>
          <w:rtl/>
        </w:rPr>
        <w:t xml:space="preserve">كما يوضح الشكل رقم (2) نسبة </w:t>
      </w:r>
      <w:r w:rsidR="00351C69">
        <w:rPr>
          <w:rFonts w:ascii="Calibri" w:eastAsia="Times New Roman" w:hAnsi="Calibri" w:cs="Calibri" w:hint="cs"/>
          <w:b/>
          <w:bCs/>
          <w:color w:val="000000"/>
          <w:sz w:val="28"/>
          <w:szCs w:val="28"/>
          <w:rtl/>
        </w:rPr>
        <w:t>المنجزات</w:t>
      </w:r>
      <w:r w:rsidRPr="008661EB">
        <w:rPr>
          <w:rFonts w:ascii="Calibri" w:eastAsia="Times New Roman" w:hAnsi="Calibri" w:cs="Calibri" w:hint="cs"/>
          <w:b/>
          <w:bCs/>
          <w:color w:val="000000"/>
          <w:sz w:val="28"/>
          <w:szCs w:val="28"/>
          <w:rtl/>
        </w:rPr>
        <w:t xml:space="preserve"> والتي تص</w:t>
      </w:r>
      <w:r w:rsidR="00245907" w:rsidRPr="008661EB">
        <w:rPr>
          <w:rFonts w:ascii="Calibri" w:eastAsia="Times New Roman" w:hAnsi="Calibri" w:cs="Calibri" w:hint="cs"/>
          <w:b/>
          <w:bCs/>
          <w:color w:val="000000"/>
          <w:sz w:val="28"/>
          <w:szCs w:val="28"/>
          <w:rtl/>
        </w:rPr>
        <w:t xml:space="preserve">ل </w:t>
      </w:r>
      <w:r w:rsidRPr="008661EB">
        <w:rPr>
          <w:rFonts w:ascii="Calibri" w:eastAsia="Times New Roman" w:hAnsi="Calibri" w:cs="Calibri" w:hint="cs"/>
          <w:b/>
          <w:bCs/>
          <w:color w:val="000000"/>
          <w:sz w:val="28"/>
          <w:szCs w:val="28"/>
          <w:rtl/>
        </w:rPr>
        <w:t>إل</w:t>
      </w:r>
      <w:r w:rsidR="00245907" w:rsidRPr="008661EB">
        <w:rPr>
          <w:rFonts w:ascii="Calibri" w:eastAsia="Times New Roman" w:hAnsi="Calibri" w:cs="Calibri" w:hint="cs"/>
          <w:b/>
          <w:bCs/>
          <w:color w:val="000000"/>
          <w:sz w:val="28"/>
          <w:szCs w:val="28"/>
          <w:rtl/>
        </w:rPr>
        <w:t xml:space="preserve">ى 99.57 % </w:t>
      </w:r>
      <w:r w:rsidRPr="008661EB">
        <w:rPr>
          <w:rFonts w:ascii="Calibri" w:eastAsia="Times New Roman" w:hAnsi="Calibri" w:cs="Calibri" w:hint="cs"/>
          <w:b/>
          <w:bCs/>
          <w:color w:val="000000"/>
          <w:sz w:val="28"/>
          <w:szCs w:val="28"/>
          <w:rtl/>
        </w:rPr>
        <w:t>خلال العام 1441-1442</w:t>
      </w:r>
      <w:r w:rsidR="00245907" w:rsidRPr="008661EB">
        <w:rPr>
          <w:rFonts w:ascii="Calibri" w:eastAsia="Times New Roman" w:hAnsi="Calibri" w:cs="Calibri" w:hint="cs"/>
          <w:b/>
          <w:bCs/>
          <w:color w:val="000000"/>
          <w:sz w:val="28"/>
          <w:szCs w:val="28"/>
          <w:rtl/>
        </w:rPr>
        <w:t>هـ وكذلك</w:t>
      </w:r>
      <w:r w:rsidRPr="008661EB">
        <w:rPr>
          <w:rFonts w:ascii="Calibri" w:eastAsia="Times New Roman" w:hAnsi="Calibri" w:cs="Calibri" w:hint="cs"/>
          <w:b/>
          <w:bCs/>
          <w:color w:val="000000"/>
          <w:sz w:val="28"/>
          <w:szCs w:val="28"/>
          <w:rtl/>
        </w:rPr>
        <w:t xml:space="preserve"> نسبة التأخير التي لا تتجاو</w:t>
      </w:r>
      <w:r w:rsidRPr="008661EB">
        <w:rPr>
          <w:rFonts w:ascii="Calibri" w:eastAsia="Times New Roman" w:hAnsi="Calibri" w:cs="Calibri" w:hint="eastAsia"/>
          <w:b/>
          <w:bCs/>
          <w:color w:val="000000"/>
          <w:sz w:val="28"/>
          <w:szCs w:val="28"/>
          <w:rtl/>
        </w:rPr>
        <w:t>ز</w:t>
      </w:r>
      <w:r w:rsidRPr="008661EB">
        <w:rPr>
          <w:rFonts w:ascii="Calibri" w:eastAsia="Times New Roman" w:hAnsi="Calibri" w:cs="Calibri" w:hint="cs"/>
          <w:b/>
          <w:bCs/>
          <w:color w:val="000000"/>
          <w:sz w:val="28"/>
          <w:szCs w:val="28"/>
          <w:rtl/>
        </w:rPr>
        <w:t xml:space="preserve"> </w:t>
      </w:r>
      <w:r w:rsidRPr="008661EB">
        <w:rPr>
          <w:rFonts w:ascii="Calibri" w:eastAsia="Times New Roman" w:hAnsi="Calibri" w:cs="Calibri"/>
          <w:b/>
          <w:bCs/>
          <w:color w:val="000000"/>
          <w:sz w:val="28"/>
          <w:szCs w:val="28"/>
        </w:rPr>
        <w:t>.5</w:t>
      </w:r>
      <w:r w:rsidRPr="008661EB">
        <w:rPr>
          <w:rFonts w:ascii="Calibri" w:eastAsia="Times New Roman" w:hAnsi="Calibri" w:cs="Calibri" w:hint="cs"/>
          <w:b/>
          <w:bCs/>
          <w:color w:val="000000"/>
          <w:sz w:val="28"/>
          <w:szCs w:val="28"/>
          <w:rtl/>
        </w:rPr>
        <w:t xml:space="preserve"> 0 </w:t>
      </w:r>
      <w:r w:rsidR="00245907" w:rsidRPr="008661EB">
        <w:rPr>
          <w:rFonts w:ascii="Calibri" w:eastAsia="Times New Roman" w:hAnsi="Calibri" w:cs="Calibri" w:hint="cs"/>
          <w:b/>
          <w:bCs/>
          <w:color w:val="000000"/>
          <w:sz w:val="28"/>
          <w:szCs w:val="28"/>
          <w:rtl/>
        </w:rPr>
        <w:t>%.</w:t>
      </w:r>
    </w:p>
    <w:p w:rsidR="00245907" w:rsidRDefault="00245907" w:rsidP="00245907">
      <w:pPr>
        <w:tabs>
          <w:tab w:val="left" w:pos="3462"/>
        </w:tabs>
        <w:bidi/>
        <w:jc w:val="center"/>
        <w:rPr>
          <w:rFonts w:asciiTheme="majorBidi" w:hAnsiTheme="majorBidi" w:cstheme="majorBidi"/>
          <w:sz w:val="24"/>
          <w:szCs w:val="24"/>
          <w:rtl/>
        </w:rPr>
      </w:pPr>
      <w:r w:rsidRPr="00245907">
        <w:rPr>
          <w:rFonts w:ascii="Sakkal Majalla" w:hAnsi="Sakkal Majalla" w:cs="Sakkal Majalla" w:hint="cs"/>
          <w:b/>
          <w:bCs/>
          <w:sz w:val="24"/>
          <w:szCs w:val="24"/>
          <w:rtl/>
        </w:rPr>
        <w:t>الشكل (2) نسبة إنجاز المعاملات خلال العام 1441-1442هـ</w:t>
      </w:r>
      <w:r>
        <w:rPr>
          <w:rFonts w:asciiTheme="majorBidi" w:hAnsiTheme="majorBidi" w:cstheme="majorBidi" w:hint="cs"/>
          <w:sz w:val="24"/>
          <w:szCs w:val="24"/>
          <w:rtl/>
        </w:rPr>
        <w:t>.</w:t>
      </w:r>
    </w:p>
    <w:p w:rsidR="0033202F" w:rsidRPr="004A6EEB" w:rsidRDefault="00245907" w:rsidP="0033202F">
      <w:pPr>
        <w:bidi/>
        <w:rPr>
          <w:rFonts w:asciiTheme="majorBidi" w:hAnsiTheme="majorBidi" w:cstheme="majorBidi"/>
          <w:sz w:val="24"/>
          <w:szCs w:val="24"/>
          <w:rtl/>
        </w:rPr>
      </w:pPr>
      <w:r w:rsidRPr="00245907">
        <w:rPr>
          <w:rFonts w:ascii="Sakkal Majalla" w:hAnsi="Sakkal Majalla" w:cs="Sakkal Majalla"/>
          <w:b/>
          <w:bCs/>
          <w:noProof/>
          <w:sz w:val="24"/>
          <w:szCs w:val="24"/>
        </w:rPr>
        <w:drawing>
          <wp:anchor distT="0" distB="0" distL="114300" distR="114300" simplePos="0" relativeHeight="251743232" behindDoc="1" locked="0" layoutInCell="1" allowOverlap="1" wp14:anchorId="5617F081" wp14:editId="6F7270FB">
            <wp:simplePos x="0" y="0"/>
            <wp:positionH relativeFrom="margin">
              <wp:align>left</wp:align>
            </wp:positionH>
            <wp:positionV relativeFrom="paragraph">
              <wp:posOffset>12065</wp:posOffset>
            </wp:positionV>
            <wp:extent cx="5789295" cy="4086225"/>
            <wp:effectExtent l="0" t="0" r="1905" b="9525"/>
            <wp:wrapNone/>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BEBA8EAE-BF5A-486C-A8C5-ECC9F3942E4B}">
                          <a14:imgProps xmlns:a14="http://schemas.microsoft.com/office/drawing/2010/main">
                            <a14:imgLayer r:embed="rId56">
                              <a14:imgEffect>
                                <a14:colorTemperature colorTemp="5699"/>
                              </a14:imgEffect>
                              <a14:imgEffect>
                                <a14:saturation sat="245000"/>
                              </a14:imgEffect>
                            </a14:imgLayer>
                          </a14:imgProps>
                        </a:ext>
                        <a:ext uri="{28A0092B-C50C-407E-A947-70E740481C1C}">
                          <a14:useLocalDpi xmlns:a14="http://schemas.microsoft.com/office/drawing/2010/main" val="0"/>
                        </a:ext>
                      </a:extLst>
                    </a:blip>
                    <a:srcRect/>
                    <a:stretch>
                      <a:fillRect/>
                    </a:stretch>
                  </pic:blipFill>
                  <pic:spPr bwMode="auto">
                    <a:xfrm>
                      <a:off x="0" y="0"/>
                      <a:ext cx="5789295" cy="4086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02F" w:rsidRPr="004A6EEB" w:rsidRDefault="0033202F" w:rsidP="0033202F">
      <w:pPr>
        <w:bidi/>
        <w:rPr>
          <w:rFonts w:asciiTheme="majorBidi" w:hAnsiTheme="majorBidi" w:cstheme="majorBidi"/>
          <w:sz w:val="24"/>
          <w:szCs w:val="24"/>
          <w:rtl/>
        </w:rPr>
      </w:pPr>
    </w:p>
    <w:p w:rsidR="0033202F" w:rsidRPr="004A6EEB" w:rsidRDefault="0033202F" w:rsidP="0033202F">
      <w:pPr>
        <w:bidi/>
        <w:rPr>
          <w:rFonts w:asciiTheme="majorBidi" w:hAnsiTheme="majorBidi" w:cstheme="majorBidi"/>
          <w:sz w:val="24"/>
          <w:szCs w:val="24"/>
          <w:rtl/>
        </w:rPr>
      </w:pPr>
    </w:p>
    <w:p w:rsidR="0033202F" w:rsidRPr="004A6EEB" w:rsidRDefault="0033202F" w:rsidP="00245907">
      <w:pPr>
        <w:bidi/>
        <w:jc w:val="center"/>
        <w:rPr>
          <w:rFonts w:asciiTheme="majorBidi" w:hAnsiTheme="majorBidi" w:cstheme="majorBidi"/>
          <w:sz w:val="24"/>
          <w:szCs w:val="24"/>
          <w:rtl/>
        </w:rPr>
      </w:pPr>
    </w:p>
    <w:p w:rsidR="0033202F" w:rsidRPr="004A6EEB" w:rsidRDefault="0033202F" w:rsidP="0033202F">
      <w:pPr>
        <w:bidi/>
        <w:rPr>
          <w:rFonts w:asciiTheme="majorBidi" w:hAnsiTheme="majorBidi" w:cstheme="majorBidi"/>
          <w:sz w:val="24"/>
          <w:szCs w:val="24"/>
          <w:rtl/>
        </w:rPr>
      </w:pPr>
    </w:p>
    <w:p w:rsidR="0033202F" w:rsidRPr="004A6EEB" w:rsidRDefault="0033202F" w:rsidP="0033202F">
      <w:pPr>
        <w:bidi/>
        <w:rPr>
          <w:rFonts w:asciiTheme="majorBidi" w:hAnsiTheme="majorBidi" w:cstheme="majorBidi"/>
          <w:sz w:val="24"/>
          <w:szCs w:val="24"/>
          <w:rtl/>
        </w:rPr>
      </w:pPr>
    </w:p>
    <w:p w:rsidR="0033202F" w:rsidRPr="004A6EEB" w:rsidRDefault="0033202F" w:rsidP="0033202F">
      <w:pPr>
        <w:bidi/>
        <w:rPr>
          <w:rFonts w:asciiTheme="majorBidi" w:hAnsiTheme="majorBidi" w:cstheme="majorBidi"/>
          <w:sz w:val="24"/>
          <w:szCs w:val="24"/>
          <w:rtl/>
        </w:rPr>
      </w:pPr>
    </w:p>
    <w:p w:rsidR="0033202F" w:rsidRPr="004A6EEB" w:rsidRDefault="0033202F" w:rsidP="0033202F">
      <w:pPr>
        <w:bidi/>
        <w:rPr>
          <w:rFonts w:asciiTheme="majorBidi" w:hAnsiTheme="majorBidi" w:cstheme="majorBidi"/>
          <w:sz w:val="24"/>
          <w:szCs w:val="24"/>
          <w:rtl/>
        </w:rPr>
      </w:pPr>
    </w:p>
    <w:p w:rsidR="0033202F" w:rsidRDefault="0033202F" w:rsidP="0033202F">
      <w:pPr>
        <w:bidi/>
        <w:rPr>
          <w:rFonts w:asciiTheme="majorBidi" w:hAnsiTheme="majorBidi" w:cstheme="majorBidi"/>
          <w:sz w:val="24"/>
          <w:szCs w:val="24"/>
          <w:rtl/>
        </w:rPr>
      </w:pPr>
    </w:p>
    <w:p w:rsidR="0033202F" w:rsidRDefault="0033202F" w:rsidP="0033202F">
      <w:pPr>
        <w:tabs>
          <w:tab w:val="left" w:pos="3462"/>
        </w:tabs>
        <w:bidi/>
        <w:jc w:val="center"/>
        <w:rPr>
          <w:rFonts w:asciiTheme="majorBidi" w:hAnsiTheme="majorBidi" w:cstheme="majorBidi"/>
          <w:sz w:val="24"/>
          <w:szCs w:val="24"/>
          <w:rtl/>
        </w:rPr>
      </w:pPr>
    </w:p>
    <w:p w:rsidR="00245907" w:rsidRDefault="00245907" w:rsidP="0033202F">
      <w:pPr>
        <w:bidi/>
        <w:spacing w:line="360" w:lineRule="auto"/>
        <w:jc w:val="both"/>
        <w:rPr>
          <w:rFonts w:ascii="Sakkal Majalla" w:hAnsi="Sakkal Majalla" w:cs="Sakkal Majalla"/>
          <w:sz w:val="28"/>
          <w:szCs w:val="28"/>
          <w:rtl/>
        </w:rPr>
      </w:pPr>
    </w:p>
    <w:p w:rsidR="00245907" w:rsidRDefault="00245907" w:rsidP="00245907">
      <w:pPr>
        <w:bidi/>
        <w:spacing w:line="360" w:lineRule="auto"/>
        <w:jc w:val="both"/>
        <w:rPr>
          <w:rFonts w:ascii="Sakkal Majalla" w:hAnsi="Sakkal Majalla" w:cs="Sakkal Majalla"/>
          <w:sz w:val="28"/>
          <w:szCs w:val="28"/>
          <w:rtl/>
        </w:rPr>
      </w:pPr>
    </w:p>
    <w:p w:rsidR="00245907" w:rsidRDefault="00245907" w:rsidP="00245907">
      <w:pPr>
        <w:bidi/>
        <w:spacing w:line="360" w:lineRule="auto"/>
        <w:jc w:val="both"/>
        <w:rPr>
          <w:rFonts w:ascii="Sakkal Majalla" w:hAnsi="Sakkal Majalla" w:cs="Sakkal Majalla"/>
          <w:sz w:val="28"/>
          <w:szCs w:val="28"/>
          <w:rtl/>
        </w:rPr>
      </w:pPr>
    </w:p>
    <w:p w:rsidR="00245907" w:rsidRDefault="00245907" w:rsidP="00245907">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وحرصًا</w:t>
      </w:r>
      <w:r w:rsidR="0033202F" w:rsidRPr="00245907">
        <w:rPr>
          <w:rFonts w:ascii="Calibri" w:eastAsia="Times New Roman" w:hAnsi="Calibri" w:cs="Calibri" w:hint="cs"/>
          <w:b/>
          <w:bCs/>
          <w:color w:val="000000"/>
          <w:sz w:val="28"/>
          <w:szCs w:val="28"/>
          <w:rtl/>
        </w:rPr>
        <w:t xml:space="preserve"> من العمادة على تفعيل مهام جميع الإدارات والوحدات التابعة لها</w:t>
      </w:r>
      <w:r w:rsidR="004B31F2">
        <w:rPr>
          <w:rFonts w:ascii="Calibri" w:eastAsia="Times New Roman" w:hAnsi="Calibri" w:cs="Calibri" w:hint="cs"/>
          <w:b/>
          <w:bCs/>
          <w:color w:val="000000"/>
          <w:sz w:val="28"/>
          <w:szCs w:val="28"/>
          <w:rtl/>
        </w:rPr>
        <w:t>،</w:t>
      </w:r>
      <w:r w:rsidR="0033202F" w:rsidRPr="00245907">
        <w:rPr>
          <w:rFonts w:ascii="Calibri" w:eastAsia="Times New Roman" w:hAnsi="Calibri" w:cs="Calibri" w:hint="cs"/>
          <w:b/>
          <w:bCs/>
          <w:color w:val="000000"/>
          <w:sz w:val="28"/>
          <w:szCs w:val="28"/>
          <w:rtl/>
        </w:rPr>
        <w:t xml:space="preserve"> والاستغلال الأمثل للموظفين وكفاءة إدارة الموارد البشرية تهتم العمادة بإشراك جميع منسوبيها كل فيما يخصه بالقيام بالأعمال المنوطة</w:t>
      </w:r>
      <w:r w:rsidR="004B31F2">
        <w:rPr>
          <w:rFonts w:ascii="Calibri" w:eastAsia="Times New Roman" w:hAnsi="Calibri" w:cs="Calibri" w:hint="cs"/>
          <w:b/>
          <w:bCs/>
          <w:color w:val="000000"/>
          <w:sz w:val="28"/>
          <w:szCs w:val="28"/>
          <w:rtl/>
        </w:rPr>
        <w:t xml:space="preserve"> به</w:t>
      </w:r>
      <w:r w:rsidR="0033202F" w:rsidRPr="00245907">
        <w:rPr>
          <w:rFonts w:ascii="Calibri" w:eastAsia="Times New Roman" w:hAnsi="Calibri" w:cs="Calibri" w:hint="cs"/>
          <w:b/>
          <w:bCs/>
          <w:color w:val="000000"/>
          <w:sz w:val="28"/>
          <w:szCs w:val="28"/>
          <w:rtl/>
        </w:rPr>
        <w:t xml:space="preserve"> أو وحدته</w:t>
      </w:r>
      <w:r w:rsidR="004B31F2">
        <w:rPr>
          <w:rFonts w:ascii="Calibri" w:eastAsia="Times New Roman" w:hAnsi="Calibri" w:cs="Calibri" w:hint="cs"/>
          <w:b/>
          <w:bCs/>
          <w:color w:val="000000"/>
          <w:sz w:val="28"/>
          <w:szCs w:val="28"/>
          <w:rtl/>
        </w:rPr>
        <w:t>؛ لمشاركة المعرفة وضمان إ</w:t>
      </w:r>
      <w:r w:rsidR="0033202F" w:rsidRPr="00245907">
        <w:rPr>
          <w:rFonts w:ascii="Calibri" w:eastAsia="Times New Roman" w:hAnsi="Calibri" w:cs="Calibri" w:hint="cs"/>
          <w:b/>
          <w:bCs/>
          <w:color w:val="000000"/>
          <w:sz w:val="28"/>
          <w:szCs w:val="28"/>
          <w:rtl/>
        </w:rPr>
        <w:t>تمام العمل وفكرة تدوير العمل بين منسوبيها</w:t>
      </w:r>
      <w:r w:rsidR="004B31F2">
        <w:rPr>
          <w:rFonts w:ascii="Calibri" w:eastAsia="Times New Roman" w:hAnsi="Calibri" w:cs="Calibri" w:hint="cs"/>
          <w:b/>
          <w:bCs/>
          <w:color w:val="000000"/>
          <w:sz w:val="28"/>
          <w:szCs w:val="28"/>
          <w:rtl/>
        </w:rPr>
        <w:t>،</w:t>
      </w:r>
      <w:r w:rsidR="0033202F" w:rsidRPr="00245907">
        <w:rPr>
          <w:rFonts w:ascii="Calibri" w:eastAsia="Times New Roman" w:hAnsi="Calibri" w:cs="Calibri" w:hint="cs"/>
          <w:b/>
          <w:bCs/>
          <w:color w:val="000000"/>
          <w:sz w:val="28"/>
          <w:szCs w:val="28"/>
          <w:rtl/>
        </w:rPr>
        <w:t xml:space="preserve"> </w:t>
      </w:r>
      <w:r w:rsidR="0033202F" w:rsidRPr="00245907">
        <w:rPr>
          <w:rFonts w:ascii="Calibri" w:eastAsia="Times New Roman" w:hAnsi="Calibri" w:cs="Calibri" w:hint="cs"/>
          <w:b/>
          <w:bCs/>
          <w:color w:val="000000"/>
          <w:sz w:val="28"/>
          <w:szCs w:val="28"/>
          <w:rtl/>
        </w:rPr>
        <w:lastRenderedPageBreak/>
        <w:t xml:space="preserve">حيث تقوم العمادة بتحويل </w:t>
      </w:r>
      <w:r w:rsidR="004B31F2">
        <w:rPr>
          <w:rFonts w:ascii="Calibri" w:eastAsia="Times New Roman" w:hAnsi="Calibri" w:cs="Calibri" w:hint="cs"/>
          <w:b/>
          <w:bCs/>
          <w:color w:val="000000"/>
          <w:sz w:val="28"/>
          <w:szCs w:val="28"/>
          <w:rtl/>
        </w:rPr>
        <w:t xml:space="preserve">المعاملات إلى الوحدات إلكترونيا؛ </w:t>
      </w:r>
      <w:r w:rsidR="0033202F" w:rsidRPr="00245907">
        <w:rPr>
          <w:rFonts w:ascii="Calibri" w:eastAsia="Times New Roman" w:hAnsi="Calibri" w:cs="Calibri" w:hint="cs"/>
          <w:b/>
          <w:bCs/>
          <w:color w:val="000000"/>
          <w:sz w:val="28"/>
          <w:szCs w:val="28"/>
          <w:rtl/>
        </w:rPr>
        <w:t xml:space="preserve">لضمان </w:t>
      </w:r>
      <w:r w:rsidR="008661EB">
        <w:rPr>
          <w:rFonts w:ascii="Calibri" w:eastAsia="Times New Roman" w:hAnsi="Calibri" w:cs="Calibri" w:hint="cs"/>
          <w:b/>
          <w:bCs/>
          <w:color w:val="000000"/>
          <w:sz w:val="28"/>
          <w:szCs w:val="28"/>
          <w:rtl/>
        </w:rPr>
        <w:t>المتابعة</w:t>
      </w:r>
      <w:r w:rsidR="0033202F" w:rsidRPr="00245907">
        <w:rPr>
          <w:rFonts w:ascii="Calibri" w:eastAsia="Times New Roman" w:hAnsi="Calibri" w:cs="Calibri" w:hint="cs"/>
          <w:b/>
          <w:bCs/>
          <w:color w:val="000000"/>
          <w:sz w:val="28"/>
          <w:szCs w:val="28"/>
          <w:rtl/>
        </w:rPr>
        <w:t xml:space="preserve"> وإشراك المنسوبين بالعمل</w:t>
      </w:r>
      <w:r w:rsidR="004B31F2">
        <w:rPr>
          <w:rFonts w:ascii="Calibri" w:eastAsia="Times New Roman" w:hAnsi="Calibri" w:cs="Calibri" w:hint="cs"/>
          <w:b/>
          <w:bCs/>
          <w:color w:val="000000"/>
          <w:sz w:val="28"/>
          <w:szCs w:val="28"/>
          <w:rtl/>
        </w:rPr>
        <w:t>؛</w:t>
      </w:r>
      <w:r w:rsidR="0033202F" w:rsidRPr="00245907">
        <w:rPr>
          <w:rFonts w:ascii="Calibri" w:eastAsia="Times New Roman" w:hAnsi="Calibri" w:cs="Calibri" w:hint="cs"/>
          <w:b/>
          <w:bCs/>
          <w:color w:val="000000"/>
          <w:sz w:val="28"/>
          <w:szCs w:val="28"/>
          <w:rtl/>
        </w:rPr>
        <w:t xml:space="preserve"> للوصول إلى أهداف العمادة وواجباتها</w:t>
      </w:r>
      <w:r>
        <w:rPr>
          <w:rFonts w:ascii="Calibri" w:eastAsia="Times New Roman" w:hAnsi="Calibri" w:cs="Calibri" w:hint="cs"/>
          <w:b/>
          <w:bCs/>
          <w:color w:val="000000"/>
          <w:sz w:val="28"/>
          <w:szCs w:val="28"/>
          <w:rtl/>
        </w:rPr>
        <w:t>.</w:t>
      </w:r>
    </w:p>
    <w:p w:rsidR="000B4942" w:rsidRDefault="0033202F" w:rsidP="00245907">
      <w:pPr>
        <w:bidi/>
        <w:spacing w:before="120" w:after="120" w:line="360" w:lineRule="auto"/>
        <w:ind w:firstLine="720"/>
        <w:jc w:val="both"/>
        <w:rPr>
          <w:rFonts w:ascii="Calibri" w:eastAsia="Times New Roman" w:hAnsi="Calibri" w:cs="Calibri"/>
          <w:b/>
          <w:bCs/>
          <w:color w:val="000000"/>
          <w:sz w:val="28"/>
          <w:szCs w:val="28"/>
          <w:rtl/>
        </w:rPr>
      </w:pPr>
      <w:r w:rsidRPr="00245907">
        <w:rPr>
          <w:rFonts w:ascii="Calibri" w:eastAsia="Times New Roman" w:hAnsi="Calibri" w:cs="Calibri" w:hint="cs"/>
          <w:b/>
          <w:bCs/>
          <w:color w:val="000000"/>
          <w:sz w:val="28"/>
          <w:szCs w:val="28"/>
          <w:rtl/>
        </w:rPr>
        <w:t xml:space="preserve"> </w:t>
      </w:r>
    </w:p>
    <w:p w:rsidR="000B4942" w:rsidRDefault="000B4942" w:rsidP="000B4942">
      <w:pPr>
        <w:bidi/>
        <w:spacing w:before="120" w:after="120" w:line="360" w:lineRule="auto"/>
        <w:ind w:firstLine="720"/>
        <w:jc w:val="both"/>
        <w:rPr>
          <w:rFonts w:ascii="Calibri" w:eastAsia="Times New Roman" w:hAnsi="Calibri" w:cs="Calibri"/>
          <w:b/>
          <w:bCs/>
          <w:color w:val="000000"/>
          <w:sz w:val="28"/>
          <w:szCs w:val="28"/>
          <w:rtl/>
        </w:rPr>
      </w:pPr>
    </w:p>
    <w:p w:rsidR="000B4942" w:rsidRDefault="000B4942" w:rsidP="000B4942">
      <w:pPr>
        <w:bidi/>
        <w:spacing w:before="120" w:after="120" w:line="360" w:lineRule="auto"/>
        <w:ind w:firstLine="720"/>
        <w:jc w:val="both"/>
        <w:rPr>
          <w:rFonts w:ascii="Calibri" w:eastAsia="Times New Roman" w:hAnsi="Calibri" w:cs="Calibri"/>
          <w:b/>
          <w:bCs/>
          <w:color w:val="000000"/>
          <w:sz w:val="28"/>
          <w:szCs w:val="28"/>
          <w:rtl/>
        </w:rPr>
      </w:pPr>
    </w:p>
    <w:p w:rsidR="000B4942" w:rsidRDefault="000B4942" w:rsidP="000B4942">
      <w:pPr>
        <w:bidi/>
        <w:spacing w:before="120" w:after="120" w:line="360" w:lineRule="auto"/>
        <w:ind w:firstLine="720"/>
        <w:jc w:val="both"/>
        <w:rPr>
          <w:rFonts w:ascii="Calibri" w:eastAsia="Times New Roman" w:hAnsi="Calibri" w:cs="Calibri"/>
          <w:b/>
          <w:bCs/>
          <w:color w:val="000000"/>
          <w:sz w:val="28"/>
          <w:szCs w:val="28"/>
          <w:rtl/>
        </w:rPr>
      </w:pPr>
    </w:p>
    <w:p w:rsidR="0033202F" w:rsidRPr="00245907" w:rsidRDefault="0033202F" w:rsidP="000B4942">
      <w:pPr>
        <w:bidi/>
        <w:spacing w:before="120" w:after="120" w:line="360" w:lineRule="auto"/>
        <w:ind w:firstLine="720"/>
        <w:jc w:val="both"/>
        <w:rPr>
          <w:rFonts w:ascii="Calibri" w:eastAsia="Times New Roman" w:hAnsi="Calibri" w:cs="Calibri"/>
          <w:b/>
          <w:bCs/>
          <w:color w:val="000000"/>
          <w:sz w:val="28"/>
          <w:szCs w:val="28"/>
          <w:rtl/>
        </w:rPr>
      </w:pPr>
      <w:r w:rsidRPr="00245907">
        <w:rPr>
          <w:rFonts w:ascii="Calibri" w:eastAsia="Times New Roman" w:hAnsi="Calibri" w:cs="Calibri" w:hint="cs"/>
          <w:b/>
          <w:bCs/>
          <w:color w:val="000000"/>
          <w:sz w:val="28"/>
          <w:szCs w:val="28"/>
          <w:rtl/>
        </w:rPr>
        <w:t>حيث يوضح الشكل (3) توزيع المعاملا</w:t>
      </w:r>
      <w:r w:rsidRPr="00245907">
        <w:rPr>
          <w:rFonts w:ascii="Calibri" w:eastAsia="Times New Roman" w:hAnsi="Calibri" w:cs="Calibri" w:hint="eastAsia"/>
          <w:b/>
          <w:bCs/>
          <w:color w:val="000000"/>
          <w:sz w:val="28"/>
          <w:szCs w:val="28"/>
          <w:rtl/>
        </w:rPr>
        <w:t>ت</w:t>
      </w:r>
      <w:r w:rsidRPr="00245907">
        <w:rPr>
          <w:rFonts w:ascii="Calibri" w:eastAsia="Times New Roman" w:hAnsi="Calibri" w:cs="Calibri" w:hint="cs"/>
          <w:b/>
          <w:bCs/>
          <w:color w:val="000000"/>
          <w:sz w:val="28"/>
          <w:szCs w:val="28"/>
          <w:rtl/>
        </w:rPr>
        <w:t xml:space="preserve"> على الإدارات والوحدات الداخلية للعمادة.</w:t>
      </w:r>
    </w:p>
    <w:p w:rsidR="00245907" w:rsidRPr="00245907" w:rsidRDefault="00245907" w:rsidP="00245907">
      <w:pPr>
        <w:tabs>
          <w:tab w:val="left" w:pos="3462"/>
        </w:tabs>
        <w:bidi/>
        <w:jc w:val="center"/>
        <w:rPr>
          <w:rFonts w:ascii="Sakkal Majalla" w:hAnsi="Sakkal Majalla" w:cs="Sakkal Majalla"/>
          <w:b/>
          <w:bCs/>
          <w:sz w:val="24"/>
          <w:szCs w:val="24"/>
        </w:rPr>
      </w:pPr>
      <w:r w:rsidRPr="00245907">
        <w:rPr>
          <w:rFonts w:ascii="Sakkal Majalla" w:hAnsi="Sakkal Majalla" w:cs="Sakkal Majalla"/>
          <w:b/>
          <w:bCs/>
          <w:noProof/>
          <w:sz w:val="24"/>
          <w:szCs w:val="24"/>
        </w:rPr>
        <w:drawing>
          <wp:anchor distT="0" distB="0" distL="114300" distR="114300" simplePos="0" relativeHeight="251744256" behindDoc="1" locked="0" layoutInCell="1" allowOverlap="1" wp14:anchorId="38CFE86B" wp14:editId="1B1420AC">
            <wp:simplePos x="0" y="0"/>
            <wp:positionH relativeFrom="column">
              <wp:posOffset>38100</wp:posOffset>
            </wp:positionH>
            <wp:positionV relativeFrom="paragraph">
              <wp:posOffset>257174</wp:posOffset>
            </wp:positionV>
            <wp:extent cx="5725160" cy="3019425"/>
            <wp:effectExtent l="0" t="0" r="8890" b="9525"/>
            <wp:wrapNone/>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5160"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907">
        <w:rPr>
          <w:rFonts w:ascii="Sakkal Majalla" w:hAnsi="Sakkal Majalla" w:cs="Sakkal Majalla" w:hint="cs"/>
          <w:b/>
          <w:bCs/>
          <w:sz w:val="24"/>
          <w:szCs w:val="24"/>
          <w:rtl/>
        </w:rPr>
        <w:t>الشكل (3) المعاملات الداخلية خلال العام 1441-1442هـ.</w:t>
      </w:r>
    </w:p>
    <w:p w:rsidR="0033202F" w:rsidRDefault="0033202F" w:rsidP="00245907">
      <w:pPr>
        <w:tabs>
          <w:tab w:val="left" w:pos="2753"/>
        </w:tabs>
        <w:bidi/>
        <w:jc w:val="right"/>
        <w:rPr>
          <w:rFonts w:asciiTheme="majorBidi" w:hAnsiTheme="majorBidi" w:cstheme="majorBidi"/>
          <w:sz w:val="24"/>
          <w:szCs w:val="24"/>
        </w:rPr>
      </w:pPr>
    </w:p>
    <w:p w:rsidR="0033202F" w:rsidRDefault="0033202F" w:rsidP="0033202F">
      <w:pPr>
        <w:tabs>
          <w:tab w:val="left" w:pos="2753"/>
        </w:tabs>
        <w:bidi/>
        <w:jc w:val="lowKashida"/>
        <w:rPr>
          <w:rFonts w:asciiTheme="majorBidi" w:hAnsiTheme="majorBidi" w:cstheme="majorBidi"/>
          <w:sz w:val="24"/>
          <w:szCs w:val="24"/>
        </w:rPr>
      </w:pPr>
    </w:p>
    <w:p w:rsidR="0033202F" w:rsidRDefault="0033202F" w:rsidP="0033202F">
      <w:pPr>
        <w:tabs>
          <w:tab w:val="left" w:pos="2753"/>
        </w:tabs>
        <w:bidi/>
        <w:jc w:val="lowKashida"/>
        <w:rPr>
          <w:rFonts w:asciiTheme="majorBidi" w:hAnsiTheme="majorBidi" w:cstheme="majorBidi"/>
          <w:sz w:val="24"/>
          <w:szCs w:val="24"/>
          <w:rtl/>
        </w:rPr>
      </w:pPr>
    </w:p>
    <w:p w:rsidR="0033202F" w:rsidRPr="006B2C55" w:rsidRDefault="0033202F" w:rsidP="0033202F">
      <w:pPr>
        <w:bidi/>
        <w:rPr>
          <w:rFonts w:asciiTheme="majorBidi" w:hAnsiTheme="majorBidi" w:cstheme="majorBidi"/>
          <w:sz w:val="24"/>
          <w:szCs w:val="24"/>
          <w:rtl/>
        </w:rPr>
      </w:pPr>
    </w:p>
    <w:p w:rsidR="0033202F" w:rsidRDefault="0033202F" w:rsidP="0033202F">
      <w:pPr>
        <w:bidi/>
        <w:rPr>
          <w:rFonts w:asciiTheme="majorBidi" w:hAnsiTheme="majorBidi" w:cstheme="majorBidi"/>
          <w:sz w:val="24"/>
          <w:szCs w:val="24"/>
          <w:rtl/>
        </w:rPr>
      </w:pPr>
    </w:p>
    <w:p w:rsidR="0033202F" w:rsidRDefault="0033202F" w:rsidP="0033202F">
      <w:pPr>
        <w:tabs>
          <w:tab w:val="left" w:pos="3462"/>
        </w:tabs>
        <w:bidi/>
        <w:jc w:val="center"/>
        <w:rPr>
          <w:rFonts w:asciiTheme="majorBidi" w:hAnsiTheme="majorBidi" w:cstheme="majorBidi"/>
          <w:sz w:val="24"/>
          <w:szCs w:val="24"/>
          <w:rtl/>
        </w:rPr>
      </w:pPr>
    </w:p>
    <w:p w:rsidR="00245907" w:rsidRDefault="00245907" w:rsidP="0033202F">
      <w:pPr>
        <w:bidi/>
        <w:spacing w:line="360" w:lineRule="auto"/>
        <w:outlineLvl w:val="0"/>
        <w:rPr>
          <w:rFonts w:ascii="Sakkal Majalla" w:hAnsi="Sakkal Majalla" w:cs="Sakkal Majalla"/>
          <w:b/>
          <w:bCs/>
          <w:color w:val="C00000"/>
          <w:sz w:val="28"/>
          <w:szCs w:val="28"/>
          <w:rtl/>
        </w:rPr>
      </w:pPr>
      <w:bookmarkStart w:id="1" w:name="_Toc85131886"/>
    </w:p>
    <w:p w:rsidR="00245907" w:rsidRDefault="00245907" w:rsidP="00245907">
      <w:pPr>
        <w:bidi/>
        <w:spacing w:line="360" w:lineRule="auto"/>
        <w:outlineLvl w:val="0"/>
        <w:rPr>
          <w:rFonts w:ascii="Sakkal Majalla" w:hAnsi="Sakkal Majalla" w:cs="Sakkal Majalla"/>
          <w:b/>
          <w:bCs/>
          <w:color w:val="C00000"/>
          <w:sz w:val="28"/>
          <w:szCs w:val="28"/>
          <w:rtl/>
        </w:rPr>
      </w:pPr>
    </w:p>
    <w:p w:rsidR="00245907" w:rsidRDefault="00245907" w:rsidP="00245907">
      <w:pPr>
        <w:bidi/>
        <w:spacing w:line="360" w:lineRule="auto"/>
        <w:outlineLvl w:val="0"/>
        <w:rPr>
          <w:rFonts w:ascii="Sakkal Majalla" w:hAnsi="Sakkal Majalla" w:cs="Sakkal Majalla"/>
          <w:b/>
          <w:bCs/>
          <w:color w:val="C00000"/>
          <w:sz w:val="28"/>
          <w:szCs w:val="28"/>
          <w:rtl/>
        </w:rPr>
      </w:pPr>
    </w:p>
    <w:bookmarkEnd w:id="1"/>
    <w:p w:rsidR="0033202F" w:rsidRPr="00245907" w:rsidRDefault="00DA07E9" w:rsidP="00245907">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t>المنجزات</w:t>
      </w:r>
      <w:r w:rsidR="0033202F" w:rsidRPr="00245907">
        <w:rPr>
          <w:rFonts w:ascii="Calibri" w:eastAsia="Times New Roman" w:hAnsi="Calibri" w:cs="Calibri" w:hint="cs"/>
          <w:b/>
          <w:bCs/>
          <w:color w:val="2E75B5"/>
          <w:sz w:val="26"/>
          <w:szCs w:val="26"/>
          <w:rtl/>
        </w:rPr>
        <w:t xml:space="preserve"> </w:t>
      </w:r>
    </w:p>
    <w:p w:rsidR="0033202F" w:rsidRPr="00245907" w:rsidRDefault="0033202F" w:rsidP="00245907">
      <w:pPr>
        <w:bidi/>
        <w:spacing w:before="120" w:after="120" w:line="360" w:lineRule="auto"/>
        <w:ind w:firstLine="720"/>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 xml:space="preserve">تقوم بإجراءات جميع صرف الرواتب والبدلات لأعضاء هيئة التدريس والموظفين على النحو </w:t>
      </w:r>
      <w:r w:rsidRPr="00245907">
        <w:rPr>
          <w:rFonts w:ascii="Calibri" w:eastAsia="Times New Roman" w:hAnsi="Calibri" w:cs="Calibri" w:hint="cs"/>
          <w:b/>
          <w:bCs/>
          <w:color w:val="000000"/>
          <w:sz w:val="28"/>
          <w:szCs w:val="28"/>
          <w:rtl/>
        </w:rPr>
        <w:t>التالي</w:t>
      </w:r>
      <w:r w:rsidRPr="00245907">
        <w:rPr>
          <w:rFonts w:ascii="Calibri" w:eastAsia="Times New Roman" w:hAnsi="Calibri" w:cs="Calibri"/>
          <w:b/>
          <w:bCs/>
          <w:color w:val="000000"/>
          <w:sz w:val="28"/>
          <w:szCs w:val="28"/>
        </w:rPr>
        <w:t>:</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تأدية المستحقات الشهرية مثل</w:t>
      </w:r>
      <w:r w:rsidR="004B31F2">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الرواتب</w:t>
      </w:r>
      <w:r w:rsidR="004B31F2">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والبدلات</w:t>
      </w:r>
      <w:r w:rsidR="004B31F2">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واستحقاق الإجازات</w:t>
      </w:r>
      <w:r w:rsidRPr="00245907">
        <w:rPr>
          <w:rFonts w:ascii="Calibri" w:eastAsia="Times New Roman" w:hAnsi="Calibri" w:cs="Calibri" w:hint="cs"/>
          <w:b/>
          <w:bCs/>
          <w:color w:val="000000"/>
          <w:sz w:val="28"/>
          <w:szCs w:val="28"/>
          <w:rtl/>
        </w:rPr>
        <w:t xml:space="preserve">. </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إعداد وتأدية الاستحقاقات الأخرى مثل</w:t>
      </w:r>
      <w:r w:rsidR="00E148DD">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w:t>
      </w:r>
      <w:r w:rsidRPr="00245907">
        <w:rPr>
          <w:rFonts w:ascii="Calibri" w:eastAsia="Times New Roman" w:hAnsi="Calibri" w:cs="Calibri" w:hint="cs"/>
          <w:b/>
          <w:bCs/>
          <w:color w:val="000000"/>
          <w:sz w:val="28"/>
          <w:szCs w:val="28"/>
          <w:rtl/>
        </w:rPr>
        <w:t>بدل التعليم وجامعة ناشئة.</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 xml:space="preserve">أقساط الرواتب </w:t>
      </w:r>
      <w:r w:rsidRPr="00245907">
        <w:rPr>
          <w:rFonts w:ascii="Calibri" w:eastAsia="Times New Roman" w:hAnsi="Calibri" w:cs="Calibri" w:hint="cs"/>
          <w:b/>
          <w:bCs/>
          <w:color w:val="000000"/>
          <w:sz w:val="28"/>
          <w:szCs w:val="28"/>
          <w:rtl/>
        </w:rPr>
        <w:t>المتأخرة،</w:t>
      </w:r>
      <w:r w:rsidRPr="00245907">
        <w:rPr>
          <w:rFonts w:ascii="Calibri" w:eastAsia="Times New Roman" w:hAnsi="Calibri" w:cs="Calibri"/>
          <w:b/>
          <w:bCs/>
          <w:color w:val="000000"/>
          <w:sz w:val="28"/>
          <w:szCs w:val="28"/>
          <w:rtl/>
        </w:rPr>
        <w:t xml:space="preserve"> </w:t>
      </w:r>
      <w:proofErr w:type="spellStart"/>
      <w:r w:rsidRPr="00245907">
        <w:rPr>
          <w:rFonts w:ascii="Calibri" w:eastAsia="Times New Roman" w:hAnsi="Calibri" w:cs="Calibri" w:hint="cs"/>
          <w:b/>
          <w:bCs/>
          <w:color w:val="000000"/>
          <w:sz w:val="28"/>
          <w:szCs w:val="28"/>
          <w:rtl/>
        </w:rPr>
        <w:t>الانتدابا</w:t>
      </w:r>
      <w:r w:rsidRPr="00245907">
        <w:rPr>
          <w:rFonts w:ascii="Calibri" w:eastAsia="Times New Roman" w:hAnsi="Calibri" w:cs="Calibri" w:hint="eastAsia"/>
          <w:b/>
          <w:bCs/>
          <w:color w:val="000000"/>
          <w:sz w:val="28"/>
          <w:szCs w:val="28"/>
          <w:rtl/>
        </w:rPr>
        <w:t>ت</w:t>
      </w:r>
      <w:proofErr w:type="spellEnd"/>
      <w:r w:rsidRPr="00245907">
        <w:rPr>
          <w:rFonts w:ascii="Calibri" w:eastAsia="Times New Roman" w:hAnsi="Calibri" w:cs="Calibri" w:hint="cs"/>
          <w:b/>
          <w:bCs/>
          <w:color w:val="000000"/>
          <w:sz w:val="28"/>
          <w:szCs w:val="28"/>
          <w:rtl/>
        </w:rPr>
        <w:t>.</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lastRenderedPageBreak/>
        <w:t>التعديلات التي تطرأ على الرواتب</w:t>
      </w:r>
      <w:r w:rsidRPr="00245907">
        <w:rPr>
          <w:rFonts w:ascii="Calibri" w:eastAsia="Times New Roman" w:hAnsi="Calibri" w:cs="Calibri" w:hint="cs"/>
          <w:b/>
          <w:bCs/>
          <w:color w:val="000000"/>
          <w:sz w:val="28"/>
          <w:szCs w:val="28"/>
          <w:rtl/>
        </w:rPr>
        <w:t xml:space="preserve"> مثل</w:t>
      </w:r>
      <w:r w:rsidR="00E148DD">
        <w:rPr>
          <w:rFonts w:ascii="Calibri" w:eastAsia="Times New Roman" w:hAnsi="Calibri" w:cs="Calibri" w:hint="cs"/>
          <w:b/>
          <w:bCs/>
          <w:color w:val="000000"/>
          <w:sz w:val="28"/>
          <w:szCs w:val="28"/>
          <w:rtl/>
        </w:rPr>
        <w:t>:</w:t>
      </w:r>
      <w:r w:rsidRPr="00245907">
        <w:rPr>
          <w:rFonts w:ascii="Calibri" w:eastAsia="Times New Roman" w:hAnsi="Calibri" w:cs="Calibri" w:hint="cs"/>
          <w:b/>
          <w:bCs/>
          <w:color w:val="000000"/>
          <w:sz w:val="28"/>
          <w:szCs w:val="28"/>
          <w:rtl/>
        </w:rPr>
        <w:t xml:space="preserve"> الحسومات</w:t>
      </w:r>
      <w:r w:rsidR="004B31F2">
        <w:rPr>
          <w:rFonts w:ascii="Calibri" w:eastAsia="Times New Roman" w:hAnsi="Calibri" w:cs="Calibri" w:hint="cs"/>
          <w:b/>
          <w:bCs/>
          <w:color w:val="000000"/>
          <w:sz w:val="28"/>
          <w:szCs w:val="28"/>
          <w:rtl/>
        </w:rPr>
        <w:t>،</w:t>
      </w:r>
      <w:r w:rsidRPr="00245907">
        <w:rPr>
          <w:rFonts w:ascii="Calibri" w:eastAsia="Times New Roman" w:hAnsi="Calibri" w:cs="Calibri" w:hint="cs"/>
          <w:b/>
          <w:bCs/>
          <w:color w:val="000000"/>
          <w:sz w:val="28"/>
          <w:szCs w:val="28"/>
          <w:rtl/>
        </w:rPr>
        <w:t xml:space="preserve"> وايقاف الصرف</w:t>
      </w:r>
      <w:r w:rsidR="004B31F2">
        <w:rPr>
          <w:rFonts w:ascii="Calibri" w:eastAsia="Times New Roman" w:hAnsi="Calibri" w:cs="Calibri" w:hint="cs"/>
          <w:b/>
          <w:bCs/>
          <w:color w:val="000000"/>
          <w:sz w:val="28"/>
          <w:szCs w:val="28"/>
          <w:rtl/>
        </w:rPr>
        <w:t>،</w:t>
      </w:r>
      <w:r w:rsidRPr="00245907">
        <w:rPr>
          <w:rFonts w:ascii="Calibri" w:eastAsia="Times New Roman" w:hAnsi="Calibri" w:cs="Calibri" w:hint="cs"/>
          <w:b/>
          <w:bCs/>
          <w:color w:val="000000"/>
          <w:sz w:val="28"/>
          <w:szCs w:val="28"/>
          <w:rtl/>
        </w:rPr>
        <w:t xml:space="preserve"> والترقيات.</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إعداد خطابات استرداد المبالغ غير المستحقة</w:t>
      </w:r>
      <w:r w:rsidRPr="00245907">
        <w:rPr>
          <w:rFonts w:ascii="Calibri" w:eastAsia="Times New Roman" w:hAnsi="Calibri" w:cs="Calibri" w:hint="cs"/>
          <w:b/>
          <w:bCs/>
          <w:color w:val="000000"/>
          <w:sz w:val="28"/>
          <w:szCs w:val="28"/>
          <w:rtl/>
        </w:rPr>
        <w:t>.</w:t>
      </w:r>
    </w:p>
    <w:p w:rsidR="0033202F" w:rsidRPr="00245907" w:rsidRDefault="0033202F" w:rsidP="00245907">
      <w:pPr>
        <w:pStyle w:val="a3"/>
        <w:numPr>
          <w:ilvl w:val="0"/>
          <w:numId w:val="24"/>
        </w:numPr>
        <w:bidi/>
        <w:spacing w:before="120" w:after="120" w:line="360" w:lineRule="auto"/>
        <w:jc w:val="both"/>
        <w:rPr>
          <w:rFonts w:ascii="Calibri" w:eastAsia="Times New Roman" w:hAnsi="Calibri" w:cs="Calibri"/>
          <w:b/>
          <w:bCs/>
          <w:color w:val="000000"/>
          <w:sz w:val="28"/>
          <w:szCs w:val="28"/>
        </w:rPr>
      </w:pPr>
      <w:r w:rsidRPr="00245907">
        <w:rPr>
          <w:rFonts w:ascii="Calibri" w:eastAsia="Times New Roman" w:hAnsi="Calibri" w:cs="Calibri"/>
          <w:b/>
          <w:bCs/>
          <w:color w:val="000000"/>
          <w:sz w:val="28"/>
          <w:szCs w:val="28"/>
          <w:rtl/>
        </w:rPr>
        <w:t xml:space="preserve">تسجيل المسيرات </w:t>
      </w:r>
      <w:r w:rsidRPr="00245907">
        <w:rPr>
          <w:rFonts w:ascii="Calibri" w:eastAsia="Times New Roman" w:hAnsi="Calibri" w:cs="Calibri" w:hint="cs"/>
          <w:b/>
          <w:bCs/>
          <w:color w:val="000000"/>
          <w:sz w:val="28"/>
          <w:szCs w:val="28"/>
          <w:rtl/>
        </w:rPr>
        <w:t xml:space="preserve">على منصة اعتماد. </w:t>
      </w:r>
    </w:p>
    <w:p w:rsidR="00245907" w:rsidRDefault="00245907" w:rsidP="00245907">
      <w:pPr>
        <w:bidi/>
        <w:spacing w:before="120" w:after="120" w:line="360" w:lineRule="auto"/>
        <w:ind w:firstLine="720"/>
        <w:jc w:val="both"/>
        <w:rPr>
          <w:rFonts w:ascii="Calibri" w:eastAsia="Times New Roman" w:hAnsi="Calibri" w:cs="Calibri"/>
          <w:b/>
          <w:bCs/>
          <w:color w:val="000000"/>
          <w:sz w:val="28"/>
          <w:szCs w:val="28"/>
          <w:rtl/>
        </w:rPr>
      </w:pPr>
    </w:p>
    <w:p w:rsidR="00245907" w:rsidRDefault="00245907" w:rsidP="00245907">
      <w:pPr>
        <w:bidi/>
        <w:spacing w:before="120" w:after="120" w:line="360" w:lineRule="auto"/>
        <w:ind w:firstLine="720"/>
        <w:jc w:val="both"/>
        <w:rPr>
          <w:rFonts w:ascii="Calibri" w:eastAsia="Times New Roman" w:hAnsi="Calibri" w:cs="Calibri"/>
          <w:b/>
          <w:bCs/>
          <w:color w:val="000000"/>
          <w:sz w:val="28"/>
          <w:szCs w:val="28"/>
          <w:rtl/>
        </w:rPr>
      </w:pPr>
    </w:p>
    <w:p w:rsidR="0033202F" w:rsidRDefault="0033202F" w:rsidP="00245907">
      <w:pPr>
        <w:bidi/>
        <w:spacing w:before="120" w:after="120" w:line="360" w:lineRule="auto"/>
        <w:ind w:firstLine="720"/>
        <w:jc w:val="both"/>
        <w:rPr>
          <w:rFonts w:ascii="Calibri" w:eastAsia="Times New Roman" w:hAnsi="Calibri" w:cs="Calibri"/>
          <w:b/>
          <w:bCs/>
          <w:color w:val="000000"/>
          <w:sz w:val="28"/>
          <w:szCs w:val="28"/>
          <w:rtl/>
        </w:rPr>
      </w:pPr>
      <w:r w:rsidRPr="00245907">
        <w:rPr>
          <w:rFonts w:ascii="Calibri" w:eastAsia="Times New Roman" w:hAnsi="Calibri" w:cs="Calibri" w:hint="cs"/>
          <w:b/>
          <w:bCs/>
          <w:color w:val="000000"/>
          <w:sz w:val="28"/>
          <w:szCs w:val="28"/>
          <w:rtl/>
        </w:rPr>
        <w:t>ويوضح الجدول رقم (1) إنجازات هذا الوحدة في العام 1441- 1442هـ:</w:t>
      </w:r>
    </w:p>
    <w:p w:rsidR="00245907" w:rsidRPr="00245907" w:rsidRDefault="007E7C1B" w:rsidP="00245907">
      <w:pPr>
        <w:tabs>
          <w:tab w:val="left" w:pos="3462"/>
        </w:tabs>
        <w:bidi/>
        <w:jc w:val="center"/>
        <w:rPr>
          <w:rFonts w:ascii="Sakkal Majalla" w:hAnsi="Sakkal Majalla" w:cs="Sakkal Majalla"/>
          <w:b/>
          <w:bCs/>
          <w:sz w:val="24"/>
          <w:szCs w:val="24"/>
          <w:rtl/>
        </w:rPr>
      </w:pPr>
      <w:r>
        <w:rPr>
          <w:rFonts w:ascii="Sakkal Majalla" w:hAnsi="Sakkal Majalla" w:cs="Sakkal Majalla" w:hint="cs"/>
          <w:b/>
          <w:bCs/>
          <w:sz w:val="24"/>
          <w:szCs w:val="24"/>
          <w:rtl/>
        </w:rPr>
        <w:t>الجدول رقم (1) إ</w:t>
      </w:r>
      <w:r w:rsidR="00245907" w:rsidRPr="00245907">
        <w:rPr>
          <w:rFonts w:ascii="Sakkal Majalla" w:hAnsi="Sakkal Majalla" w:cs="Sakkal Majalla" w:hint="cs"/>
          <w:b/>
          <w:bCs/>
          <w:sz w:val="24"/>
          <w:szCs w:val="24"/>
          <w:rtl/>
        </w:rPr>
        <w:t>نجازات وحدة إدارة الراتب والبدلات في العام 1441- 1442هـ:</w:t>
      </w:r>
    </w:p>
    <w:tbl>
      <w:tblPr>
        <w:tblStyle w:val="-5"/>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2409"/>
        <w:gridCol w:w="5025"/>
      </w:tblGrid>
      <w:tr w:rsidR="009A5E02" w:rsidTr="009A5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Borders>
              <w:top w:val="none" w:sz="0" w:space="0" w:color="auto"/>
              <w:left w:val="none" w:sz="0" w:space="0" w:color="auto"/>
              <w:bottom w:val="none" w:sz="0" w:space="0" w:color="auto"/>
              <w:right w:val="none" w:sz="0" w:space="0" w:color="auto"/>
            </w:tcBorders>
          </w:tcPr>
          <w:p w:rsidR="009A5E02" w:rsidRPr="009A5E02" w:rsidRDefault="009A5E02" w:rsidP="00EE6989">
            <w:pPr>
              <w:bidi/>
              <w:rPr>
                <w:rFonts w:asciiTheme="majorBidi" w:hAnsiTheme="majorBidi" w:cstheme="majorBidi"/>
                <w:sz w:val="28"/>
                <w:szCs w:val="28"/>
                <w:rtl/>
              </w:rPr>
            </w:pPr>
            <w:r w:rsidRPr="009A5E02">
              <w:rPr>
                <w:rFonts w:asciiTheme="majorBidi" w:hAnsiTheme="majorBidi" w:cstheme="majorBidi" w:hint="cs"/>
                <w:sz w:val="28"/>
                <w:szCs w:val="28"/>
                <w:rtl/>
              </w:rPr>
              <w:t xml:space="preserve">    الوحدة</w:t>
            </w:r>
          </w:p>
        </w:tc>
        <w:tc>
          <w:tcPr>
            <w:tcW w:w="2409" w:type="dxa"/>
            <w:tcBorders>
              <w:top w:val="none" w:sz="0" w:space="0" w:color="auto"/>
              <w:left w:val="none" w:sz="0" w:space="0" w:color="auto"/>
              <w:bottom w:val="none" w:sz="0" w:space="0" w:color="auto"/>
              <w:right w:val="none" w:sz="0" w:space="0" w:color="auto"/>
            </w:tcBorders>
          </w:tcPr>
          <w:p w:rsidR="009A5E02" w:rsidRPr="009A5E02" w:rsidRDefault="009A5E02" w:rsidP="00EE6989">
            <w:pPr>
              <w:bidi/>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rtl/>
              </w:rPr>
            </w:pPr>
            <w:r w:rsidRPr="009A5E02">
              <w:rPr>
                <w:rFonts w:asciiTheme="majorBidi" w:hAnsiTheme="majorBidi" w:cstheme="majorBidi" w:hint="cs"/>
                <w:sz w:val="28"/>
                <w:szCs w:val="28"/>
                <w:rtl/>
              </w:rPr>
              <w:t xml:space="preserve">    عدد المعاملات</w:t>
            </w:r>
          </w:p>
        </w:tc>
        <w:tc>
          <w:tcPr>
            <w:tcW w:w="5025" w:type="dxa"/>
            <w:tcBorders>
              <w:top w:val="none" w:sz="0" w:space="0" w:color="auto"/>
              <w:left w:val="none" w:sz="0" w:space="0" w:color="auto"/>
              <w:bottom w:val="none" w:sz="0" w:space="0" w:color="auto"/>
              <w:right w:val="none" w:sz="0" w:space="0" w:color="auto"/>
            </w:tcBorders>
          </w:tcPr>
          <w:p w:rsidR="009A5E02" w:rsidRPr="009A5E02" w:rsidRDefault="009A5E02" w:rsidP="00EE6989">
            <w:pPr>
              <w:bidi/>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rtl/>
              </w:rPr>
            </w:pPr>
            <w:r>
              <w:rPr>
                <w:rFonts w:asciiTheme="majorBidi" w:hAnsiTheme="majorBidi" w:cstheme="majorBidi" w:hint="cs"/>
                <w:sz w:val="28"/>
                <w:szCs w:val="28"/>
                <w:rtl/>
              </w:rPr>
              <w:t xml:space="preserve">                          ملاحظ</w:t>
            </w:r>
            <w:r w:rsidRPr="009A5E02">
              <w:rPr>
                <w:rFonts w:asciiTheme="majorBidi" w:hAnsiTheme="majorBidi" w:cstheme="majorBidi" w:hint="cs"/>
                <w:sz w:val="28"/>
                <w:szCs w:val="28"/>
                <w:rtl/>
              </w:rPr>
              <w:t>ات</w:t>
            </w:r>
          </w:p>
        </w:tc>
      </w:tr>
      <w:tr w:rsidR="009A5E02" w:rsidTr="009A5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Borders>
              <w:left w:val="none" w:sz="0" w:space="0" w:color="auto"/>
              <w:right w:val="none" w:sz="0" w:space="0" w:color="auto"/>
            </w:tcBorders>
          </w:tcPr>
          <w:p w:rsidR="009A5E02" w:rsidRPr="009A5E02" w:rsidRDefault="009A5E02" w:rsidP="00EE6989">
            <w:pPr>
              <w:bidi/>
              <w:rPr>
                <w:rFonts w:asciiTheme="majorBidi" w:hAnsiTheme="majorBidi" w:cstheme="majorBidi"/>
                <w:sz w:val="28"/>
                <w:szCs w:val="28"/>
                <w:rtl/>
              </w:rPr>
            </w:pPr>
            <w:r w:rsidRPr="009A5E02">
              <w:rPr>
                <w:rFonts w:asciiTheme="majorBidi" w:hAnsiTheme="majorBidi" w:cstheme="majorBidi" w:hint="cs"/>
                <w:sz w:val="28"/>
                <w:szCs w:val="28"/>
                <w:rtl/>
              </w:rPr>
              <w:t>وحدة البدلات</w:t>
            </w:r>
          </w:p>
        </w:tc>
        <w:tc>
          <w:tcPr>
            <w:tcW w:w="2409" w:type="dxa"/>
            <w:tcBorders>
              <w:left w:val="none" w:sz="0" w:space="0" w:color="auto"/>
              <w:right w:val="none" w:sz="0" w:space="0" w:color="auto"/>
            </w:tcBorders>
          </w:tcPr>
          <w:p w:rsidR="009A5E02" w:rsidRPr="00805C16" w:rsidRDefault="009A5E02" w:rsidP="009A5E02">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139</w:t>
            </w:r>
          </w:p>
        </w:tc>
        <w:tc>
          <w:tcPr>
            <w:tcW w:w="5025" w:type="dxa"/>
            <w:tcBorders>
              <w:left w:val="none" w:sz="0" w:space="0" w:color="auto"/>
              <w:right w:val="none" w:sz="0" w:space="0" w:color="auto"/>
            </w:tcBorders>
          </w:tcPr>
          <w:p w:rsidR="009A5E02" w:rsidRPr="00805C16" w:rsidRDefault="009A5E02" w:rsidP="00805C16">
            <w:pPr>
              <w:bidi/>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مجالس الجامعة، مجلس الكليات، مجلس القسم، اللجان الدائمة، مكافأة خارج الدوام، المجلس العلمي.</w:t>
            </w:r>
          </w:p>
        </w:tc>
      </w:tr>
      <w:tr w:rsidR="009A5E02" w:rsidTr="009A5E02">
        <w:tc>
          <w:tcPr>
            <w:cnfStyle w:val="001000000000" w:firstRow="0" w:lastRow="0" w:firstColumn="1" w:lastColumn="0" w:oddVBand="0" w:evenVBand="0" w:oddHBand="0" w:evenHBand="0" w:firstRowFirstColumn="0" w:firstRowLastColumn="0" w:lastRowFirstColumn="0" w:lastRowLastColumn="0"/>
            <w:tcW w:w="1799" w:type="dxa"/>
          </w:tcPr>
          <w:p w:rsidR="009A5E02" w:rsidRPr="009A5E02" w:rsidRDefault="009A5E02" w:rsidP="00EE6989">
            <w:pPr>
              <w:bidi/>
              <w:rPr>
                <w:rFonts w:asciiTheme="majorBidi" w:hAnsiTheme="majorBidi" w:cstheme="majorBidi"/>
                <w:sz w:val="28"/>
                <w:szCs w:val="28"/>
                <w:rtl/>
              </w:rPr>
            </w:pPr>
            <w:proofErr w:type="spellStart"/>
            <w:r>
              <w:rPr>
                <w:rFonts w:asciiTheme="majorBidi" w:hAnsiTheme="majorBidi" w:cstheme="majorBidi" w:hint="cs"/>
                <w:sz w:val="28"/>
                <w:szCs w:val="28"/>
                <w:rtl/>
              </w:rPr>
              <w:t>الا</w:t>
            </w:r>
            <w:r w:rsidRPr="009A5E02">
              <w:rPr>
                <w:rFonts w:asciiTheme="majorBidi" w:hAnsiTheme="majorBidi" w:cstheme="majorBidi" w:hint="cs"/>
                <w:sz w:val="28"/>
                <w:szCs w:val="28"/>
                <w:rtl/>
              </w:rPr>
              <w:t>نتدابات</w:t>
            </w:r>
            <w:proofErr w:type="spellEnd"/>
          </w:p>
        </w:tc>
        <w:tc>
          <w:tcPr>
            <w:tcW w:w="2409" w:type="dxa"/>
          </w:tcPr>
          <w:p w:rsidR="009A5E02" w:rsidRPr="00805C16" w:rsidRDefault="009A5E02" w:rsidP="009A5E02">
            <w:pPr>
              <w:bidi/>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48</w:t>
            </w:r>
          </w:p>
        </w:tc>
        <w:tc>
          <w:tcPr>
            <w:tcW w:w="5025" w:type="dxa"/>
          </w:tcPr>
          <w:p w:rsidR="009A5E02" w:rsidRPr="00805C16" w:rsidRDefault="009A5E02" w:rsidP="00805C16">
            <w:pPr>
              <w:bidi/>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انتداب، مكافأة تميز دورة، مكافأة تدريبية.</w:t>
            </w:r>
          </w:p>
        </w:tc>
      </w:tr>
      <w:tr w:rsidR="009A5E02" w:rsidTr="009A5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Borders>
              <w:left w:val="none" w:sz="0" w:space="0" w:color="auto"/>
              <w:right w:val="none" w:sz="0" w:space="0" w:color="auto"/>
            </w:tcBorders>
          </w:tcPr>
          <w:p w:rsidR="009A5E02" w:rsidRPr="009A5E02" w:rsidRDefault="009A5E02" w:rsidP="00EE6989">
            <w:pPr>
              <w:bidi/>
              <w:rPr>
                <w:rFonts w:asciiTheme="majorBidi" w:hAnsiTheme="majorBidi" w:cstheme="majorBidi"/>
                <w:sz w:val="28"/>
                <w:szCs w:val="28"/>
                <w:rtl/>
              </w:rPr>
            </w:pPr>
            <w:r w:rsidRPr="009A5E02">
              <w:rPr>
                <w:rFonts w:asciiTheme="majorBidi" w:hAnsiTheme="majorBidi" w:cstheme="majorBidi" w:hint="cs"/>
                <w:sz w:val="28"/>
                <w:szCs w:val="28"/>
                <w:rtl/>
              </w:rPr>
              <w:t>رواتب الموظفين</w:t>
            </w:r>
          </w:p>
        </w:tc>
        <w:tc>
          <w:tcPr>
            <w:tcW w:w="2409" w:type="dxa"/>
            <w:tcBorders>
              <w:left w:val="none" w:sz="0" w:space="0" w:color="auto"/>
              <w:right w:val="none" w:sz="0" w:space="0" w:color="auto"/>
            </w:tcBorders>
          </w:tcPr>
          <w:p w:rsidR="009A5E02" w:rsidRPr="00805C16" w:rsidRDefault="009A5E02" w:rsidP="009A5E02">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147</w:t>
            </w:r>
          </w:p>
        </w:tc>
        <w:tc>
          <w:tcPr>
            <w:tcW w:w="5025" w:type="dxa"/>
            <w:tcBorders>
              <w:left w:val="none" w:sz="0" w:space="0" w:color="auto"/>
              <w:right w:val="none" w:sz="0" w:space="0" w:color="auto"/>
            </w:tcBorders>
          </w:tcPr>
          <w:p w:rsidR="009A5E02" w:rsidRPr="00805C16" w:rsidRDefault="009A5E02" w:rsidP="00805C16">
            <w:pPr>
              <w:bidi/>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مسيرات الرواتب، بدل كتب ومراجع، بدل ترحيل، بدل طباعة رسالة الماجستير، الاعتمادات، مكافأة ف</w:t>
            </w:r>
            <w:r w:rsidR="00805C16" w:rsidRPr="00805C16">
              <w:rPr>
                <w:rFonts w:asciiTheme="majorBidi" w:hAnsiTheme="majorBidi" w:cstheme="majorBidi" w:hint="cs"/>
                <w:b/>
                <w:bCs/>
                <w:sz w:val="28"/>
                <w:szCs w:val="28"/>
                <w:rtl/>
              </w:rPr>
              <w:t>ا</w:t>
            </w:r>
            <w:r w:rsidRPr="00805C16">
              <w:rPr>
                <w:rFonts w:asciiTheme="majorBidi" w:hAnsiTheme="majorBidi" w:cstheme="majorBidi" w:hint="cs"/>
                <w:b/>
                <w:bCs/>
                <w:sz w:val="28"/>
                <w:szCs w:val="28"/>
                <w:rtl/>
              </w:rPr>
              <w:t>رز بريد، مكافأة مباشرة الأموال العامة، بدل طباعة رسالة الدكتوراه وغيرها.</w:t>
            </w:r>
          </w:p>
        </w:tc>
      </w:tr>
      <w:tr w:rsidR="009A5E02" w:rsidTr="009A5E02">
        <w:tc>
          <w:tcPr>
            <w:cnfStyle w:val="001000000000" w:firstRow="0" w:lastRow="0" w:firstColumn="1" w:lastColumn="0" w:oddVBand="0" w:evenVBand="0" w:oddHBand="0" w:evenHBand="0" w:firstRowFirstColumn="0" w:firstRowLastColumn="0" w:lastRowFirstColumn="0" w:lastRowLastColumn="0"/>
            <w:tcW w:w="1799" w:type="dxa"/>
          </w:tcPr>
          <w:p w:rsidR="009A5E02" w:rsidRPr="009A5E02" w:rsidRDefault="009A5E02" w:rsidP="00EE6989">
            <w:pPr>
              <w:bidi/>
              <w:rPr>
                <w:rFonts w:asciiTheme="majorBidi" w:hAnsiTheme="majorBidi" w:cstheme="majorBidi"/>
                <w:sz w:val="28"/>
                <w:szCs w:val="28"/>
                <w:rtl/>
              </w:rPr>
            </w:pPr>
            <w:proofErr w:type="spellStart"/>
            <w:r w:rsidRPr="009A5E02">
              <w:rPr>
                <w:rFonts w:asciiTheme="majorBidi" w:hAnsiTheme="majorBidi" w:cstheme="majorBidi" w:hint="cs"/>
                <w:sz w:val="28"/>
                <w:szCs w:val="28"/>
                <w:rtl/>
              </w:rPr>
              <w:t>الإركاب</w:t>
            </w:r>
            <w:proofErr w:type="spellEnd"/>
          </w:p>
        </w:tc>
        <w:tc>
          <w:tcPr>
            <w:tcW w:w="2409" w:type="dxa"/>
          </w:tcPr>
          <w:p w:rsidR="009A5E02" w:rsidRPr="00805C16" w:rsidRDefault="009A5E02" w:rsidP="009A5E02">
            <w:pPr>
              <w:bidi/>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8</w:t>
            </w:r>
          </w:p>
        </w:tc>
        <w:tc>
          <w:tcPr>
            <w:tcW w:w="5025" w:type="dxa"/>
          </w:tcPr>
          <w:p w:rsidR="009A5E02" w:rsidRPr="00805C16" w:rsidRDefault="009A5E02" w:rsidP="00805C16">
            <w:pPr>
              <w:bidi/>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تعويض تذاكر لغير السعوديين.</w:t>
            </w:r>
          </w:p>
        </w:tc>
      </w:tr>
      <w:tr w:rsidR="009A5E02" w:rsidTr="009A5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Borders>
              <w:left w:val="none" w:sz="0" w:space="0" w:color="auto"/>
              <w:right w:val="none" w:sz="0" w:space="0" w:color="auto"/>
            </w:tcBorders>
          </w:tcPr>
          <w:p w:rsidR="009A5E02" w:rsidRPr="009A5E02" w:rsidRDefault="009A5E02" w:rsidP="00EE6989">
            <w:pPr>
              <w:bidi/>
              <w:rPr>
                <w:rFonts w:asciiTheme="majorBidi" w:hAnsiTheme="majorBidi" w:cstheme="majorBidi"/>
                <w:sz w:val="28"/>
                <w:szCs w:val="28"/>
                <w:rtl/>
              </w:rPr>
            </w:pPr>
            <w:r w:rsidRPr="009A5E02">
              <w:rPr>
                <w:rFonts w:asciiTheme="majorBidi" w:hAnsiTheme="majorBidi" w:cstheme="majorBidi" w:hint="cs"/>
                <w:sz w:val="28"/>
                <w:szCs w:val="28"/>
                <w:rtl/>
              </w:rPr>
              <w:t>وحدة أعضاء هيئة التدريس</w:t>
            </w:r>
          </w:p>
        </w:tc>
        <w:tc>
          <w:tcPr>
            <w:tcW w:w="2409" w:type="dxa"/>
            <w:tcBorders>
              <w:left w:val="none" w:sz="0" w:space="0" w:color="auto"/>
              <w:right w:val="none" w:sz="0" w:space="0" w:color="auto"/>
            </w:tcBorders>
          </w:tcPr>
          <w:p w:rsidR="009A5E02" w:rsidRPr="00805C16" w:rsidRDefault="009A5E02" w:rsidP="009A5E02">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19</w:t>
            </w:r>
          </w:p>
        </w:tc>
        <w:tc>
          <w:tcPr>
            <w:tcW w:w="5025" w:type="dxa"/>
            <w:tcBorders>
              <w:left w:val="none" w:sz="0" w:space="0" w:color="auto"/>
              <w:right w:val="none" w:sz="0" w:space="0" w:color="auto"/>
            </w:tcBorders>
          </w:tcPr>
          <w:p w:rsidR="009A5E02" w:rsidRPr="00805C16" w:rsidRDefault="009A5E02" w:rsidP="009A5E02">
            <w:pPr>
              <w:bidi/>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بدل سكن، نفقات مدرسية.</w:t>
            </w:r>
          </w:p>
        </w:tc>
      </w:tr>
      <w:tr w:rsidR="009A5E02" w:rsidTr="009A5E02">
        <w:tc>
          <w:tcPr>
            <w:cnfStyle w:val="001000000000" w:firstRow="0" w:lastRow="0" w:firstColumn="1" w:lastColumn="0" w:oddVBand="0" w:evenVBand="0" w:oddHBand="0" w:evenHBand="0" w:firstRowFirstColumn="0" w:firstRowLastColumn="0" w:lastRowFirstColumn="0" w:lastRowLastColumn="0"/>
            <w:tcW w:w="1799" w:type="dxa"/>
          </w:tcPr>
          <w:p w:rsidR="009A5E02" w:rsidRPr="009A5E02" w:rsidRDefault="009A5E02" w:rsidP="00EE6989">
            <w:pPr>
              <w:bidi/>
              <w:rPr>
                <w:rFonts w:asciiTheme="majorBidi" w:hAnsiTheme="majorBidi" w:cstheme="majorBidi"/>
                <w:sz w:val="28"/>
                <w:szCs w:val="28"/>
                <w:rtl/>
              </w:rPr>
            </w:pPr>
            <w:r w:rsidRPr="009A5E02">
              <w:rPr>
                <w:rFonts w:asciiTheme="majorBidi" w:hAnsiTheme="majorBidi" w:cstheme="majorBidi" w:hint="cs"/>
                <w:sz w:val="28"/>
                <w:szCs w:val="28"/>
                <w:rtl/>
              </w:rPr>
              <w:t>المجموع</w:t>
            </w:r>
          </w:p>
        </w:tc>
        <w:tc>
          <w:tcPr>
            <w:tcW w:w="2409" w:type="dxa"/>
          </w:tcPr>
          <w:p w:rsidR="009A5E02" w:rsidRPr="00805C16" w:rsidRDefault="009A5E02" w:rsidP="009A5E02">
            <w:pPr>
              <w:bidi/>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366</w:t>
            </w:r>
          </w:p>
        </w:tc>
        <w:tc>
          <w:tcPr>
            <w:tcW w:w="5025" w:type="dxa"/>
          </w:tcPr>
          <w:p w:rsidR="009A5E02" w:rsidRPr="009A5E02" w:rsidRDefault="009A5E02" w:rsidP="00EE6989">
            <w:pPr>
              <w:bidi/>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rtl/>
              </w:rPr>
            </w:pPr>
          </w:p>
        </w:tc>
      </w:tr>
    </w:tbl>
    <w:p w:rsidR="0033202F" w:rsidRPr="00245907" w:rsidRDefault="00DA07E9" w:rsidP="009A5E02">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t>المنجزات</w:t>
      </w:r>
      <w:r w:rsidR="0033202F" w:rsidRPr="00245907">
        <w:rPr>
          <w:rFonts w:ascii="Calibri" w:eastAsia="Times New Roman" w:hAnsi="Calibri" w:cs="Calibri"/>
          <w:b/>
          <w:bCs/>
          <w:color w:val="2E75B5"/>
          <w:sz w:val="26"/>
          <w:szCs w:val="26"/>
          <w:rtl/>
        </w:rPr>
        <w:t xml:space="preserve"> </w:t>
      </w:r>
    </w:p>
    <w:p w:rsidR="008661EB" w:rsidRDefault="0033202F" w:rsidP="00245907">
      <w:pPr>
        <w:bidi/>
        <w:spacing w:line="360" w:lineRule="auto"/>
        <w:ind w:firstLine="720"/>
        <w:rPr>
          <w:rFonts w:ascii="Calibri" w:eastAsia="Times New Roman" w:hAnsi="Calibri" w:cs="Calibri"/>
          <w:b/>
          <w:bCs/>
          <w:color w:val="000000"/>
          <w:sz w:val="28"/>
          <w:szCs w:val="28"/>
          <w:rtl/>
        </w:rPr>
      </w:pPr>
      <w:r w:rsidRPr="00245907">
        <w:rPr>
          <w:rFonts w:ascii="Calibri" w:eastAsia="Times New Roman" w:hAnsi="Calibri" w:cs="Calibri"/>
          <w:b/>
          <w:bCs/>
          <w:color w:val="000000"/>
          <w:sz w:val="28"/>
          <w:szCs w:val="28"/>
          <w:rtl/>
        </w:rPr>
        <w:t>تقوم بجميع إجراءات التعيين للسعوديين والتعاقد مع غير السعوديين</w:t>
      </w:r>
      <w:r w:rsidRPr="00245907">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وكذلك إجراءات التعاقد مع السعوديين على البنود المختلفة</w:t>
      </w:r>
      <w:r w:rsidR="004B31F2">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وما يتبعها من حصر للوظائف</w:t>
      </w:r>
      <w:r w:rsidRPr="00245907">
        <w:rPr>
          <w:rFonts w:ascii="Calibri" w:eastAsia="Times New Roman" w:hAnsi="Calibri" w:cs="Calibri" w:hint="cs"/>
          <w:b/>
          <w:bCs/>
          <w:color w:val="000000"/>
          <w:sz w:val="28"/>
          <w:szCs w:val="28"/>
          <w:rtl/>
        </w:rPr>
        <w:t xml:space="preserve"> وتوثيقها </w:t>
      </w:r>
      <w:r w:rsidR="008661EB" w:rsidRPr="00245907">
        <w:rPr>
          <w:rFonts w:ascii="Calibri" w:eastAsia="Times New Roman" w:hAnsi="Calibri" w:cs="Calibri" w:hint="cs"/>
          <w:b/>
          <w:bCs/>
          <w:color w:val="000000"/>
          <w:sz w:val="28"/>
          <w:szCs w:val="28"/>
          <w:rtl/>
        </w:rPr>
        <w:t>ومطابقتها</w:t>
      </w:r>
      <w:r w:rsidR="004B31F2">
        <w:rPr>
          <w:rFonts w:ascii="Calibri" w:eastAsia="Times New Roman" w:hAnsi="Calibri" w:cs="Calibri" w:hint="cs"/>
          <w:b/>
          <w:bCs/>
          <w:color w:val="000000"/>
          <w:sz w:val="28"/>
          <w:szCs w:val="28"/>
          <w:rtl/>
        </w:rPr>
        <w:t>،</w:t>
      </w:r>
      <w:r w:rsidR="008661EB" w:rsidRPr="00245907">
        <w:rPr>
          <w:rFonts w:ascii="Calibri" w:eastAsia="Times New Roman" w:hAnsi="Calibri" w:cs="Calibri" w:hint="cs"/>
          <w:b/>
          <w:bCs/>
          <w:color w:val="000000"/>
          <w:sz w:val="28"/>
          <w:szCs w:val="28"/>
          <w:rtl/>
        </w:rPr>
        <w:t xml:space="preserve"> والإعلان</w:t>
      </w:r>
      <w:r w:rsidRPr="00245907">
        <w:rPr>
          <w:rFonts w:ascii="Calibri" w:eastAsia="Times New Roman" w:hAnsi="Calibri" w:cs="Calibri"/>
          <w:b/>
          <w:bCs/>
          <w:color w:val="000000"/>
          <w:sz w:val="28"/>
          <w:szCs w:val="28"/>
          <w:rtl/>
        </w:rPr>
        <w:t xml:space="preserve"> عنها</w:t>
      </w:r>
      <w:r w:rsidR="004B31F2">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ومتابعة إجراءات التعيين</w:t>
      </w:r>
      <w:r w:rsidR="00351C69">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أو التعاقد</w:t>
      </w:r>
      <w:r w:rsidR="00351C69">
        <w:rPr>
          <w:rFonts w:ascii="Calibri" w:eastAsia="Times New Roman" w:hAnsi="Calibri" w:cs="Calibri" w:hint="cs"/>
          <w:b/>
          <w:bCs/>
          <w:color w:val="000000"/>
          <w:sz w:val="28"/>
          <w:szCs w:val="28"/>
          <w:rtl/>
        </w:rPr>
        <w:t>،</w:t>
      </w:r>
      <w:r w:rsidRPr="00245907">
        <w:rPr>
          <w:rFonts w:ascii="Calibri" w:eastAsia="Times New Roman" w:hAnsi="Calibri" w:cs="Calibri"/>
          <w:b/>
          <w:bCs/>
          <w:color w:val="000000"/>
          <w:sz w:val="28"/>
          <w:szCs w:val="28"/>
          <w:rtl/>
        </w:rPr>
        <w:t xml:space="preserve"> </w:t>
      </w:r>
      <w:r w:rsidR="00351C69">
        <w:rPr>
          <w:rFonts w:ascii="Calibri" w:eastAsia="Times New Roman" w:hAnsi="Calibri" w:cs="Calibri" w:hint="cs"/>
          <w:b/>
          <w:bCs/>
          <w:color w:val="000000"/>
          <w:sz w:val="28"/>
          <w:szCs w:val="28"/>
          <w:rtl/>
        </w:rPr>
        <w:t>أ</w:t>
      </w:r>
      <w:r w:rsidRPr="00245907">
        <w:rPr>
          <w:rFonts w:ascii="Calibri" w:eastAsia="Times New Roman" w:hAnsi="Calibri" w:cs="Calibri"/>
          <w:b/>
          <w:bCs/>
          <w:color w:val="000000"/>
          <w:sz w:val="28"/>
          <w:szCs w:val="28"/>
          <w:rtl/>
        </w:rPr>
        <w:t>و</w:t>
      </w:r>
      <w:r w:rsidR="00351C69">
        <w:rPr>
          <w:rFonts w:ascii="Calibri" w:eastAsia="Times New Roman" w:hAnsi="Calibri" w:cs="Calibri" w:hint="cs"/>
          <w:b/>
          <w:bCs/>
          <w:color w:val="000000"/>
          <w:sz w:val="28"/>
          <w:szCs w:val="28"/>
          <w:rtl/>
        </w:rPr>
        <w:t xml:space="preserve"> </w:t>
      </w:r>
      <w:r w:rsidRPr="00245907">
        <w:rPr>
          <w:rFonts w:ascii="Calibri" w:eastAsia="Times New Roman" w:hAnsi="Calibri" w:cs="Calibri"/>
          <w:b/>
          <w:bCs/>
          <w:color w:val="000000"/>
          <w:sz w:val="28"/>
          <w:szCs w:val="28"/>
          <w:rtl/>
        </w:rPr>
        <w:t>إجراءات النقل</w:t>
      </w:r>
      <w:r w:rsidRPr="00245907">
        <w:rPr>
          <w:rFonts w:ascii="Calibri" w:eastAsia="Times New Roman" w:hAnsi="Calibri" w:cs="Calibri"/>
          <w:b/>
          <w:bCs/>
          <w:color w:val="000000"/>
          <w:sz w:val="28"/>
          <w:szCs w:val="28"/>
        </w:rPr>
        <w:t xml:space="preserve"> </w:t>
      </w:r>
      <w:r w:rsidRPr="00245907">
        <w:rPr>
          <w:rFonts w:ascii="Calibri" w:eastAsia="Times New Roman" w:hAnsi="Calibri" w:cs="Calibri" w:hint="cs"/>
          <w:b/>
          <w:bCs/>
          <w:color w:val="000000"/>
          <w:sz w:val="28"/>
          <w:szCs w:val="28"/>
          <w:rtl/>
        </w:rPr>
        <w:t>والتوثيق</w:t>
      </w:r>
      <w:r w:rsidR="008661EB">
        <w:rPr>
          <w:rFonts w:ascii="Calibri" w:eastAsia="Times New Roman" w:hAnsi="Calibri" w:cs="Calibri"/>
          <w:b/>
          <w:bCs/>
          <w:color w:val="000000"/>
          <w:sz w:val="28"/>
          <w:szCs w:val="28"/>
        </w:rPr>
        <w:t>.</w:t>
      </w:r>
    </w:p>
    <w:p w:rsidR="0033202F" w:rsidRPr="00245907" w:rsidRDefault="00DA07E9" w:rsidP="006C73F4">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t>المنجزات</w:t>
      </w:r>
      <w:r w:rsidR="0033202F" w:rsidRPr="00245907">
        <w:rPr>
          <w:rFonts w:ascii="Calibri" w:eastAsia="Times New Roman" w:hAnsi="Calibri" w:cs="Calibri" w:hint="cs"/>
          <w:b/>
          <w:bCs/>
          <w:color w:val="2E75B5"/>
          <w:sz w:val="26"/>
          <w:szCs w:val="26"/>
          <w:rtl/>
        </w:rPr>
        <w:t xml:space="preserve"> </w:t>
      </w:r>
      <w:r w:rsidR="0033202F" w:rsidRPr="00245907">
        <w:rPr>
          <w:rFonts w:ascii="Calibri" w:eastAsia="Times New Roman" w:hAnsi="Calibri" w:cs="Calibri"/>
          <w:b/>
          <w:bCs/>
          <w:color w:val="2E75B5"/>
          <w:sz w:val="26"/>
          <w:szCs w:val="26"/>
          <w:rtl/>
        </w:rPr>
        <w:t xml:space="preserve"> </w:t>
      </w:r>
    </w:p>
    <w:p w:rsidR="0033202F" w:rsidRPr="00400200" w:rsidRDefault="0033202F" w:rsidP="00400200">
      <w:pPr>
        <w:bidi/>
        <w:spacing w:line="360" w:lineRule="auto"/>
        <w:ind w:firstLine="720"/>
        <w:rPr>
          <w:rFonts w:ascii="Calibri" w:eastAsia="Times New Roman" w:hAnsi="Calibri" w:cs="Calibri"/>
          <w:b/>
          <w:bCs/>
          <w:color w:val="000000"/>
          <w:sz w:val="28"/>
          <w:szCs w:val="28"/>
          <w:rtl/>
        </w:rPr>
      </w:pPr>
      <w:r w:rsidRPr="00400200">
        <w:rPr>
          <w:rFonts w:ascii="Calibri" w:eastAsia="Times New Roman" w:hAnsi="Calibri" w:cs="Calibri" w:hint="cs"/>
          <w:b/>
          <w:bCs/>
          <w:color w:val="000000"/>
          <w:sz w:val="28"/>
          <w:szCs w:val="28"/>
          <w:rtl/>
        </w:rPr>
        <w:t>حرص</w:t>
      </w:r>
      <w:r w:rsidR="004B31F2">
        <w:rPr>
          <w:rFonts w:ascii="Calibri" w:eastAsia="Times New Roman" w:hAnsi="Calibri" w:cs="Calibri" w:hint="cs"/>
          <w:b/>
          <w:bCs/>
          <w:color w:val="000000"/>
          <w:sz w:val="28"/>
          <w:szCs w:val="28"/>
          <w:rtl/>
        </w:rPr>
        <w:t>ً</w:t>
      </w:r>
      <w:r w:rsidRPr="00400200">
        <w:rPr>
          <w:rFonts w:ascii="Calibri" w:eastAsia="Times New Roman" w:hAnsi="Calibri" w:cs="Calibri" w:hint="cs"/>
          <w:b/>
          <w:bCs/>
          <w:color w:val="000000"/>
          <w:sz w:val="28"/>
          <w:szCs w:val="28"/>
          <w:rtl/>
        </w:rPr>
        <w:t xml:space="preserve">ا من العمادة </w:t>
      </w:r>
      <w:r w:rsidRPr="00400200">
        <w:rPr>
          <w:rFonts w:ascii="Calibri" w:eastAsia="Times New Roman" w:hAnsi="Calibri" w:cs="Calibri"/>
          <w:b/>
          <w:bCs/>
          <w:color w:val="000000"/>
          <w:sz w:val="28"/>
          <w:szCs w:val="28"/>
          <w:rtl/>
        </w:rPr>
        <w:t>لتمكين وتسريع عملية التحول الرقمي</w:t>
      </w:r>
      <w:r w:rsidRPr="00400200">
        <w:rPr>
          <w:rFonts w:ascii="Calibri" w:eastAsia="Times New Roman" w:hAnsi="Calibri" w:cs="Calibri" w:hint="cs"/>
          <w:b/>
          <w:bCs/>
          <w:color w:val="000000"/>
          <w:sz w:val="28"/>
          <w:szCs w:val="28"/>
          <w:rtl/>
        </w:rPr>
        <w:t xml:space="preserve"> تحرص العمادة على استخدام نظام الأرشفة الخاص بالجامعة </w:t>
      </w:r>
      <w:r w:rsidR="006C73F4">
        <w:rPr>
          <w:rFonts w:ascii="Calibri" w:eastAsia="Times New Roman" w:hAnsi="Calibri" w:cs="Calibri" w:hint="cs"/>
          <w:b/>
          <w:bCs/>
          <w:color w:val="000000"/>
          <w:sz w:val="28"/>
          <w:szCs w:val="28"/>
          <w:rtl/>
        </w:rPr>
        <w:t>(</w:t>
      </w:r>
      <w:r w:rsidRPr="00400200">
        <w:rPr>
          <w:rFonts w:ascii="Calibri" w:eastAsia="Times New Roman" w:hAnsi="Calibri" w:cs="Calibri" w:hint="cs"/>
          <w:b/>
          <w:bCs/>
          <w:color w:val="000000"/>
          <w:sz w:val="28"/>
          <w:szCs w:val="28"/>
          <w:rtl/>
        </w:rPr>
        <w:t>ليزر فش</w:t>
      </w:r>
      <w:r w:rsidR="006C73F4">
        <w:rPr>
          <w:rFonts w:ascii="Calibri" w:eastAsia="Times New Roman" w:hAnsi="Calibri" w:cs="Calibri" w:hint="cs"/>
          <w:b/>
          <w:bCs/>
          <w:color w:val="000000"/>
          <w:sz w:val="28"/>
          <w:szCs w:val="28"/>
          <w:rtl/>
        </w:rPr>
        <w:t>)</w:t>
      </w:r>
      <w:r w:rsidR="00C571CF">
        <w:rPr>
          <w:rFonts w:ascii="Calibri" w:eastAsia="Times New Roman" w:hAnsi="Calibri" w:cs="Calibri" w:hint="cs"/>
          <w:b/>
          <w:bCs/>
          <w:color w:val="000000"/>
          <w:sz w:val="28"/>
          <w:szCs w:val="28"/>
          <w:rtl/>
        </w:rPr>
        <w:t>؛</w:t>
      </w:r>
      <w:r w:rsidRPr="00400200">
        <w:rPr>
          <w:rFonts w:ascii="Calibri" w:eastAsia="Times New Roman" w:hAnsi="Calibri" w:cs="Calibri" w:hint="cs"/>
          <w:b/>
          <w:bCs/>
          <w:color w:val="000000"/>
          <w:sz w:val="28"/>
          <w:szCs w:val="28"/>
          <w:rtl/>
        </w:rPr>
        <w:t xml:space="preserve"> لأرشفة جميع الخطابات الإدارية والمالية والحركات الوظيفية لجميع منسوبي الجامعة. </w:t>
      </w:r>
    </w:p>
    <w:p w:rsidR="0033202F" w:rsidRPr="00400200" w:rsidRDefault="0033202F" w:rsidP="00400200">
      <w:pPr>
        <w:bidi/>
        <w:spacing w:line="360" w:lineRule="auto"/>
        <w:ind w:firstLine="720"/>
        <w:rPr>
          <w:rFonts w:ascii="Calibri" w:eastAsia="Times New Roman" w:hAnsi="Calibri" w:cs="Calibri"/>
          <w:b/>
          <w:bCs/>
          <w:color w:val="000000"/>
          <w:sz w:val="28"/>
          <w:szCs w:val="28"/>
          <w:rtl/>
        </w:rPr>
      </w:pPr>
      <w:r w:rsidRPr="00400200">
        <w:rPr>
          <w:rFonts w:ascii="Calibri" w:eastAsia="Times New Roman" w:hAnsi="Calibri" w:cs="Calibri" w:hint="cs"/>
          <w:b/>
          <w:bCs/>
          <w:color w:val="000000"/>
          <w:sz w:val="28"/>
          <w:szCs w:val="28"/>
          <w:rtl/>
        </w:rPr>
        <w:lastRenderedPageBreak/>
        <w:t>ويمكن تحديد مهام وحدة الأرشفة كالتالي:</w:t>
      </w:r>
    </w:p>
    <w:p w:rsidR="0033202F" w:rsidRPr="00400200" w:rsidRDefault="0033202F" w:rsidP="00400200">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400200">
        <w:rPr>
          <w:rFonts w:ascii="Calibri" w:eastAsia="Times New Roman" w:hAnsi="Calibri" w:cs="Calibri"/>
          <w:b/>
          <w:bCs/>
          <w:color w:val="000000"/>
          <w:sz w:val="28"/>
          <w:szCs w:val="28"/>
          <w:rtl/>
        </w:rPr>
        <w:t>أرشفة المعاملات الورقية بكافة أنواعها</w:t>
      </w:r>
      <w:r w:rsidRPr="00400200">
        <w:rPr>
          <w:rFonts w:ascii="Calibri" w:eastAsia="Times New Roman" w:hAnsi="Calibri" w:cs="Calibri"/>
          <w:b/>
          <w:bCs/>
          <w:color w:val="000000"/>
          <w:sz w:val="28"/>
          <w:szCs w:val="28"/>
        </w:rPr>
        <w:t>.</w:t>
      </w:r>
    </w:p>
    <w:p w:rsidR="00796571" w:rsidRDefault="0033202F" w:rsidP="00796571">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400200">
        <w:rPr>
          <w:rFonts w:ascii="Calibri" w:eastAsia="Times New Roman" w:hAnsi="Calibri" w:cs="Calibri"/>
          <w:b/>
          <w:bCs/>
          <w:color w:val="000000"/>
          <w:sz w:val="28"/>
          <w:szCs w:val="28"/>
          <w:rtl/>
        </w:rPr>
        <w:t>إعداد مواصفات إدخال بيانات لكل نوع معاملة.</w:t>
      </w:r>
    </w:p>
    <w:p w:rsidR="0033202F" w:rsidRPr="00796571" w:rsidRDefault="0033202F" w:rsidP="00796571">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796571">
        <w:rPr>
          <w:rFonts w:ascii="Calibri" w:eastAsia="Times New Roman" w:hAnsi="Calibri" w:cs="Calibri"/>
          <w:b/>
          <w:bCs/>
          <w:color w:val="000000"/>
          <w:sz w:val="28"/>
          <w:szCs w:val="28"/>
          <w:rtl/>
        </w:rPr>
        <w:t xml:space="preserve">بناء قاعدة بيانات </w:t>
      </w:r>
      <w:r w:rsidRPr="00796571">
        <w:rPr>
          <w:rFonts w:ascii="Calibri" w:eastAsia="Times New Roman" w:hAnsi="Calibri" w:cs="Calibri" w:hint="cs"/>
          <w:b/>
          <w:bCs/>
          <w:color w:val="000000"/>
          <w:sz w:val="28"/>
          <w:szCs w:val="28"/>
          <w:rtl/>
        </w:rPr>
        <w:t>ورقية لمنسوبي الجامعة وفقًا</w:t>
      </w:r>
      <w:r w:rsidRPr="00796571">
        <w:rPr>
          <w:rFonts w:ascii="Calibri" w:eastAsia="Times New Roman" w:hAnsi="Calibri" w:cs="Calibri"/>
          <w:b/>
          <w:bCs/>
          <w:color w:val="000000"/>
          <w:sz w:val="28"/>
          <w:szCs w:val="28"/>
          <w:rtl/>
        </w:rPr>
        <w:t xml:space="preserve"> </w:t>
      </w:r>
      <w:r w:rsidRPr="00796571">
        <w:rPr>
          <w:rFonts w:ascii="Calibri" w:eastAsia="Times New Roman" w:hAnsi="Calibri" w:cs="Calibri" w:hint="cs"/>
          <w:b/>
          <w:bCs/>
          <w:color w:val="000000"/>
          <w:sz w:val="28"/>
          <w:szCs w:val="28"/>
          <w:rtl/>
        </w:rPr>
        <w:t>ل</w:t>
      </w:r>
      <w:r w:rsidRPr="00796571">
        <w:rPr>
          <w:rFonts w:ascii="Calibri" w:eastAsia="Times New Roman" w:hAnsi="Calibri" w:cs="Calibri"/>
          <w:b/>
          <w:bCs/>
          <w:color w:val="000000"/>
          <w:sz w:val="28"/>
          <w:szCs w:val="28"/>
          <w:rtl/>
        </w:rPr>
        <w:t>أنظمة الوثا</w:t>
      </w:r>
      <w:r w:rsidRPr="00796571">
        <w:rPr>
          <w:rFonts w:ascii="Calibri" w:eastAsia="Times New Roman" w:hAnsi="Calibri" w:cs="Calibri" w:hint="cs"/>
          <w:b/>
          <w:bCs/>
          <w:color w:val="000000"/>
          <w:sz w:val="28"/>
          <w:szCs w:val="28"/>
          <w:rtl/>
        </w:rPr>
        <w:t>ئ</w:t>
      </w:r>
      <w:r w:rsidRPr="00796571">
        <w:rPr>
          <w:rFonts w:ascii="Calibri" w:eastAsia="Times New Roman" w:hAnsi="Calibri" w:cs="Calibri"/>
          <w:b/>
          <w:bCs/>
          <w:color w:val="000000"/>
          <w:sz w:val="28"/>
          <w:szCs w:val="28"/>
          <w:rtl/>
        </w:rPr>
        <w:t>ق والمحفوظات.</w:t>
      </w:r>
    </w:p>
    <w:p w:rsidR="0033202F" w:rsidRPr="00400200" w:rsidRDefault="0033202F" w:rsidP="00400200">
      <w:pPr>
        <w:bidi/>
        <w:spacing w:line="360" w:lineRule="auto"/>
        <w:ind w:firstLine="720"/>
        <w:rPr>
          <w:rFonts w:ascii="Calibri" w:eastAsia="Times New Roman" w:hAnsi="Calibri" w:cs="Calibri"/>
          <w:b/>
          <w:bCs/>
          <w:color w:val="000000"/>
          <w:sz w:val="28"/>
          <w:szCs w:val="28"/>
          <w:rtl/>
        </w:rPr>
      </w:pPr>
      <w:r w:rsidRPr="00400200">
        <w:rPr>
          <w:rFonts w:ascii="Calibri" w:eastAsia="Times New Roman" w:hAnsi="Calibri" w:cs="Calibri" w:hint="cs"/>
          <w:b/>
          <w:bCs/>
          <w:color w:val="000000"/>
          <w:sz w:val="28"/>
          <w:szCs w:val="28"/>
          <w:rtl/>
        </w:rPr>
        <w:t>ويوضح الج</w:t>
      </w:r>
      <w:r w:rsidR="00BE0452">
        <w:rPr>
          <w:rFonts w:ascii="Calibri" w:eastAsia="Times New Roman" w:hAnsi="Calibri" w:cs="Calibri" w:hint="cs"/>
          <w:b/>
          <w:bCs/>
          <w:color w:val="000000"/>
          <w:sz w:val="28"/>
          <w:szCs w:val="28"/>
          <w:rtl/>
        </w:rPr>
        <w:t>دول رقم (2</w:t>
      </w:r>
      <w:r w:rsidRPr="00400200">
        <w:rPr>
          <w:rFonts w:ascii="Calibri" w:eastAsia="Times New Roman" w:hAnsi="Calibri" w:cs="Calibri" w:hint="cs"/>
          <w:b/>
          <w:bCs/>
          <w:color w:val="000000"/>
          <w:sz w:val="28"/>
          <w:szCs w:val="28"/>
          <w:rtl/>
        </w:rPr>
        <w:t>) إنجازات هذا الوحدة في العام 1441- 1442هـ:</w:t>
      </w:r>
    </w:p>
    <w:p w:rsidR="0033202F" w:rsidRPr="00400200" w:rsidRDefault="00400200" w:rsidP="00400200">
      <w:pPr>
        <w:tabs>
          <w:tab w:val="left" w:pos="3462"/>
        </w:tabs>
        <w:bidi/>
        <w:jc w:val="center"/>
        <w:rPr>
          <w:rFonts w:ascii="Sakkal Majalla" w:hAnsi="Sakkal Majalla" w:cs="Sakkal Majalla"/>
          <w:b/>
          <w:bCs/>
          <w:sz w:val="24"/>
          <w:szCs w:val="24"/>
          <w:rtl/>
        </w:rPr>
      </w:pPr>
      <w:r w:rsidRPr="00400200">
        <w:rPr>
          <w:rFonts w:ascii="Sakkal Majalla" w:hAnsi="Sakkal Majalla" w:cs="Sakkal Majalla" w:hint="cs"/>
          <w:b/>
          <w:bCs/>
          <w:sz w:val="24"/>
          <w:szCs w:val="24"/>
          <w:rtl/>
        </w:rPr>
        <w:t>الجدول رقم (</w:t>
      </w:r>
      <w:r w:rsidR="00BE0452">
        <w:rPr>
          <w:rFonts w:ascii="Sakkal Majalla" w:hAnsi="Sakkal Majalla" w:cs="Sakkal Majalla" w:hint="cs"/>
          <w:b/>
          <w:bCs/>
          <w:sz w:val="24"/>
          <w:szCs w:val="24"/>
          <w:rtl/>
        </w:rPr>
        <w:t>2)</w:t>
      </w:r>
      <w:r w:rsidRPr="00400200">
        <w:rPr>
          <w:rFonts w:ascii="Sakkal Majalla" w:hAnsi="Sakkal Majalla" w:cs="Sakkal Majalla" w:hint="cs"/>
          <w:b/>
          <w:bCs/>
          <w:sz w:val="24"/>
          <w:szCs w:val="24"/>
          <w:rtl/>
        </w:rPr>
        <w:t xml:space="preserve"> إنجازات وحدة الأرشفة في العام 1441- 1442هـ:</w:t>
      </w:r>
    </w:p>
    <w:tbl>
      <w:tblPr>
        <w:tblStyle w:val="-5"/>
        <w:tblpPr w:leftFromText="180" w:rightFromText="180" w:vertAnchor="text" w:tblpXSpec="right" w:tblpY="1"/>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3"/>
        <w:gridCol w:w="1701"/>
        <w:gridCol w:w="1701"/>
      </w:tblGrid>
      <w:tr w:rsidR="00351C69" w:rsidRPr="00547B91" w:rsidTr="00351C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3" w:type="dxa"/>
            <w:tcBorders>
              <w:top w:val="none" w:sz="0" w:space="0" w:color="auto"/>
              <w:left w:val="none" w:sz="0" w:space="0" w:color="auto"/>
              <w:bottom w:val="none" w:sz="0" w:space="0" w:color="auto"/>
              <w:right w:val="none" w:sz="0" w:space="0" w:color="auto"/>
            </w:tcBorders>
          </w:tcPr>
          <w:p w:rsidR="00351C69" w:rsidRPr="006C73F4" w:rsidRDefault="00351C69" w:rsidP="00805C16">
            <w:pPr>
              <w:bidi/>
              <w:jc w:val="center"/>
              <w:rPr>
                <w:rFonts w:asciiTheme="majorBidi" w:hAnsiTheme="majorBidi" w:cstheme="majorBidi"/>
                <w:sz w:val="28"/>
                <w:szCs w:val="28"/>
                <w:rtl/>
              </w:rPr>
            </w:pPr>
            <w:r>
              <w:rPr>
                <w:rFonts w:asciiTheme="majorBidi" w:hAnsiTheme="majorBidi" w:cstheme="majorBidi" w:hint="cs"/>
                <w:sz w:val="28"/>
                <w:szCs w:val="28"/>
                <w:rtl/>
              </w:rPr>
              <w:t>الإجراء</w:t>
            </w:r>
          </w:p>
        </w:tc>
        <w:tc>
          <w:tcPr>
            <w:tcW w:w="1701" w:type="dxa"/>
            <w:tcBorders>
              <w:top w:val="none" w:sz="0" w:space="0" w:color="auto"/>
              <w:left w:val="none" w:sz="0" w:space="0" w:color="auto"/>
              <w:bottom w:val="none" w:sz="0" w:space="0" w:color="auto"/>
              <w:right w:val="none" w:sz="0" w:space="0" w:color="auto"/>
            </w:tcBorders>
          </w:tcPr>
          <w:p w:rsidR="00351C69" w:rsidRPr="006C73F4" w:rsidRDefault="00351C69" w:rsidP="006C73F4">
            <w:pPr>
              <w:bidi/>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rtl/>
              </w:rPr>
            </w:pPr>
            <w:r>
              <w:rPr>
                <w:rFonts w:asciiTheme="majorBidi" w:hAnsiTheme="majorBidi" w:cstheme="majorBidi" w:hint="cs"/>
                <w:sz w:val="28"/>
                <w:szCs w:val="28"/>
                <w:rtl/>
              </w:rPr>
              <w:t>1441</w:t>
            </w:r>
            <w:r w:rsidR="00805C16">
              <w:rPr>
                <w:rFonts w:asciiTheme="majorBidi" w:hAnsiTheme="majorBidi" w:cstheme="majorBidi" w:hint="cs"/>
                <w:sz w:val="28"/>
                <w:szCs w:val="28"/>
                <w:rtl/>
              </w:rPr>
              <w:t xml:space="preserve"> هـ</w:t>
            </w:r>
          </w:p>
        </w:tc>
        <w:tc>
          <w:tcPr>
            <w:tcW w:w="1701" w:type="dxa"/>
            <w:tcBorders>
              <w:top w:val="none" w:sz="0" w:space="0" w:color="auto"/>
              <w:left w:val="none" w:sz="0" w:space="0" w:color="auto"/>
              <w:bottom w:val="none" w:sz="0" w:space="0" w:color="auto"/>
              <w:right w:val="none" w:sz="0" w:space="0" w:color="auto"/>
            </w:tcBorders>
          </w:tcPr>
          <w:p w:rsidR="00351C69" w:rsidRPr="006C73F4" w:rsidRDefault="00805C16" w:rsidP="006C73F4">
            <w:pPr>
              <w:bidi/>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rtl/>
              </w:rPr>
            </w:pPr>
            <w:r>
              <w:rPr>
                <w:rFonts w:asciiTheme="majorBidi" w:hAnsiTheme="majorBidi" w:cstheme="majorBidi" w:hint="cs"/>
                <w:sz w:val="28"/>
                <w:szCs w:val="28"/>
                <w:rtl/>
              </w:rPr>
              <w:t>1442 هـ</w:t>
            </w:r>
          </w:p>
        </w:tc>
      </w:tr>
      <w:tr w:rsidR="0033202F" w:rsidRPr="00547B91" w:rsidTr="00351C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3" w:type="dxa"/>
            <w:tcBorders>
              <w:left w:val="none" w:sz="0" w:space="0" w:color="auto"/>
              <w:right w:val="none" w:sz="0" w:space="0" w:color="auto"/>
            </w:tcBorders>
          </w:tcPr>
          <w:p w:rsidR="0033202F" w:rsidRPr="006C73F4" w:rsidRDefault="0033202F" w:rsidP="0033202F">
            <w:pPr>
              <w:bidi/>
              <w:rPr>
                <w:rFonts w:asciiTheme="majorBidi" w:hAnsiTheme="majorBidi" w:cstheme="majorBidi"/>
                <w:sz w:val="28"/>
                <w:szCs w:val="28"/>
                <w:rtl/>
              </w:rPr>
            </w:pPr>
            <w:r w:rsidRPr="006C73F4">
              <w:rPr>
                <w:rFonts w:asciiTheme="majorBidi" w:hAnsiTheme="majorBidi" w:cstheme="majorBidi" w:hint="cs"/>
                <w:sz w:val="28"/>
                <w:szCs w:val="28"/>
                <w:rtl/>
              </w:rPr>
              <w:t xml:space="preserve">عدد عمليات إنشاء ملف إلكتروني جديد  </w:t>
            </w:r>
          </w:p>
        </w:tc>
        <w:tc>
          <w:tcPr>
            <w:tcW w:w="1701" w:type="dxa"/>
            <w:tcBorders>
              <w:left w:val="none" w:sz="0" w:space="0" w:color="auto"/>
              <w:right w:val="none" w:sz="0" w:space="0" w:color="auto"/>
            </w:tcBorders>
          </w:tcPr>
          <w:p w:rsidR="0033202F" w:rsidRPr="00805C16" w:rsidRDefault="0033202F" w:rsidP="006C73F4">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30</w:t>
            </w:r>
          </w:p>
        </w:tc>
        <w:tc>
          <w:tcPr>
            <w:tcW w:w="1701" w:type="dxa"/>
            <w:tcBorders>
              <w:left w:val="none" w:sz="0" w:space="0" w:color="auto"/>
              <w:right w:val="none" w:sz="0" w:space="0" w:color="auto"/>
            </w:tcBorders>
          </w:tcPr>
          <w:p w:rsidR="0033202F" w:rsidRPr="00805C16" w:rsidRDefault="0033202F" w:rsidP="006C73F4">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805C16">
              <w:rPr>
                <w:rFonts w:asciiTheme="majorBidi" w:hAnsiTheme="majorBidi" w:cstheme="majorBidi" w:hint="cs"/>
                <w:b/>
                <w:bCs/>
                <w:sz w:val="28"/>
                <w:szCs w:val="28"/>
                <w:rtl/>
              </w:rPr>
              <w:t>20</w:t>
            </w:r>
          </w:p>
        </w:tc>
      </w:tr>
      <w:tr w:rsidR="0033202F" w:rsidRPr="00547B91" w:rsidTr="00351C69">
        <w:tc>
          <w:tcPr>
            <w:cnfStyle w:val="001000000000" w:firstRow="0" w:lastRow="0" w:firstColumn="1" w:lastColumn="0" w:oddVBand="0" w:evenVBand="0" w:oddHBand="0" w:evenHBand="0" w:firstRowFirstColumn="0" w:firstRowLastColumn="0" w:lastRowFirstColumn="0" w:lastRowLastColumn="0"/>
            <w:tcW w:w="5843" w:type="dxa"/>
          </w:tcPr>
          <w:p w:rsidR="0033202F" w:rsidRPr="006C73F4" w:rsidRDefault="0033202F" w:rsidP="0033202F">
            <w:pPr>
              <w:bidi/>
              <w:rPr>
                <w:rFonts w:asciiTheme="majorBidi" w:hAnsiTheme="majorBidi" w:cstheme="majorBidi"/>
                <w:sz w:val="28"/>
                <w:szCs w:val="28"/>
                <w:rtl/>
              </w:rPr>
            </w:pPr>
            <w:r w:rsidRPr="006C73F4">
              <w:rPr>
                <w:rFonts w:asciiTheme="majorBidi" w:hAnsiTheme="majorBidi" w:cstheme="majorBidi" w:hint="cs"/>
                <w:sz w:val="28"/>
                <w:szCs w:val="28"/>
                <w:rtl/>
              </w:rPr>
              <w:t xml:space="preserve">عدد عمليات الأرشفة </w:t>
            </w:r>
          </w:p>
        </w:tc>
        <w:tc>
          <w:tcPr>
            <w:tcW w:w="1701" w:type="dxa"/>
          </w:tcPr>
          <w:p w:rsidR="0033202F" w:rsidRPr="006C73F4" w:rsidRDefault="0033202F" w:rsidP="006C73F4">
            <w:pPr>
              <w:bidi/>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6C73F4">
              <w:rPr>
                <w:rFonts w:asciiTheme="majorBidi" w:hAnsiTheme="majorBidi" w:cstheme="majorBidi" w:hint="cs"/>
                <w:b/>
                <w:bCs/>
                <w:sz w:val="28"/>
                <w:szCs w:val="28"/>
                <w:rtl/>
              </w:rPr>
              <w:t>13500</w:t>
            </w:r>
          </w:p>
        </w:tc>
        <w:tc>
          <w:tcPr>
            <w:tcW w:w="1701" w:type="dxa"/>
          </w:tcPr>
          <w:p w:rsidR="0033202F" w:rsidRPr="006C73F4" w:rsidRDefault="0033202F" w:rsidP="006C73F4">
            <w:pPr>
              <w:bidi/>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8"/>
                <w:szCs w:val="28"/>
                <w:rtl/>
              </w:rPr>
            </w:pPr>
            <w:r w:rsidRPr="006C73F4">
              <w:rPr>
                <w:rFonts w:asciiTheme="majorBidi" w:hAnsiTheme="majorBidi" w:cstheme="majorBidi" w:hint="cs"/>
                <w:b/>
                <w:bCs/>
                <w:sz w:val="28"/>
                <w:szCs w:val="28"/>
                <w:rtl/>
              </w:rPr>
              <w:t>14400</w:t>
            </w:r>
          </w:p>
        </w:tc>
      </w:tr>
      <w:tr w:rsidR="0033202F" w:rsidRPr="00547B91" w:rsidTr="00351C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3" w:type="dxa"/>
            <w:tcBorders>
              <w:left w:val="none" w:sz="0" w:space="0" w:color="auto"/>
              <w:right w:val="none" w:sz="0" w:space="0" w:color="auto"/>
            </w:tcBorders>
          </w:tcPr>
          <w:p w:rsidR="0033202F" w:rsidRPr="006C73F4" w:rsidRDefault="0033202F" w:rsidP="0033202F">
            <w:pPr>
              <w:bidi/>
              <w:rPr>
                <w:rFonts w:asciiTheme="majorBidi" w:hAnsiTheme="majorBidi" w:cstheme="majorBidi"/>
                <w:sz w:val="28"/>
                <w:szCs w:val="28"/>
                <w:rtl/>
              </w:rPr>
            </w:pPr>
            <w:r w:rsidRPr="006C73F4">
              <w:rPr>
                <w:rFonts w:asciiTheme="majorBidi" w:hAnsiTheme="majorBidi" w:cstheme="majorBidi" w:hint="cs"/>
                <w:sz w:val="28"/>
                <w:szCs w:val="28"/>
                <w:rtl/>
              </w:rPr>
              <w:t>عدد الوثائق التي تم أرشفتها</w:t>
            </w:r>
          </w:p>
        </w:tc>
        <w:tc>
          <w:tcPr>
            <w:tcW w:w="1701" w:type="dxa"/>
            <w:tcBorders>
              <w:left w:val="none" w:sz="0" w:space="0" w:color="auto"/>
              <w:right w:val="none" w:sz="0" w:space="0" w:color="auto"/>
            </w:tcBorders>
          </w:tcPr>
          <w:p w:rsidR="0033202F" w:rsidRPr="006C73F4" w:rsidRDefault="0033202F" w:rsidP="006C73F4">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6C73F4">
              <w:rPr>
                <w:rFonts w:asciiTheme="majorBidi" w:hAnsiTheme="majorBidi" w:cstheme="majorBidi" w:hint="cs"/>
                <w:b/>
                <w:bCs/>
                <w:sz w:val="28"/>
                <w:szCs w:val="28"/>
                <w:rtl/>
              </w:rPr>
              <w:t>20500</w:t>
            </w:r>
          </w:p>
        </w:tc>
        <w:tc>
          <w:tcPr>
            <w:tcW w:w="1701" w:type="dxa"/>
            <w:tcBorders>
              <w:left w:val="none" w:sz="0" w:space="0" w:color="auto"/>
              <w:right w:val="none" w:sz="0" w:space="0" w:color="auto"/>
            </w:tcBorders>
          </w:tcPr>
          <w:p w:rsidR="0033202F" w:rsidRPr="006C73F4" w:rsidRDefault="0033202F" w:rsidP="006C73F4">
            <w:pPr>
              <w:bidi/>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8"/>
                <w:szCs w:val="28"/>
                <w:rtl/>
              </w:rPr>
            </w:pPr>
            <w:r w:rsidRPr="006C73F4">
              <w:rPr>
                <w:rFonts w:asciiTheme="majorBidi" w:hAnsiTheme="majorBidi" w:cstheme="majorBidi" w:hint="cs"/>
                <w:b/>
                <w:bCs/>
                <w:sz w:val="28"/>
                <w:szCs w:val="28"/>
                <w:rtl/>
              </w:rPr>
              <w:t>22700</w:t>
            </w:r>
          </w:p>
        </w:tc>
      </w:tr>
    </w:tbl>
    <w:p w:rsidR="0033202F" w:rsidRDefault="0033202F" w:rsidP="0033202F">
      <w:pPr>
        <w:bidi/>
        <w:rPr>
          <w:rFonts w:ascii="Sakkal Majalla" w:hAnsi="Sakkal Majalla" w:cs="Sakkal Majalla"/>
          <w:sz w:val="28"/>
          <w:szCs w:val="28"/>
          <w:rtl/>
        </w:rPr>
      </w:pPr>
    </w:p>
    <w:p w:rsid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Pr="0033202F" w:rsidRDefault="0033202F" w:rsidP="0033202F">
      <w:pPr>
        <w:bidi/>
        <w:spacing w:before="120" w:after="120" w:line="360" w:lineRule="auto"/>
        <w:jc w:val="both"/>
        <w:rPr>
          <w:rFonts w:ascii="Calibri" w:eastAsia="Times New Roman" w:hAnsi="Calibri" w:cs="Calibri"/>
          <w:b/>
          <w:bCs/>
          <w:color w:val="2E75B5"/>
          <w:sz w:val="26"/>
          <w:szCs w:val="26"/>
          <w:rtl/>
        </w:rPr>
      </w:pPr>
    </w:p>
    <w:p w:rsidR="0033202F" w:rsidRDefault="0033202F" w:rsidP="0033202F">
      <w:pPr>
        <w:bidi/>
        <w:spacing w:before="120" w:after="120" w:line="360" w:lineRule="auto"/>
        <w:jc w:val="both"/>
        <w:rPr>
          <w:rtl/>
        </w:rPr>
      </w:pPr>
    </w:p>
    <w:p w:rsidR="00810278" w:rsidRDefault="00810278" w:rsidP="00810278">
      <w:pPr>
        <w:bidi/>
        <w:spacing w:before="120" w:after="120" w:line="360" w:lineRule="auto"/>
        <w:jc w:val="both"/>
        <w:rPr>
          <w:rtl/>
        </w:rPr>
      </w:pPr>
    </w:p>
    <w:p w:rsidR="00810278" w:rsidRDefault="00810278" w:rsidP="00810278">
      <w:pPr>
        <w:bidi/>
        <w:spacing w:before="120" w:after="120" w:line="360" w:lineRule="auto"/>
        <w:jc w:val="both"/>
        <w:rPr>
          <w:rtl/>
        </w:rPr>
      </w:pPr>
    </w:p>
    <w:p w:rsidR="00810278" w:rsidRDefault="00810278" w:rsidP="00810278">
      <w:pPr>
        <w:bidi/>
        <w:spacing w:before="120" w:after="120" w:line="360" w:lineRule="auto"/>
        <w:jc w:val="both"/>
        <w:rPr>
          <w:rtl/>
        </w:rPr>
      </w:pPr>
    </w:p>
    <w:p w:rsidR="00810278" w:rsidRDefault="00810278" w:rsidP="00810278">
      <w:pPr>
        <w:bidi/>
        <w:spacing w:before="120" w:after="120" w:line="360" w:lineRule="auto"/>
        <w:jc w:val="both"/>
        <w:rPr>
          <w:rtl/>
        </w:rPr>
      </w:pPr>
    </w:p>
    <w:p w:rsidR="00810278" w:rsidRDefault="00810278" w:rsidP="00810278">
      <w:pPr>
        <w:bidi/>
        <w:spacing w:before="120" w:after="120" w:line="360" w:lineRule="auto"/>
        <w:jc w:val="both"/>
        <w:rPr>
          <w:rtl/>
        </w:rPr>
      </w:pPr>
    </w:p>
    <w:p w:rsidR="00810278" w:rsidRDefault="00810278" w:rsidP="00810278">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9A5E02" w:rsidRDefault="009A5E02" w:rsidP="009A5E02">
      <w:pPr>
        <w:bidi/>
        <w:spacing w:before="120" w:after="120" w:line="360" w:lineRule="auto"/>
        <w:jc w:val="both"/>
        <w:rPr>
          <w:rtl/>
        </w:rPr>
      </w:pPr>
    </w:p>
    <w:p w:rsidR="00810278" w:rsidRDefault="00810278" w:rsidP="00810278">
      <w:pPr>
        <w:bidi/>
        <w:spacing w:before="120" w:after="120" w:line="360" w:lineRule="auto"/>
        <w:jc w:val="both"/>
        <w:rPr>
          <w:rtl/>
        </w:rPr>
      </w:pPr>
    </w:p>
    <w:p w:rsidR="00B67E3D" w:rsidRDefault="00B07DFB" w:rsidP="00810278">
      <w:pPr>
        <w:bidi/>
        <w:spacing w:before="120" w:after="120" w:line="360" w:lineRule="auto"/>
        <w:jc w:val="both"/>
        <w:rPr>
          <w:rFonts w:ascii="Calibri" w:eastAsia="Times New Roman" w:hAnsi="Calibri" w:cs="Calibri"/>
          <w:b/>
          <w:bCs/>
          <w:color w:val="2E75B5"/>
          <w:sz w:val="26"/>
          <w:szCs w:val="26"/>
          <w:rtl/>
        </w:rPr>
      </w:pPr>
      <w:hyperlink r:id="rId58" w:history="1">
        <w:r w:rsidR="00C07591">
          <w:rPr>
            <w:rFonts w:ascii="Calibri" w:eastAsia="Times New Roman" w:hAnsi="Calibri" w:cs="Calibri"/>
            <w:b/>
            <w:bCs/>
            <w:color w:val="2E75B5"/>
            <w:sz w:val="26"/>
            <w:szCs w:val="26"/>
            <w:rtl/>
          </w:rPr>
          <w:t>الإدارة</w:t>
        </w:r>
        <w:r w:rsidR="00B67E3D" w:rsidRPr="0031669A">
          <w:rPr>
            <w:rFonts w:ascii="Calibri" w:eastAsia="Times New Roman" w:hAnsi="Calibri" w:cs="Calibri"/>
            <w:b/>
            <w:bCs/>
            <w:color w:val="2E75B5"/>
            <w:sz w:val="26"/>
            <w:szCs w:val="26"/>
            <w:rtl/>
          </w:rPr>
          <w:t xml:space="preserve"> العامة للشؤون </w:t>
        </w:r>
        <w:r w:rsidR="00C07591">
          <w:rPr>
            <w:rFonts w:ascii="Calibri" w:eastAsia="Times New Roman" w:hAnsi="Calibri" w:cs="Calibri"/>
            <w:b/>
            <w:bCs/>
            <w:color w:val="2E75B5"/>
            <w:sz w:val="26"/>
            <w:szCs w:val="26"/>
            <w:rtl/>
          </w:rPr>
          <w:t>الإدارية</w:t>
        </w:r>
        <w:r w:rsidR="00B67E3D" w:rsidRPr="0031669A">
          <w:rPr>
            <w:rFonts w:ascii="Calibri" w:eastAsia="Times New Roman" w:hAnsi="Calibri" w:cs="Calibri"/>
            <w:b/>
            <w:bCs/>
            <w:color w:val="2E75B5"/>
            <w:sz w:val="26"/>
            <w:szCs w:val="26"/>
            <w:rtl/>
          </w:rPr>
          <w:t xml:space="preserve"> والمالية</w:t>
        </w:r>
      </w:hyperlink>
    </w:p>
    <w:p w:rsidR="00026956" w:rsidRDefault="00026956" w:rsidP="006923DF">
      <w:pPr>
        <w:bidi/>
        <w:spacing w:before="120" w:after="120" w:line="360" w:lineRule="auto"/>
        <w:ind w:firstLine="720"/>
        <w:jc w:val="both"/>
        <w:rPr>
          <w:rFonts w:ascii="Calibri" w:eastAsia="Times New Roman" w:hAnsi="Calibri" w:cs="Calibri"/>
          <w:b/>
          <w:bCs/>
          <w:color w:val="000000"/>
          <w:sz w:val="28"/>
          <w:szCs w:val="28"/>
          <w:rtl/>
        </w:rPr>
      </w:pPr>
      <w:r w:rsidRPr="00026956">
        <w:rPr>
          <w:rFonts w:ascii="Calibri" w:eastAsia="Times New Roman" w:hAnsi="Calibri" w:cs="Calibri" w:hint="cs"/>
          <w:b/>
          <w:bCs/>
          <w:color w:val="000000"/>
          <w:sz w:val="28"/>
          <w:szCs w:val="28"/>
          <w:rtl/>
        </w:rPr>
        <w:t>ت</w:t>
      </w:r>
      <w:r w:rsidRPr="00026956">
        <w:rPr>
          <w:rFonts w:ascii="Calibri" w:eastAsia="Times New Roman" w:hAnsi="Calibri" w:cs="Calibri"/>
          <w:b/>
          <w:bCs/>
          <w:color w:val="000000"/>
          <w:sz w:val="28"/>
          <w:szCs w:val="28"/>
          <w:rtl/>
        </w:rPr>
        <w:t xml:space="preserve">قوم </w:t>
      </w:r>
      <w:r w:rsidR="00C07591">
        <w:rPr>
          <w:rFonts w:ascii="Calibri" w:eastAsia="Times New Roman" w:hAnsi="Calibri" w:cs="Calibri"/>
          <w:b/>
          <w:bCs/>
          <w:color w:val="000000"/>
          <w:sz w:val="28"/>
          <w:szCs w:val="28"/>
          <w:rtl/>
        </w:rPr>
        <w:t>الإدارة</w:t>
      </w:r>
      <w:r w:rsidRPr="00026956">
        <w:rPr>
          <w:rFonts w:ascii="Calibri" w:eastAsia="Times New Roman" w:hAnsi="Calibri" w:cs="Calibri"/>
          <w:b/>
          <w:bCs/>
          <w:color w:val="000000"/>
          <w:sz w:val="28"/>
          <w:szCs w:val="28"/>
          <w:rtl/>
        </w:rPr>
        <w:t xml:space="preserve"> بتوفير وتقد</w:t>
      </w:r>
      <w:r w:rsidR="00C571CF">
        <w:rPr>
          <w:rFonts w:ascii="Calibri" w:eastAsia="Times New Roman" w:hAnsi="Calibri" w:cs="Calibri"/>
          <w:b/>
          <w:bCs/>
          <w:color w:val="000000"/>
          <w:sz w:val="28"/>
          <w:szCs w:val="28"/>
          <w:rtl/>
        </w:rPr>
        <w:t xml:space="preserve">يم </w:t>
      </w:r>
      <w:r w:rsidR="00C571CF">
        <w:rPr>
          <w:rFonts w:ascii="Calibri" w:eastAsia="Times New Roman" w:hAnsi="Calibri" w:cs="Calibri" w:hint="cs"/>
          <w:b/>
          <w:bCs/>
          <w:color w:val="000000"/>
          <w:sz w:val="28"/>
          <w:szCs w:val="28"/>
          <w:rtl/>
        </w:rPr>
        <w:t>جميع</w:t>
      </w:r>
      <w:r w:rsidRPr="00026956">
        <w:rPr>
          <w:rFonts w:ascii="Calibri" w:eastAsia="Times New Roman" w:hAnsi="Calibri" w:cs="Calibri"/>
          <w:b/>
          <w:bCs/>
          <w:color w:val="000000"/>
          <w:sz w:val="28"/>
          <w:szCs w:val="28"/>
          <w:rtl/>
        </w:rPr>
        <w:t xml:space="preserve"> الخدمات </w:t>
      </w:r>
      <w:r w:rsidR="00C07591">
        <w:rPr>
          <w:rFonts w:ascii="Calibri" w:eastAsia="Times New Roman" w:hAnsi="Calibri" w:cs="Calibri"/>
          <w:b/>
          <w:bCs/>
          <w:color w:val="000000"/>
          <w:sz w:val="28"/>
          <w:szCs w:val="28"/>
          <w:rtl/>
        </w:rPr>
        <w:t>الإدارية</w:t>
      </w:r>
      <w:r w:rsidRPr="00026956">
        <w:rPr>
          <w:rFonts w:ascii="Calibri" w:eastAsia="Times New Roman" w:hAnsi="Calibri" w:cs="Calibri"/>
          <w:b/>
          <w:bCs/>
          <w:color w:val="000000"/>
          <w:sz w:val="28"/>
          <w:szCs w:val="28"/>
          <w:rtl/>
        </w:rPr>
        <w:t xml:space="preserve"> والمالية في الجامعة </w:t>
      </w:r>
      <w:r w:rsidRPr="00026956">
        <w:rPr>
          <w:rFonts w:ascii="Calibri" w:eastAsia="Times New Roman" w:hAnsi="Calibri" w:cs="Calibri" w:hint="cs"/>
          <w:b/>
          <w:bCs/>
          <w:color w:val="000000"/>
          <w:sz w:val="28"/>
          <w:szCs w:val="28"/>
          <w:rtl/>
        </w:rPr>
        <w:t>والارتقاء</w:t>
      </w:r>
      <w:r w:rsidRPr="00026956">
        <w:rPr>
          <w:rFonts w:ascii="Calibri" w:eastAsia="Times New Roman" w:hAnsi="Calibri" w:cs="Calibri"/>
          <w:b/>
          <w:bCs/>
          <w:color w:val="000000"/>
          <w:sz w:val="28"/>
          <w:szCs w:val="28"/>
          <w:rtl/>
        </w:rPr>
        <w:t xml:space="preserve"> بمهام الجام</w:t>
      </w:r>
      <w:r>
        <w:rPr>
          <w:rFonts w:ascii="Calibri" w:eastAsia="Times New Roman" w:hAnsi="Calibri" w:cs="Calibri"/>
          <w:b/>
          <w:bCs/>
          <w:color w:val="000000"/>
          <w:sz w:val="28"/>
          <w:szCs w:val="28"/>
          <w:rtl/>
        </w:rPr>
        <w:t>عة وتطوير الإدارات التابعة لها</w:t>
      </w:r>
      <w:r>
        <w:rPr>
          <w:rFonts w:ascii="Calibri" w:eastAsia="Times New Roman" w:hAnsi="Calibri" w:cs="Calibri" w:hint="cs"/>
          <w:b/>
          <w:bCs/>
          <w:color w:val="000000"/>
          <w:sz w:val="28"/>
          <w:szCs w:val="28"/>
          <w:rtl/>
        </w:rPr>
        <w:t>.</w:t>
      </w:r>
    </w:p>
    <w:p w:rsidR="00CF01BA" w:rsidRPr="006923DF" w:rsidRDefault="00CF01BA" w:rsidP="006923DF">
      <w:pPr>
        <w:bidi/>
        <w:spacing w:before="120" w:after="120" w:line="360" w:lineRule="auto"/>
        <w:ind w:firstLine="720"/>
        <w:jc w:val="both"/>
        <w:rPr>
          <w:rFonts w:ascii="Calibri" w:eastAsia="Times New Roman" w:hAnsi="Calibri" w:cs="Calibri"/>
          <w:b/>
          <w:bCs/>
          <w:color w:val="000000"/>
          <w:sz w:val="28"/>
          <w:szCs w:val="28"/>
          <w:rtl/>
        </w:rPr>
      </w:pPr>
      <w:r w:rsidRPr="00CF01BA">
        <w:rPr>
          <w:rFonts w:ascii="Calibri" w:eastAsia="Times New Roman" w:hAnsi="Calibri" w:cs="Calibri"/>
          <w:b/>
          <w:bCs/>
          <w:color w:val="000000"/>
          <w:sz w:val="28"/>
          <w:szCs w:val="28"/>
          <w:rtl/>
        </w:rPr>
        <w:t>توفر الإدارة العا</w:t>
      </w:r>
      <w:r w:rsidR="00C571CF">
        <w:rPr>
          <w:rFonts w:ascii="Calibri" w:eastAsia="Times New Roman" w:hAnsi="Calibri" w:cs="Calibri"/>
          <w:b/>
          <w:bCs/>
          <w:color w:val="000000"/>
          <w:sz w:val="28"/>
          <w:szCs w:val="28"/>
          <w:rtl/>
        </w:rPr>
        <w:t xml:space="preserve">مة للشؤون الإدارية والمالية </w:t>
      </w:r>
      <w:r w:rsidR="00C571CF">
        <w:rPr>
          <w:rFonts w:ascii="Calibri" w:eastAsia="Times New Roman" w:hAnsi="Calibri" w:cs="Calibri" w:hint="cs"/>
          <w:b/>
          <w:bCs/>
          <w:color w:val="000000"/>
          <w:sz w:val="28"/>
          <w:szCs w:val="28"/>
          <w:rtl/>
        </w:rPr>
        <w:t>جميع</w:t>
      </w:r>
      <w:r w:rsidRPr="00CF01BA">
        <w:rPr>
          <w:rFonts w:ascii="Calibri" w:eastAsia="Times New Roman" w:hAnsi="Calibri" w:cs="Calibri"/>
          <w:b/>
          <w:bCs/>
          <w:color w:val="000000"/>
          <w:sz w:val="28"/>
          <w:szCs w:val="28"/>
          <w:rtl/>
        </w:rPr>
        <w:t xml:space="preserve"> الخدمات الإدارية والمالية في ضوء خطة الجامعة </w:t>
      </w:r>
      <w:proofErr w:type="spellStart"/>
      <w:r w:rsidR="000552CE">
        <w:rPr>
          <w:rFonts w:ascii="Calibri" w:eastAsia="Times New Roman" w:hAnsi="Calibri" w:cs="Calibri"/>
          <w:b/>
          <w:bCs/>
          <w:color w:val="000000"/>
          <w:sz w:val="28"/>
          <w:szCs w:val="28"/>
          <w:rtl/>
        </w:rPr>
        <w:t>الإستراتيجية</w:t>
      </w:r>
      <w:proofErr w:type="spellEnd"/>
      <w:r w:rsidR="00C571CF">
        <w:rPr>
          <w:rFonts w:ascii="Calibri" w:eastAsia="Times New Roman" w:hAnsi="Calibri" w:cs="Calibri" w:hint="cs"/>
          <w:b/>
          <w:bCs/>
          <w:color w:val="000000"/>
          <w:sz w:val="28"/>
          <w:szCs w:val="28"/>
          <w:rtl/>
        </w:rPr>
        <w:t>،</w:t>
      </w:r>
      <w:r w:rsidRPr="00CF01BA">
        <w:rPr>
          <w:rFonts w:ascii="Calibri" w:eastAsia="Times New Roman" w:hAnsi="Calibri" w:cs="Calibri"/>
          <w:b/>
          <w:bCs/>
          <w:color w:val="000000"/>
          <w:sz w:val="28"/>
          <w:szCs w:val="28"/>
          <w:rtl/>
        </w:rPr>
        <w:t xml:space="preserve"> التي تستند على توجهات ومحددات نظام الجامعات الجديد الصادر (بالقرار الوزاري رقم 183 وتاريخ 01</w:t>
      </w:r>
      <w:r w:rsidRPr="00CF01BA">
        <w:rPr>
          <w:rFonts w:ascii="Calibri" w:eastAsia="Times New Roman" w:hAnsi="Calibri" w:cs="Calibri"/>
          <w:b/>
          <w:bCs/>
          <w:color w:val="000000"/>
          <w:sz w:val="28"/>
          <w:szCs w:val="28"/>
        </w:rPr>
        <w:t>/</w:t>
      </w:r>
      <w:r w:rsidRPr="00CF01BA">
        <w:rPr>
          <w:rFonts w:ascii="Calibri" w:eastAsia="Times New Roman" w:hAnsi="Calibri" w:cs="Calibri"/>
          <w:b/>
          <w:bCs/>
          <w:color w:val="000000"/>
          <w:sz w:val="28"/>
          <w:szCs w:val="28"/>
          <w:rtl/>
        </w:rPr>
        <w:t>03</w:t>
      </w:r>
      <w:r w:rsidRPr="00CF01BA">
        <w:rPr>
          <w:rFonts w:ascii="Calibri" w:eastAsia="Times New Roman" w:hAnsi="Calibri" w:cs="Calibri"/>
          <w:b/>
          <w:bCs/>
          <w:color w:val="000000"/>
          <w:sz w:val="28"/>
          <w:szCs w:val="28"/>
        </w:rPr>
        <w:t>/</w:t>
      </w:r>
      <w:r w:rsidRPr="00CF01BA">
        <w:rPr>
          <w:rFonts w:ascii="Calibri" w:eastAsia="Times New Roman" w:hAnsi="Calibri" w:cs="Calibri"/>
          <w:b/>
          <w:bCs/>
          <w:color w:val="000000"/>
          <w:sz w:val="28"/>
          <w:szCs w:val="28"/>
          <w:rtl/>
        </w:rPr>
        <w:t>1441هـ</w:t>
      </w:r>
      <w:r>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 xml:space="preserve"> ووفق</w:t>
      </w:r>
      <w:r w:rsidR="006923DF">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ا</w:t>
      </w:r>
      <w:r w:rsidRPr="00CF01BA">
        <w:rPr>
          <w:rFonts w:ascii="Calibri" w:eastAsia="Times New Roman" w:hAnsi="Calibri" w:cs="Calibri"/>
          <w:b/>
          <w:bCs/>
          <w:color w:val="000000"/>
          <w:sz w:val="28"/>
          <w:szCs w:val="28"/>
          <w:rtl/>
        </w:rPr>
        <w:t xml:space="preserve"> للأنظمة واللوائح المعمول بها</w:t>
      </w:r>
      <w:r w:rsidR="00C571CF">
        <w:rPr>
          <w:rFonts w:ascii="Calibri" w:eastAsia="Times New Roman" w:hAnsi="Calibri" w:cs="Calibri" w:hint="cs"/>
          <w:b/>
          <w:bCs/>
          <w:color w:val="000000"/>
          <w:sz w:val="28"/>
          <w:szCs w:val="28"/>
          <w:rtl/>
        </w:rPr>
        <w:t>؛</w:t>
      </w:r>
      <w:r w:rsidRPr="00CF01BA">
        <w:rPr>
          <w:rFonts w:ascii="Calibri" w:eastAsia="Times New Roman" w:hAnsi="Calibri" w:cs="Calibri"/>
          <w:b/>
          <w:bCs/>
          <w:color w:val="000000"/>
          <w:sz w:val="28"/>
          <w:szCs w:val="28"/>
          <w:rtl/>
        </w:rPr>
        <w:t xml:space="preserve"> لتطوير العمل وتسهيل الإجراءات</w:t>
      </w:r>
      <w:r w:rsidRPr="00CF01BA">
        <w:rPr>
          <w:rFonts w:ascii="Calibri" w:eastAsia="Times New Roman" w:hAnsi="Calibri" w:cs="Calibri" w:hint="cs"/>
          <w:b/>
          <w:bCs/>
          <w:color w:val="000000"/>
          <w:sz w:val="28"/>
          <w:szCs w:val="28"/>
          <w:rtl/>
        </w:rPr>
        <w:t xml:space="preserve"> من خلال عدة إدارات</w:t>
      </w:r>
      <w:r w:rsidR="00C571CF">
        <w:rPr>
          <w:rFonts w:ascii="Calibri" w:eastAsia="Times New Roman" w:hAnsi="Calibri" w:cs="Calibri" w:hint="cs"/>
          <w:b/>
          <w:bCs/>
          <w:color w:val="000000"/>
          <w:sz w:val="28"/>
          <w:szCs w:val="28"/>
          <w:rtl/>
        </w:rPr>
        <w:t>:</w:t>
      </w:r>
      <w:r w:rsidRPr="00CF01BA">
        <w:rPr>
          <w:rFonts w:ascii="Calibri" w:eastAsia="Times New Roman" w:hAnsi="Calibri" w:cs="Calibri" w:hint="cs"/>
          <w:b/>
          <w:bCs/>
          <w:color w:val="000000"/>
          <w:sz w:val="28"/>
          <w:szCs w:val="28"/>
          <w:rtl/>
        </w:rPr>
        <w:t xml:space="preserve"> (التخطيط المالي والميزانية،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الإدارة المالية،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إدارة المشتريات والمناقصات،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إدارة الحركة،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إدارة الاتصالات الإدارية،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إدارة المستودعات،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 xml:space="preserve">أملاك الجامعة والإسكان، </w:t>
      </w:r>
      <w:r w:rsidR="00C571CF">
        <w:rPr>
          <w:rFonts w:ascii="Calibri" w:eastAsia="Times New Roman" w:hAnsi="Calibri" w:cs="Calibri" w:hint="cs"/>
          <w:b/>
          <w:bCs/>
          <w:color w:val="000000"/>
          <w:sz w:val="28"/>
          <w:szCs w:val="28"/>
          <w:rtl/>
        </w:rPr>
        <w:t>و</w:t>
      </w:r>
      <w:r w:rsidRPr="00CF01BA">
        <w:rPr>
          <w:rFonts w:ascii="Calibri" w:eastAsia="Times New Roman" w:hAnsi="Calibri" w:cs="Calibri" w:hint="cs"/>
          <w:b/>
          <w:bCs/>
          <w:color w:val="000000"/>
          <w:sz w:val="28"/>
          <w:szCs w:val="28"/>
          <w:rtl/>
        </w:rPr>
        <w:t>إدارة مراقبة المخزون)</w:t>
      </w:r>
      <w:r>
        <w:rPr>
          <w:rFonts w:ascii="Calibri" w:eastAsia="Times New Roman" w:hAnsi="Calibri" w:cs="Calibri" w:hint="cs"/>
          <w:b/>
          <w:bCs/>
          <w:color w:val="000000"/>
          <w:sz w:val="28"/>
          <w:szCs w:val="28"/>
          <w:rtl/>
        </w:rPr>
        <w:t>.</w:t>
      </w:r>
    </w:p>
    <w:p w:rsidR="00FA610D" w:rsidRDefault="00FA610D" w:rsidP="00FA610D">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الهيكل التنظيمي</w:t>
      </w:r>
    </w:p>
    <w:p w:rsidR="00FA610D" w:rsidRDefault="006A68BF" w:rsidP="00FA610D">
      <w:pPr>
        <w:bidi/>
        <w:spacing w:before="120" w:after="120" w:line="360" w:lineRule="auto"/>
        <w:jc w:val="both"/>
        <w:rPr>
          <w:rFonts w:ascii="Calibri" w:eastAsia="Times New Roman" w:hAnsi="Calibri" w:cs="Calibri"/>
          <w:b/>
          <w:bCs/>
          <w:color w:val="2E75B5"/>
          <w:sz w:val="26"/>
          <w:szCs w:val="26"/>
          <w:rtl/>
        </w:rPr>
      </w:pPr>
      <w:r>
        <w:rPr>
          <w:noProof/>
        </w:rPr>
        <w:lastRenderedPageBreak/>
        <w:drawing>
          <wp:inline distT="0" distB="0" distL="0" distR="0" wp14:anchorId="6D8E6069" wp14:editId="0A158160">
            <wp:extent cx="6224270" cy="4257675"/>
            <wp:effectExtent l="0" t="0" r="5080" b="9525"/>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500" t="30836" r="18360" b="23334"/>
                    <a:stretch/>
                  </pic:blipFill>
                  <pic:spPr bwMode="auto">
                    <a:xfrm>
                      <a:off x="0" y="0"/>
                      <a:ext cx="6281983" cy="4297153"/>
                    </a:xfrm>
                    <a:prstGeom prst="rect">
                      <a:avLst/>
                    </a:prstGeom>
                    <a:ln>
                      <a:noFill/>
                    </a:ln>
                    <a:extLst>
                      <a:ext uri="{53640926-AAD7-44D8-BBD7-CCE9431645EC}">
                        <a14:shadowObscured xmlns:a14="http://schemas.microsoft.com/office/drawing/2010/main"/>
                      </a:ext>
                    </a:extLst>
                  </pic:spPr>
                </pic:pic>
              </a:graphicData>
            </a:graphic>
          </wp:inline>
        </w:drawing>
      </w:r>
    </w:p>
    <w:p w:rsidR="00D54E7B" w:rsidRDefault="00D54E7B" w:rsidP="00D54E7B">
      <w:pPr>
        <w:bidi/>
        <w:spacing w:before="120" w:after="120" w:line="360" w:lineRule="auto"/>
        <w:jc w:val="both"/>
        <w:rPr>
          <w:rFonts w:ascii="Calibri" w:eastAsia="Times New Roman" w:hAnsi="Calibri" w:cs="Calibri"/>
          <w:b/>
          <w:bCs/>
          <w:color w:val="2E75B5"/>
          <w:sz w:val="26"/>
          <w:szCs w:val="26"/>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توفير جميع الخدمات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لمختلف الوحدات التنظيمية، وضمان تطبيق الأنظمة واللوائح والقرارات والتعليمات ذات الصلة.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خطط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ومتابعة تنفيذها بعد اعتمادها.</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الإشراف ال</w:t>
      </w:r>
      <w:r w:rsidR="00650853">
        <w:rPr>
          <w:rFonts w:ascii="Calibri" w:eastAsia="Times New Roman" w:hAnsi="Calibri" w:cs="Calibri"/>
          <w:b/>
          <w:bCs/>
          <w:color w:val="000000"/>
          <w:sz w:val="28"/>
          <w:szCs w:val="28"/>
          <w:rtl/>
        </w:rPr>
        <w:t>إداري</w:t>
      </w:r>
      <w:r w:rsidRPr="00B602D8">
        <w:rPr>
          <w:rFonts w:ascii="Calibri" w:eastAsia="Times New Roman" w:hAnsi="Calibri" w:cs="Calibri"/>
          <w:b/>
          <w:bCs/>
          <w:color w:val="000000"/>
          <w:sz w:val="28"/>
          <w:szCs w:val="28"/>
          <w:rtl/>
        </w:rPr>
        <w:t xml:space="preserve"> والفني على الوحدات التنظيمية المرتبطة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والتنسيق فيما بينهما بما يضمن التكامل بين نشاطاتها، والاستفادة القصوى من الإمكانات المتاحة.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 الإشراف على تطبيق جميع الأنظمة واللوائح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التي تسري على الجامعة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تطبيقها بكفاءة وفعالية.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الإشراف على تنفيذ وتقويم برامج العمل المختلفة للجامعة في الجوانب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تأمين الاحتياجات من المواد والمعدات والأجهزة.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حفظ المواد والمعدات والمحافظة عليها إلى حين استخدامها.</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تحقيق المستوى اللازم من التنسيق بين الجامعة وجميع الأجهزة الحكومية الأخرى في المسائل المشتركة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فيما يتعلق بالشؤون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كوزارة المو</w:t>
      </w:r>
      <w:r w:rsidR="00C571CF">
        <w:rPr>
          <w:rFonts w:ascii="Calibri" w:eastAsia="Times New Roman" w:hAnsi="Calibri" w:cs="Calibri"/>
          <w:b/>
          <w:bCs/>
          <w:color w:val="000000"/>
          <w:sz w:val="28"/>
          <w:szCs w:val="28"/>
          <w:rtl/>
        </w:rPr>
        <w:t>ارد البشرية والتنمية الاجتماعية</w:t>
      </w:r>
      <w:r w:rsidR="00C571CF">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ووزارة المالية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والديوان العام للمحاسبة.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إعداد مشروع ميزانية الجامعة بالتنسيق مع الوحدات التنظيمية ذات العلاقة.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بأعمال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ووحداتها، ومراجعتها وتطويرها بصفة مستمرة بعد اعتمادها.</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w:t>
      </w:r>
      <w:r w:rsidR="006923DF">
        <w:rPr>
          <w:rFonts w:ascii="Calibri" w:eastAsia="Times New Roman" w:hAnsi="Calibri" w:cs="Calibri"/>
          <w:b/>
          <w:bCs/>
          <w:color w:val="000000"/>
          <w:sz w:val="28"/>
          <w:szCs w:val="28"/>
          <w:rtl/>
        </w:rPr>
        <w:t>لعامة من الموارد البشرية وال</w:t>
      </w:r>
      <w:r w:rsidR="006923DF">
        <w:rPr>
          <w:rFonts w:ascii="Calibri" w:eastAsia="Times New Roman" w:hAnsi="Calibri" w:cs="Calibri" w:hint="cs"/>
          <w:b/>
          <w:bCs/>
          <w:color w:val="000000"/>
          <w:sz w:val="28"/>
          <w:szCs w:val="28"/>
          <w:rtl/>
        </w:rPr>
        <w:t>أ</w:t>
      </w:r>
      <w:r w:rsidRPr="00B602D8">
        <w:rPr>
          <w:rFonts w:ascii="Calibri" w:eastAsia="Times New Roman" w:hAnsi="Calibri" w:cs="Calibri"/>
          <w:b/>
          <w:bCs/>
          <w:color w:val="000000"/>
          <w:sz w:val="28"/>
          <w:szCs w:val="28"/>
          <w:rtl/>
        </w:rPr>
        <w:t>جهزة والمواد ومتابعة توفيرها. </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الاحتياجات التدريبية لموظفي </w:t>
      </w:r>
      <w:r w:rsidR="00C07591">
        <w:rPr>
          <w:rFonts w:ascii="Calibri" w:eastAsia="Times New Roman" w:hAnsi="Calibri" w:cs="Calibri"/>
          <w:b/>
          <w:bCs/>
          <w:color w:val="000000"/>
          <w:sz w:val="28"/>
          <w:szCs w:val="28"/>
          <w:rtl/>
        </w:rPr>
        <w:t>الإدارة</w:t>
      </w:r>
      <w:r w:rsidR="00C571CF">
        <w:rPr>
          <w:rFonts w:ascii="Calibri" w:eastAsia="Times New Roman" w:hAnsi="Calibri" w:cs="Calibri"/>
          <w:b/>
          <w:bCs/>
          <w:color w:val="000000"/>
          <w:sz w:val="28"/>
          <w:szCs w:val="28"/>
          <w:rtl/>
        </w:rPr>
        <w:t xml:space="preserve"> العامة</w:t>
      </w:r>
      <w:r w:rsidR="00C571CF">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لترشيحهم للبرامج التدريبية الملائمة.</w:t>
      </w:r>
    </w:p>
    <w:p w:rsidR="00B67E3D" w:rsidRPr="00B602D8"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w:t>
      </w:r>
      <w:r w:rsidR="00351C69">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والوحدات التنظيمية المرتبطة بها</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 أية مهام أخرى تكلف بها في حدود الاختصاص.</w:t>
      </w:r>
    </w:p>
    <w:p w:rsidR="00CF01BA" w:rsidRPr="00CF01BA" w:rsidRDefault="00CF01BA" w:rsidP="00CF01BA">
      <w:pPr>
        <w:bidi/>
        <w:spacing w:before="120" w:after="120" w:line="360" w:lineRule="auto"/>
        <w:jc w:val="both"/>
        <w:rPr>
          <w:rFonts w:ascii="Calibri" w:eastAsia="Times New Roman" w:hAnsi="Calibri" w:cs="Calibri"/>
          <w:b/>
          <w:bCs/>
          <w:color w:val="2E75B5"/>
          <w:sz w:val="26"/>
          <w:szCs w:val="26"/>
          <w:rtl/>
        </w:rPr>
      </w:pPr>
      <w:r w:rsidRPr="00CF01BA">
        <w:rPr>
          <w:rFonts w:ascii="Calibri" w:eastAsia="Times New Roman" w:hAnsi="Calibri" w:cs="Calibri" w:hint="cs"/>
          <w:b/>
          <w:bCs/>
          <w:color w:val="2E75B5"/>
          <w:sz w:val="26"/>
          <w:szCs w:val="26"/>
          <w:rtl/>
        </w:rPr>
        <w:t>المنجزات</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تطبيق كافة القرارات والتعاميم المتعلقة بالشؤون الإدارية والمالية الواردة من الجهات التشريعية على مستوى الدولة</w:t>
      </w:r>
      <w:r w:rsidR="00C571CF">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لمواكبة التحسينات المتسارعة.</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5A7D10">
        <w:rPr>
          <w:rFonts w:ascii="Calibri" w:eastAsia="Times New Roman" w:hAnsi="Calibri" w:cs="Calibri"/>
          <w:b/>
          <w:bCs/>
          <w:color w:val="000000"/>
          <w:sz w:val="28"/>
          <w:szCs w:val="28"/>
          <w:rtl/>
        </w:rPr>
        <w:t>التحول الرقمي لخدمات منصة اعتماد لكل من إدارة العقود والميزانية</w:t>
      </w:r>
      <w:r w:rsidR="00C571CF">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والمدفوعات بالإضافة</w:t>
      </w:r>
      <w:r>
        <w:rPr>
          <w:rFonts w:ascii="Calibri" w:eastAsia="Times New Roman" w:hAnsi="Calibri" w:cs="Calibri"/>
          <w:b/>
          <w:bCs/>
          <w:color w:val="000000"/>
          <w:sz w:val="28"/>
          <w:szCs w:val="28"/>
          <w:rtl/>
        </w:rPr>
        <w:t xml:space="preserve"> </w:t>
      </w:r>
      <w:r>
        <w:rPr>
          <w:rFonts w:ascii="Calibri" w:eastAsia="Times New Roman" w:hAnsi="Calibri" w:cs="Calibri" w:hint="cs"/>
          <w:b/>
          <w:bCs/>
          <w:color w:val="000000"/>
          <w:sz w:val="28"/>
          <w:szCs w:val="28"/>
          <w:rtl/>
        </w:rPr>
        <w:t>إ</w:t>
      </w:r>
      <w:r w:rsidRPr="005A7D10">
        <w:rPr>
          <w:rFonts w:ascii="Calibri" w:eastAsia="Times New Roman" w:hAnsi="Calibri" w:cs="Calibri"/>
          <w:b/>
          <w:bCs/>
          <w:color w:val="000000"/>
          <w:sz w:val="28"/>
          <w:szCs w:val="28"/>
          <w:rtl/>
        </w:rPr>
        <w:t>لى إدارة المنافسات والمشتريات والحقوق المالية.</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إسناد ورفع التقارير والبيانات المطلوبة من الجهات الخارجية.</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lastRenderedPageBreak/>
        <w:t>توفي</w:t>
      </w:r>
      <w:r w:rsidR="00C571CF">
        <w:rPr>
          <w:rFonts w:ascii="Calibri" w:eastAsia="Times New Roman" w:hAnsi="Calibri" w:cs="Calibri"/>
          <w:b/>
          <w:bCs/>
          <w:color w:val="000000"/>
          <w:sz w:val="28"/>
          <w:szCs w:val="28"/>
          <w:rtl/>
        </w:rPr>
        <w:t>ر الدعم والمساندة الإدارية ل</w:t>
      </w:r>
      <w:r w:rsidR="00C571CF">
        <w:rPr>
          <w:rFonts w:ascii="Calibri" w:eastAsia="Times New Roman" w:hAnsi="Calibri" w:cs="Calibri" w:hint="cs"/>
          <w:b/>
          <w:bCs/>
          <w:color w:val="000000"/>
          <w:sz w:val="28"/>
          <w:szCs w:val="28"/>
          <w:rtl/>
        </w:rPr>
        <w:t>جميع</w:t>
      </w:r>
      <w:r w:rsidRPr="005A7D10">
        <w:rPr>
          <w:rFonts w:ascii="Calibri" w:eastAsia="Times New Roman" w:hAnsi="Calibri" w:cs="Calibri"/>
          <w:b/>
          <w:bCs/>
          <w:color w:val="000000"/>
          <w:sz w:val="28"/>
          <w:szCs w:val="28"/>
          <w:rtl/>
        </w:rPr>
        <w:t xml:space="preserve"> الوحدات التنظيمية في الجامعة.</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التوسع في إشراك الوحدات الداخلية في الجامعة</w:t>
      </w:r>
      <w:r w:rsidR="00C571CF">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لرفع مستوى الأد</w:t>
      </w:r>
      <w:r w:rsidR="006923DF">
        <w:rPr>
          <w:rFonts w:ascii="Calibri" w:eastAsia="Times New Roman" w:hAnsi="Calibri" w:cs="Calibri"/>
          <w:b/>
          <w:bCs/>
          <w:color w:val="000000"/>
          <w:sz w:val="28"/>
          <w:szCs w:val="28"/>
          <w:rtl/>
        </w:rPr>
        <w:t>اء وتحقيق كفاءة الإنفاق</w:t>
      </w:r>
      <w:r w:rsidRPr="005A7D10">
        <w:rPr>
          <w:rFonts w:ascii="Calibri" w:eastAsia="Times New Roman" w:hAnsi="Calibri" w:cs="Calibri"/>
          <w:b/>
          <w:bCs/>
          <w:color w:val="000000"/>
          <w:sz w:val="28"/>
          <w:szCs w:val="28"/>
          <w:rtl/>
        </w:rPr>
        <w:t>.</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رفع مستوى التنسيق بين الجامعة</w:t>
      </w:r>
      <w:r w:rsidR="00351C69">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والأجهزة الحكومية ذات العلاقة مثل</w:t>
      </w:r>
      <w:r>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w:t>
      </w:r>
      <w:r w:rsidRPr="005A7D10">
        <w:rPr>
          <w:rFonts w:ascii="Calibri" w:eastAsia="Times New Roman" w:hAnsi="Calibri" w:cs="Calibri"/>
          <w:b/>
          <w:bCs/>
          <w:color w:val="000000"/>
          <w:sz w:val="28"/>
          <w:szCs w:val="28"/>
          <w:rtl/>
        </w:rPr>
        <w:t>وزارة</w:t>
      </w:r>
      <w:r>
        <w:rPr>
          <w:rFonts w:ascii="Calibri" w:eastAsia="Times New Roman" w:hAnsi="Calibri" w:cs="Calibri"/>
          <w:b/>
          <w:bCs/>
          <w:color w:val="000000"/>
          <w:sz w:val="28"/>
          <w:szCs w:val="28"/>
          <w:rtl/>
        </w:rPr>
        <w:t xml:space="preserve"> المالية</w:t>
      </w:r>
      <w:r>
        <w:rPr>
          <w:rFonts w:ascii="Calibri" w:eastAsia="Times New Roman" w:hAnsi="Calibri" w:cs="Calibri" w:hint="cs"/>
          <w:b/>
          <w:bCs/>
          <w:color w:val="000000"/>
          <w:sz w:val="28"/>
          <w:szCs w:val="28"/>
          <w:rtl/>
        </w:rPr>
        <w:t xml:space="preserve">، </w:t>
      </w:r>
      <w:r w:rsidR="00C571CF">
        <w:rPr>
          <w:rFonts w:ascii="Calibri" w:eastAsia="Times New Roman" w:hAnsi="Calibri" w:cs="Calibri" w:hint="cs"/>
          <w:b/>
          <w:bCs/>
          <w:color w:val="000000"/>
          <w:sz w:val="28"/>
          <w:szCs w:val="28"/>
          <w:rtl/>
        </w:rPr>
        <w:t>و</w:t>
      </w:r>
      <w:r>
        <w:rPr>
          <w:rFonts w:ascii="Calibri" w:eastAsia="Times New Roman" w:hAnsi="Calibri" w:cs="Calibri"/>
          <w:b/>
          <w:bCs/>
          <w:color w:val="000000"/>
          <w:sz w:val="28"/>
          <w:szCs w:val="28"/>
          <w:rtl/>
        </w:rPr>
        <w:t>وزارة الاقتصاد والتخطيط</w:t>
      </w:r>
      <w:r>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إنجاز متطلبات الاعتماد المؤسسي.</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hint="cs"/>
          <w:b/>
          <w:bCs/>
          <w:color w:val="000000"/>
          <w:sz w:val="28"/>
          <w:szCs w:val="28"/>
          <w:rtl/>
        </w:rPr>
        <w:t>رفع مستوى كفاءة الموظفين في الإدارات التابعة من خلال التدريب والتطوير.</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Pr>
      </w:pPr>
      <w:r w:rsidRPr="005A7D10">
        <w:rPr>
          <w:rFonts w:ascii="Calibri" w:eastAsia="Times New Roman" w:hAnsi="Calibri" w:cs="Calibri"/>
          <w:b/>
          <w:bCs/>
          <w:color w:val="000000"/>
          <w:sz w:val="28"/>
          <w:szCs w:val="28"/>
          <w:rtl/>
        </w:rPr>
        <w:t>توفير السبل للتعامل مع جائحة كورونا</w:t>
      </w:r>
      <w:r w:rsidR="00C571CF">
        <w:rPr>
          <w:rFonts w:ascii="Calibri" w:eastAsia="Times New Roman" w:hAnsi="Calibri" w:cs="Calibri" w:hint="cs"/>
          <w:b/>
          <w:bCs/>
          <w:color w:val="000000"/>
          <w:sz w:val="28"/>
          <w:szCs w:val="28"/>
          <w:rtl/>
        </w:rPr>
        <w:t>،</w:t>
      </w:r>
      <w:r w:rsidRPr="005A7D10">
        <w:rPr>
          <w:rFonts w:ascii="Calibri" w:eastAsia="Times New Roman" w:hAnsi="Calibri" w:cs="Calibri"/>
          <w:b/>
          <w:bCs/>
          <w:color w:val="000000"/>
          <w:sz w:val="28"/>
          <w:szCs w:val="28"/>
          <w:rtl/>
        </w:rPr>
        <w:t xml:space="preserve"> واستعادة وتيرة العمل لدعم الخدمات الأساسية.</w:t>
      </w:r>
    </w:p>
    <w:p w:rsidR="005A7D10" w:rsidRPr="005A7D10" w:rsidRDefault="005A7D10" w:rsidP="005A7D10">
      <w:pPr>
        <w:pStyle w:val="a3"/>
        <w:numPr>
          <w:ilvl w:val="1"/>
          <w:numId w:val="9"/>
        </w:numPr>
        <w:bidi/>
        <w:spacing w:before="120" w:after="120" w:line="360" w:lineRule="auto"/>
        <w:ind w:right="-362"/>
        <w:jc w:val="both"/>
        <w:textAlignment w:val="baseline"/>
        <w:rPr>
          <w:rFonts w:ascii="Calibri" w:eastAsia="Times New Roman" w:hAnsi="Calibri" w:cs="Calibri"/>
          <w:b/>
          <w:bCs/>
          <w:color w:val="000000"/>
          <w:sz w:val="28"/>
          <w:szCs w:val="28"/>
          <w:rtl/>
        </w:rPr>
      </w:pPr>
      <w:r w:rsidRPr="005A7D10">
        <w:rPr>
          <w:rFonts w:ascii="Calibri" w:eastAsia="Times New Roman" w:hAnsi="Calibri" w:cs="Calibri"/>
          <w:b/>
          <w:bCs/>
          <w:color w:val="000000"/>
          <w:sz w:val="28"/>
          <w:szCs w:val="28"/>
          <w:rtl/>
        </w:rPr>
        <w:t>معالجة وإقفال ملاحظات الجهات الرقابية.</w:t>
      </w:r>
    </w:p>
    <w:p w:rsidR="0000637D" w:rsidRDefault="0000637D" w:rsidP="005A7D10">
      <w:pPr>
        <w:bidi/>
        <w:spacing w:before="120" w:after="120" w:line="360" w:lineRule="auto"/>
        <w:ind w:firstLine="720"/>
        <w:jc w:val="both"/>
        <w:rPr>
          <w:rFonts w:ascii="Calibri" w:eastAsia="Times New Roman" w:hAnsi="Calibri" w:cs="Calibri"/>
          <w:b/>
          <w:bCs/>
          <w:color w:val="000000"/>
          <w:sz w:val="28"/>
          <w:szCs w:val="28"/>
          <w:rtl/>
        </w:rPr>
      </w:pPr>
    </w:p>
    <w:p w:rsidR="0000637D" w:rsidRDefault="0000637D" w:rsidP="0000637D">
      <w:pPr>
        <w:bidi/>
        <w:spacing w:before="120" w:after="120" w:line="360" w:lineRule="auto"/>
        <w:ind w:firstLine="720"/>
        <w:jc w:val="both"/>
        <w:rPr>
          <w:rFonts w:ascii="Calibri" w:eastAsia="Times New Roman" w:hAnsi="Calibri" w:cs="Calibri"/>
          <w:b/>
          <w:bCs/>
          <w:color w:val="000000"/>
          <w:sz w:val="28"/>
          <w:szCs w:val="28"/>
          <w:rtl/>
        </w:rPr>
      </w:pPr>
    </w:p>
    <w:p w:rsidR="0000637D" w:rsidRDefault="0000637D" w:rsidP="0000637D">
      <w:pPr>
        <w:bidi/>
        <w:spacing w:before="120" w:after="120" w:line="360" w:lineRule="auto"/>
        <w:ind w:firstLine="720"/>
        <w:jc w:val="both"/>
        <w:rPr>
          <w:rFonts w:ascii="Calibri" w:eastAsia="Times New Roman" w:hAnsi="Calibri" w:cs="Calibri"/>
          <w:b/>
          <w:bCs/>
          <w:color w:val="000000"/>
          <w:sz w:val="28"/>
          <w:szCs w:val="28"/>
          <w:rtl/>
        </w:rPr>
      </w:pPr>
    </w:p>
    <w:p w:rsidR="0000637D" w:rsidRDefault="0000637D" w:rsidP="0000637D">
      <w:pPr>
        <w:bidi/>
        <w:spacing w:before="120" w:after="120" w:line="360" w:lineRule="auto"/>
        <w:ind w:firstLine="720"/>
        <w:jc w:val="both"/>
        <w:rPr>
          <w:rFonts w:ascii="Calibri" w:eastAsia="Times New Roman" w:hAnsi="Calibri" w:cs="Calibri"/>
          <w:b/>
          <w:bCs/>
          <w:color w:val="000000"/>
          <w:sz w:val="28"/>
          <w:szCs w:val="28"/>
          <w:rtl/>
        </w:rPr>
      </w:pPr>
    </w:p>
    <w:p w:rsidR="0000637D" w:rsidRDefault="0000637D" w:rsidP="0000637D">
      <w:pPr>
        <w:bidi/>
        <w:spacing w:before="120" w:after="120" w:line="360" w:lineRule="auto"/>
        <w:ind w:firstLine="720"/>
        <w:jc w:val="both"/>
        <w:rPr>
          <w:rFonts w:ascii="Calibri" w:eastAsia="Times New Roman" w:hAnsi="Calibri" w:cs="Calibri"/>
          <w:b/>
          <w:bCs/>
          <w:color w:val="000000"/>
          <w:sz w:val="28"/>
          <w:szCs w:val="28"/>
          <w:rtl/>
        </w:rPr>
      </w:pPr>
    </w:p>
    <w:p w:rsidR="005A7D10" w:rsidRDefault="005A7D10" w:rsidP="0000637D">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و</w:t>
      </w:r>
      <w:r w:rsidRPr="005A7D10">
        <w:rPr>
          <w:rFonts w:ascii="Calibri" w:eastAsia="Times New Roman" w:hAnsi="Calibri" w:cs="Calibri"/>
          <w:b/>
          <w:bCs/>
          <w:color w:val="000000"/>
          <w:sz w:val="28"/>
          <w:szCs w:val="28"/>
          <w:rtl/>
        </w:rPr>
        <w:t>فيما يلي أهم الأعمال والبرامج والمبادرات والمشاريع التي أشرفت على تنفيذها الإدارة العامة للشؤون الإدارية والمالية</w:t>
      </w:r>
      <w:r>
        <w:rPr>
          <w:rFonts w:ascii="Calibri" w:eastAsia="Times New Roman" w:hAnsi="Calibri" w:cs="Calibri"/>
          <w:b/>
          <w:bCs/>
          <w:color w:val="000000"/>
          <w:sz w:val="28"/>
          <w:szCs w:val="28"/>
          <w:rtl/>
        </w:rPr>
        <w:t xml:space="preserve"> خلال</w:t>
      </w:r>
      <w:r w:rsidR="00F5332A">
        <w:rPr>
          <w:rFonts w:ascii="Calibri" w:eastAsia="Times New Roman" w:hAnsi="Calibri" w:cs="Calibri" w:hint="cs"/>
          <w:b/>
          <w:bCs/>
          <w:color w:val="000000"/>
          <w:sz w:val="28"/>
          <w:szCs w:val="28"/>
          <w:rtl/>
        </w:rPr>
        <w:t xml:space="preserve"> 1441-1442 ه،</w:t>
      </w:r>
      <w:r>
        <w:rPr>
          <w:rFonts w:ascii="Calibri" w:eastAsia="Times New Roman" w:hAnsi="Calibri" w:cs="Calibri"/>
          <w:b/>
          <w:bCs/>
          <w:color w:val="000000"/>
          <w:sz w:val="28"/>
          <w:szCs w:val="28"/>
          <w:rtl/>
        </w:rPr>
        <w:t xml:space="preserve"> (</w:t>
      </w:r>
      <w:r w:rsidRPr="005A7D10">
        <w:rPr>
          <w:rFonts w:ascii="Calibri" w:eastAsia="Times New Roman" w:hAnsi="Calibri" w:cs="Calibri"/>
          <w:b/>
          <w:bCs/>
          <w:color w:val="000000"/>
          <w:sz w:val="28"/>
          <w:szCs w:val="28"/>
          <w:rtl/>
        </w:rPr>
        <w:t>2020-2021):</w:t>
      </w:r>
    </w:p>
    <w:tbl>
      <w:tblPr>
        <w:tblStyle w:val="a9"/>
        <w:tblpPr w:leftFromText="180" w:rightFromText="180" w:vertAnchor="text" w:horzAnchor="margin" w:tblpY="-34"/>
        <w:bidiVisual/>
        <w:tblW w:w="9615" w:type="dxa"/>
        <w:tblLook w:val="04A0" w:firstRow="1" w:lastRow="0" w:firstColumn="1" w:lastColumn="0" w:noHBand="0" w:noVBand="1"/>
      </w:tblPr>
      <w:tblGrid>
        <w:gridCol w:w="4050"/>
        <w:gridCol w:w="2144"/>
        <w:gridCol w:w="720"/>
        <w:gridCol w:w="2701"/>
      </w:tblGrid>
      <w:tr w:rsidR="0000637D" w:rsidRPr="00453DCD" w:rsidTr="003D538C">
        <w:trPr>
          <w:trHeight w:val="556"/>
        </w:trPr>
        <w:tc>
          <w:tcPr>
            <w:tcW w:w="4050" w:type="dxa"/>
            <w:shd w:val="clear" w:color="auto" w:fill="C5E0B3" w:themeFill="accent6" w:themeFillTint="66"/>
          </w:tcPr>
          <w:p w:rsidR="0000637D" w:rsidRPr="005A7D10" w:rsidRDefault="0000637D" w:rsidP="0000637D">
            <w:pPr>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النشاط</w:t>
            </w:r>
          </w:p>
        </w:tc>
        <w:tc>
          <w:tcPr>
            <w:tcW w:w="2144" w:type="dxa"/>
            <w:shd w:val="clear" w:color="auto" w:fill="C5E0B3" w:themeFill="accent6" w:themeFillTint="66"/>
          </w:tcPr>
          <w:p w:rsidR="0000637D" w:rsidRPr="005A7D10" w:rsidRDefault="0000637D" w:rsidP="0000637D">
            <w:pPr>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الجهة الراعية</w:t>
            </w:r>
          </w:p>
        </w:tc>
        <w:tc>
          <w:tcPr>
            <w:tcW w:w="720" w:type="dxa"/>
            <w:shd w:val="clear" w:color="auto" w:fill="C5E0B3" w:themeFill="accent6" w:themeFillTint="66"/>
          </w:tcPr>
          <w:p w:rsidR="0000637D" w:rsidRPr="005A7D10" w:rsidRDefault="0000637D" w:rsidP="0000637D">
            <w:pPr>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الانجاز</w:t>
            </w:r>
          </w:p>
        </w:tc>
        <w:tc>
          <w:tcPr>
            <w:tcW w:w="2701" w:type="dxa"/>
            <w:shd w:val="clear" w:color="auto" w:fill="C5E0B3" w:themeFill="accent6" w:themeFillTint="66"/>
          </w:tcPr>
          <w:p w:rsidR="0000637D" w:rsidRPr="005A7D10" w:rsidRDefault="0000637D" w:rsidP="0000637D">
            <w:pPr>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ملاحظات</w:t>
            </w: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مشروع ميزانية الجامعة</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إدارة التخطيط المالي والميزانية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كلي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يشتمل على متطلبات قطاعات الجامعة</w:t>
            </w: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التحول من تطبيق الأساس الن</w:t>
            </w:r>
            <w:r>
              <w:rPr>
                <w:rFonts w:ascii="Bahij TheSansArabic Plain" w:hAnsi="Bahij TheSansArabic Plain" w:cs="Bahij TheSansArabic Plain"/>
                <w:b/>
                <w:bCs/>
                <w:sz w:val="20"/>
                <w:szCs w:val="20"/>
                <w:rtl/>
              </w:rPr>
              <w:t>قدي إلى أساس الاستحقاق المحاسبي</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الإدارة المالية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جزئي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الجامعة من أوائل الجهات الحكومية في المبادرة للتحول</w:t>
            </w: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تفعيل إجراءات نظام المنا</w:t>
            </w:r>
            <w:r>
              <w:rPr>
                <w:rFonts w:ascii="Bahij TheSansArabic Plain" w:hAnsi="Bahij TheSansArabic Plain" w:cs="Bahij TheSansArabic Plain"/>
                <w:b/>
                <w:bCs/>
                <w:sz w:val="20"/>
                <w:szCs w:val="20"/>
                <w:rtl/>
              </w:rPr>
              <w:t>فسات والمشتريات الحكومية الجديد</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إدارة المشتريات والمنافسات</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جزئي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التخطيط المسبق للمشتريات</w:t>
            </w: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 xml:space="preserve">تمويل </w:t>
            </w:r>
            <w:r w:rsidR="006923DF">
              <w:rPr>
                <w:rFonts w:ascii="Bahij TheSansArabic Plain" w:hAnsi="Bahij TheSansArabic Plain" w:cs="Bahij TheSansArabic Plain" w:hint="cs"/>
                <w:b/>
                <w:bCs/>
                <w:sz w:val="20"/>
                <w:szCs w:val="20"/>
                <w:rtl/>
              </w:rPr>
              <w:t>وإرساء</w:t>
            </w:r>
            <w:r>
              <w:rPr>
                <w:rFonts w:ascii="Bahij TheSansArabic Plain" w:hAnsi="Bahij TheSansArabic Plain" w:cs="Bahij TheSansArabic Plain"/>
                <w:b/>
                <w:bCs/>
                <w:sz w:val="20"/>
                <w:szCs w:val="20"/>
                <w:rtl/>
              </w:rPr>
              <w:t xml:space="preserve"> المشاريع</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Pr>
                <w:rFonts w:ascii="Bahij TheSansArabic Plain" w:hAnsi="Bahij TheSansArabic Plain" w:cs="Bahij TheSansArabic Plain"/>
                <w:b/>
                <w:bCs/>
                <w:sz w:val="20"/>
                <w:szCs w:val="20"/>
                <w:rtl/>
              </w:rPr>
              <w:t>إدارة التخطيط والميزانية</w:t>
            </w:r>
            <w:r>
              <w:rPr>
                <w:rFonts w:ascii="Bahij TheSansArabic Plain" w:hAnsi="Bahij TheSansArabic Plain" w:cs="Bahij TheSansArabic Plain" w:hint="cs"/>
                <w:b/>
                <w:bCs/>
                <w:sz w:val="20"/>
                <w:szCs w:val="20"/>
                <w:rtl/>
              </w:rPr>
              <w:t>-</w:t>
            </w:r>
            <w:r w:rsidRPr="005A7D10">
              <w:rPr>
                <w:rFonts w:ascii="Bahij TheSansArabic Plain" w:hAnsi="Bahij TheSansArabic Plain" w:cs="Bahij TheSansArabic Plain"/>
                <w:b/>
                <w:bCs/>
                <w:sz w:val="20"/>
                <w:szCs w:val="20"/>
                <w:rtl/>
              </w:rPr>
              <w:t>إدارة المشتريات والمنافسات – الإدارة المالية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جزئي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تخفيض الالتزامات المستمرة</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Pr>
                <w:rFonts w:ascii="Bahij TheSansArabic Plain" w:hAnsi="Bahij TheSansArabic Plain" w:cs="Bahij TheSansArabic Plain"/>
                <w:b/>
                <w:bCs/>
                <w:sz w:val="20"/>
                <w:szCs w:val="20"/>
                <w:rtl/>
              </w:rPr>
              <w:t>إدارة المشتريات</w:t>
            </w:r>
            <w:r>
              <w:rPr>
                <w:rFonts w:ascii="Bahij TheSansArabic Plain" w:hAnsi="Bahij TheSansArabic Plain" w:cs="Bahij TheSansArabic Plain" w:hint="cs"/>
                <w:b/>
                <w:bCs/>
                <w:sz w:val="20"/>
                <w:szCs w:val="20"/>
                <w:rtl/>
              </w:rPr>
              <w:t>-</w:t>
            </w:r>
            <w:r>
              <w:rPr>
                <w:rFonts w:ascii="Bahij TheSansArabic Plain" w:hAnsi="Bahij TheSansArabic Plain" w:cs="Bahij TheSansArabic Plain"/>
                <w:b/>
                <w:bCs/>
                <w:sz w:val="20"/>
                <w:szCs w:val="20"/>
                <w:rtl/>
              </w:rPr>
              <w:t>إدارة أملاك الجامعة وال</w:t>
            </w:r>
            <w:r>
              <w:rPr>
                <w:rFonts w:ascii="Bahij TheSansArabic Plain" w:hAnsi="Bahij TheSansArabic Plain" w:cs="Bahij TheSansArabic Plain" w:hint="cs"/>
                <w:b/>
                <w:bCs/>
                <w:sz w:val="20"/>
                <w:szCs w:val="20"/>
                <w:rtl/>
              </w:rPr>
              <w:t>إ</w:t>
            </w:r>
            <w:r w:rsidRPr="005A7D10">
              <w:rPr>
                <w:rFonts w:ascii="Bahij TheSansArabic Plain" w:hAnsi="Bahij TheSansArabic Plain" w:cs="Bahij TheSansArabic Plain"/>
                <w:b/>
                <w:bCs/>
                <w:sz w:val="20"/>
                <w:szCs w:val="20"/>
                <w:rtl/>
              </w:rPr>
              <w:t>سكان</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كلي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تخفيض العقود</w:t>
            </w: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 xml:space="preserve">التأمين </w:t>
            </w:r>
            <w:r>
              <w:rPr>
                <w:rFonts w:ascii="Bahij TheSansArabic Plain" w:hAnsi="Bahij TheSansArabic Plain" w:cs="Bahij TheSansArabic Plain"/>
                <w:b/>
                <w:bCs/>
                <w:sz w:val="20"/>
                <w:szCs w:val="20"/>
                <w:rtl/>
              </w:rPr>
              <w:t>على بعض ممتلكات الجامعة</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إدارة الحركة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جزئي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p>
        </w:tc>
      </w:tr>
      <w:tr w:rsidR="0000637D" w:rsidRPr="00453DCD" w:rsidTr="003D538C">
        <w:trPr>
          <w:trHeight w:val="283"/>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الحفاظ على معدلات دين منخفضة</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إدارة الميزانية – الإدارة المالية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كلي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Pr>
                <w:rFonts w:ascii="Bahij TheSansArabic Plain" w:hAnsi="Bahij TheSansArabic Plain" w:cs="Bahij TheSansArabic Plain"/>
                <w:b/>
                <w:bCs/>
                <w:sz w:val="20"/>
                <w:szCs w:val="20"/>
                <w:rtl/>
              </w:rPr>
              <w:t>تعزيز وصرف مستحقات القطاع الخاص</w:t>
            </w:r>
          </w:p>
        </w:tc>
      </w:tr>
      <w:tr w:rsidR="0000637D" w:rsidRPr="00453DCD" w:rsidTr="003D538C">
        <w:trPr>
          <w:trHeight w:val="556"/>
        </w:trPr>
        <w:tc>
          <w:tcPr>
            <w:tcW w:w="405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تطبيق م</w:t>
            </w:r>
            <w:r>
              <w:rPr>
                <w:rFonts w:ascii="Bahij TheSansArabic Plain" w:hAnsi="Bahij TheSansArabic Plain" w:cs="Bahij TheSansArabic Plain"/>
                <w:b/>
                <w:bCs/>
                <w:sz w:val="20"/>
                <w:szCs w:val="20"/>
                <w:rtl/>
              </w:rPr>
              <w:t>بادرة الصرف من العهد باستخدام (</w:t>
            </w:r>
            <w:r w:rsidRPr="005A7D10">
              <w:rPr>
                <w:rFonts w:ascii="Bahij TheSansArabic Plain" w:hAnsi="Bahij TheSansArabic Plain" w:cs="Bahij TheSansArabic Plain"/>
                <w:b/>
                <w:bCs/>
                <w:sz w:val="20"/>
                <w:szCs w:val="20"/>
                <w:rtl/>
              </w:rPr>
              <w:t>البطاقات البنكية)</w:t>
            </w:r>
          </w:p>
        </w:tc>
        <w:tc>
          <w:tcPr>
            <w:tcW w:w="2144"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الإدارة المالية</w:t>
            </w:r>
          </w:p>
        </w:tc>
        <w:tc>
          <w:tcPr>
            <w:tcW w:w="720" w:type="dxa"/>
            <w:shd w:val="clear" w:color="auto" w:fill="auto"/>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كلي</w:t>
            </w:r>
          </w:p>
        </w:tc>
        <w:tc>
          <w:tcPr>
            <w:tcW w:w="2701" w:type="dxa"/>
          </w:tcPr>
          <w:p w:rsidR="0000637D" w:rsidRPr="005A7D10" w:rsidRDefault="0000637D" w:rsidP="0000637D">
            <w:pPr>
              <w:bidi/>
              <w:jc w:val="center"/>
              <w:rPr>
                <w:rFonts w:ascii="Bahij TheSansArabic Plain" w:hAnsi="Bahij TheSansArabic Plain" w:cs="Bahij TheSansArabic Plain"/>
                <w:b/>
                <w:bCs/>
                <w:sz w:val="20"/>
                <w:szCs w:val="20"/>
                <w:rtl/>
              </w:rPr>
            </w:pPr>
            <w:r w:rsidRPr="005A7D10">
              <w:rPr>
                <w:rFonts w:ascii="Bahij TheSansArabic Plain" w:hAnsi="Bahij TheSansArabic Plain" w:cs="Bahij TheSansArabic Plain"/>
                <w:b/>
                <w:bCs/>
                <w:sz w:val="20"/>
                <w:szCs w:val="20"/>
                <w:rtl/>
              </w:rPr>
              <w:t>الجامعة من أوائل الجهات الحكومية في تطبيق مبادرة العهد</w:t>
            </w:r>
          </w:p>
        </w:tc>
      </w:tr>
    </w:tbl>
    <w:p w:rsidR="005A7D10" w:rsidRDefault="005A7D10" w:rsidP="0000637D">
      <w:pPr>
        <w:bidi/>
        <w:spacing w:before="120" w:after="120" w:line="360" w:lineRule="auto"/>
        <w:ind w:firstLine="720"/>
        <w:jc w:val="both"/>
        <w:rPr>
          <w:rFonts w:ascii="Calibri" w:eastAsia="Times New Roman" w:hAnsi="Calibri" w:cs="Calibri"/>
          <w:b/>
          <w:bCs/>
          <w:color w:val="000000"/>
          <w:sz w:val="28"/>
          <w:szCs w:val="28"/>
          <w:rtl/>
        </w:rPr>
      </w:pPr>
      <w:r w:rsidRPr="005A7D10">
        <w:rPr>
          <w:rFonts w:ascii="Calibri" w:eastAsia="Times New Roman" w:hAnsi="Calibri" w:cs="Calibri"/>
          <w:b/>
          <w:bCs/>
          <w:color w:val="000000"/>
          <w:sz w:val="28"/>
          <w:szCs w:val="28"/>
          <w:rtl/>
        </w:rPr>
        <w:lastRenderedPageBreak/>
        <w:t>دعم الوحدات التنظيمية المختلفة في الجامعة</w:t>
      </w:r>
      <w:r>
        <w:rPr>
          <w:rFonts w:ascii="Calibri" w:eastAsia="Times New Roman" w:hAnsi="Calibri" w:cs="Calibri" w:hint="cs"/>
          <w:b/>
          <w:bCs/>
          <w:color w:val="000000"/>
          <w:sz w:val="28"/>
          <w:szCs w:val="28"/>
          <w:rtl/>
        </w:rPr>
        <w:t xml:space="preserve"> من خلال:</w:t>
      </w:r>
    </w:p>
    <w:tbl>
      <w:tblPr>
        <w:tblStyle w:val="a9"/>
        <w:tblpPr w:leftFromText="180" w:rightFromText="180" w:vertAnchor="text" w:horzAnchor="margin" w:tblpY="49"/>
        <w:bidiVisual/>
        <w:tblW w:w="9621" w:type="dxa"/>
        <w:tblLook w:val="04A0" w:firstRow="1" w:lastRow="0" w:firstColumn="1" w:lastColumn="0" w:noHBand="0" w:noVBand="1"/>
      </w:tblPr>
      <w:tblGrid>
        <w:gridCol w:w="4950"/>
        <w:gridCol w:w="4671"/>
      </w:tblGrid>
      <w:tr w:rsidR="0000637D" w:rsidRPr="00453DCD" w:rsidTr="003D538C">
        <w:trPr>
          <w:trHeight w:val="336"/>
        </w:trPr>
        <w:tc>
          <w:tcPr>
            <w:tcW w:w="4950" w:type="dxa"/>
            <w:shd w:val="clear" w:color="auto" w:fill="C5E0B3"/>
          </w:tcPr>
          <w:p w:rsidR="0000637D" w:rsidRPr="00453DCD" w:rsidRDefault="0000637D" w:rsidP="0000637D">
            <w:pPr>
              <w:jc w:val="center"/>
              <w:rPr>
                <w:rFonts w:ascii="Bahij TheSansArabic Plain" w:hAnsi="Bahij TheSansArabic Plain" w:cs="Bahij TheSansArabic Plain"/>
                <w:b/>
                <w:bCs/>
                <w:sz w:val="24"/>
                <w:szCs w:val="24"/>
                <w:rtl/>
              </w:rPr>
            </w:pPr>
            <w:r w:rsidRPr="00453DCD">
              <w:rPr>
                <w:rFonts w:ascii="Bahij TheSansArabic Plain" w:hAnsi="Bahij TheSansArabic Plain" w:cs="Bahij TheSansArabic Plain"/>
                <w:b/>
                <w:bCs/>
                <w:sz w:val="24"/>
                <w:szCs w:val="24"/>
                <w:rtl/>
              </w:rPr>
              <w:t>النشاط</w:t>
            </w:r>
          </w:p>
        </w:tc>
        <w:tc>
          <w:tcPr>
            <w:tcW w:w="4671" w:type="dxa"/>
            <w:shd w:val="clear" w:color="auto" w:fill="C5E0B3"/>
          </w:tcPr>
          <w:p w:rsidR="0000637D" w:rsidRPr="00453DCD" w:rsidRDefault="0000637D" w:rsidP="0000637D">
            <w:pPr>
              <w:jc w:val="center"/>
              <w:rPr>
                <w:rFonts w:ascii="Bahij TheSansArabic Plain" w:hAnsi="Bahij TheSansArabic Plain" w:cs="Bahij TheSansArabic Plain"/>
                <w:b/>
                <w:bCs/>
                <w:sz w:val="24"/>
                <w:szCs w:val="24"/>
                <w:rtl/>
              </w:rPr>
            </w:pPr>
            <w:r w:rsidRPr="00453DCD">
              <w:rPr>
                <w:rFonts w:ascii="Bahij TheSansArabic Plain" w:hAnsi="Bahij TheSansArabic Plain" w:cs="Bahij TheSansArabic Plain"/>
                <w:b/>
                <w:bCs/>
                <w:sz w:val="24"/>
                <w:szCs w:val="24"/>
                <w:rtl/>
              </w:rPr>
              <w:t>الجهة الراعية</w:t>
            </w:r>
          </w:p>
        </w:tc>
      </w:tr>
      <w:tr w:rsidR="0000637D" w:rsidRPr="00453DCD" w:rsidTr="003D538C">
        <w:trPr>
          <w:trHeight w:val="336"/>
        </w:trPr>
        <w:tc>
          <w:tcPr>
            <w:tcW w:w="4950" w:type="dxa"/>
            <w:shd w:val="clear" w:color="auto" w:fill="auto"/>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تحليل وتقييم فرص خفض ا</w:t>
            </w:r>
            <w:r>
              <w:rPr>
                <w:rFonts w:ascii="Bahij TheSansArabic Plain" w:hAnsi="Bahij TheSansArabic Plain" w:cs="Bahij TheSansArabic Plain"/>
                <w:b/>
                <w:bCs/>
                <w:rtl/>
              </w:rPr>
              <w:t>لنفقات وتوفير المستندات الداعمة</w:t>
            </w:r>
          </w:p>
        </w:tc>
        <w:tc>
          <w:tcPr>
            <w:tcW w:w="4671" w:type="dxa"/>
          </w:tcPr>
          <w:p w:rsidR="0000637D" w:rsidRPr="005A7D10" w:rsidRDefault="006923DF" w:rsidP="0000637D">
            <w:pPr>
              <w:bidi/>
              <w:jc w:val="center"/>
              <w:rPr>
                <w:rFonts w:ascii="Bahij TheSansArabic Plain" w:hAnsi="Bahij TheSansArabic Plain" w:cs="Bahij TheSansArabic Plain"/>
                <w:b/>
                <w:bCs/>
                <w:rtl/>
              </w:rPr>
            </w:pPr>
            <w:r>
              <w:rPr>
                <w:rFonts w:ascii="Bahij TheSansArabic Plain" w:hAnsi="Bahij TheSansArabic Plain" w:cs="Bahij TheSansArabic Plain"/>
                <w:b/>
                <w:bCs/>
                <w:rtl/>
              </w:rPr>
              <w:t>مكتب كفاءة الإنفاق</w:t>
            </w:r>
          </w:p>
        </w:tc>
      </w:tr>
      <w:tr w:rsidR="0000637D" w:rsidRPr="00453DCD" w:rsidTr="003D538C">
        <w:trPr>
          <w:trHeight w:val="336"/>
        </w:trPr>
        <w:tc>
          <w:tcPr>
            <w:tcW w:w="4950" w:type="dxa"/>
            <w:shd w:val="clear" w:color="auto" w:fill="auto"/>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تطبيق اللائحة المنظ</w:t>
            </w:r>
            <w:r>
              <w:rPr>
                <w:rFonts w:ascii="Bahij TheSansArabic Plain" w:hAnsi="Bahij TheSansArabic Plain" w:cs="Bahij TheSansArabic Plain"/>
                <w:b/>
                <w:bCs/>
                <w:rtl/>
              </w:rPr>
              <w:t>مة للشؤون المالية في الجامعات (المعدلة)</w:t>
            </w:r>
          </w:p>
        </w:tc>
        <w:tc>
          <w:tcPr>
            <w:tcW w:w="4671" w:type="dxa"/>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الوحدات واللجان التابعة لوكالة الجامعة</w:t>
            </w:r>
          </w:p>
        </w:tc>
      </w:tr>
      <w:tr w:rsidR="0000637D" w:rsidRPr="00453DCD" w:rsidTr="003D538C">
        <w:trPr>
          <w:trHeight w:val="336"/>
        </w:trPr>
        <w:tc>
          <w:tcPr>
            <w:tcW w:w="4950" w:type="dxa"/>
            <w:shd w:val="clear" w:color="auto" w:fill="auto"/>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الارتقاء ب</w:t>
            </w:r>
            <w:r>
              <w:rPr>
                <w:rFonts w:ascii="Bahij TheSansArabic Plain" w:hAnsi="Bahij TheSansArabic Plain" w:cs="Bahij TheSansArabic Plain"/>
                <w:b/>
                <w:bCs/>
                <w:rtl/>
              </w:rPr>
              <w:t>جودة الخدمات المالية للمستفيدين</w:t>
            </w:r>
          </w:p>
        </w:tc>
        <w:tc>
          <w:tcPr>
            <w:tcW w:w="4671" w:type="dxa"/>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 xml:space="preserve">وحدة موارد المنظمة </w:t>
            </w:r>
            <w:r w:rsidRPr="005A7D10">
              <w:rPr>
                <w:rFonts w:ascii="Bahij TheSansArabic Plain" w:hAnsi="Bahij TheSansArabic Plain" w:cs="Bahij TheSansArabic Plain"/>
                <w:b/>
                <w:bCs/>
              </w:rPr>
              <w:t>ERP</w:t>
            </w:r>
          </w:p>
        </w:tc>
      </w:tr>
      <w:tr w:rsidR="0000637D" w:rsidRPr="00453DCD" w:rsidTr="003D538C">
        <w:trPr>
          <w:trHeight w:val="336"/>
        </w:trPr>
        <w:tc>
          <w:tcPr>
            <w:tcW w:w="4950" w:type="dxa"/>
            <w:shd w:val="clear" w:color="auto" w:fill="auto"/>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تطبيق اللائحة التنفيذية للموارد البشرية</w:t>
            </w:r>
          </w:p>
        </w:tc>
        <w:tc>
          <w:tcPr>
            <w:tcW w:w="4671" w:type="dxa"/>
          </w:tcPr>
          <w:p w:rsidR="0000637D" w:rsidRPr="005A7D10" w:rsidRDefault="008661EB" w:rsidP="0000637D">
            <w:pPr>
              <w:bidi/>
              <w:jc w:val="center"/>
              <w:rPr>
                <w:rFonts w:ascii="Bahij TheSansArabic Plain" w:hAnsi="Bahij TheSansArabic Plain" w:cs="Bahij TheSansArabic Plain"/>
                <w:b/>
                <w:bCs/>
                <w:rtl/>
              </w:rPr>
            </w:pPr>
            <w:r>
              <w:rPr>
                <w:rFonts w:ascii="Bahij TheSansArabic Plain" w:hAnsi="Bahij TheSansArabic Plain" w:cs="Bahij TheSansArabic Plain"/>
                <w:b/>
                <w:bCs/>
                <w:rtl/>
              </w:rPr>
              <w:t>عمادة شؤون هيئة التدريس والموظفين</w:t>
            </w:r>
          </w:p>
        </w:tc>
      </w:tr>
      <w:tr w:rsidR="0000637D" w:rsidRPr="00453DCD" w:rsidTr="003D538C">
        <w:trPr>
          <w:trHeight w:val="336"/>
        </w:trPr>
        <w:tc>
          <w:tcPr>
            <w:tcW w:w="4950" w:type="dxa"/>
            <w:shd w:val="clear" w:color="auto" w:fill="auto"/>
          </w:tcPr>
          <w:p w:rsidR="0000637D" w:rsidRPr="005A7D10" w:rsidRDefault="0000637D" w:rsidP="0000637D">
            <w:pPr>
              <w:bidi/>
              <w:jc w:val="center"/>
              <w:rPr>
                <w:rFonts w:ascii="Bahij TheSansArabic Plain" w:hAnsi="Bahij TheSansArabic Plain" w:cs="Bahij TheSansArabic Plain"/>
                <w:b/>
                <w:bCs/>
                <w:rtl/>
              </w:rPr>
            </w:pPr>
            <w:r>
              <w:rPr>
                <w:rFonts w:ascii="Bahij TheSansArabic Plain" w:hAnsi="Bahij TheSansArabic Plain" w:cs="Bahij TheSansArabic Plain"/>
                <w:b/>
                <w:bCs/>
                <w:rtl/>
              </w:rPr>
              <w:t>مشروع الاعتماد المؤسسي للجامعة</w:t>
            </w:r>
          </w:p>
        </w:tc>
        <w:tc>
          <w:tcPr>
            <w:tcW w:w="4671" w:type="dxa"/>
          </w:tcPr>
          <w:p w:rsidR="0000637D" w:rsidRPr="005A7D10" w:rsidRDefault="0000637D" w:rsidP="0000637D">
            <w:pPr>
              <w:bidi/>
              <w:jc w:val="center"/>
              <w:rPr>
                <w:rFonts w:ascii="Bahij TheSansArabic Plain" w:hAnsi="Bahij TheSansArabic Plain" w:cs="Bahij TheSansArabic Plain"/>
                <w:b/>
                <w:bCs/>
                <w:rtl/>
              </w:rPr>
            </w:pPr>
            <w:r w:rsidRPr="005A7D10">
              <w:rPr>
                <w:rFonts w:ascii="Bahij TheSansArabic Plain" w:hAnsi="Bahij TheSansArabic Plain" w:cs="Bahij TheSansArabic Plain"/>
                <w:b/>
                <w:bCs/>
                <w:rtl/>
              </w:rPr>
              <w:t>مختلف قطاعات الجامعة</w:t>
            </w:r>
          </w:p>
        </w:tc>
      </w:tr>
    </w:tbl>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B770C4" w:rsidRDefault="00B770C4" w:rsidP="00B770C4">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3D538C" w:rsidRDefault="003D538C" w:rsidP="003D538C">
      <w:pPr>
        <w:bidi/>
        <w:spacing w:before="120" w:after="120" w:line="360" w:lineRule="auto"/>
        <w:jc w:val="both"/>
        <w:rPr>
          <w:rFonts w:ascii="Calibri" w:eastAsia="Times New Roman" w:hAnsi="Calibri" w:cs="Calibri"/>
          <w:b/>
          <w:bCs/>
          <w:color w:val="2E75B5"/>
          <w:sz w:val="26"/>
          <w:szCs w:val="26"/>
          <w:rtl/>
        </w:rPr>
      </w:pPr>
    </w:p>
    <w:p w:rsidR="00B67E3D" w:rsidRDefault="00B67E3D" w:rsidP="0031669A">
      <w:pPr>
        <w:bidi/>
        <w:spacing w:before="120" w:after="120" w:line="360" w:lineRule="auto"/>
        <w:jc w:val="both"/>
        <w:rPr>
          <w:rFonts w:ascii="Calibri" w:eastAsia="Times New Roman" w:hAnsi="Calibri" w:cs="Calibri"/>
          <w:b/>
          <w:bCs/>
          <w:color w:val="2E75B5"/>
          <w:sz w:val="26"/>
          <w:szCs w:val="26"/>
          <w:rtl/>
        </w:rPr>
      </w:pPr>
      <w:r w:rsidRPr="0031669A">
        <w:rPr>
          <w:rFonts w:ascii="Calibri" w:eastAsia="Times New Roman" w:hAnsi="Calibri" w:cs="Calibri"/>
          <w:b/>
          <w:bCs/>
          <w:color w:val="2E75B5"/>
          <w:sz w:val="26"/>
          <w:szCs w:val="26"/>
          <w:rtl/>
        </w:rPr>
        <w:t>وحدة مراقبة المخزون</w:t>
      </w:r>
    </w:p>
    <w:p w:rsidR="00D54E7B" w:rsidRDefault="00D54E7B" w:rsidP="00D54E7B">
      <w:pPr>
        <w:bidi/>
        <w:spacing w:before="120" w:after="120" w:line="360" w:lineRule="auto"/>
        <w:ind w:firstLine="720"/>
        <w:jc w:val="both"/>
        <w:rPr>
          <w:rFonts w:ascii="Calibri" w:eastAsia="Times New Roman" w:hAnsi="Calibri" w:cs="Calibri"/>
          <w:b/>
          <w:bCs/>
          <w:color w:val="000000"/>
          <w:sz w:val="28"/>
          <w:szCs w:val="28"/>
          <w:rtl/>
        </w:rPr>
      </w:pPr>
      <w:r w:rsidRPr="00D54E7B">
        <w:rPr>
          <w:rFonts w:ascii="Calibri" w:eastAsia="Times New Roman" w:hAnsi="Calibri" w:cs="Calibri"/>
          <w:b/>
          <w:bCs/>
          <w:color w:val="000000"/>
          <w:sz w:val="28"/>
          <w:szCs w:val="28"/>
          <w:rtl/>
        </w:rPr>
        <w:t>تعنى بالحفاظ على المال العام بالرقابة على موجودات الجامعة</w:t>
      </w:r>
      <w:r w:rsidR="00C571CF">
        <w:rPr>
          <w:rFonts w:ascii="Calibri" w:eastAsia="Times New Roman" w:hAnsi="Calibri" w:cs="Calibri" w:hint="cs"/>
          <w:b/>
          <w:bCs/>
          <w:color w:val="000000"/>
          <w:sz w:val="28"/>
          <w:szCs w:val="28"/>
          <w:rtl/>
        </w:rPr>
        <w:t>،</w:t>
      </w:r>
      <w:r w:rsidRPr="00D54E7B">
        <w:rPr>
          <w:rFonts w:ascii="Calibri" w:eastAsia="Times New Roman" w:hAnsi="Calibri" w:cs="Calibri"/>
          <w:b/>
          <w:bCs/>
          <w:color w:val="000000"/>
          <w:sz w:val="28"/>
          <w:szCs w:val="28"/>
          <w:rtl/>
        </w:rPr>
        <w:t xml:space="preserve"> وقيدها وحفظ المستندات المؤيدة</w:t>
      </w:r>
      <w:r w:rsidRPr="00D54E7B">
        <w:rPr>
          <w:rFonts w:ascii="Calibri" w:eastAsia="Times New Roman" w:hAnsi="Calibri" w:cs="Calibri" w:hint="cs"/>
          <w:b/>
          <w:bCs/>
          <w:color w:val="000000"/>
          <w:sz w:val="28"/>
          <w:szCs w:val="28"/>
          <w:rtl/>
        </w:rPr>
        <w:t xml:space="preserve"> </w:t>
      </w:r>
      <w:r w:rsidRPr="00D54E7B">
        <w:rPr>
          <w:rFonts w:ascii="Calibri" w:eastAsia="Times New Roman" w:hAnsi="Calibri" w:cs="Calibri"/>
          <w:b/>
          <w:bCs/>
          <w:color w:val="000000"/>
          <w:sz w:val="28"/>
          <w:szCs w:val="28"/>
          <w:rtl/>
        </w:rPr>
        <w:t>لذلك، والمراقبة على المستودع العام ومستودعات الفروع التابعة للجامعة، وضبط عملية الصرف من المست</w:t>
      </w:r>
      <w:r w:rsidR="006923DF">
        <w:rPr>
          <w:rFonts w:ascii="Calibri" w:eastAsia="Times New Roman" w:hAnsi="Calibri" w:cs="Calibri"/>
          <w:b/>
          <w:bCs/>
          <w:color w:val="000000"/>
          <w:sz w:val="28"/>
          <w:szCs w:val="28"/>
          <w:rtl/>
        </w:rPr>
        <w:t>ودع العام ومستودعات الفروع</w:t>
      </w:r>
      <w:r w:rsidR="00C571CF">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 xml:space="preserve"> وفق</w:t>
      </w:r>
      <w:r w:rsidR="006923DF">
        <w:rPr>
          <w:rFonts w:ascii="Calibri" w:eastAsia="Times New Roman" w:hAnsi="Calibri" w:cs="Calibri" w:hint="cs"/>
          <w:b/>
          <w:bCs/>
          <w:color w:val="000000"/>
          <w:sz w:val="28"/>
          <w:szCs w:val="28"/>
          <w:rtl/>
        </w:rPr>
        <w:t>ً</w:t>
      </w:r>
      <w:r w:rsidR="006923DF">
        <w:rPr>
          <w:rFonts w:ascii="Calibri" w:eastAsia="Times New Roman" w:hAnsi="Calibri" w:cs="Calibri"/>
          <w:b/>
          <w:bCs/>
          <w:color w:val="000000"/>
          <w:sz w:val="28"/>
          <w:szCs w:val="28"/>
          <w:rtl/>
        </w:rPr>
        <w:t>ا</w:t>
      </w:r>
      <w:r w:rsidRPr="00D54E7B">
        <w:rPr>
          <w:rFonts w:ascii="Calibri" w:eastAsia="Times New Roman" w:hAnsi="Calibri" w:cs="Calibri"/>
          <w:b/>
          <w:bCs/>
          <w:color w:val="000000"/>
          <w:sz w:val="28"/>
          <w:szCs w:val="28"/>
          <w:rtl/>
        </w:rPr>
        <w:t xml:space="preserve"> للمادة </w:t>
      </w:r>
      <w:r w:rsidRPr="00D54E7B">
        <w:rPr>
          <w:rFonts w:ascii="Calibri" w:eastAsia="Times New Roman" w:hAnsi="Calibri" w:cs="Calibri" w:hint="cs"/>
          <w:b/>
          <w:bCs/>
          <w:color w:val="000000"/>
          <w:sz w:val="28"/>
          <w:szCs w:val="28"/>
          <w:rtl/>
        </w:rPr>
        <w:t>(24)</w:t>
      </w:r>
      <w:r w:rsidRPr="00D54E7B">
        <w:rPr>
          <w:rFonts w:ascii="Calibri" w:eastAsia="Times New Roman" w:hAnsi="Calibri" w:cs="Calibri"/>
          <w:b/>
          <w:bCs/>
          <w:color w:val="000000"/>
          <w:sz w:val="28"/>
          <w:szCs w:val="28"/>
          <w:rtl/>
        </w:rPr>
        <w:t xml:space="preserve"> من قواعد وإجراءات المستودعات الحكومية</w:t>
      </w:r>
      <w:r w:rsidRPr="00D54E7B">
        <w:rPr>
          <w:rFonts w:ascii="Calibri" w:eastAsia="Times New Roman" w:hAnsi="Calibri" w:cs="Calibri"/>
          <w:b/>
          <w:bCs/>
          <w:color w:val="000000"/>
          <w:sz w:val="28"/>
          <w:szCs w:val="28"/>
        </w:rPr>
        <w:t>.</w:t>
      </w:r>
    </w:p>
    <w:p w:rsidR="00D90E70" w:rsidRPr="00D90E70" w:rsidRDefault="00D90E70" w:rsidP="00D90E70">
      <w:pPr>
        <w:bidi/>
        <w:spacing w:before="120" w:after="120" w:line="360" w:lineRule="auto"/>
        <w:jc w:val="both"/>
        <w:rPr>
          <w:rFonts w:ascii="Calibri" w:eastAsia="Times New Roman" w:hAnsi="Calibri" w:cs="Calibri"/>
          <w:b/>
          <w:bCs/>
          <w:color w:val="2E75B5"/>
          <w:sz w:val="26"/>
          <w:szCs w:val="26"/>
          <w:rtl/>
        </w:rPr>
      </w:pPr>
      <w:r w:rsidRPr="00D90E70">
        <w:rPr>
          <w:rFonts w:ascii="Calibri" w:eastAsia="Times New Roman" w:hAnsi="Calibri" w:cs="Calibri" w:hint="cs"/>
          <w:b/>
          <w:bCs/>
          <w:color w:val="2E75B5"/>
          <w:sz w:val="26"/>
          <w:szCs w:val="26"/>
          <w:rtl/>
        </w:rPr>
        <w:t>الهيكل التنظيمي</w:t>
      </w:r>
    </w:p>
    <w:p w:rsidR="00D90E70" w:rsidRPr="00D54E7B" w:rsidRDefault="00D90E70" w:rsidP="00D90E70">
      <w:pPr>
        <w:bidi/>
        <w:spacing w:before="120" w:after="120" w:line="360" w:lineRule="auto"/>
        <w:ind w:firstLine="720"/>
        <w:jc w:val="both"/>
        <w:rPr>
          <w:rFonts w:ascii="Calibri" w:eastAsia="Times New Roman" w:hAnsi="Calibri" w:cs="Calibri"/>
          <w:b/>
          <w:bCs/>
          <w:color w:val="000000"/>
          <w:sz w:val="28"/>
          <w:szCs w:val="28"/>
          <w:rtl/>
        </w:rPr>
      </w:pPr>
      <w:r w:rsidRPr="00D90E70">
        <w:rPr>
          <w:rFonts w:ascii="Calibri" w:eastAsia="Times New Roman" w:hAnsi="Calibri" w:cs="Calibri"/>
          <w:b/>
          <w:bCs/>
          <w:noProof/>
          <w:color w:val="000000"/>
          <w:sz w:val="28"/>
          <w:szCs w:val="28"/>
          <w:rtl/>
        </w:rPr>
        <w:lastRenderedPageBreak/>
        <w:drawing>
          <wp:inline distT="0" distB="0" distL="0" distR="0" wp14:anchorId="761102A2" wp14:editId="059EFAFD">
            <wp:extent cx="5705475" cy="3028950"/>
            <wp:effectExtent l="0" t="0" r="9525" b="0"/>
            <wp:docPr id="28" name="صورة 28" descr="C:\Users\2372468823\Desktop\e09711a2-8ad4-4950-9972-b8920e7dba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e09711a2-8ad4-4950-9972-b8920e7dba6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564" t="13461" r="1442" b="18589"/>
                    <a:stretch/>
                  </pic:blipFill>
                  <pic:spPr bwMode="auto">
                    <a:xfrm>
                      <a:off x="0" y="0"/>
                      <a:ext cx="5705475" cy="3028950"/>
                    </a:xfrm>
                    <a:prstGeom prst="rect">
                      <a:avLst/>
                    </a:prstGeom>
                    <a:noFill/>
                    <a:ln>
                      <a:noFill/>
                    </a:ln>
                    <a:extLst>
                      <a:ext uri="{53640926-AAD7-44D8-BBD7-CCE9431645EC}">
                        <a14:shadowObscured xmlns:a14="http://schemas.microsoft.com/office/drawing/2010/main"/>
                      </a:ext>
                    </a:extLst>
                  </pic:spPr>
                </pic:pic>
              </a:graphicData>
            </a:graphic>
          </wp:inline>
        </w:drawing>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ضمان عدم وج</w:t>
      </w:r>
      <w:r w:rsidR="00351C69">
        <w:rPr>
          <w:rFonts w:ascii="Calibri" w:eastAsia="Times New Roman" w:hAnsi="Calibri" w:cs="Calibri"/>
          <w:b/>
          <w:bCs/>
          <w:color w:val="000000"/>
          <w:sz w:val="28"/>
          <w:szCs w:val="28"/>
          <w:rtl/>
        </w:rPr>
        <w:t>ود فائض أو نقص في الأصناف المخز</w:t>
      </w:r>
      <w:r w:rsidRPr="00B602D8">
        <w:rPr>
          <w:rFonts w:ascii="Calibri" w:eastAsia="Times New Roman" w:hAnsi="Calibri" w:cs="Calibri"/>
          <w:b/>
          <w:bCs/>
          <w:color w:val="000000"/>
          <w:sz w:val="28"/>
          <w:szCs w:val="28"/>
          <w:rtl/>
        </w:rPr>
        <w:t>نة.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الأنظمة واللوائح والتعليمات المتعلقة بأعمال ا</w:t>
      </w:r>
      <w:r w:rsidR="00351C69">
        <w:rPr>
          <w:rFonts w:ascii="Calibri" w:eastAsia="Times New Roman" w:hAnsi="Calibri" w:cs="Calibri"/>
          <w:b/>
          <w:bCs/>
          <w:color w:val="000000"/>
          <w:sz w:val="28"/>
          <w:szCs w:val="28"/>
          <w:rtl/>
        </w:rPr>
        <w:t>لرقابة والجرد على الأصناف المخز</w:t>
      </w:r>
      <w:r w:rsidRPr="00B602D8">
        <w:rPr>
          <w:rFonts w:ascii="Calibri" w:eastAsia="Times New Roman" w:hAnsi="Calibri" w:cs="Calibri"/>
          <w:b/>
          <w:bCs/>
          <w:color w:val="000000"/>
          <w:sz w:val="28"/>
          <w:szCs w:val="28"/>
          <w:rtl/>
        </w:rPr>
        <w:t>نة.</w:t>
      </w:r>
    </w:p>
    <w:p w:rsidR="00B67E3D" w:rsidRPr="00B602D8" w:rsidRDefault="00B67E3D" w:rsidP="00B67E3D">
      <w:pPr>
        <w:numPr>
          <w:ilvl w:val="0"/>
          <w:numId w:val="1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مسك بطاقات مراقبة </w:t>
      </w:r>
      <w:r w:rsidR="00C571CF">
        <w:rPr>
          <w:rFonts w:ascii="Calibri" w:eastAsia="Times New Roman" w:hAnsi="Calibri" w:cs="Calibri" w:hint="cs"/>
          <w:b/>
          <w:bCs/>
          <w:color w:val="000000"/>
          <w:sz w:val="28"/>
          <w:szCs w:val="28"/>
          <w:rtl/>
        </w:rPr>
        <w:t>ال</w:t>
      </w:r>
      <w:r w:rsidRPr="00B602D8">
        <w:rPr>
          <w:rFonts w:ascii="Calibri" w:eastAsia="Times New Roman" w:hAnsi="Calibri" w:cs="Calibri"/>
          <w:b/>
          <w:bCs/>
          <w:color w:val="000000"/>
          <w:sz w:val="28"/>
          <w:szCs w:val="28"/>
          <w:rtl/>
        </w:rPr>
        <w:t xml:space="preserve">صنف </w:t>
      </w:r>
      <w:r w:rsidR="00C571CF">
        <w:rPr>
          <w:rFonts w:ascii="Calibri" w:eastAsia="Times New Roman" w:hAnsi="Calibri" w:cs="Calibri" w:hint="cs"/>
          <w:b/>
          <w:bCs/>
          <w:color w:val="000000"/>
          <w:sz w:val="28"/>
          <w:szCs w:val="28"/>
          <w:rtl/>
        </w:rPr>
        <w:t>ال</w:t>
      </w:r>
      <w:r w:rsidR="00C571CF">
        <w:rPr>
          <w:rFonts w:ascii="Calibri" w:eastAsia="Times New Roman" w:hAnsi="Calibri" w:cs="Calibri"/>
          <w:b/>
          <w:bCs/>
          <w:color w:val="000000"/>
          <w:sz w:val="28"/>
          <w:szCs w:val="28"/>
          <w:rtl/>
        </w:rPr>
        <w:t>مناظرة</w:t>
      </w:r>
      <w:r w:rsidRPr="00B602D8">
        <w:rPr>
          <w:rFonts w:ascii="Calibri" w:eastAsia="Times New Roman" w:hAnsi="Calibri" w:cs="Calibri"/>
          <w:b/>
          <w:bCs/>
          <w:color w:val="000000"/>
          <w:sz w:val="28"/>
          <w:szCs w:val="28"/>
          <w:rtl/>
        </w:rPr>
        <w:t xml:space="preserve"> بهدف الرقابة على حركة الأصناف في المستودعات</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ويتم القيد في تلك البطاقات من واقع المستندات المؤيدة.</w:t>
      </w:r>
    </w:p>
    <w:p w:rsidR="00B67E3D" w:rsidRPr="00B602D8" w:rsidRDefault="00B67E3D" w:rsidP="00B67E3D">
      <w:pPr>
        <w:numPr>
          <w:ilvl w:val="0"/>
          <w:numId w:val="1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مسك بطاقات عهدة للأصناف المستديمة المصروفة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باعتبارها عهدةً للوحدات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والمواقع المرتبطة للجامعة.</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حفظ المستندات المؤيدة للقيود.</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كل ما يتعلق بإجراءات وضبط قيود حركة الأصناف في البطاقات المخصصة لذلك.</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إجراء مطابقة على فترات دورية للقيود الواردة في بطاقات مراقبة الصنف</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مع تلك الواردة في بطاقات الصنف.</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حصر ومتابعة الأصناف التي يتقرر إصلاحها أو منحها أو بيعها أو إتلافها</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بموجب تقارير دورية ترسل لل</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الدراسات اللازمة لتحديد مستويات التخزين المناسبة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وتحديد الكمية الاقتصادية للتخزين لتجنب النقص أو الزيادة في الأصناف </w:t>
      </w:r>
      <w:r w:rsidR="00351C69">
        <w:rPr>
          <w:rFonts w:ascii="Calibri" w:eastAsia="Times New Roman" w:hAnsi="Calibri" w:cs="Calibri"/>
          <w:b/>
          <w:bCs/>
          <w:color w:val="000000"/>
          <w:sz w:val="28"/>
          <w:szCs w:val="28"/>
          <w:rtl/>
        </w:rPr>
        <w:t>المخزنة</w:t>
      </w:r>
      <w:r w:rsidRPr="00B602D8">
        <w:rPr>
          <w:rFonts w:ascii="Calibri" w:eastAsia="Times New Roman" w:hAnsi="Calibri" w:cs="Calibri"/>
          <w:b/>
          <w:bCs/>
          <w:color w:val="000000"/>
          <w:sz w:val="28"/>
          <w:szCs w:val="28"/>
          <w:rtl/>
        </w:rPr>
        <w:t>. </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تزويد الجهات ذات العلاقات بالمعلومات اللازمة في حال حدوث عجز أو فقد أو تلف.</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فحص البيانات الخاصة بالراكد والمكدس من المخزون وإبداء التوصيات بشأنها.</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تقرير ما يلزم بشأن تخزين الأصناف أو صرفها مباشرة بعد فحصها وقبولها.</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مطابقة شهرية للأرصدة الفعلية لبعض الأصناف في المستودعات</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مع ما يقابلها من أرصدة مسجلة في بطاقات مراقبة الصنف</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للتحقق من سلامة القيود.</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الحد من عدد الأصناف المتشابه</w:t>
      </w:r>
      <w:r w:rsidR="006923DF">
        <w:rPr>
          <w:rFonts w:ascii="Calibri" w:eastAsia="Times New Roman" w:hAnsi="Calibri" w:cs="Calibri"/>
          <w:b/>
          <w:bCs/>
          <w:color w:val="000000"/>
          <w:sz w:val="28"/>
          <w:szCs w:val="28"/>
          <w:rtl/>
        </w:rPr>
        <w:t>ة بمراجعة توصيف المواد بدليل ال</w:t>
      </w:r>
      <w:r w:rsidR="006923DF">
        <w:rPr>
          <w:rFonts w:ascii="Calibri" w:eastAsia="Times New Roman" w:hAnsi="Calibri" w:cs="Calibri" w:hint="cs"/>
          <w:b/>
          <w:bCs/>
          <w:color w:val="000000"/>
          <w:sz w:val="28"/>
          <w:szCs w:val="28"/>
          <w:rtl/>
        </w:rPr>
        <w:t>أ</w:t>
      </w:r>
      <w:r w:rsidRPr="00B602D8">
        <w:rPr>
          <w:rFonts w:ascii="Calibri" w:eastAsia="Times New Roman" w:hAnsi="Calibri" w:cs="Calibri"/>
          <w:b/>
          <w:bCs/>
          <w:color w:val="000000"/>
          <w:sz w:val="28"/>
          <w:szCs w:val="28"/>
          <w:rtl/>
        </w:rPr>
        <w:t xml:space="preserve">صناف </w:t>
      </w:r>
      <w:r w:rsidR="00351C69">
        <w:rPr>
          <w:rFonts w:ascii="Calibri" w:eastAsia="Times New Roman" w:hAnsi="Calibri" w:cs="Calibri"/>
          <w:b/>
          <w:bCs/>
          <w:color w:val="000000"/>
          <w:sz w:val="28"/>
          <w:szCs w:val="28"/>
          <w:rtl/>
        </w:rPr>
        <w:t>المخزنة</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وتحديث الدليل بشكل مستمر.</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البيانات عن قيمة العجز والزيادة في أرصدة الأصناف من واقع استثمارات وتقارير لجان الجرد</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أو تقارير الديوان العام للمحاسبة.</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دراسة تقارير الجرد واستخراج أرصدة المخزون</w:t>
      </w:r>
      <w:r w:rsidR="00C571CF">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وتحديد قيمة لها في نهاية كل سنة مالية.</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احتياجات الوحدة من الموارد البشرية</w:t>
      </w:r>
      <w:r w:rsidR="00C571CF">
        <w:rPr>
          <w:rFonts w:ascii="Calibri" w:eastAsia="Times New Roman" w:hAnsi="Calibri" w:cs="Calibri" w:hint="cs"/>
          <w:b/>
          <w:bCs/>
          <w:color w:val="000000"/>
          <w:sz w:val="28"/>
          <w:szCs w:val="28"/>
          <w:rtl/>
        </w:rPr>
        <w:t>،</w:t>
      </w:r>
      <w:r w:rsidR="00C571CF">
        <w:rPr>
          <w:rFonts w:ascii="Calibri" w:eastAsia="Times New Roman" w:hAnsi="Calibri" w:cs="Calibri"/>
          <w:b/>
          <w:bCs/>
          <w:color w:val="000000"/>
          <w:sz w:val="28"/>
          <w:szCs w:val="28"/>
          <w:rtl/>
        </w:rPr>
        <w:t xml:space="preserve"> والأجهزة والمواد</w:t>
      </w:r>
      <w:r w:rsidR="00C571CF">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ومتابعة توفيرها.</w:t>
      </w:r>
    </w:p>
    <w:p w:rsidR="00B67E3D" w:rsidRPr="00B602D8"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الا</w:t>
      </w:r>
      <w:r w:rsidR="006177EA">
        <w:rPr>
          <w:rFonts w:ascii="Calibri" w:eastAsia="Times New Roman" w:hAnsi="Calibri" w:cs="Calibri"/>
          <w:b/>
          <w:bCs/>
          <w:color w:val="000000"/>
          <w:sz w:val="28"/>
          <w:szCs w:val="28"/>
          <w:rtl/>
        </w:rPr>
        <w:t>حتياجات التدريبية لموظفي الوحدة</w:t>
      </w:r>
      <w:r w:rsidR="006177EA">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لترشيحهم للبرامج التدريبية الملائمة.</w:t>
      </w:r>
    </w:p>
    <w:p w:rsidR="00B67E3D" w:rsidRPr="00B602D8" w:rsidRDefault="00B67E3D" w:rsidP="00B67E3D">
      <w:pPr>
        <w:numPr>
          <w:ilvl w:val="0"/>
          <w:numId w:val="1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تقارير دورية عن نشاطات الوحدة</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0"/>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7659CF" w:rsidRPr="001A719C" w:rsidRDefault="00DA07E9" w:rsidP="001A719C">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المنجزات</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استلام عدد 984 معاملة واردة.</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إصدار عدد 113 معاملة صادرة.</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إنجاز عدد 1248 نقل عهدة لكافة قطاعات الجامعة.</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عمليات الجرد السنوي لمرتين لإدارة المستودعات.</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عملية الجرد المفاجئ لمخزون المستودعات.</w:t>
      </w:r>
    </w:p>
    <w:p w:rsidR="007659CF" w:rsidRDefault="007659CF" w:rsidP="00C31156">
      <w:pPr>
        <w:pStyle w:val="a3"/>
        <w:numPr>
          <w:ilvl w:val="0"/>
          <w:numId w:val="43"/>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إخلاء طرف عدد 97 من منسوبي الجامعة.</w:t>
      </w:r>
    </w:p>
    <w:p w:rsidR="007659CF" w:rsidRPr="007659CF" w:rsidRDefault="007659CF" w:rsidP="007659CF">
      <w:pPr>
        <w:bidi/>
        <w:spacing w:before="120" w:after="120" w:line="360" w:lineRule="auto"/>
        <w:ind w:left="360" w:right="-362"/>
        <w:jc w:val="both"/>
        <w:textAlignment w:val="baseline"/>
        <w:rPr>
          <w:rFonts w:ascii="Calibri" w:eastAsia="Times New Roman" w:hAnsi="Calibri" w:cs="Calibri"/>
          <w:b/>
          <w:bCs/>
          <w:color w:val="000000"/>
          <w:sz w:val="28"/>
          <w:szCs w:val="28"/>
        </w:rPr>
      </w:pPr>
    </w:p>
    <w:p w:rsidR="0031669A" w:rsidRDefault="0031669A" w:rsidP="0031669A">
      <w:pPr>
        <w:bidi/>
        <w:spacing w:before="120" w:after="120" w:line="360" w:lineRule="auto"/>
        <w:ind w:right="-362"/>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ind w:right="-362"/>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ind w:right="-362"/>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ind w:right="-362"/>
        <w:jc w:val="both"/>
        <w:textAlignment w:val="baseline"/>
        <w:rPr>
          <w:rFonts w:ascii="Calibri" w:eastAsia="Times New Roman" w:hAnsi="Calibri" w:cs="Calibri"/>
          <w:b/>
          <w:bCs/>
          <w:color w:val="000000"/>
          <w:sz w:val="28"/>
          <w:szCs w:val="28"/>
          <w:rtl/>
        </w:rPr>
      </w:pPr>
    </w:p>
    <w:p w:rsidR="007659CF" w:rsidRDefault="007659CF" w:rsidP="007659CF">
      <w:pPr>
        <w:bidi/>
        <w:spacing w:before="120" w:after="120" w:line="360" w:lineRule="auto"/>
        <w:ind w:right="-362"/>
        <w:jc w:val="both"/>
        <w:textAlignment w:val="baseline"/>
        <w:rPr>
          <w:rFonts w:ascii="Calibri" w:eastAsia="Times New Roman" w:hAnsi="Calibri" w:cs="Calibri"/>
          <w:b/>
          <w:bCs/>
          <w:color w:val="000000"/>
          <w:sz w:val="28"/>
          <w:szCs w:val="28"/>
          <w:rtl/>
        </w:rPr>
      </w:pPr>
    </w:p>
    <w:p w:rsidR="007659CF" w:rsidRDefault="007659CF" w:rsidP="007659CF">
      <w:pPr>
        <w:bidi/>
        <w:spacing w:before="120" w:after="120" w:line="360" w:lineRule="auto"/>
        <w:ind w:right="-362"/>
        <w:jc w:val="both"/>
        <w:textAlignment w:val="baseline"/>
        <w:rPr>
          <w:rFonts w:ascii="Calibri" w:eastAsia="Times New Roman" w:hAnsi="Calibri" w:cs="Calibri"/>
          <w:b/>
          <w:bCs/>
          <w:color w:val="000000"/>
          <w:sz w:val="28"/>
          <w:szCs w:val="28"/>
          <w:rtl/>
        </w:rPr>
      </w:pPr>
    </w:p>
    <w:p w:rsidR="007659CF" w:rsidRDefault="007659CF" w:rsidP="007659CF">
      <w:pPr>
        <w:bidi/>
        <w:spacing w:before="120" w:after="120" w:line="360" w:lineRule="auto"/>
        <w:ind w:right="-362"/>
        <w:jc w:val="both"/>
        <w:textAlignment w:val="baseline"/>
        <w:rPr>
          <w:rFonts w:ascii="Calibri" w:eastAsia="Times New Roman" w:hAnsi="Calibri" w:cs="Calibri"/>
          <w:b/>
          <w:bCs/>
          <w:color w:val="000000"/>
          <w:sz w:val="28"/>
          <w:szCs w:val="28"/>
          <w:rtl/>
        </w:rPr>
      </w:pPr>
    </w:p>
    <w:p w:rsidR="007659CF" w:rsidRDefault="007659CF" w:rsidP="007659CF">
      <w:pPr>
        <w:bidi/>
        <w:spacing w:before="120" w:after="120" w:line="360" w:lineRule="auto"/>
        <w:ind w:right="-362"/>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ind w:right="-362"/>
        <w:jc w:val="both"/>
        <w:textAlignment w:val="baseline"/>
        <w:rPr>
          <w:rFonts w:ascii="Calibri" w:eastAsia="Times New Roman" w:hAnsi="Calibri" w:cs="Calibri"/>
          <w:b/>
          <w:bCs/>
          <w:color w:val="000000"/>
          <w:sz w:val="28"/>
          <w:szCs w:val="28"/>
          <w:rtl/>
        </w:rPr>
      </w:pPr>
    </w:p>
    <w:p w:rsidR="00B67E3D" w:rsidRDefault="0032602F" w:rsidP="00D54E7B">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31669A">
        <w:rPr>
          <w:rFonts w:ascii="Calibri" w:eastAsia="Times New Roman" w:hAnsi="Calibri" w:cs="Calibri"/>
          <w:b/>
          <w:bCs/>
          <w:color w:val="2E75B5"/>
          <w:sz w:val="26"/>
          <w:szCs w:val="26"/>
          <w:rtl/>
        </w:rPr>
        <w:t xml:space="preserve"> التخطيط المالي والميزانية</w:t>
      </w:r>
    </w:p>
    <w:p w:rsidR="003D5205" w:rsidRDefault="003D5205" w:rsidP="00916EEF">
      <w:pPr>
        <w:bidi/>
        <w:spacing w:before="120" w:after="120" w:line="360" w:lineRule="auto"/>
        <w:ind w:firstLine="720"/>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 xml:space="preserve">      </w:t>
      </w:r>
      <w:r w:rsidR="00916EEF" w:rsidRPr="00916EEF">
        <w:rPr>
          <w:rFonts w:ascii="Calibri" w:eastAsia="Times New Roman" w:hAnsi="Calibri" w:cs="Calibri" w:hint="cs"/>
          <w:b/>
          <w:bCs/>
          <w:color w:val="000000"/>
          <w:sz w:val="28"/>
          <w:szCs w:val="28"/>
          <w:rtl/>
        </w:rPr>
        <w:t>هي إحدى الإدارات الرئيسة بالجامعة، والتي تتولى تنفيذ ومتابعة تعليمات الميزانية المعتمدة</w:t>
      </w:r>
      <w:r w:rsidR="006177EA">
        <w:rPr>
          <w:rFonts w:ascii="Calibri" w:eastAsia="Times New Roman" w:hAnsi="Calibri" w:cs="Calibri" w:hint="cs"/>
          <w:b/>
          <w:bCs/>
          <w:color w:val="000000"/>
          <w:sz w:val="28"/>
          <w:szCs w:val="28"/>
          <w:rtl/>
        </w:rPr>
        <w:t>؛</w:t>
      </w:r>
      <w:r w:rsidR="00916EEF" w:rsidRPr="00916EEF">
        <w:rPr>
          <w:rFonts w:ascii="Calibri" w:eastAsia="Times New Roman" w:hAnsi="Calibri" w:cs="Calibri" w:hint="cs"/>
          <w:b/>
          <w:bCs/>
          <w:color w:val="000000"/>
          <w:sz w:val="28"/>
          <w:szCs w:val="28"/>
          <w:rtl/>
        </w:rPr>
        <w:t xml:space="preserve"> لتحقيق التوازن المالي في دعم ومساندة كافة قطاعات الجامعة.</w:t>
      </w:r>
      <w:r>
        <w:rPr>
          <w:rFonts w:ascii="Calibri" w:eastAsia="Times New Roman" w:hAnsi="Calibri" w:cs="Calibri" w:hint="cs"/>
          <w:b/>
          <w:bCs/>
          <w:color w:val="2E75B5"/>
          <w:sz w:val="26"/>
          <w:szCs w:val="26"/>
          <w:rtl/>
        </w:rPr>
        <w:t xml:space="preserve">                                             </w:t>
      </w:r>
    </w:p>
    <w:p w:rsidR="003D5205" w:rsidRDefault="00D90E70" w:rsidP="003D5205">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الهيكل التنظيمي</w:t>
      </w:r>
    </w:p>
    <w:p w:rsidR="003D5205" w:rsidRPr="008E4063" w:rsidRDefault="003D5205" w:rsidP="003D5205">
      <w:p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w:lastRenderedPageBreak/>
        <w:drawing>
          <wp:inline distT="0" distB="0" distL="0" distR="0" wp14:anchorId="3F0F7262" wp14:editId="4EA3F577">
            <wp:extent cx="6057900" cy="5362575"/>
            <wp:effectExtent l="0" t="0" r="0" b="952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5362575"/>
                    </a:xfrm>
                    <a:prstGeom prst="rect">
                      <a:avLst/>
                    </a:prstGeom>
                    <a:noFill/>
                    <a:ln>
                      <a:noFill/>
                    </a:ln>
                  </pic:spPr>
                </pic:pic>
              </a:graphicData>
            </a:graphic>
          </wp:inline>
        </w:drawing>
      </w:r>
    </w:p>
    <w:p w:rsidR="003D5205" w:rsidRDefault="003D5205" w:rsidP="003D5205">
      <w:pPr>
        <w:bidi/>
        <w:rPr>
          <w:rtl/>
        </w:rPr>
      </w:pPr>
    </w:p>
    <w:p w:rsidR="003D5205" w:rsidRDefault="003D5205" w:rsidP="003D5205">
      <w:pPr>
        <w:bidi/>
        <w:rPr>
          <w:rtl/>
        </w:rPr>
      </w:pPr>
    </w:p>
    <w:p w:rsidR="003D5205" w:rsidRDefault="003D5205" w:rsidP="003D5205">
      <w:pPr>
        <w:bidi/>
        <w:rPr>
          <w:rtl/>
        </w:rPr>
      </w:pPr>
    </w:p>
    <w:p w:rsidR="00B770C4" w:rsidRDefault="00B770C4" w:rsidP="00B770C4">
      <w:pPr>
        <w:bidi/>
        <w:rPr>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القيام بالتخطيط المالي</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وإعداد الميزانية باحترافية ومهنية</w:t>
      </w:r>
      <w:r w:rsidR="006177EA">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بهدف تحقيق الجامعة لأهدافها </w:t>
      </w:r>
      <w:proofErr w:type="spellStart"/>
      <w:r w:rsidR="000552CE">
        <w:rPr>
          <w:rFonts w:ascii="Calibri" w:eastAsia="Times New Roman" w:hAnsi="Calibri" w:cs="Calibri"/>
          <w:b/>
          <w:bCs/>
          <w:color w:val="000000"/>
          <w:sz w:val="28"/>
          <w:szCs w:val="28"/>
          <w:rtl/>
        </w:rPr>
        <w:t>الإستراتيجية</w:t>
      </w:r>
      <w:proofErr w:type="spellEnd"/>
      <w:r w:rsidRPr="00B602D8">
        <w:rPr>
          <w:rFonts w:ascii="Calibri" w:eastAsia="Times New Roman" w:hAnsi="Calibri" w:cs="Calibri"/>
          <w:b/>
          <w:bCs/>
          <w:color w:val="000000"/>
          <w:sz w:val="28"/>
          <w:szCs w:val="28"/>
          <w:rtl/>
        </w:rPr>
        <w:t>.</w:t>
      </w:r>
    </w:p>
    <w:p w:rsidR="00223D16" w:rsidRDefault="00223D16" w:rsidP="00223D16">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ويندرج تحت الهدف العام الأهداف الفرعية التالية:</w:t>
      </w:r>
    </w:p>
    <w:p w:rsidR="00223D16" w:rsidRPr="00223D16" w:rsidRDefault="00223D16" w:rsidP="00400200">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223D16">
        <w:rPr>
          <w:rFonts w:ascii="Calibri" w:eastAsia="Times New Roman" w:hAnsi="Calibri" w:cs="Calibri" w:hint="cs"/>
          <w:b/>
          <w:bCs/>
          <w:color w:val="000000"/>
          <w:sz w:val="28"/>
          <w:szCs w:val="28"/>
          <w:rtl/>
        </w:rPr>
        <w:t>تخصيص</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الاعتمادات</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للمصروفات التشغيلية</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والرأسمالية.</w:t>
      </w:r>
    </w:p>
    <w:p w:rsidR="00223D16" w:rsidRPr="00223D16" w:rsidRDefault="00223D16" w:rsidP="00400200">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223D16">
        <w:rPr>
          <w:rFonts w:ascii="Calibri" w:eastAsia="Times New Roman" w:hAnsi="Calibri" w:cs="Calibri" w:hint="cs"/>
          <w:b/>
          <w:bCs/>
          <w:color w:val="000000"/>
          <w:sz w:val="28"/>
          <w:szCs w:val="28"/>
          <w:rtl/>
        </w:rPr>
        <w:t>تحليل</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وتحسين</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السياسات</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المالية.</w:t>
      </w:r>
    </w:p>
    <w:p w:rsidR="00223D16" w:rsidRPr="00223D16" w:rsidRDefault="00223D16" w:rsidP="00400200">
      <w:pPr>
        <w:pStyle w:val="a3"/>
        <w:numPr>
          <w:ilvl w:val="0"/>
          <w:numId w:val="50"/>
        </w:numPr>
        <w:bidi/>
        <w:spacing w:before="120" w:after="120" w:line="360" w:lineRule="auto"/>
        <w:jc w:val="both"/>
        <w:rPr>
          <w:rFonts w:ascii="Calibri" w:eastAsia="Times New Roman" w:hAnsi="Calibri" w:cs="Calibri"/>
          <w:b/>
          <w:bCs/>
          <w:color w:val="000000"/>
          <w:sz w:val="28"/>
          <w:szCs w:val="28"/>
        </w:rPr>
      </w:pPr>
      <w:r w:rsidRPr="00223D16">
        <w:rPr>
          <w:rFonts w:ascii="Calibri" w:eastAsia="Times New Roman" w:hAnsi="Calibri" w:cs="Calibri" w:hint="cs"/>
          <w:b/>
          <w:bCs/>
          <w:color w:val="000000"/>
          <w:sz w:val="28"/>
          <w:szCs w:val="28"/>
          <w:rtl/>
        </w:rPr>
        <w:t>دعم</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فرص</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كفاءة</w:t>
      </w:r>
      <w:r w:rsidRPr="00223D16">
        <w:rPr>
          <w:rFonts w:ascii="Calibri" w:eastAsia="Times New Roman" w:hAnsi="Calibri" w:cs="Calibri"/>
          <w:b/>
          <w:bCs/>
          <w:color w:val="000000"/>
          <w:sz w:val="28"/>
          <w:szCs w:val="28"/>
          <w:rtl/>
        </w:rPr>
        <w:t xml:space="preserve"> </w:t>
      </w:r>
      <w:r w:rsidR="006923DF">
        <w:rPr>
          <w:rFonts w:ascii="Calibri" w:eastAsia="Times New Roman" w:hAnsi="Calibri" w:cs="Calibri" w:hint="cs"/>
          <w:b/>
          <w:bCs/>
          <w:color w:val="000000"/>
          <w:sz w:val="28"/>
          <w:szCs w:val="28"/>
          <w:rtl/>
        </w:rPr>
        <w:t>الإنفاق</w:t>
      </w:r>
      <w:r w:rsidRPr="00223D16">
        <w:rPr>
          <w:rFonts w:ascii="Calibri" w:eastAsia="Times New Roman" w:hAnsi="Calibri" w:cs="Calibri" w:hint="cs"/>
          <w:b/>
          <w:bCs/>
          <w:color w:val="000000"/>
          <w:sz w:val="28"/>
          <w:szCs w:val="28"/>
          <w:rtl/>
        </w:rPr>
        <w:t>.</w:t>
      </w:r>
    </w:p>
    <w:p w:rsidR="00223D16" w:rsidRPr="00223D16" w:rsidRDefault="00223D16" w:rsidP="00400200">
      <w:pPr>
        <w:pStyle w:val="a3"/>
        <w:numPr>
          <w:ilvl w:val="0"/>
          <w:numId w:val="50"/>
        </w:numPr>
        <w:bidi/>
        <w:spacing w:before="120" w:after="120" w:line="360" w:lineRule="auto"/>
        <w:jc w:val="both"/>
        <w:rPr>
          <w:rFonts w:ascii="Calibri" w:eastAsia="Times New Roman" w:hAnsi="Calibri" w:cs="Calibri"/>
          <w:b/>
          <w:bCs/>
          <w:color w:val="000000"/>
          <w:sz w:val="28"/>
          <w:szCs w:val="28"/>
          <w:rtl/>
        </w:rPr>
      </w:pPr>
      <w:r w:rsidRPr="00223D16">
        <w:rPr>
          <w:rFonts w:ascii="Calibri" w:eastAsia="Times New Roman" w:hAnsi="Calibri" w:cs="Calibri" w:hint="cs"/>
          <w:b/>
          <w:bCs/>
          <w:color w:val="000000"/>
          <w:sz w:val="28"/>
          <w:szCs w:val="28"/>
          <w:rtl/>
        </w:rPr>
        <w:t>الحفاظ</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على</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معدلات</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دين</w:t>
      </w:r>
      <w:r w:rsidRPr="00223D16">
        <w:rPr>
          <w:rFonts w:ascii="Calibri" w:eastAsia="Times New Roman" w:hAnsi="Calibri" w:cs="Calibri"/>
          <w:b/>
          <w:bCs/>
          <w:color w:val="000000"/>
          <w:sz w:val="28"/>
          <w:szCs w:val="28"/>
          <w:rtl/>
        </w:rPr>
        <w:t xml:space="preserve"> </w:t>
      </w:r>
      <w:r w:rsidRPr="00223D16">
        <w:rPr>
          <w:rFonts w:ascii="Calibri" w:eastAsia="Times New Roman" w:hAnsi="Calibri" w:cs="Calibri" w:hint="cs"/>
          <w:b/>
          <w:bCs/>
          <w:color w:val="000000"/>
          <w:sz w:val="28"/>
          <w:szCs w:val="28"/>
          <w:rtl/>
        </w:rPr>
        <w:t>منخفضة.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تطبيق الأنظمة واللوائح والتعليمات المتعلقة بالميزانية وتعليمات الصرف وتحقيق كفاءة </w:t>
      </w:r>
      <w:r w:rsidR="006923DF">
        <w:rPr>
          <w:rFonts w:ascii="Calibri" w:eastAsia="Times New Roman" w:hAnsi="Calibri" w:cs="Calibri"/>
          <w:b/>
          <w:bCs/>
          <w:color w:val="000000"/>
          <w:sz w:val="28"/>
          <w:szCs w:val="28"/>
          <w:rtl/>
        </w:rPr>
        <w:t>الإنفاق</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برنامج زمني لإعداد ميزانية الجامعة</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بما يتوافق مع تعليمات وزارة المالية وتعميمه على الوحدات المعنية، وجمع البيانات اللازمة</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لإعداد الميزانية حسب توجهات وأهداف الجامعة </w:t>
      </w:r>
      <w:proofErr w:type="spellStart"/>
      <w:r w:rsidR="000552CE">
        <w:rPr>
          <w:rFonts w:ascii="Calibri" w:eastAsia="Times New Roman" w:hAnsi="Calibri" w:cs="Calibri" w:hint="cs"/>
          <w:b/>
          <w:bCs/>
          <w:color w:val="000000"/>
          <w:sz w:val="28"/>
          <w:szCs w:val="28"/>
          <w:rtl/>
        </w:rPr>
        <w:t>الإستراتيجية</w:t>
      </w:r>
      <w:proofErr w:type="spellEnd"/>
      <w:r w:rsidRPr="00B602D8">
        <w:rPr>
          <w:rFonts w:ascii="Calibri" w:eastAsia="Times New Roman" w:hAnsi="Calibri" w:cs="Calibri"/>
          <w:b/>
          <w:bCs/>
          <w:color w:val="000000"/>
          <w:sz w:val="28"/>
          <w:szCs w:val="28"/>
          <w:rtl/>
        </w:rPr>
        <w:t>.</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تلقى مشروعات ميزانيات الوحدات التنظيمية داخل الجامعة وإبداء الملاحظات حولها.</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مشروع ميزانية الجامعة في شكله النهائي</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وعرضه على رئيس الجامعة</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لأخذ الموافقة وإدخاله في المنصة.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مناقشة الميزانية مع القطاع المختص ب</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الميزانية في وزارة المالية، والعمل على وضع المبررات والتجهيز الجيد للمناقشة.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استلام الميزانية بعد اعتمادها وتوزيع اعتمادات الميزانية على إدارات الجامعة بعد اعتمادها</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وإصدار القرارات اللازمة لها.</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الارتباط بالمبالغ المالية على منصة اعتماد</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الشؤون المالية.</w:t>
      </w:r>
    </w:p>
    <w:p w:rsidR="00B67E3D" w:rsidRPr="00B602D8" w:rsidRDefault="00593FE0"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معالجة نقص البنود أول</w:t>
      </w:r>
      <w:r>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ا</w:t>
      </w:r>
      <w:r w:rsidR="00B67E3D" w:rsidRPr="00B602D8">
        <w:rPr>
          <w:rFonts w:ascii="Calibri" w:eastAsia="Times New Roman" w:hAnsi="Calibri" w:cs="Calibri"/>
          <w:b/>
          <w:bCs/>
          <w:color w:val="000000"/>
          <w:sz w:val="28"/>
          <w:szCs w:val="28"/>
          <w:rtl/>
        </w:rPr>
        <w:t xml:space="preserve"> بأو</w:t>
      </w:r>
      <w:r w:rsidR="006177EA">
        <w:rPr>
          <w:rFonts w:ascii="Calibri" w:eastAsia="Times New Roman" w:hAnsi="Calibri" w:cs="Calibri"/>
          <w:b/>
          <w:bCs/>
          <w:color w:val="000000"/>
          <w:sz w:val="28"/>
          <w:szCs w:val="28"/>
          <w:rtl/>
        </w:rPr>
        <w:t>ل</w:t>
      </w:r>
      <w:r w:rsidR="006177EA">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وتحديد البنود التي تتطلب دعم</w:t>
      </w:r>
      <w:r>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ا</w:t>
      </w:r>
      <w:r w:rsidR="00B67E3D" w:rsidRPr="00B602D8">
        <w:rPr>
          <w:rFonts w:ascii="Calibri" w:eastAsia="Times New Roman" w:hAnsi="Calibri" w:cs="Calibri"/>
          <w:b/>
          <w:bCs/>
          <w:color w:val="000000"/>
          <w:sz w:val="28"/>
          <w:szCs w:val="28"/>
          <w:rtl/>
        </w:rPr>
        <w:t xml:space="preserve"> من وزارة المالية.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إجراء المناقلا</w:t>
      </w:r>
      <w:r w:rsidR="00593FE0">
        <w:rPr>
          <w:rFonts w:ascii="Calibri" w:eastAsia="Times New Roman" w:hAnsi="Calibri" w:cs="Calibri"/>
          <w:b/>
          <w:bCs/>
          <w:color w:val="000000"/>
          <w:sz w:val="28"/>
          <w:szCs w:val="28"/>
          <w:rtl/>
        </w:rPr>
        <w:t>ت بين البنود حسب الاحتياج ووفق</w:t>
      </w:r>
      <w:r w:rsidR="00593FE0">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لتعليمات وزارة المالية.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w:t>
      </w:r>
      <w:r w:rsidR="006177EA">
        <w:rPr>
          <w:rFonts w:ascii="Calibri" w:eastAsia="Times New Roman" w:hAnsi="Calibri" w:cs="Calibri" w:hint="cs"/>
          <w:b/>
          <w:bCs/>
          <w:color w:val="000000"/>
          <w:sz w:val="28"/>
          <w:szCs w:val="28"/>
          <w:rtl/>
        </w:rPr>
        <w:t>،</w:t>
      </w:r>
      <w:r w:rsidR="006177EA">
        <w:rPr>
          <w:rFonts w:ascii="Calibri" w:eastAsia="Times New Roman" w:hAnsi="Calibri" w:cs="Calibri"/>
          <w:b/>
          <w:bCs/>
          <w:color w:val="000000"/>
          <w:sz w:val="28"/>
          <w:szCs w:val="28"/>
          <w:rtl/>
        </w:rPr>
        <w:t xml:space="preserve"> والأجهزة</w:t>
      </w:r>
      <w:r w:rsidR="006177EA">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والمواد</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توفيرها.</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6177E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2B6213" w:rsidRPr="002B6213" w:rsidRDefault="002B6213" w:rsidP="002B6213">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t>المنجزات</w:t>
      </w:r>
    </w:p>
    <w:p w:rsidR="002B6213" w:rsidRDefault="002B6213"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sidRPr="00176D81">
        <w:rPr>
          <w:rFonts w:ascii="Calibri" w:eastAsia="Times New Roman" w:hAnsi="Calibri" w:cs="Calibri" w:hint="cs"/>
          <w:b/>
          <w:bCs/>
          <w:color w:val="000000"/>
          <w:sz w:val="28"/>
          <w:szCs w:val="28"/>
          <w:rtl/>
        </w:rPr>
        <w:t>دعم تمويل العقود التشغيلية.</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اعتماد خطط ومقترحات ميزانية الجامعة ومناقشتها وعرضها على إدارة الجامعة.</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إصدار السياسة المالية والمحاسبية لتنفيذ ميزانية الجامعة.</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تطبيق نظام </w:t>
      </w:r>
      <w:r>
        <w:rPr>
          <w:rFonts w:ascii="Calibri" w:eastAsia="Times New Roman" w:hAnsi="Calibri" w:cs="Calibri"/>
          <w:b/>
          <w:bCs/>
          <w:color w:val="000000"/>
          <w:sz w:val="28"/>
          <w:szCs w:val="28"/>
        </w:rPr>
        <w:t>HFM</w:t>
      </w:r>
      <w:r>
        <w:rPr>
          <w:rFonts w:ascii="Calibri" w:eastAsia="Times New Roman" w:hAnsi="Calibri" w:cs="Calibri" w:hint="cs"/>
          <w:b/>
          <w:bCs/>
          <w:color w:val="000000"/>
          <w:sz w:val="28"/>
          <w:szCs w:val="28"/>
          <w:rtl/>
        </w:rPr>
        <w:t xml:space="preserve"> (نظام </w:t>
      </w:r>
      <w:proofErr w:type="spellStart"/>
      <w:r>
        <w:rPr>
          <w:rFonts w:ascii="Calibri" w:eastAsia="Times New Roman" w:hAnsi="Calibri" w:cs="Calibri" w:hint="cs"/>
          <w:b/>
          <w:bCs/>
          <w:color w:val="000000"/>
          <w:sz w:val="28"/>
          <w:szCs w:val="28"/>
          <w:rtl/>
        </w:rPr>
        <w:t>هايبيرون</w:t>
      </w:r>
      <w:proofErr w:type="spellEnd"/>
      <w:r>
        <w:rPr>
          <w:rFonts w:ascii="Calibri" w:eastAsia="Times New Roman" w:hAnsi="Calibri" w:cs="Calibri" w:hint="cs"/>
          <w:b/>
          <w:bCs/>
          <w:color w:val="000000"/>
          <w:sz w:val="28"/>
          <w:szCs w:val="28"/>
          <w:rtl/>
        </w:rPr>
        <w:t>) في تنفيذ إجراءات الميزانية مع وزارة المالية.</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استعادة تكاليف برامج ومشاريع بحوالي 31 مليون ريال.</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تسوية المستحقات المترتبة على الجامعة مع وزارة التعليم بمبلغ 32 مليون ريال.</w:t>
      </w:r>
    </w:p>
    <w:p w:rsidR="00916EEF" w:rsidRDefault="00593FE0"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ن</w:t>
      </w:r>
      <w:r w:rsidR="00916EEF">
        <w:rPr>
          <w:rFonts w:ascii="Calibri" w:eastAsia="Times New Roman" w:hAnsi="Calibri" w:cs="Calibri" w:hint="cs"/>
          <w:b/>
          <w:bCs/>
          <w:color w:val="000000"/>
          <w:sz w:val="28"/>
          <w:szCs w:val="28"/>
          <w:rtl/>
        </w:rPr>
        <w:t>قل مشاريع رأسمالية لميزانية الجامعة بحوالي 452 مليون ريال.</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إعداد دليل المخاطر المالية.</w:t>
      </w:r>
    </w:p>
    <w:p w:rsidR="00916EEF"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إصدار التقارير والمؤشرات الإحصائية المالية للجامعة.</w:t>
      </w:r>
    </w:p>
    <w:p w:rsidR="00916EEF" w:rsidRPr="00176D81" w:rsidRDefault="00916EEF"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المساهمة في الحملات التوعوية لكفاءة </w:t>
      </w:r>
      <w:r w:rsidR="006923DF">
        <w:rPr>
          <w:rFonts w:ascii="Calibri" w:eastAsia="Times New Roman" w:hAnsi="Calibri" w:cs="Calibri" w:hint="cs"/>
          <w:b/>
          <w:bCs/>
          <w:color w:val="000000"/>
          <w:sz w:val="28"/>
          <w:szCs w:val="28"/>
          <w:rtl/>
        </w:rPr>
        <w:t>الإنفاق</w:t>
      </w:r>
      <w:r>
        <w:rPr>
          <w:rFonts w:ascii="Calibri" w:eastAsia="Times New Roman" w:hAnsi="Calibri" w:cs="Calibri" w:hint="cs"/>
          <w:b/>
          <w:bCs/>
          <w:color w:val="000000"/>
          <w:sz w:val="28"/>
          <w:szCs w:val="28"/>
          <w:rtl/>
        </w:rPr>
        <w:t>.</w:t>
      </w:r>
    </w:p>
    <w:p w:rsidR="002B6213" w:rsidRPr="00176D81" w:rsidRDefault="002B6213"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sidRPr="00176D81">
        <w:rPr>
          <w:rFonts w:ascii="Calibri" w:eastAsia="Times New Roman" w:hAnsi="Calibri" w:cs="Calibri" w:hint="cs"/>
          <w:b/>
          <w:bCs/>
          <w:color w:val="000000"/>
          <w:sz w:val="28"/>
          <w:szCs w:val="28"/>
          <w:rtl/>
        </w:rPr>
        <w:t>دعم تمويل العقود الرأسمالية.</w:t>
      </w:r>
    </w:p>
    <w:p w:rsidR="002B6213" w:rsidRPr="00176D81" w:rsidRDefault="006177EA"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تفعيل منصة اعتماد لدى جميع</w:t>
      </w:r>
      <w:r w:rsidR="002B6213" w:rsidRPr="00176D81">
        <w:rPr>
          <w:rFonts w:ascii="Calibri" w:eastAsia="Times New Roman" w:hAnsi="Calibri" w:cs="Calibri" w:hint="cs"/>
          <w:b/>
          <w:bCs/>
          <w:color w:val="000000"/>
          <w:sz w:val="28"/>
          <w:szCs w:val="28"/>
          <w:rtl/>
        </w:rPr>
        <w:t xml:space="preserve"> جهات الجامعة.</w:t>
      </w:r>
    </w:p>
    <w:p w:rsidR="002B6213" w:rsidRPr="00176D81" w:rsidRDefault="002B6213"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sidRPr="00176D81">
        <w:rPr>
          <w:rFonts w:ascii="Calibri" w:eastAsia="Times New Roman" w:hAnsi="Calibri" w:cs="Calibri" w:hint="cs"/>
          <w:b/>
          <w:bCs/>
          <w:color w:val="000000"/>
          <w:sz w:val="28"/>
          <w:szCs w:val="28"/>
          <w:rtl/>
        </w:rPr>
        <w:t xml:space="preserve">توثيق البيانات التاريخية لإدارة </w:t>
      </w:r>
      <w:r w:rsidR="00593FE0">
        <w:rPr>
          <w:rFonts w:ascii="Calibri" w:eastAsia="Times New Roman" w:hAnsi="Calibri" w:cs="Calibri" w:hint="cs"/>
          <w:b/>
          <w:bCs/>
          <w:color w:val="000000"/>
          <w:sz w:val="28"/>
          <w:szCs w:val="28"/>
          <w:rtl/>
        </w:rPr>
        <w:t>التخطيط والميزانية منذ انشائها.</w:t>
      </w:r>
    </w:p>
    <w:p w:rsidR="002B6213" w:rsidRPr="00176D81" w:rsidRDefault="002B6213" w:rsidP="00F5332A">
      <w:pPr>
        <w:pStyle w:val="a3"/>
        <w:numPr>
          <w:ilvl w:val="1"/>
          <w:numId w:val="11"/>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Pr="00176D81">
        <w:rPr>
          <w:rFonts w:ascii="Calibri" w:eastAsia="Times New Roman" w:hAnsi="Calibri" w:cs="Calibri" w:hint="cs"/>
          <w:b/>
          <w:bCs/>
          <w:color w:val="000000"/>
          <w:sz w:val="28"/>
          <w:szCs w:val="28"/>
          <w:rtl/>
        </w:rPr>
        <w:t>صدار وعرض التقارير والمؤشرات لصاحب القرار.</w:t>
      </w:r>
    </w:p>
    <w:p w:rsidR="002B6213" w:rsidRPr="00176D81" w:rsidRDefault="002B6213" w:rsidP="00F5332A">
      <w:pPr>
        <w:pStyle w:val="a3"/>
        <w:numPr>
          <w:ilvl w:val="1"/>
          <w:numId w:val="11"/>
        </w:numPr>
        <w:bidi/>
        <w:spacing w:before="120" w:after="120" w:line="360" w:lineRule="auto"/>
        <w:jc w:val="both"/>
        <w:rPr>
          <w:rFonts w:ascii="Calibri" w:eastAsia="Times New Roman" w:hAnsi="Calibri" w:cs="Calibri"/>
          <w:b/>
          <w:bCs/>
          <w:color w:val="000000"/>
          <w:sz w:val="28"/>
          <w:szCs w:val="28"/>
          <w:rtl/>
        </w:rPr>
      </w:pPr>
      <w:r w:rsidRPr="00176D81">
        <w:rPr>
          <w:rFonts w:ascii="Calibri" w:eastAsia="Times New Roman" w:hAnsi="Calibri" w:cs="Calibri" w:hint="cs"/>
          <w:b/>
          <w:bCs/>
          <w:color w:val="000000"/>
          <w:sz w:val="28"/>
          <w:szCs w:val="28"/>
          <w:rtl/>
        </w:rPr>
        <w:t xml:space="preserve">تحقيق مستوى متقدم في معيار التميز العملي لكفاءة </w:t>
      </w:r>
      <w:r w:rsidR="006923DF">
        <w:rPr>
          <w:rFonts w:ascii="Calibri" w:eastAsia="Times New Roman" w:hAnsi="Calibri" w:cs="Calibri" w:hint="cs"/>
          <w:b/>
          <w:bCs/>
          <w:color w:val="000000"/>
          <w:sz w:val="28"/>
          <w:szCs w:val="28"/>
          <w:rtl/>
        </w:rPr>
        <w:t>الإنفاق</w:t>
      </w:r>
      <w:r w:rsidRPr="00176D81">
        <w:rPr>
          <w:rFonts w:ascii="Calibri" w:eastAsia="Times New Roman" w:hAnsi="Calibri" w:cs="Calibri" w:hint="cs"/>
          <w:b/>
          <w:bCs/>
          <w:color w:val="000000"/>
          <w:sz w:val="28"/>
          <w:szCs w:val="28"/>
          <w:rtl/>
        </w:rPr>
        <w:t>.</w:t>
      </w:r>
    </w:p>
    <w:p w:rsidR="002B6213" w:rsidRPr="00B602D8" w:rsidRDefault="002B6213" w:rsidP="002B6213">
      <w:pPr>
        <w:bidi/>
        <w:spacing w:before="120" w:after="120" w:line="360" w:lineRule="auto"/>
        <w:ind w:right="-360"/>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916EEF" w:rsidRDefault="00916EEF" w:rsidP="00916EEF">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223D16" w:rsidRDefault="00223D16" w:rsidP="00223D16">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B67E3D" w:rsidRDefault="0032602F" w:rsidP="0031669A">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31669A">
        <w:rPr>
          <w:rFonts w:ascii="Calibri" w:eastAsia="Times New Roman" w:hAnsi="Calibri" w:cs="Calibri"/>
          <w:b/>
          <w:bCs/>
          <w:color w:val="2E75B5"/>
          <w:sz w:val="26"/>
          <w:szCs w:val="26"/>
          <w:rtl/>
        </w:rPr>
        <w:t xml:space="preserve"> الشؤون المالية</w:t>
      </w:r>
    </w:p>
    <w:p w:rsidR="00F066F9" w:rsidRPr="00F066F9" w:rsidRDefault="00F066F9" w:rsidP="000F1714">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xml:space="preserve">تقوم </w:t>
      </w:r>
      <w:r w:rsidRPr="00F066F9">
        <w:rPr>
          <w:rFonts w:ascii="Calibri" w:eastAsia="Times New Roman" w:hAnsi="Calibri" w:cs="Calibri"/>
          <w:b/>
          <w:bCs/>
          <w:color w:val="000000"/>
          <w:sz w:val="28"/>
          <w:szCs w:val="28"/>
          <w:rtl/>
        </w:rPr>
        <w:t xml:space="preserve">إدارة </w:t>
      </w:r>
      <w:r>
        <w:rPr>
          <w:rFonts w:ascii="Calibri" w:eastAsia="Times New Roman" w:hAnsi="Calibri" w:cs="Calibri" w:hint="cs"/>
          <w:b/>
          <w:bCs/>
          <w:color w:val="000000"/>
          <w:sz w:val="28"/>
          <w:szCs w:val="28"/>
          <w:rtl/>
        </w:rPr>
        <w:t xml:space="preserve">الشؤون </w:t>
      </w:r>
      <w:r w:rsidRPr="00F066F9">
        <w:rPr>
          <w:rFonts w:ascii="Calibri" w:eastAsia="Times New Roman" w:hAnsi="Calibri" w:cs="Calibri"/>
          <w:b/>
          <w:bCs/>
          <w:color w:val="000000"/>
          <w:sz w:val="28"/>
          <w:szCs w:val="28"/>
          <w:rtl/>
        </w:rPr>
        <w:t>المالية بمسؤولياتها ضمن قطاعات الجامعة</w:t>
      </w:r>
      <w:r w:rsidR="001F0F2C">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لتنفيذ ال</w:t>
      </w:r>
      <w:r>
        <w:rPr>
          <w:rFonts w:ascii="Calibri" w:eastAsia="Times New Roman" w:hAnsi="Calibri" w:cs="Calibri"/>
          <w:b/>
          <w:bCs/>
          <w:color w:val="000000"/>
          <w:sz w:val="28"/>
          <w:szCs w:val="28"/>
          <w:rtl/>
        </w:rPr>
        <w:t>عمليات المالية وفق اللوائح وال</w:t>
      </w:r>
      <w:r>
        <w:rPr>
          <w:rFonts w:ascii="Calibri" w:eastAsia="Times New Roman" w:hAnsi="Calibri" w:cs="Calibri" w:hint="cs"/>
          <w:b/>
          <w:bCs/>
          <w:color w:val="000000"/>
          <w:sz w:val="28"/>
          <w:szCs w:val="28"/>
          <w:rtl/>
        </w:rPr>
        <w:t>أن</w:t>
      </w:r>
      <w:r w:rsidRPr="00F066F9">
        <w:rPr>
          <w:rFonts w:ascii="Calibri" w:eastAsia="Times New Roman" w:hAnsi="Calibri" w:cs="Calibri"/>
          <w:b/>
          <w:bCs/>
          <w:color w:val="000000"/>
          <w:sz w:val="28"/>
          <w:szCs w:val="28"/>
          <w:rtl/>
        </w:rPr>
        <w:t>ظمة</w:t>
      </w:r>
      <w:r w:rsidR="001F0F2C">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والتعاميم</w:t>
      </w:r>
      <w:r w:rsidR="001F0F2C">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والقرارات لصرف رواتب ومستحقات موظفي الجامعة من أعضاء هيئة التدريس</w:t>
      </w:r>
      <w:r w:rsidR="001F0F2C">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و</w:t>
      </w:r>
      <w:r>
        <w:rPr>
          <w:rFonts w:ascii="Calibri" w:eastAsia="Times New Roman" w:hAnsi="Calibri" w:cs="Calibri" w:hint="cs"/>
          <w:b/>
          <w:bCs/>
          <w:color w:val="000000"/>
          <w:sz w:val="28"/>
          <w:szCs w:val="28"/>
          <w:rtl/>
        </w:rPr>
        <w:t>ا</w:t>
      </w:r>
      <w:r>
        <w:rPr>
          <w:rFonts w:ascii="Calibri" w:eastAsia="Times New Roman" w:hAnsi="Calibri" w:cs="Calibri"/>
          <w:b/>
          <w:bCs/>
          <w:color w:val="000000"/>
          <w:sz w:val="28"/>
          <w:szCs w:val="28"/>
          <w:rtl/>
        </w:rPr>
        <w:t>لإداريين</w:t>
      </w:r>
      <w:r w:rsidR="001F0F2C">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وبند ال</w:t>
      </w:r>
      <w:r>
        <w:rPr>
          <w:rFonts w:ascii="Calibri" w:eastAsia="Times New Roman" w:hAnsi="Calibri" w:cs="Calibri" w:hint="cs"/>
          <w:b/>
          <w:bCs/>
          <w:color w:val="000000"/>
          <w:sz w:val="28"/>
          <w:szCs w:val="28"/>
          <w:rtl/>
        </w:rPr>
        <w:t>أ</w:t>
      </w:r>
      <w:r w:rsidRPr="00F066F9">
        <w:rPr>
          <w:rFonts w:ascii="Calibri" w:eastAsia="Times New Roman" w:hAnsi="Calibri" w:cs="Calibri"/>
          <w:b/>
          <w:bCs/>
          <w:color w:val="000000"/>
          <w:sz w:val="28"/>
          <w:szCs w:val="28"/>
          <w:rtl/>
        </w:rPr>
        <w:t>جور و</w:t>
      </w:r>
      <w:r>
        <w:rPr>
          <w:rFonts w:ascii="Calibri" w:eastAsia="Times New Roman" w:hAnsi="Calibri" w:cs="Calibri" w:hint="cs"/>
          <w:b/>
          <w:bCs/>
          <w:color w:val="000000"/>
          <w:sz w:val="28"/>
          <w:szCs w:val="28"/>
          <w:rtl/>
        </w:rPr>
        <w:t>ال</w:t>
      </w:r>
      <w:r w:rsidRPr="00F066F9">
        <w:rPr>
          <w:rFonts w:ascii="Calibri" w:eastAsia="Times New Roman" w:hAnsi="Calibri" w:cs="Calibri"/>
          <w:b/>
          <w:bCs/>
          <w:color w:val="000000"/>
          <w:sz w:val="28"/>
          <w:szCs w:val="28"/>
          <w:rtl/>
        </w:rPr>
        <w:t>متعاقدين</w:t>
      </w:r>
      <w:r w:rsidR="001F0F2C">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وا</w:t>
      </w:r>
      <w:r>
        <w:rPr>
          <w:rFonts w:ascii="Calibri" w:eastAsia="Times New Roman" w:hAnsi="Calibri" w:cs="Calibri"/>
          <w:b/>
          <w:bCs/>
          <w:color w:val="000000"/>
          <w:sz w:val="28"/>
          <w:szCs w:val="28"/>
          <w:rtl/>
        </w:rPr>
        <w:t>ستحقاقات المقاولين</w:t>
      </w:r>
      <w:r w:rsidR="001F0F2C">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w:t>
      </w:r>
      <w:r>
        <w:rPr>
          <w:rFonts w:ascii="Calibri" w:eastAsia="Times New Roman" w:hAnsi="Calibri" w:cs="Calibri" w:hint="cs"/>
          <w:b/>
          <w:bCs/>
          <w:color w:val="000000"/>
          <w:sz w:val="28"/>
          <w:szCs w:val="28"/>
          <w:rtl/>
        </w:rPr>
        <w:t>إ</w:t>
      </w:r>
      <w:r w:rsidRPr="00F066F9">
        <w:rPr>
          <w:rFonts w:ascii="Calibri" w:eastAsia="Times New Roman" w:hAnsi="Calibri" w:cs="Calibri"/>
          <w:b/>
          <w:bCs/>
          <w:color w:val="000000"/>
          <w:sz w:val="28"/>
          <w:szCs w:val="28"/>
          <w:rtl/>
        </w:rPr>
        <w:t>عداد الحساب ا</w:t>
      </w:r>
      <w:r>
        <w:rPr>
          <w:rFonts w:ascii="Calibri" w:eastAsia="Times New Roman" w:hAnsi="Calibri" w:cs="Calibri"/>
          <w:b/>
          <w:bCs/>
          <w:color w:val="000000"/>
          <w:sz w:val="28"/>
          <w:szCs w:val="28"/>
          <w:rtl/>
        </w:rPr>
        <w:t xml:space="preserve">لختامي في </w:t>
      </w:r>
      <w:r>
        <w:rPr>
          <w:rFonts w:ascii="Calibri" w:eastAsia="Times New Roman" w:hAnsi="Calibri" w:cs="Calibri"/>
          <w:b/>
          <w:bCs/>
          <w:color w:val="000000"/>
          <w:sz w:val="28"/>
          <w:szCs w:val="28"/>
          <w:rtl/>
        </w:rPr>
        <w:lastRenderedPageBreak/>
        <w:t>نهاية السنة المالية</w:t>
      </w:r>
      <w:r w:rsidR="001F0F2C">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w:t>
      </w:r>
      <w:r>
        <w:rPr>
          <w:rFonts w:ascii="Calibri" w:eastAsia="Times New Roman" w:hAnsi="Calibri" w:cs="Calibri" w:hint="cs"/>
          <w:b/>
          <w:bCs/>
          <w:color w:val="000000"/>
          <w:sz w:val="28"/>
          <w:szCs w:val="28"/>
          <w:rtl/>
        </w:rPr>
        <w:t>إ</w:t>
      </w:r>
      <w:r w:rsidRPr="00F066F9">
        <w:rPr>
          <w:rFonts w:ascii="Calibri" w:eastAsia="Times New Roman" w:hAnsi="Calibri" w:cs="Calibri"/>
          <w:b/>
          <w:bCs/>
          <w:color w:val="000000"/>
          <w:sz w:val="28"/>
          <w:szCs w:val="28"/>
          <w:rtl/>
        </w:rPr>
        <w:t>قفال العهد</w:t>
      </w:r>
      <w:r>
        <w:rPr>
          <w:rFonts w:ascii="Calibri" w:eastAsia="Times New Roman" w:hAnsi="Calibri" w:cs="Calibri" w:hint="cs"/>
          <w:b/>
          <w:bCs/>
          <w:color w:val="000000"/>
          <w:sz w:val="28"/>
          <w:szCs w:val="28"/>
          <w:rtl/>
        </w:rPr>
        <w:t>،</w:t>
      </w:r>
      <w:r w:rsidRPr="00F066F9">
        <w:rPr>
          <w:rFonts w:ascii="Calibri" w:eastAsia="Times New Roman" w:hAnsi="Calibri" w:cs="Calibri"/>
          <w:b/>
          <w:bCs/>
          <w:color w:val="000000"/>
          <w:sz w:val="28"/>
          <w:szCs w:val="28"/>
          <w:rtl/>
        </w:rPr>
        <w:t xml:space="preserve"> وذلك حسب الاعتمادات </w:t>
      </w:r>
      <w:r>
        <w:rPr>
          <w:rFonts w:ascii="Calibri" w:eastAsia="Times New Roman" w:hAnsi="Calibri" w:cs="Calibri"/>
          <w:b/>
          <w:bCs/>
          <w:color w:val="000000"/>
          <w:sz w:val="28"/>
          <w:szCs w:val="28"/>
          <w:rtl/>
        </w:rPr>
        <w:t>المالية بميزانية الجامعة مستشعر</w:t>
      </w:r>
      <w:r>
        <w:rPr>
          <w:rFonts w:ascii="Calibri" w:eastAsia="Times New Roman" w:hAnsi="Calibri" w:cs="Calibri" w:hint="cs"/>
          <w:b/>
          <w:bCs/>
          <w:color w:val="000000"/>
          <w:sz w:val="28"/>
          <w:szCs w:val="28"/>
          <w:rtl/>
        </w:rPr>
        <w:t>ة</w:t>
      </w:r>
      <w:r w:rsidR="001F0F2C">
        <w:rPr>
          <w:rFonts w:ascii="Calibri" w:eastAsia="Times New Roman" w:hAnsi="Calibri" w:cs="Calibri"/>
          <w:b/>
          <w:bCs/>
          <w:color w:val="000000"/>
          <w:sz w:val="28"/>
          <w:szCs w:val="28"/>
          <w:rtl/>
        </w:rPr>
        <w:t xml:space="preserve"> المس</w:t>
      </w:r>
      <w:r w:rsidR="001F0F2C">
        <w:rPr>
          <w:rFonts w:ascii="Calibri" w:eastAsia="Times New Roman" w:hAnsi="Calibri" w:cs="Calibri" w:hint="cs"/>
          <w:b/>
          <w:bCs/>
          <w:color w:val="000000"/>
          <w:sz w:val="28"/>
          <w:szCs w:val="28"/>
          <w:rtl/>
        </w:rPr>
        <w:t>ؤ</w:t>
      </w:r>
      <w:r>
        <w:rPr>
          <w:rFonts w:ascii="Calibri" w:eastAsia="Times New Roman" w:hAnsi="Calibri" w:cs="Calibri"/>
          <w:b/>
          <w:bCs/>
          <w:color w:val="000000"/>
          <w:sz w:val="28"/>
          <w:szCs w:val="28"/>
          <w:rtl/>
        </w:rPr>
        <w:t xml:space="preserve">ولية والعمل الدؤوب في </w:t>
      </w:r>
      <w:r>
        <w:rPr>
          <w:rFonts w:ascii="Calibri" w:eastAsia="Times New Roman" w:hAnsi="Calibri" w:cs="Calibri" w:hint="cs"/>
          <w:b/>
          <w:bCs/>
          <w:color w:val="000000"/>
          <w:sz w:val="28"/>
          <w:szCs w:val="28"/>
          <w:rtl/>
        </w:rPr>
        <w:t>إن</w:t>
      </w:r>
      <w:r w:rsidRPr="00F066F9">
        <w:rPr>
          <w:rFonts w:ascii="Calibri" w:eastAsia="Times New Roman" w:hAnsi="Calibri" w:cs="Calibri"/>
          <w:b/>
          <w:bCs/>
          <w:color w:val="000000"/>
          <w:sz w:val="28"/>
          <w:szCs w:val="28"/>
          <w:rtl/>
        </w:rPr>
        <w:t>جاز ا</w:t>
      </w:r>
      <w:r w:rsidR="00593FE0">
        <w:rPr>
          <w:rFonts w:ascii="Calibri" w:eastAsia="Times New Roman" w:hAnsi="Calibri" w:cs="Calibri"/>
          <w:b/>
          <w:bCs/>
          <w:color w:val="000000"/>
          <w:sz w:val="28"/>
          <w:szCs w:val="28"/>
          <w:rtl/>
        </w:rPr>
        <w:t xml:space="preserve">لمعاملات وسرعة </w:t>
      </w:r>
      <w:r w:rsidR="00593FE0">
        <w:rPr>
          <w:rFonts w:ascii="Calibri" w:eastAsia="Times New Roman" w:hAnsi="Calibri" w:cs="Calibri" w:hint="cs"/>
          <w:b/>
          <w:bCs/>
          <w:color w:val="000000"/>
          <w:sz w:val="28"/>
          <w:szCs w:val="28"/>
          <w:rtl/>
        </w:rPr>
        <w:t>إ</w:t>
      </w:r>
      <w:r>
        <w:rPr>
          <w:rFonts w:ascii="Calibri" w:eastAsia="Times New Roman" w:hAnsi="Calibri" w:cs="Calibri"/>
          <w:b/>
          <w:bCs/>
          <w:color w:val="000000"/>
          <w:sz w:val="28"/>
          <w:szCs w:val="28"/>
          <w:rtl/>
        </w:rPr>
        <w:t xml:space="preserve">يصال المستحقات </w:t>
      </w:r>
      <w:r>
        <w:rPr>
          <w:rFonts w:ascii="Calibri" w:eastAsia="Times New Roman" w:hAnsi="Calibri" w:cs="Calibri" w:hint="cs"/>
          <w:b/>
          <w:bCs/>
          <w:color w:val="000000"/>
          <w:sz w:val="28"/>
          <w:szCs w:val="28"/>
          <w:rtl/>
        </w:rPr>
        <w:t>إ</w:t>
      </w:r>
      <w:r>
        <w:rPr>
          <w:rFonts w:ascii="Calibri" w:eastAsia="Times New Roman" w:hAnsi="Calibri" w:cs="Calibri"/>
          <w:b/>
          <w:bCs/>
          <w:color w:val="000000"/>
          <w:sz w:val="28"/>
          <w:szCs w:val="28"/>
          <w:rtl/>
        </w:rPr>
        <w:t xml:space="preserve">لى المستفيدين واستخدام </w:t>
      </w:r>
      <w:r>
        <w:rPr>
          <w:rFonts w:ascii="Calibri" w:eastAsia="Times New Roman" w:hAnsi="Calibri" w:cs="Calibri" w:hint="cs"/>
          <w:b/>
          <w:bCs/>
          <w:color w:val="000000"/>
          <w:sz w:val="28"/>
          <w:szCs w:val="28"/>
          <w:rtl/>
        </w:rPr>
        <w:t>أ</w:t>
      </w:r>
      <w:r w:rsidRPr="00F066F9">
        <w:rPr>
          <w:rFonts w:ascii="Calibri" w:eastAsia="Times New Roman" w:hAnsi="Calibri" w:cs="Calibri"/>
          <w:b/>
          <w:bCs/>
          <w:color w:val="000000"/>
          <w:sz w:val="28"/>
          <w:szCs w:val="28"/>
          <w:rtl/>
        </w:rPr>
        <w:t xml:space="preserve">حدث التقنيات لتنفيذ العمليات المالية بالكفاءات والخبرات </w:t>
      </w:r>
      <w:r w:rsidR="00593FE0">
        <w:rPr>
          <w:rFonts w:ascii="Calibri" w:eastAsia="Times New Roman" w:hAnsi="Calibri" w:cs="Calibri"/>
          <w:b/>
          <w:bCs/>
          <w:color w:val="000000"/>
          <w:sz w:val="28"/>
          <w:szCs w:val="28"/>
          <w:rtl/>
        </w:rPr>
        <w:t>المدربة علمي</w:t>
      </w:r>
      <w:r w:rsidR="00593FE0">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ا وعملي</w:t>
      </w:r>
      <w:r w:rsidR="00593FE0">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ا</w:t>
      </w:r>
      <w:r w:rsidR="001F0F2C">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ساعية </w:t>
      </w:r>
      <w:r>
        <w:rPr>
          <w:rFonts w:ascii="Calibri" w:eastAsia="Times New Roman" w:hAnsi="Calibri" w:cs="Calibri" w:hint="cs"/>
          <w:b/>
          <w:bCs/>
          <w:color w:val="000000"/>
          <w:sz w:val="28"/>
          <w:szCs w:val="28"/>
          <w:rtl/>
        </w:rPr>
        <w:t>إلى</w:t>
      </w:r>
      <w:r w:rsidRPr="00F066F9">
        <w:rPr>
          <w:rFonts w:ascii="Calibri" w:eastAsia="Times New Roman" w:hAnsi="Calibri" w:cs="Calibri"/>
          <w:b/>
          <w:bCs/>
          <w:color w:val="000000"/>
          <w:sz w:val="28"/>
          <w:szCs w:val="28"/>
          <w:rtl/>
        </w:rPr>
        <w:t xml:space="preserve"> تحقيق رغبة وتوجيهات </w:t>
      </w:r>
      <w:r w:rsidR="00C07591">
        <w:rPr>
          <w:rFonts w:ascii="Calibri" w:eastAsia="Times New Roman" w:hAnsi="Calibri" w:cs="Calibri"/>
          <w:b/>
          <w:bCs/>
          <w:color w:val="000000"/>
          <w:sz w:val="28"/>
          <w:szCs w:val="28"/>
          <w:rtl/>
        </w:rPr>
        <w:t>الإدارة</w:t>
      </w:r>
      <w:r>
        <w:rPr>
          <w:rFonts w:ascii="Calibri" w:eastAsia="Times New Roman" w:hAnsi="Calibri" w:cs="Calibri"/>
          <w:b/>
          <w:bCs/>
          <w:color w:val="000000"/>
          <w:sz w:val="28"/>
          <w:szCs w:val="28"/>
          <w:rtl/>
        </w:rPr>
        <w:t xml:space="preserve"> العليا في العمل على ال</w:t>
      </w:r>
      <w:r>
        <w:rPr>
          <w:rFonts w:ascii="Calibri" w:eastAsia="Times New Roman" w:hAnsi="Calibri" w:cs="Calibri" w:hint="cs"/>
          <w:b/>
          <w:bCs/>
          <w:color w:val="000000"/>
          <w:sz w:val="28"/>
          <w:szCs w:val="28"/>
          <w:rtl/>
        </w:rPr>
        <w:t>إن</w:t>
      </w:r>
      <w:r>
        <w:rPr>
          <w:rFonts w:ascii="Calibri" w:eastAsia="Times New Roman" w:hAnsi="Calibri" w:cs="Calibri"/>
          <w:b/>
          <w:bCs/>
          <w:color w:val="000000"/>
          <w:sz w:val="28"/>
          <w:szCs w:val="28"/>
          <w:rtl/>
        </w:rPr>
        <w:t>جاز والدقة والتعامل ال</w:t>
      </w:r>
      <w:r>
        <w:rPr>
          <w:rFonts w:ascii="Calibri" w:eastAsia="Times New Roman" w:hAnsi="Calibri" w:cs="Calibri" w:hint="cs"/>
          <w:b/>
          <w:bCs/>
          <w:color w:val="000000"/>
          <w:sz w:val="28"/>
          <w:szCs w:val="28"/>
          <w:rtl/>
        </w:rPr>
        <w:t>أ</w:t>
      </w:r>
      <w:r w:rsidRPr="00F066F9">
        <w:rPr>
          <w:rFonts w:ascii="Calibri" w:eastAsia="Times New Roman" w:hAnsi="Calibri" w:cs="Calibri"/>
          <w:b/>
          <w:bCs/>
          <w:color w:val="000000"/>
          <w:sz w:val="28"/>
          <w:szCs w:val="28"/>
          <w:rtl/>
        </w:rPr>
        <w:t>مثل​</w:t>
      </w:r>
      <w:r w:rsidRPr="00F066F9">
        <w:rPr>
          <w:rFonts w:ascii="Calibri" w:eastAsia="Times New Roman" w:hAnsi="Calibri" w:cs="Calibri"/>
          <w:b/>
          <w:bCs/>
          <w:color w:val="000000"/>
          <w:sz w:val="28"/>
          <w:szCs w:val="28"/>
        </w:rPr>
        <w:t>.</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الارتباط التنظيمي</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w:t>
      </w:r>
      <w:r w:rsidRPr="00B602D8">
        <w:rPr>
          <w:rFonts w:ascii="Calibri" w:eastAsia="Times New Roman" w:hAnsi="Calibri" w:cs="Calibri"/>
          <w:b/>
          <w:bCs/>
          <w:color w:val="000000"/>
          <w:sz w:val="28"/>
          <w:szCs w:val="28"/>
          <w:rtl/>
        </w:rPr>
        <w:tab/>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تقديم جميع الخدمات </w:t>
      </w:r>
      <w:r w:rsidR="00593FE0">
        <w:rPr>
          <w:rFonts w:ascii="Calibri" w:eastAsia="Times New Roman" w:hAnsi="Calibri" w:cs="Calibri"/>
          <w:b/>
          <w:bCs/>
          <w:color w:val="000000"/>
          <w:sz w:val="28"/>
          <w:szCs w:val="28"/>
          <w:rtl/>
        </w:rPr>
        <w:t>المالية</w:t>
      </w:r>
      <w:r w:rsidR="001F0F2C">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 xml:space="preserve"> والمحاسبية للجامعة وفق</w:t>
      </w:r>
      <w:r w:rsidR="00593FE0">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للأنظمة واللوائح الصادرة بهذا الشأن.</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2"/>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2"/>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الأنظمة واللوائح والتعليمات المتعلقة بـالشؤون المالية.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جميع الأعمال المالية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والمحاسبة من ارتباطات وصرف ومستحقات</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وتسديد السلف</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ومسك الدفاتر</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والسجلات حسب اللوائح والتعليمات المعمول بها.</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تدقيق جميع المصروفات من</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بيانات الرواتب</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ومستحقات المقاولين</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وفواتير الشراء المباشر حسب التعليمات المالية المتبعة. </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استخراج أوامر الصرف من المنصة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والتنسيق مع المراقب المالي</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الميزانية لإجراء الارتباط على البنود.</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عمليات إجراءات الصرف وإدخالها عبر منصة صرف التابعة لوزارة المالية.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تحويل المبالغ الموافق عليها من وزارة المالية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والمراقب المالي إلى حسابات المستحقين البنكية.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الحسابات والتقارير المالية اللازمة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(كالحساب الشهري والحساب الختامي) التي تطلبها الجهات الحكومية المختصة.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مسك الحسابات الخاصة بالموارد الذاتية حسب التعليمات المنظمة لها.</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توفير السيولة النقدية لحسابا</w:t>
      </w:r>
      <w:r w:rsidR="001F0F2C">
        <w:rPr>
          <w:rFonts w:ascii="Calibri" w:eastAsia="Times New Roman" w:hAnsi="Calibri" w:cs="Calibri"/>
          <w:b/>
          <w:bCs/>
          <w:color w:val="000000"/>
          <w:sz w:val="28"/>
          <w:szCs w:val="28"/>
          <w:rtl/>
        </w:rPr>
        <w:t>ت الجامعة الجارية بالقدر المحدد</w:t>
      </w:r>
      <w:r w:rsidR="001F0F2C">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وفي حدود الاعتمادات المخصصة لكل بند في الميزانية، وانتظام طلب التغذية والقيام بأعمال الجرد الدوري للحسابات الجارية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وإعداد المحاضر الخاصة بذلك.</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w:t>
      </w:r>
      <w:r w:rsidR="00593FE0">
        <w:rPr>
          <w:rFonts w:ascii="Calibri" w:eastAsia="Times New Roman" w:hAnsi="Calibri" w:cs="Calibri"/>
          <w:b/>
          <w:bCs/>
          <w:color w:val="000000"/>
          <w:sz w:val="28"/>
          <w:szCs w:val="28"/>
          <w:rtl/>
        </w:rPr>
        <w:t>قيام بإجراء القيود اليومية أول</w:t>
      </w:r>
      <w:r w:rsidR="00593FE0">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بأول للمبالغ التي وافقت الجهات المعنية على الارتباط بها.</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القيام بإجراءات عمل التسويات المالية، وإعداد القوائم المالية حسب المبادئ والقواعد المحاسبية.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الرد على استفسارات وحدة التنسيق الرقابي الخاصة بملاحظات الديوان العام للمحاسبة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 الحكومية ذات العلاقة فيما يخص المعاملات المالية والمحاسبية.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الملاحظات حول النظم المالية والأساليب المحاسبية المناسبة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ومناقشتها مع الجهات المعنية</w:t>
      </w:r>
      <w:r w:rsidR="00593FE0">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استكمال إجراءات فتح حسابات الاعتمادات </w:t>
      </w:r>
      <w:proofErr w:type="spellStart"/>
      <w:r w:rsidRPr="00B602D8">
        <w:rPr>
          <w:rFonts w:ascii="Calibri" w:eastAsia="Times New Roman" w:hAnsi="Calibri" w:cs="Calibri"/>
          <w:b/>
          <w:bCs/>
          <w:color w:val="000000"/>
          <w:sz w:val="28"/>
          <w:szCs w:val="28"/>
          <w:rtl/>
        </w:rPr>
        <w:t>المستندية</w:t>
      </w:r>
      <w:proofErr w:type="spellEnd"/>
      <w:r w:rsidRPr="00B602D8">
        <w:rPr>
          <w:rFonts w:ascii="Calibri" w:eastAsia="Times New Roman" w:hAnsi="Calibri" w:cs="Calibri"/>
          <w:b/>
          <w:bCs/>
          <w:color w:val="000000"/>
          <w:sz w:val="28"/>
          <w:szCs w:val="28"/>
          <w:rtl/>
        </w:rPr>
        <w:t xml:space="preserve"> عند الحاجة لها. </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والمواد ومتابعة توفيرها.</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D97A77" w:rsidRPr="00D97A77" w:rsidRDefault="00D97A77" w:rsidP="00D97A77">
      <w:pPr>
        <w:bidi/>
        <w:spacing w:before="120" w:after="120" w:line="360" w:lineRule="auto"/>
        <w:jc w:val="both"/>
        <w:rPr>
          <w:rFonts w:ascii="Calibri" w:eastAsia="Times New Roman" w:hAnsi="Calibri" w:cs="Calibri"/>
          <w:b/>
          <w:bCs/>
          <w:color w:val="2E75B5"/>
          <w:sz w:val="26"/>
          <w:szCs w:val="26"/>
          <w:rtl/>
        </w:rPr>
      </w:pPr>
      <w:r w:rsidRPr="00D97A77">
        <w:rPr>
          <w:rFonts w:ascii="Calibri" w:eastAsia="Times New Roman" w:hAnsi="Calibri" w:cs="Calibri" w:hint="cs"/>
          <w:b/>
          <w:bCs/>
          <w:color w:val="2E75B5"/>
          <w:sz w:val="26"/>
          <w:szCs w:val="26"/>
          <w:rtl/>
        </w:rPr>
        <w:t>المنجزات</w:t>
      </w:r>
      <w:r w:rsidR="00DA07E9">
        <w:rPr>
          <w:rFonts w:ascii="Calibri" w:eastAsia="Times New Roman" w:hAnsi="Calibri" w:cs="Calibri" w:hint="cs"/>
          <w:b/>
          <w:bCs/>
          <w:color w:val="2E75B5"/>
          <w:sz w:val="26"/>
          <w:szCs w:val="26"/>
          <w:rtl/>
        </w:rPr>
        <w:t xml:space="preserve"> </w:t>
      </w:r>
    </w:p>
    <w:p w:rsidR="00D97A77" w:rsidRPr="00D97A77" w:rsidRDefault="00D97A77" w:rsidP="00D97A77">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sidRPr="00D97A77">
        <w:rPr>
          <w:rFonts w:ascii="Calibri" w:eastAsia="Times New Roman" w:hAnsi="Calibri" w:cs="Calibri" w:hint="cs"/>
          <w:b/>
          <w:bCs/>
          <w:color w:val="000000"/>
          <w:sz w:val="28"/>
          <w:szCs w:val="28"/>
          <w:rtl/>
        </w:rPr>
        <w:t xml:space="preserve">إنجاز عدد 2554 أمر صرف في النظام المالي </w:t>
      </w:r>
      <w:r>
        <w:rPr>
          <w:rFonts w:ascii="Calibri" w:eastAsia="Times New Roman" w:hAnsi="Calibri" w:cs="Calibri" w:hint="cs"/>
          <w:b/>
          <w:bCs/>
          <w:color w:val="000000"/>
          <w:sz w:val="28"/>
          <w:szCs w:val="28"/>
          <w:rtl/>
        </w:rPr>
        <w:t>ومنصة ا</w:t>
      </w:r>
      <w:r w:rsidRPr="00D97A77">
        <w:rPr>
          <w:rFonts w:ascii="Calibri" w:eastAsia="Times New Roman" w:hAnsi="Calibri" w:cs="Calibri" w:hint="cs"/>
          <w:b/>
          <w:bCs/>
          <w:color w:val="000000"/>
          <w:sz w:val="28"/>
          <w:szCs w:val="28"/>
          <w:rtl/>
        </w:rPr>
        <w:t>عتماد.</w:t>
      </w:r>
    </w:p>
    <w:p w:rsidR="00D97A77" w:rsidRPr="00D97A77" w:rsidRDefault="00D97A77" w:rsidP="00D97A77">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sidRPr="00D97A77">
        <w:rPr>
          <w:rFonts w:ascii="Calibri" w:eastAsia="Times New Roman" w:hAnsi="Calibri" w:cs="Calibri" w:hint="cs"/>
          <w:b/>
          <w:bCs/>
          <w:color w:val="000000"/>
          <w:sz w:val="28"/>
          <w:szCs w:val="28"/>
          <w:rtl/>
        </w:rPr>
        <w:t xml:space="preserve">إنجاز عدد 3776 </w:t>
      </w:r>
      <w:r>
        <w:rPr>
          <w:rFonts w:ascii="Calibri" w:eastAsia="Times New Roman" w:hAnsi="Calibri" w:cs="Calibri" w:hint="cs"/>
          <w:b/>
          <w:bCs/>
          <w:color w:val="000000"/>
          <w:sz w:val="28"/>
          <w:szCs w:val="28"/>
          <w:rtl/>
        </w:rPr>
        <w:t>أمر دفع في النظام المالي ومنصة اعتماد</w:t>
      </w:r>
      <w:r w:rsidRPr="00D97A77">
        <w:rPr>
          <w:rFonts w:ascii="Calibri" w:eastAsia="Times New Roman" w:hAnsi="Calibri" w:cs="Calibri" w:hint="cs"/>
          <w:b/>
          <w:bCs/>
          <w:color w:val="000000"/>
          <w:sz w:val="28"/>
          <w:szCs w:val="28"/>
          <w:rtl/>
        </w:rPr>
        <w:t>.</w:t>
      </w:r>
    </w:p>
    <w:p w:rsidR="00D97A77" w:rsidRPr="00D97A77" w:rsidRDefault="00D97A77" w:rsidP="00D97A77">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إنجاز عدد 55 إذن تسوية</w:t>
      </w:r>
      <w:r w:rsidRPr="00D97A77">
        <w:rPr>
          <w:rFonts w:ascii="Calibri" w:eastAsia="Times New Roman" w:hAnsi="Calibri" w:cs="Calibri" w:hint="cs"/>
          <w:b/>
          <w:bCs/>
          <w:color w:val="000000"/>
          <w:sz w:val="28"/>
          <w:szCs w:val="28"/>
          <w:rtl/>
        </w:rPr>
        <w:t>.</w:t>
      </w:r>
    </w:p>
    <w:p w:rsidR="00D97A77" w:rsidRPr="00D97A77" w:rsidRDefault="00D97A77" w:rsidP="00D97A77">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sidRPr="00D97A77">
        <w:rPr>
          <w:rFonts w:ascii="Calibri" w:eastAsia="Times New Roman" w:hAnsi="Calibri" w:cs="Calibri" w:hint="cs"/>
          <w:b/>
          <w:bCs/>
          <w:color w:val="000000"/>
          <w:sz w:val="28"/>
          <w:szCs w:val="28"/>
          <w:rtl/>
        </w:rPr>
        <w:t>إعداد الحساب الختامي المالي 1441/1442ه</w:t>
      </w:r>
      <w:r>
        <w:rPr>
          <w:rFonts w:ascii="Calibri" w:eastAsia="Times New Roman" w:hAnsi="Calibri" w:cs="Calibri" w:hint="cs"/>
          <w:b/>
          <w:bCs/>
          <w:color w:val="000000"/>
          <w:sz w:val="28"/>
          <w:szCs w:val="28"/>
          <w:rtl/>
        </w:rPr>
        <w:t>.</w:t>
      </w:r>
    </w:p>
    <w:p w:rsidR="00D97A77" w:rsidRPr="00D97A77" w:rsidRDefault="00D97A77" w:rsidP="00D97A77">
      <w:pPr>
        <w:numPr>
          <w:ilvl w:val="0"/>
          <w:numId w:val="12"/>
        </w:numPr>
        <w:bidi/>
        <w:spacing w:before="120" w:after="120" w:line="360" w:lineRule="auto"/>
        <w:ind w:right="-362"/>
        <w:jc w:val="both"/>
        <w:textAlignment w:val="baseline"/>
        <w:rPr>
          <w:rFonts w:ascii="Calibri" w:eastAsia="Times New Roman" w:hAnsi="Calibri" w:cs="Calibri"/>
          <w:b/>
          <w:bCs/>
          <w:color w:val="000000"/>
          <w:sz w:val="28"/>
          <w:szCs w:val="28"/>
        </w:rPr>
      </w:pPr>
      <w:r w:rsidRPr="00D97A77">
        <w:rPr>
          <w:rFonts w:ascii="Calibri" w:eastAsia="Times New Roman" w:hAnsi="Calibri" w:cs="Calibri" w:hint="cs"/>
          <w:b/>
          <w:bCs/>
          <w:color w:val="000000"/>
          <w:sz w:val="28"/>
          <w:szCs w:val="28"/>
          <w:rtl/>
        </w:rPr>
        <w:t>استقبال عدد 1564 معاملة ف</w:t>
      </w:r>
      <w:r>
        <w:rPr>
          <w:rFonts w:ascii="Calibri" w:eastAsia="Times New Roman" w:hAnsi="Calibri" w:cs="Calibri" w:hint="cs"/>
          <w:b/>
          <w:bCs/>
          <w:color w:val="000000"/>
          <w:sz w:val="28"/>
          <w:szCs w:val="28"/>
          <w:rtl/>
        </w:rPr>
        <w:t>ي نظام معاملتي وإنجازها بالكامل</w:t>
      </w:r>
      <w:r w:rsidRPr="00D97A77">
        <w:rPr>
          <w:rFonts w:ascii="Calibri" w:eastAsia="Times New Roman" w:hAnsi="Calibri" w:cs="Calibri" w:hint="cs"/>
          <w:b/>
          <w:bCs/>
          <w:color w:val="000000"/>
          <w:sz w:val="28"/>
          <w:szCs w:val="28"/>
          <w:rtl/>
        </w:rPr>
        <w:t>.</w:t>
      </w:r>
    </w:p>
    <w:p w:rsidR="00D97A77" w:rsidRPr="00D97A77" w:rsidRDefault="00D97A77" w:rsidP="00D97A77">
      <w:pPr>
        <w:bidi/>
        <w:spacing w:before="120" w:after="120" w:line="360" w:lineRule="auto"/>
        <w:ind w:right="-362"/>
        <w:jc w:val="both"/>
        <w:textAlignment w:val="baseline"/>
        <w:rPr>
          <w:rFonts w:ascii="Calibri" w:eastAsia="Times New Roman" w:hAnsi="Calibri" w:cs="Calibri"/>
          <w:b/>
          <w:bCs/>
          <w:color w:val="000000"/>
          <w:sz w:val="28"/>
          <w:szCs w:val="28"/>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31669A" w:rsidRDefault="0031669A" w:rsidP="0031669A">
      <w:pPr>
        <w:bidi/>
        <w:spacing w:before="120" w:after="120" w:line="360" w:lineRule="auto"/>
        <w:jc w:val="both"/>
        <w:rPr>
          <w:rFonts w:ascii="Calibri" w:eastAsia="Times New Roman" w:hAnsi="Calibri" w:cs="Calibri"/>
          <w:b/>
          <w:bCs/>
          <w:color w:val="2E75B5"/>
          <w:sz w:val="26"/>
          <w:szCs w:val="26"/>
          <w:rtl/>
        </w:rPr>
      </w:pPr>
    </w:p>
    <w:p w:rsidR="00637885" w:rsidRDefault="00637885" w:rsidP="00637885">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D97A77" w:rsidRDefault="00D97A77" w:rsidP="00D97A77">
      <w:pPr>
        <w:bidi/>
        <w:spacing w:before="120" w:after="120" w:line="360" w:lineRule="auto"/>
        <w:jc w:val="both"/>
        <w:rPr>
          <w:rFonts w:ascii="Calibri" w:eastAsia="Times New Roman" w:hAnsi="Calibri" w:cs="Calibri"/>
          <w:b/>
          <w:bCs/>
          <w:color w:val="2E75B5"/>
          <w:sz w:val="26"/>
          <w:szCs w:val="26"/>
          <w:rtl/>
        </w:rPr>
      </w:pPr>
    </w:p>
    <w:p w:rsidR="00B67E3D" w:rsidRDefault="0032602F" w:rsidP="0031669A">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31669A">
        <w:rPr>
          <w:rFonts w:ascii="Calibri" w:eastAsia="Times New Roman" w:hAnsi="Calibri" w:cs="Calibri"/>
          <w:b/>
          <w:bCs/>
          <w:color w:val="2E75B5"/>
          <w:sz w:val="26"/>
          <w:szCs w:val="26"/>
          <w:rtl/>
        </w:rPr>
        <w:t xml:space="preserve"> المشتريات</w:t>
      </w:r>
    </w:p>
    <w:p w:rsidR="002651F8" w:rsidRPr="000A3ADF" w:rsidRDefault="002651F8" w:rsidP="002651F8">
      <w:pPr>
        <w:bidi/>
        <w:spacing w:before="120" w:after="120" w:line="360" w:lineRule="auto"/>
        <w:ind w:firstLine="720"/>
        <w:jc w:val="both"/>
        <w:rPr>
          <w:rFonts w:ascii="Calibri" w:eastAsia="Times New Roman" w:hAnsi="Calibri" w:cs="Calibri"/>
          <w:b/>
          <w:bCs/>
          <w:color w:val="000000"/>
          <w:sz w:val="28"/>
          <w:szCs w:val="28"/>
          <w:rtl/>
        </w:rPr>
      </w:pPr>
      <w:r w:rsidRPr="000A3ADF">
        <w:rPr>
          <w:rFonts w:ascii="Calibri" w:eastAsia="Times New Roman" w:hAnsi="Calibri" w:cs="Calibri"/>
          <w:b/>
          <w:bCs/>
          <w:color w:val="000000"/>
          <w:sz w:val="28"/>
          <w:szCs w:val="28"/>
          <w:rtl/>
        </w:rPr>
        <w:t>تقوم إدار</w:t>
      </w:r>
      <w:r w:rsidR="001F0F2C">
        <w:rPr>
          <w:rFonts w:ascii="Calibri" w:eastAsia="Times New Roman" w:hAnsi="Calibri" w:cs="Calibri"/>
          <w:b/>
          <w:bCs/>
          <w:color w:val="000000"/>
          <w:sz w:val="28"/>
          <w:szCs w:val="28"/>
          <w:rtl/>
        </w:rPr>
        <w:t xml:space="preserve">ة المشتريات بالجامعة بتقديم </w:t>
      </w:r>
      <w:r w:rsidR="001F0F2C">
        <w:rPr>
          <w:rFonts w:ascii="Calibri" w:eastAsia="Times New Roman" w:hAnsi="Calibri" w:cs="Calibri" w:hint="cs"/>
          <w:b/>
          <w:bCs/>
          <w:color w:val="000000"/>
          <w:sz w:val="28"/>
          <w:szCs w:val="28"/>
          <w:rtl/>
        </w:rPr>
        <w:t>جميع</w:t>
      </w:r>
      <w:r w:rsidRPr="000A3ADF">
        <w:rPr>
          <w:rFonts w:ascii="Calibri" w:eastAsia="Times New Roman" w:hAnsi="Calibri" w:cs="Calibri"/>
          <w:b/>
          <w:bCs/>
          <w:color w:val="000000"/>
          <w:sz w:val="28"/>
          <w:szCs w:val="28"/>
          <w:rtl/>
        </w:rPr>
        <w:t xml:space="preserve"> الخدمات المتعلقة</w:t>
      </w:r>
      <w:r w:rsidR="001F0F2C">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بتوفير احتياجات وحدات الجامعة ممثلة في جميع منسوبيها</w:t>
      </w:r>
      <w:r w:rsidR="001F0F2C">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لتحقيق أقصى استفادة من الموارد المادية المتاحة</w:t>
      </w:r>
      <w:r w:rsidR="001F0F2C">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لتأمي</w:t>
      </w:r>
      <w:r w:rsidR="00593FE0">
        <w:rPr>
          <w:rFonts w:ascii="Calibri" w:eastAsia="Times New Roman" w:hAnsi="Calibri" w:cs="Calibri"/>
          <w:b/>
          <w:bCs/>
          <w:color w:val="000000"/>
          <w:sz w:val="28"/>
          <w:szCs w:val="28"/>
          <w:rtl/>
        </w:rPr>
        <w:t>ن الاحتياجات حسب الأولويات</w:t>
      </w:r>
      <w:r w:rsidR="001F0F2C">
        <w:rPr>
          <w:rFonts w:ascii="Calibri" w:eastAsia="Times New Roman" w:hAnsi="Calibri" w:cs="Calibri" w:hint="cs"/>
          <w:b/>
          <w:bCs/>
          <w:color w:val="000000"/>
          <w:sz w:val="28"/>
          <w:szCs w:val="28"/>
          <w:rtl/>
        </w:rPr>
        <w:t>،</w:t>
      </w:r>
      <w:r w:rsidR="00593FE0">
        <w:rPr>
          <w:rFonts w:ascii="Calibri" w:eastAsia="Times New Roman" w:hAnsi="Calibri" w:cs="Calibri"/>
          <w:b/>
          <w:bCs/>
          <w:color w:val="000000"/>
          <w:sz w:val="28"/>
          <w:szCs w:val="28"/>
          <w:rtl/>
        </w:rPr>
        <w:t xml:space="preserve"> و</w:t>
      </w:r>
      <w:r w:rsidR="00593FE0">
        <w:rPr>
          <w:rFonts w:ascii="Calibri" w:eastAsia="Times New Roman" w:hAnsi="Calibri" w:cs="Calibri" w:hint="cs"/>
          <w:b/>
          <w:bCs/>
          <w:color w:val="000000"/>
          <w:sz w:val="28"/>
          <w:szCs w:val="28"/>
          <w:rtl/>
        </w:rPr>
        <w:t>بما</w:t>
      </w:r>
      <w:r w:rsidRPr="000A3ADF">
        <w:rPr>
          <w:rFonts w:ascii="Calibri" w:eastAsia="Times New Roman" w:hAnsi="Calibri" w:cs="Calibri"/>
          <w:b/>
          <w:bCs/>
          <w:color w:val="000000"/>
          <w:sz w:val="28"/>
          <w:szCs w:val="28"/>
          <w:rtl/>
        </w:rPr>
        <w:t xml:space="preserve"> يصب في مصلحة الجامعة</w:t>
      </w:r>
      <w:r w:rsidR="001F0F2C">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وما يتوافق مع الأنظمة واللوائح</w:t>
      </w:r>
      <w:r w:rsidRPr="000A3ADF">
        <w:rPr>
          <w:rFonts w:ascii="Calibri" w:eastAsia="Times New Roman" w:hAnsi="Calibri" w:cs="Calibri"/>
          <w:b/>
          <w:bCs/>
          <w:color w:val="000000"/>
          <w:sz w:val="28"/>
          <w:szCs w:val="28"/>
        </w:rPr>
        <w:t>.</w:t>
      </w:r>
    </w:p>
    <w:p w:rsidR="002651F8" w:rsidRDefault="002651F8" w:rsidP="002651F8">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lastRenderedPageBreak/>
        <w:t>الهيكل التنظيمي</w:t>
      </w:r>
    </w:p>
    <w:p w:rsidR="002651F8" w:rsidRPr="002651F8" w:rsidRDefault="002651F8" w:rsidP="002651F8">
      <w:pPr>
        <w:bidi/>
        <w:spacing w:before="120" w:after="120" w:line="360" w:lineRule="auto"/>
        <w:jc w:val="both"/>
        <w:rPr>
          <w:rFonts w:ascii="Calibri" w:eastAsia="Times New Roman" w:hAnsi="Calibri" w:cs="Calibri"/>
          <w:b/>
          <w:bCs/>
          <w:color w:val="2E75B5"/>
          <w:sz w:val="26"/>
          <w:szCs w:val="26"/>
          <w:rtl/>
        </w:rPr>
      </w:pPr>
      <w:r w:rsidRPr="007C2047">
        <w:rPr>
          <w:noProof/>
          <w:sz w:val="34"/>
          <w:szCs w:val="34"/>
        </w:rPr>
        <w:drawing>
          <wp:inline distT="0" distB="0" distL="0" distR="0" wp14:anchorId="030CA43C" wp14:editId="170548A6">
            <wp:extent cx="5731510" cy="2085975"/>
            <wp:effectExtent l="57150" t="0" r="59690" b="0"/>
            <wp:docPr id="15" name="رسم تخطيطي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تأمين احتياجات الجامعة من المواد</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والمعدات</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والخدمات</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بالكمية والجودة والوقت والسعر المناسب.</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3"/>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3"/>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الأنظمة واللوائح والتعليمات المتعلقة بـالمشتريات والمنافسات الحكومية.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مع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الطالبة في تحديد المواصفات والشروط للمواد</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والأعمال</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التي يراد تأمينها أو تنفيذها</w:t>
      </w:r>
      <w:r w:rsidR="001F0F2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ولها أن تستعين بذوي الخبرة في هذا المجال.</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القيام بجميع المهام التنفيذية المتعلقة بشراء المواد</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والمعدات</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 اللازمة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وإيجار الدور</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وعقود الصيانة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الوحد</w:t>
      </w:r>
      <w:r w:rsidR="00425218">
        <w:rPr>
          <w:rFonts w:ascii="Calibri" w:eastAsia="Times New Roman" w:hAnsi="Calibri" w:cs="Calibri"/>
          <w:b/>
          <w:bCs/>
          <w:color w:val="000000"/>
          <w:sz w:val="28"/>
          <w:szCs w:val="28"/>
          <w:rtl/>
        </w:rPr>
        <w:t>ات التنظيمية ذات العلاقة ووفق</w:t>
      </w:r>
      <w:r w:rsidR="00425218">
        <w:rPr>
          <w:rFonts w:ascii="Calibri" w:eastAsia="Times New Roman" w:hAnsi="Calibri" w:cs="Calibri" w:hint="cs"/>
          <w:b/>
          <w:bCs/>
          <w:color w:val="000000"/>
          <w:sz w:val="28"/>
          <w:szCs w:val="28"/>
          <w:rtl/>
        </w:rPr>
        <w:t>ً</w:t>
      </w:r>
      <w:r w:rsidR="00425218">
        <w:rPr>
          <w:rFonts w:ascii="Calibri" w:eastAsia="Times New Roman" w:hAnsi="Calibri" w:cs="Calibri"/>
          <w:b/>
          <w:bCs/>
          <w:color w:val="000000"/>
          <w:sz w:val="28"/>
          <w:szCs w:val="28"/>
          <w:rtl/>
        </w:rPr>
        <w:t>ا</w:t>
      </w:r>
      <w:r w:rsidR="00425218">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للنظام والإجراءات المعتمدة.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القيام بالإعلان عن المنافسات في منصة اعتماد</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وفي الصحف حسب تعليمات نظام المنافسات والمشتريات الحكومية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ولائحته التنفيذية وتعليمات وزارة المالية بهذا الشأن.</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استكمال وثائق المنافسات بعد استلامها من الجهات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القيام بجميع المهام التنفيذية المتعلقة بمنافسات الخدمات </w:t>
      </w:r>
      <w:r w:rsidR="00B84844">
        <w:rPr>
          <w:rFonts w:ascii="Calibri" w:eastAsia="Times New Roman" w:hAnsi="Calibri" w:cs="Calibri"/>
          <w:b/>
          <w:bCs/>
          <w:color w:val="000000"/>
          <w:sz w:val="28"/>
          <w:szCs w:val="28"/>
          <w:rtl/>
        </w:rPr>
        <w:t>والإعاشة</w:t>
      </w:r>
      <w:r w:rsidR="00425218">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 xml:space="preserve"> والنقل والإنشاءات</w:t>
      </w:r>
      <w:r w:rsidR="00425218">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 xml:space="preserve"> طبق</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للنظام والإجراءات المعتمدة.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القيام بإجراءات طلب الدعوات للمنافسات المحدودة. </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الرد على استفسارات المقاولين والموردين والإجابة عن استفساراتهم قبل فتح المظاريف.</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التواصل مع الموردين والمقاولين والبنوك إن تطلب الأمر ذلك.</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الاشتراك في أعمال اللجان المختلفة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كلجنة فتح المظاريف</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ولجنة فحص العروض</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ولجان التحليل والشراء المباشر</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وتحديد الاحتياجات حسب التعليمات بهذا الشأن.</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استكمال إجراءات التعاقد بعد البت من صاحب الصلاحية بالتنسيق مع الوحدات التنظيمية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تحرير العقود بالاشتراك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الشؤون القانونية وتوقيعها من صاحب الصلاحية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ومن ثم إخطار الجهات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إصدار أوامر التوريد للموردين وإحاطة الجهات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القيام بأعمال الشراء المباشر عند اللزوم حسب الأنظمة المتبعة.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حفظ المعلومات اللازمة عن الموردين والمقاولين والاستشاريين للرجوع لها عند الحاجة.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الإلمام بحركة الأسعار بالسوق والاحتفاظ بملفات منظمة "للكتالوجات"</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وقوائم الأسعار التي تصدرها الشركات المنتجة مما يمكن من إصدار أحكام سليمة على مدى عدالة الأسعار التي يقدمها الموردون، سواء كان ذلك بالنسبة للمشتريات المحلية أو الخارجية.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تقويم أداء المتعاقد فيما يخص التزامه بأحكام لائحة تفضيل المحتوى المحلي.</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مسك الملفات والسجلات المتعلقة بإجراءات الشراء النظامية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كسجل العقود</w:t>
      </w:r>
      <w:r w:rsidR="00425218">
        <w:rPr>
          <w:rFonts w:ascii="Calibri" w:eastAsia="Times New Roman" w:hAnsi="Calibri" w:cs="Calibri" w:hint="cs"/>
          <w:b/>
          <w:bCs/>
          <w:color w:val="000000"/>
          <w:sz w:val="28"/>
          <w:szCs w:val="28"/>
          <w:rtl/>
        </w:rPr>
        <w:t>،</w:t>
      </w:r>
      <w:r w:rsidR="00425218">
        <w:rPr>
          <w:rFonts w:ascii="Calibri" w:eastAsia="Times New Roman" w:hAnsi="Calibri" w:cs="Calibri"/>
          <w:b/>
          <w:bCs/>
          <w:color w:val="000000"/>
          <w:sz w:val="28"/>
          <w:szCs w:val="28"/>
          <w:rtl/>
        </w:rPr>
        <w:t xml:space="preserve"> وسجل مراقبة خطابات الضمان</w:t>
      </w:r>
      <w:r w:rsidR="00425218">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 xml:space="preserve">وغيرها مما له علاقة بأعمال الشراء بالتنسيق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الشؤون المالية.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متابعة صلاحيات خطابات الضمان الخاصة بالمقاولين</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وتجديدها عند الحاجة لذلك</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الوحدات التنظيمية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متابعة العقود وأوامر التوريد</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لضمان تنفيذ الأعمال حسب المدد المحددة بالتنسيق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المدينة الجامعية و</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 وباقي الوحدات التنظيمية ذات العلاقة.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إعداد سياسات وإجراءات التصرف في الفائض والتالف والرجيع من المواد</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وذلك عن طريق حصرها واتخاذ الإجراءات النظامية لبيعها أو التخلص منها</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المستودعات ووحدة مراقبة المخزون.</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لجان البيع والتثمين بالمزاد العلني</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للتخلص من الرجيع ووفق ما تقرره الجهة المختصة.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3"/>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2651F8" w:rsidRPr="00D90E70" w:rsidRDefault="00D90E70" w:rsidP="00D90E70">
      <w:pPr>
        <w:bidi/>
        <w:spacing w:before="120" w:after="120" w:line="360" w:lineRule="auto"/>
        <w:jc w:val="both"/>
        <w:rPr>
          <w:rFonts w:ascii="Calibri" w:eastAsia="Times New Roman" w:hAnsi="Calibri" w:cs="Calibri"/>
          <w:b/>
          <w:bCs/>
          <w:color w:val="2E75B5"/>
          <w:sz w:val="26"/>
          <w:szCs w:val="26"/>
          <w:rtl/>
        </w:rPr>
      </w:pPr>
      <w:r w:rsidRPr="00D90E70">
        <w:rPr>
          <w:rFonts w:ascii="Calibri" w:eastAsia="Times New Roman" w:hAnsi="Calibri" w:cs="Calibri" w:hint="cs"/>
          <w:b/>
          <w:bCs/>
          <w:color w:val="2E75B5"/>
          <w:sz w:val="26"/>
          <w:szCs w:val="26"/>
          <w:rtl/>
        </w:rPr>
        <w:t>المنجزات</w:t>
      </w:r>
    </w:p>
    <w:p w:rsidR="002651F8" w:rsidRPr="002651F8" w:rsidRDefault="002651F8" w:rsidP="002651F8">
      <w:pPr>
        <w:pStyle w:val="a3"/>
        <w:bidi/>
        <w:spacing w:before="120" w:after="120" w:line="360" w:lineRule="auto"/>
        <w:jc w:val="both"/>
        <w:rPr>
          <w:rFonts w:ascii="Calibri" w:eastAsia="Times New Roman" w:hAnsi="Calibri" w:cs="Calibri"/>
          <w:b/>
          <w:bCs/>
          <w:color w:val="000000"/>
          <w:sz w:val="28"/>
          <w:szCs w:val="28"/>
        </w:rPr>
      </w:pPr>
      <w:r w:rsidRPr="002651F8">
        <w:rPr>
          <w:rFonts w:ascii="Calibri" w:eastAsia="Times New Roman" w:hAnsi="Calibri" w:cs="Calibri" w:hint="cs"/>
          <w:b/>
          <w:bCs/>
          <w:color w:val="000000"/>
          <w:sz w:val="28"/>
          <w:szCs w:val="28"/>
          <w:rtl/>
        </w:rPr>
        <w:t>قسم المنافسات:</w:t>
      </w:r>
    </w:p>
    <w:p w:rsidR="002651F8" w:rsidRPr="002651F8" w:rsidRDefault="002651F8" w:rsidP="002651F8">
      <w:pPr>
        <w:pStyle w:val="a3"/>
        <w:numPr>
          <w:ilvl w:val="1"/>
          <w:numId w:val="11"/>
        </w:numPr>
        <w:bidi/>
        <w:spacing w:before="120" w:after="120" w:line="360" w:lineRule="auto"/>
        <w:ind w:right="-362"/>
        <w:jc w:val="both"/>
        <w:textAlignment w:val="baseline"/>
        <w:rPr>
          <w:rFonts w:ascii="Calibri" w:eastAsia="Times New Roman" w:hAnsi="Calibri" w:cs="Calibri"/>
          <w:b/>
          <w:bCs/>
          <w:color w:val="000000"/>
          <w:sz w:val="28"/>
          <w:szCs w:val="28"/>
        </w:rPr>
      </w:pPr>
      <w:r w:rsidRPr="002651F8">
        <w:rPr>
          <w:rFonts w:ascii="Calibri" w:eastAsia="Times New Roman" w:hAnsi="Calibri" w:cs="Calibri" w:hint="cs"/>
          <w:b/>
          <w:bCs/>
          <w:color w:val="000000"/>
          <w:sz w:val="28"/>
          <w:szCs w:val="28"/>
          <w:rtl/>
        </w:rPr>
        <w:t xml:space="preserve">طرح </w:t>
      </w:r>
      <w:r w:rsidRPr="002651F8">
        <w:rPr>
          <w:rFonts w:ascii="Calibri" w:eastAsia="Times New Roman" w:hAnsi="Calibri" w:cs="Calibri"/>
          <w:b/>
          <w:bCs/>
          <w:color w:val="000000"/>
          <w:sz w:val="28"/>
          <w:szCs w:val="28"/>
          <w:rtl/>
        </w:rPr>
        <w:t xml:space="preserve">تدقيق </w:t>
      </w:r>
      <w:r w:rsidRPr="002651F8">
        <w:rPr>
          <w:rFonts w:ascii="Calibri" w:eastAsia="Times New Roman" w:hAnsi="Calibri" w:cs="Calibri" w:hint="cs"/>
          <w:b/>
          <w:bCs/>
          <w:color w:val="000000"/>
          <w:sz w:val="28"/>
          <w:szCs w:val="28"/>
          <w:rtl/>
        </w:rPr>
        <w:t>ومراجعة كراسات</w:t>
      </w:r>
      <w:r w:rsidRPr="002651F8">
        <w:rPr>
          <w:rFonts w:ascii="Calibri" w:eastAsia="Times New Roman" w:hAnsi="Calibri" w:cs="Calibri"/>
          <w:b/>
          <w:bCs/>
          <w:color w:val="000000"/>
          <w:sz w:val="28"/>
          <w:szCs w:val="28"/>
          <w:rtl/>
        </w:rPr>
        <w:t xml:space="preserve"> الشروط والمواصفات واعتماد عدد</w:t>
      </w:r>
      <w:r w:rsidR="00B84844">
        <w:rPr>
          <w:rFonts w:ascii="Calibri" w:eastAsia="Times New Roman" w:hAnsi="Calibri" w:cs="Calibri" w:hint="cs"/>
          <w:b/>
          <w:bCs/>
          <w:color w:val="000000"/>
          <w:sz w:val="28"/>
          <w:szCs w:val="28"/>
          <w:rtl/>
        </w:rPr>
        <w:t xml:space="preserve"> (74)</w:t>
      </w:r>
      <w:r w:rsidRPr="002651F8">
        <w:rPr>
          <w:rFonts w:ascii="Calibri" w:eastAsia="Times New Roman" w:hAnsi="Calibri" w:cs="Calibri"/>
          <w:b/>
          <w:bCs/>
          <w:color w:val="000000"/>
          <w:sz w:val="28"/>
          <w:szCs w:val="28"/>
          <w:rtl/>
        </w:rPr>
        <w:t xml:space="preserve"> منافسة تخص احتياجات الجامعة.</w:t>
      </w:r>
    </w:p>
    <w:p w:rsidR="002651F8" w:rsidRPr="002651F8" w:rsidRDefault="002651F8" w:rsidP="002651F8">
      <w:pPr>
        <w:pStyle w:val="a3"/>
        <w:bidi/>
        <w:spacing w:before="120" w:after="120" w:line="360" w:lineRule="auto"/>
        <w:jc w:val="both"/>
        <w:rPr>
          <w:rFonts w:ascii="Calibri" w:eastAsia="Times New Roman" w:hAnsi="Calibri" w:cs="Calibri"/>
          <w:b/>
          <w:bCs/>
          <w:color w:val="000000"/>
          <w:sz w:val="28"/>
          <w:szCs w:val="28"/>
          <w:rtl/>
        </w:rPr>
      </w:pPr>
      <w:r w:rsidRPr="002651F8">
        <w:rPr>
          <w:rFonts w:ascii="Calibri" w:eastAsia="Times New Roman" w:hAnsi="Calibri" w:cs="Calibri"/>
          <w:b/>
          <w:bCs/>
          <w:color w:val="000000"/>
          <w:sz w:val="28"/>
          <w:szCs w:val="28"/>
          <w:rtl/>
        </w:rPr>
        <w:t>قسم الشراء المباشر:</w:t>
      </w:r>
    </w:p>
    <w:p w:rsidR="002651F8" w:rsidRDefault="002651F8" w:rsidP="002651F8">
      <w:pPr>
        <w:pStyle w:val="a3"/>
        <w:numPr>
          <w:ilvl w:val="2"/>
          <w:numId w:val="11"/>
        </w:numPr>
        <w:bidi/>
        <w:spacing w:before="120" w:after="120" w:line="360" w:lineRule="auto"/>
        <w:ind w:right="-362"/>
        <w:jc w:val="both"/>
        <w:textAlignment w:val="baseline"/>
        <w:rPr>
          <w:rFonts w:ascii="Calibri" w:eastAsia="Times New Roman" w:hAnsi="Calibri" w:cs="Calibri"/>
          <w:b/>
          <w:bCs/>
          <w:color w:val="000000"/>
          <w:sz w:val="28"/>
          <w:szCs w:val="28"/>
        </w:rPr>
      </w:pPr>
      <w:r w:rsidRPr="002651F8">
        <w:rPr>
          <w:rFonts w:ascii="Calibri" w:eastAsia="Times New Roman" w:hAnsi="Calibri" w:cs="Calibri" w:hint="cs"/>
          <w:b/>
          <w:bCs/>
          <w:color w:val="000000"/>
          <w:sz w:val="28"/>
          <w:szCs w:val="28"/>
          <w:rtl/>
        </w:rPr>
        <w:t>طرح وتدقيق ومراجعة</w:t>
      </w:r>
      <w:r w:rsidRPr="002651F8">
        <w:rPr>
          <w:rFonts w:ascii="Calibri" w:eastAsia="Times New Roman" w:hAnsi="Calibri" w:cs="Calibri"/>
          <w:b/>
          <w:bCs/>
          <w:color w:val="000000"/>
          <w:sz w:val="28"/>
          <w:szCs w:val="28"/>
          <w:rtl/>
        </w:rPr>
        <w:t xml:space="preserve"> واعتماد عدد</w:t>
      </w:r>
      <w:r w:rsidR="00B84844">
        <w:rPr>
          <w:rFonts w:ascii="Calibri" w:eastAsia="Times New Roman" w:hAnsi="Calibri" w:cs="Calibri" w:hint="cs"/>
          <w:b/>
          <w:bCs/>
          <w:color w:val="000000"/>
          <w:sz w:val="28"/>
          <w:szCs w:val="28"/>
          <w:rtl/>
        </w:rPr>
        <w:t xml:space="preserve"> (64)</w:t>
      </w:r>
      <w:r w:rsidRPr="002651F8">
        <w:rPr>
          <w:rFonts w:ascii="Calibri" w:eastAsia="Times New Roman" w:hAnsi="Calibri" w:cs="Calibri"/>
          <w:b/>
          <w:bCs/>
          <w:color w:val="000000"/>
          <w:sz w:val="28"/>
          <w:szCs w:val="28"/>
          <w:rtl/>
        </w:rPr>
        <w:t xml:space="preserve"> عملية تخص </w:t>
      </w:r>
      <w:r w:rsidRPr="002651F8">
        <w:rPr>
          <w:rFonts w:ascii="Calibri" w:eastAsia="Times New Roman" w:hAnsi="Calibri" w:cs="Calibri" w:hint="cs"/>
          <w:b/>
          <w:bCs/>
          <w:color w:val="000000"/>
          <w:sz w:val="28"/>
          <w:szCs w:val="28"/>
          <w:rtl/>
        </w:rPr>
        <w:t xml:space="preserve">الشراء المباشر </w:t>
      </w:r>
      <w:r w:rsidRPr="002651F8">
        <w:rPr>
          <w:rFonts w:ascii="Calibri" w:eastAsia="Times New Roman" w:hAnsi="Calibri" w:cs="Calibri"/>
          <w:b/>
          <w:bCs/>
          <w:color w:val="000000"/>
          <w:sz w:val="28"/>
          <w:szCs w:val="28"/>
          <w:rtl/>
        </w:rPr>
        <w:t>احتياجات الجامعة المختلف</w:t>
      </w:r>
      <w:r w:rsidRPr="002651F8">
        <w:rPr>
          <w:rFonts w:ascii="Calibri" w:eastAsia="Times New Roman" w:hAnsi="Calibri" w:cs="Calibri" w:hint="cs"/>
          <w:b/>
          <w:bCs/>
          <w:color w:val="000000"/>
          <w:sz w:val="28"/>
          <w:szCs w:val="28"/>
          <w:rtl/>
        </w:rPr>
        <w:t>ة</w:t>
      </w:r>
      <w:r w:rsidRPr="002651F8">
        <w:rPr>
          <w:rFonts w:ascii="Calibri" w:eastAsia="Times New Roman" w:hAnsi="Calibri" w:cs="Calibri"/>
          <w:b/>
          <w:bCs/>
          <w:color w:val="000000"/>
          <w:sz w:val="28"/>
          <w:szCs w:val="28"/>
          <w:rtl/>
        </w:rPr>
        <w:t>.</w:t>
      </w:r>
    </w:p>
    <w:p w:rsidR="00425218" w:rsidRPr="002651F8" w:rsidRDefault="00425218" w:rsidP="00425218">
      <w:pPr>
        <w:pStyle w:val="a3"/>
        <w:bidi/>
        <w:spacing w:before="120" w:after="120" w:line="360" w:lineRule="auto"/>
        <w:ind w:left="2160" w:right="-362"/>
        <w:jc w:val="both"/>
        <w:textAlignment w:val="baseline"/>
        <w:rPr>
          <w:rFonts w:ascii="Calibri" w:eastAsia="Times New Roman" w:hAnsi="Calibri" w:cs="Calibri"/>
          <w:b/>
          <w:bCs/>
          <w:color w:val="000000"/>
          <w:sz w:val="28"/>
          <w:szCs w:val="28"/>
        </w:rPr>
      </w:pPr>
    </w:p>
    <w:p w:rsidR="002651F8" w:rsidRPr="002651F8" w:rsidRDefault="002651F8" w:rsidP="002651F8">
      <w:pPr>
        <w:pStyle w:val="a3"/>
        <w:bidi/>
        <w:spacing w:before="120" w:after="120" w:line="360" w:lineRule="auto"/>
        <w:jc w:val="both"/>
        <w:rPr>
          <w:rFonts w:ascii="Calibri" w:eastAsia="Times New Roman" w:hAnsi="Calibri" w:cs="Calibri"/>
          <w:b/>
          <w:bCs/>
          <w:color w:val="000000"/>
          <w:sz w:val="28"/>
          <w:szCs w:val="28"/>
          <w:rtl/>
        </w:rPr>
      </w:pPr>
      <w:r w:rsidRPr="002651F8">
        <w:rPr>
          <w:rFonts w:ascii="Calibri" w:eastAsia="Times New Roman" w:hAnsi="Calibri" w:cs="Calibri"/>
          <w:b/>
          <w:bCs/>
          <w:color w:val="000000"/>
          <w:sz w:val="28"/>
          <w:szCs w:val="28"/>
          <w:rtl/>
        </w:rPr>
        <w:t xml:space="preserve">قسم </w:t>
      </w:r>
      <w:r w:rsidRPr="002651F8">
        <w:rPr>
          <w:rFonts w:ascii="Calibri" w:eastAsia="Times New Roman" w:hAnsi="Calibri" w:cs="Calibri" w:hint="cs"/>
          <w:b/>
          <w:bCs/>
          <w:color w:val="000000"/>
          <w:sz w:val="28"/>
          <w:szCs w:val="28"/>
          <w:rtl/>
        </w:rPr>
        <w:t>العقود:</w:t>
      </w:r>
    </w:p>
    <w:p w:rsidR="002651F8" w:rsidRPr="002651F8" w:rsidRDefault="002651F8" w:rsidP="00B84844">
      <w:pPr>
        <w:pStyle w:val="a3"/>
        <w:bidi/>
        <w:spacing w:before="120" w:after="120" w:line="360" w:lineRule="auto"/>
        <w:ind w:left="1620"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1.</w:t>
      </w:r>
      <w:r w:rsidRPr="002651F8">
        <w:rPr>
          <w:rFonts w:ascii="Calibri" w:eastAsia="Times New Roman" w:hAnsi="Calibri" w:cs="Calibri"/>
          <w:b/>
          <w:bCs/>
          <w:color w:val="000000"/>
          <w:sz w:val="28"/>
          <w:szCs w:val="28"/>
          <w:rtl/>
        </w:rPr>
        <w:t>توقيع</w:t>
      </w:r>
      <w:r w:rsidRPr="002651F8">
        <w:rPr>
          <w:rFonts w:ascii="Calibri" w:eastAsia="Times New Roman" w:hAnsi="Calibri" w:cs="Calibri" w:hint="cs"/>
          <w:b/>
          <w:bCs/>
          <w:color w:val="000000"/>
          <w:sz w:val="28"/>
          <w:szCs w:val="28"/>
          <w:rtl/>
        </w:rPr>
        <w:t xml:space="preserve"> عقود جديده</w:t>
      </w:r>
      <w:r w:rsidRPr="002651F8">
        <w:rPr>
          <w:rFonts w:ascii="Calibri" w:eastAsia="Times New Roman" w:hAnsi="Calibri" w:cs="Calibri"/>
          <w:b/>
          <w:bCs/>
          <w:color w:val="000000"/>
          <w:sz w:val="28"/>
          <w:szCs w:val="28"/>
          <w:rtl/>
        </w:rPr>
        <w:t xml:space="preserve"> عدد</w:t>
      </w:r>
      <w:r w:rsidR="00B84844">
        <w:rPr>
          <w:rFonts w:ascii="Calibri" w:eastAsia="Times New Roman" w:hAnsi="Calibri" w:cs="Calibri" w:hint="cs"/>
          <w:b/>
          <w:bCs/>
          <w:color w:val="000000"/>
          <w:sz w:val="28"/>
          <w:szCs w:val="28"/>
          <w:rtl/>
        </w:rPr>
        <w:t xml:space="preserve"> (23)</w:t>
      </w:r>
      <w:r w:rsidRPr="002651F8">
        <w:rPr>
          <w:rFonts w:ascii="Calibri" w:eastAsia="Times New Roman" w:hAnsi="Calibri" w:cs="Calibri"/>
          <w:b/>
          <w:bCs/>
          <w:color w:val="000000"/>
          <w:sz w:val="28"/>
          <w:szCs w:val="28"/>
          <w:rtl/>
        </w:rPr>
        <w:t xml:space="preserve"> عقد</w:t>
      </w:r>
      <w:r w:rsidRPr="002651F8">
        <w:rPr>
          <w:rFonts w:ascii="Calibri" w:eastAsia="Times New Roman" w:hAnsi="Calibri" w:cs="Calibri" w:hint="cs"/>
          <w:b/>
          <w:bCs/>
          <w:color w:val="000000"/>
          <w:sz w:val="28"/>
          <w:szCs w:val="28"/>
          <w:rtl/>
        </w:rPr>
        <w:t xml:space="preserve"> </w:t>
      </w:r>
      <w:r w:rsidRPr="002651F8">
        <w:rPr>
          <w:rFonts w:ascii="Calibri" w:eastAsia="Times New Roman" w:hAnsi="Calibri" w:cs="Calibri"/>
          <w:b/>
          <w:bCs/>
          <w:color w:val="000000"/>
          <w:sz w:val="28"/>
          <w:szCs w:val="28"/>
          <w:rtl/>
        </w:rPr>
        <w:t xml:space="preserve">يخص مشاريع </w:t>
      </w:r>
      <w:r w:rsidRPr="002651F8">
        <w:rPr>
          <w:rFonts w:ascii="Calibri" w:eastAsia="Times New Roman" w:hAnsi="Calibri" w:cs="Calibri" w:hint="cs"/>
          <w:b/>
          <w:bCs/>
          <w:color w:val="000000"/>
          <w:sz w:val="28"/>
          <w:szCs w:val="28"/>
          <w:rtl/>
        </w:rPr>
        <w:t>الجامعة.</w:t>
      </w:r>
      <w:r w:rsidRPr="002651F8">
        <w:rPr>
          <w:rFonts w:ascii="Calibri" w:eastAsia="Times New Roman" w:hAnsi="Calibri" w:cs="Calibri"/>
          <w:b/>
          <w:bCs/>
          <w:color w:val="000000"/>
          <w:sz w:val="28"/>
          <w:szCs w:val="28"/>
          <w:rtl/>
        </w:rPr>
        <w:t xml:space="preserve"> </w:t>
      </w:r>
    </w:p>
    <w:p w:rsidR="002651F8" w:rsidRPr="002651F8" w:rsidRDefault="002651F8" w:rsidP="002651F8">
      <w:p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                          2. </w:t>
      </w:r>
      <w:r w:rsidRPr="002651F8">
        <w:rPr>
          <w:rFonts w:ascii="Calibri" w:eastAsia="Times New Roman" w:hAnsi="Calibri" w:cs="Calibri"/>
          <w:b/>
          <w:bCs/>
          <w:color w:val="000000"/>
          <w:sz w:val="28"/>
          <w:szCs w:val="28"/>
          <w:rtl/>
        </w:rPr>
        <w:t xml:space="preserve">تمديد </w:t>
      </w:r>
      <w:r w:rsidRPr="002651F8">
        <w:rPr>
          <w:rFonts w:ascii="Calibri" w:eastAsia="Times New Roman" w:hAnsi="Calibri" w:cs="Calibri" w:hint="cs"/>
          <w:b/>
          <w:bCs/>
          <w:color w:val="000000"/>
          <w:sz w:val="28"/>
          <w:szCs w:val="28"/>
          <w:rtl/>
        </w:rPr>
        <w:t xml:space="preserve">عقود </w:t>
      </w:r>
      <w:r w:rsidR="00B84844">
        <w:rPr>
          <w:rFonts w:ascii="Calibri" w:eastAsia="Times New Roman" w:hAnsi="Calibri" w:cs="Calibri"/>
          <w:b/>
          <w:bCs/>
          <w:color w:val="000000"/>
          <w:sz w:val="28"/>
          <w:szCs w:val="28"/>
          <w:rtl/>
        </w:rPr>
        <w:t>عد</w:t>
      </w:r>
      <w:r w:rsidR="00B84844">
        <w:rPr>
          <w:rFonts w:ascii="Calibri" w:eastAsia="Times New Roman" w:hAnsi="Calibri" w:cs="Calibri" w:hint="cs"/>
          <w:b/>
          <w:bCs/>
          <w:color w:val="000000"/>
          <w:sz w:val="28"/>
          <w:szCs w:val="28"/>
          <w:rtl/>
        </w:rPr>
        <w:t>د (34)</w:t>
      </w:r>
      <w:r w:rsidRPr="002651F8">
        <w:rPr>
          <w:rFonts w:ascii="Calibri" w:eastAsia="Times New Roman" w:hAnsi="Calibri" w:cs="Calibri"/>
          <w:b/>
          <w:bCs/>
          <w:color w:val="000000"/>
          <w:sz w:val="28"/>
          <w:szCs w:val="28"/>
          <w:rtl/>
        </w:rPr>
        <w:t xml:space="preserve"> عقد لعدة جهات </w:t>
      </w:r>
      <w:r w:rsidRPr="002651F8">
        <w:rPr>
          <w:rFonts w:ascii="Calibri" w:eastAsia="Times New Roman" w:hAnsi="Calibri" w:cs="Calibri" w:hint="cs"/>
          <w:b/>
          <w:bCs/>
          <w:color w:val="000000"/>
          <w:sz w:val="28"/>
          <w:szCs w:val="28"/>
          <w:rtl/>
        </w:rPr>
        <w:t>بالجامعة.</w:t>
      </w:r>
    </w:p>
    <w:p w:rsidR="00D90E70" w:rsidRPr="003373A3" w:rsidRDefault="002651F8" w:rsidP="003373A3">
      <w:p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3.</w:t>
      </w:r>
      <w:r w:rsidRPr="002651F8">
        <w:rPr>
          <w:rFonts w:ascii="Calibri" w:eastAsia="Times New Roman" w:hAnsi="Calibri" w:cs="Calibri"/>
          <w:b/>
          <w:bCs/>
          <w:color w:val="000000"/>
          <w:sz w:val="28"/>
          <w:szCs w:val="28"/>
          <w:rtl/>
        </w:rPr>
        <w:t xml:space="preserve">تجديد </w:t>
      </w:r>
      <w:r w:rsidRPr="002651F8">
        <w:rPr>
          <w:rFonts w:ascii="Calibri" w:eastAsia="Times New Roman" w:hAnsi="Calibri" w:cs="Calibri" w:hint="cs"/>
          <w:b/>
          <w:bCs/>
          <w:color w:val="000000"/>
          <w:sz w:val="28"/>
          <w:szCs w:val="28"/>
          <w:rtl/>
        </w:rPr>
        <w:t xml:space="preserve">عقود </w:t>
      </w:r>
      <w:r w:rsidRPr="002651F8">
        <w:rPr>
          <w:rFonts w:ascii="Calibri" w:eastAsia="Times New Roman" w:hAnsi="Calibri" w:cs="Calibri"/>
          <w:b/>
          <w:bCs/>
          <w:color w:val="000000"/>
          <w:sz w:val="28"/>
          <w:szCs w:val="28"/>
          <w:rtl/>
        </w:rPr>
        <w:t>عدد</w:t>
      </w:r>
      <w:r w:rsidR="00B84844">
        <w:rPr>
          <w:rFonts w:ascii="Calibri" w:eastAsia="Times New Roman" w:hAnsi="Calibri" w:cs="Calibri" w:hint="cs"/>
          <w:b/>
          <w:bCs/>
          <w:color w:val="000000"/>
          <w:sz w:val="28"/>
          <w:szCs w:val="28"/>
          <w:rtl/>
        </w:rPr>
        <w:t xml:space="preserve"> (4)</w:t>
      </w:r>
      <w:r w:rsidR="00B84844">
        <w:rPr>
          <w:rFonts w:ascii="Calibri" w:eastAsia="Times New Roman" w:hAnsi="Calibri" w:cs="Calibri"/>
          <w:b/>
          <w:bCs/>
          <w:color w:val="000000"/>
          <w:sz w:val="28"/>
          <w:szCs w:val="28"/>
          <w:rtl/>
        </w:rPr>
        <w:t xml:space="preserve"> </w:t>
      </w:r>
      <w:r w:rsidRPr="002651F8">
        <w:rPr>
          <w:rFonts w:ascii="Calibri" w:eastAsia="Times New Roman" w:hAnsi="Calibri" w:cs="Calibri"/>
          <w:b/>
          <w:bCs/>
          <w:color w:val="000000"/>
          <w:sz w:val="28"/>
          <w:szCs w:val="28"/>
          <w:rtl/>
        </w:rPr>
        <w:t xml:space="preserve">عقود </w:t>
      </w:r>
      <w:r>
        <w:rPr>
          <w:rFonts w:ascii="Calibri" w:eastAsia="Times New Roman" w:hAnsi="Calibri" w:cs="Calibri" w:hint="cs"/>
          <w:b/>
          <w:bCs/>
          <w:color w:val="000000"/>
          <w:sz w:val="28"/>
          <w:szCs w:val="28"/>
          <w:rtl/>
        </w:rPr>
        <w:t>إ</w:t>
      </w:r>
      <w:r w:rsidR="00B84844">
        <w:rPr>
          <w:rFonts w:ascii="Calibri" w:eastAsia="Times New Roman" w:hAnsi="Calibri" w:cs="Calibri" w:hint="cs"/>
          <w:b/>
          <w:bCs/>
          <w:color w:val="000000"/>
          <w:sz w:val="28"/>
          <w:szCs w:val="28"/>
          <w:rtl/>
        </w:rPr>
        <w:t>شراف</w:t>
      </w:r>
      <w:r w:rsidRPr="002651F8">
        <w:rPr>
          <w:rFonts w:ascii="Calibri" w:eastAsia="Times New Roman" w:hAnsi="Calibri" w:cs="Calibri" w:hint="cs"/>
          <w:b/>
          <w:bCs/>
          <w:color w:val="000000"/>
          <w:sz w:val="28"/>
          <w:szCs w:val="28"/>
          <w:rtl/>
        </w:rPr>
        <w:t>.</w:t>
      </w:r>
    </w:p>
    <w:p w:rsidR="0000637D" w:rsidRDefault="0000637D" w:rsidP="00F832E3">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0C5E5B" w:rsidRDefault="0032602F" w:rsidP="0000637D">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المستودعات</w:t>
      </w:r>
    </w:p>
    <w:p w:rsidR="003373A3" w:rsidRPr="0000637D" w:rsidRDefault="003373A3" w:rsidP="0000637D">
      <w:pPr>
        <w:bidi/>
        <w:spacing w:before="120" w:after="120" w:line="360" w:lineRule="auto"/>
        <w:jc w:val="both"/>
        <w:rPr>
          <w:rFonts w:ascii="Calibri" w:eastAsia="Times New Roman" w:hAnsi="Calibri" w:cs="Calibri"/>
          <w:b/>
          <w:bCs/>
          <w:color w:val="2E75B5"/>
          <w:sz w:val="26"/>
          <w:szCs w:val="26"/>
          <w:rtl/>
        </w:rPr>
      </w:pPr>
      <w:r w:rsidRPr="0000637D">
        <w:rPr>
          <w:rFonts w:ascii="Calibri" w:eastAsia="Times New Roman" w:hAnsi="Calibri" w:cs="Calibri" w:hint="cs"/>
          <w:b/>
          <w:bCs/>
          <w:color w:val="2E75B5"/>
          <w:sz w:val="26"/>
          <w:szCs w:val="26"/>
          <w:rtl/>
        </w:rPr>
        <w:t>الهيكل التنظيمي</w:t>
      </w:r>
    </w:p>
    <w:p w:rsidR="003373A3" w:rsidRPr="003373A3" w:rsidRDefault="003373A3" w:rsidP="003373A3">
      <w:pPr>
        <w:bidi/>
        <w:jc w:val="both"/>
        <w:rPr>
          <w:sz w:val="28"/>
          <w:szCs w:val="28"/>
        </w:rPr>
      </w:pPr>
      <w:r>
        <w:rPr>
          <w:noProof/>
        </w:rPr>
        <w:lastRenderedPageBreak/>
        <w:drawing>
          <wp:inline distT="0" distB="0" distL="0" distR="0" wp14:anchorId="31933269" wp14:editId="7701AD19">
            <wp:extent cx="6067425" cy="2971800"/>
            <wp:effectExtent l="0" t="0" r="9525" b="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8590" t="39542" r="36377" b="35948"/>
                    <a:stretch/>
                  </pic:blipFill>
                  <pic:spPr bwMode="auto">
                    <a:xfrm>
                      <a:off x="0" y="0"/>
                      <a:ext cx="6067425" cy="2971800"/>
                    </a:xfrm>
                    <a:prstGeom prst="rect">
                      <a:avLst/>
                    </a:prstGeom>
                    <a:ln>
                      <a:noFill/>
                    </a:ln>
                    <a:extLst>
                      <a:ext uri="{53640926-AAD7-44D8-BBD7-CCE9431645EC}">
                        <a14:shadowObscured xmlns:a14="http://schemas.microsoft.com/office/drawing/2010/main"/>
                      </a:ext>
                    </a:extLst>
                  </pic:spPr>
                </pic:pic>
              </a:graphicData>
            </a:graphic>
          </wp:inline>
        </w:drawing>
      </w:r>
      <w:r>
        <w:rPr>
          <w:noProof/>
          <w:rtl/>
        </w:rPr>
        <mc:AlternateContent>
          <mc:Choice Requires="wps">
            <w:drawing>
              <wp:anchor distT="0" distB="0" distL="114300" distR="114300" simplePos="0" relativeHeight="251738112" behindDoc="0" locked="0" layoutInCell="1" allowOverlap="1" wp14:anchorId="165A98D0" wp14:editId="2CA51970">
                <wp:simplePos x="0" y="0"/>
                <wp:positionH relativeFrom="column">
                  <wp:posOffset>2876550</wp:posOffset>
                </wp:positionH>
                <wp:positionV relativeFrom="paragraph">
                  <wp:posOffset>135255</wp:posOffset>
                </wp:positionV>
                <wp:extent cx="0" cy="209550"/>
                <wp:effectExtent l="0" t="0" r="19050" b="19050"/>
                <wp:wrapNone/>
                <wp:docPr id="27" name="رابط مستقيم 27"/>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8E9E3" id="رابط مستقيم 27"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5pt,10.65pt" to="226.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hvFzwEAAMcDAAAOAAAAZHJzL2Uyb0RvYy54bWysU81u1DAQviPxDpbvbLIrtZRosz20ggtq&#10;Vy08gOuMN5b8J9tsstdKvfAiIG6oB14l+zaMnd0UARICcXE89nzfzPd5sjzvtSJb8EFaU9P5rKQE&#10;DLeNNJuavn/3+sUZJSEy0zBlDdR0B4Ger54/W3augoVtrWrAEyQxoepcTdsYXVUUgbegWZhZBwYv&#10;hfWaRQz9pmg865Bdq2JRlqdFZ33jvOUQAp5ejpd0lfmFAB6vhQgQiaop9hbz6vN6l9ZitWTVxjPX&#10;Sn5og/1DF5pJg0UnqksWGfng5S9UWnJvgxVxxq0urBCSQ9aAaublT2puW+Yga0FzgptsCv+Pll9t&#10;157IpqaLl5QYpvGNhq/Dp+Hz8I3sH4bH4cv+fv9x/0DwHs3qXKgQc2HW/hAFt/ZJeS+8Tl/URPps&#10;8G4yGPpI+HjI8XRRvjo5yd4XTzjnQ3wDVpO0qamSJklnFdu+DRFrYeoxBYPUx1g57+JOQUpW5gYE&#10;ysFa84zOgwQXypMtwxFgnIOJ86QE+XJ2ggmp1AQs/ww85Cco5CH7G/CEyJWtiRNYS2P976rH/tiy&#10;GPOPDoy6kwV3ttnlN8nW4LRkhYfJTuP4Y5zhT//f6jsAAAD//wMAUEsDBBQABgAIAAAAIQB11LMA&#10;4AAAAAkBAAAPAAAAZHJzL2Rvd25yZXYueG1sTI9BS8NAEIXvgv9hGcGb3TRpRWImpRTEWpBiFepx&#10;mx2TaHY27G6b9N+74kGPb97jzfeKxWg6cSLnW8sI00kCgriyuuUa4e314eYOhA+KteosE8KZPCzK&#10;y4tC5doO/EKnXahFLGGfK4QmhD6X0lcNGeUntieO3od1RoUoXS21U0MsN51Mk+RWGtVy/NConlYN&#10;VV+7o0F4duv1ark5f/L23Qz7dLPfPo2PiNdX4/IeRKAx/IXhBz+iQxmZDvbI2osOYTbP4paAkE4z&#10;EDHwezggzGcZyLKQ/xeU3wAAAP//AwBQSwECLQAUAAYACAAAACEAtoM4kv4AAADhAQAAEwAAAAAA&#10;AAAAAAAAAAAAAAAAW0NvbnRlbnRfVHlwZXNdLnhtbFBLAQItABQABgAIAAAAIQA4/SH/1gAAAJQB&#10;AAALAAAAAAAAAAAAAAAAAC8BAABfcmVscy8ucmVsc1BLAQItABQABgAIAAAAIQDxghvFzwEAAMcD&#10;AAAOAAAAAAAAAAAAAAAAAC4CAABkcnMvZTJvRG9jLnhtbFBLAQItABQABgAIAAAAIQB11LMA4AAA&#10;AAkBAAAPAAAAAAAAAAAAAAAAACkEAABkcnMvZG93bnJldi54bWxQSwUGAAAAAAQABADzAAAANgUA&#10;AAAA&#10;" strokecolor="#5b9bd5 [3204]" strokeweight=".5pt">
                <v:stroke joinstyle="miter"/>
              </v:line>
            </w:pict>
          </mc:Fallback>
        </mc:AlternateConten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الهدف العام</w:t>
      </w:r>
    </w:p>
    <w:p w:rsidR="00B67E3D" w:rsidRPr="00B84844" w:rsidRDefault="00B67E3D" w:rsidP="00B84844">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توفير المواد اللازمة في الوقت وبالكمية المطلوبة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بما يكفل إنجاز الوحدات التنظيمية لأعمالها دون تأخير.</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اللوائح والتعليمات المتعلقة بـقواعد وإجراءات المستودعات الحكومية</w:t>
      </w:r>
      <w:r w:rsidR="00B84844">
        <w:rPr>
          <w:rFonts w:ascii="Calibri" w:eastAsia="Times New Roman" w:hAnsi="Calibri" w:cs="Calibri" w:hint="cs"/>
          <w:b/>
          <w:bCs/>
          <w:color w:val="000000"/>
          <w:sz w:val="28"/>
          <w:szCs w:val="28"/>
          <w:rtl/>
        </w:rPr>
        <w:t>.</w:t>
      </w:r>
    </w:p>
    <w:p w:rsidR="00B67E3D" w:rsidRPr="00B602D8" w:rsidRDefault="00B84844"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استلام المواد مبدئي</w:t>
      </w:r>
      <w:r>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ا</w:t>
      </w:r>
      <w:r w:rsidR="00B67E3D" w:rsidRPr="00B602D8">
        <w:rPr>
          <w:rFonts w:ascii="Calibri" w:eastAsia="Times New Roman" w:hAnsi="Calibri" w:cs="Calibri"/>
          <w:b/>
          <w:bCs/>
          <w:color w:val="000000"/>
          <w:sz w:val="28"/>
          <w:szCs w:val="28"/>
          <w:rtl/>
        </w:rPr>
        <w:t xml:space="preserve"> من الموردين</w:t>
      </w:r>
      <w:r w:rsidR="00425218">
        <w:rPr>
          <w:rFonts w:ascii="Calibri" w:eastAsia="Times New Roman" w:hAnsi="Calibri" w:cs="Calibri" w:hint="cs"/>
          <w:b/>
          <w:bCs/>
          <w:color w:val="000000"/>
          <w:sz w:val="28"/>
          <w:szCs w:val="28"/>
          <w:rtl/>
        </w:rPr>
        <w:t>،</w:t>
      </w:r>
      <w:r w:rsidR="00B67E3D" w:rsidRPr="00B602D8">
        <w:rPr>
          <w:rFonts w:ascii="Calibri" w:eastAsia="Times New Roman" w:hAnsi="Calibri" w:cs="Calibri"/>
          <w:b/>
          <w:bCs/>
          <w:color w:val="000000"/>
          <w:sz w:val="28"/>
          <w:szCs w:val="28"/>
          <w:rtl/>
        </w:rPr>
        <w:t xml:space="preserve"> والتأكد من مطابقة الكميات مع أوامر التوريد.</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أعمال فحص المواد</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للتأكد من مطابقتها للشروط والمواصفات.</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تخزين المواد المختلفة في المستودعات على أسس علمية سليمة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من حيث التصنيف والترميز واختيار الموقع المناسب للتخزين حسب طبيعة المادة.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المحافظة على المخزون وحمايته من التلف والضياع.</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صرف طلبات الوحدات ال</w:t>
      </w:r>
      <w:r w:rsidR="00B84844">
        <w:rPr>
          <w:rFonts w:ascii="Calibri" w:eastAsia="Times New Roman" w:hAnsi="Calibri" w:cs="Calibri"/>
          <w:b/>
          <w:bCs/>
          <w:color w:val="000000"/>
          <w:sz w:val="28"/>
          <w:szCs w:val="28"/>
          <w:rtl/>
        </w:rPr>
        <w:t xml:space="preserve">مختلفة من الأصناف </w:t>
      </w:r>
      <w:r w:rsidR="00351C69">
        <w:rPr>
          <w:rFonts w:ascii="Calibri" w:eastAsia="Times New Roman" w:hAnsi="Calibri" w:cs="Calibri"/>
          <w:b/>
          <w:bCs/>
          <w:color w:val="000000"/>
          <w:sz w:val="28"/>
          <w:szCs w:val="28"/>
          <w:rtl/>
        </w:rPr>
        <w:t>المخزنة</w:t>
      </w:r>
      <w:r w:rsidR="00425218">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 xml:space="preserve"> وفق</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لأوامر الصرف المعتمدة حسب الأنظمة المتبعة.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قبول الرجيع – بعد فحصه - والمحاف</w:t>
      </w:r>
      <w:r w:rsidR="00B84844">
        <w:rPr>
          <w:rFonts w:ascii="Calibri" w:eastAsia="Times New Roman" w:hAnsi="Calibri" w:cs="Calibri"/>
          <w:b/>
          <w:bCs/>
          <w:color w:val="000000"/>
          <w:sz w:val="28"/>
          <w:szCs w:val="28"/>
          <w:rtl/>
        </w:rPr>
        <w:t>ظة عليه إلى حين التصرف فيه طبق</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للقواعد المتبعة.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الجرد الدوري ومطابقة بطاقة الصرف مع الكميات الفعلية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وإجراء التسويات اللازمة حسب الأنظمة المتبعة.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إعداد كشوفات دورية عن حركة المخزون في المستودعات متضمنة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الراكد والمكدس من الأصناف</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واقتراح توصيات التصرف بها، وتقديمها إلى مدير عام 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تنظيم وحفظ الملفات والمستندات المؤيدة والمذكرات والمحاضر والبطاقات اللازمة لعمل المستودعات حسب الأصول المعمول بها.</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التسهيلات اللازمة للجان الجرد المفاجئة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والسنوية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وفرق المراجعة الداخلية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ووحدة مراقبة المخزون.</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التأكد من توفر وعمل جميع وسائل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داخل المستودع والتنسيق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بهذا الشأن.</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المقترحات المناسبة لتطوير عمل المستودعات</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بما يكفل حماية المخزون وتبسيط إجراءات الصرف والتخزين فيها.</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425218">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4"/>
        </w:numPr>
        <w:bidi/>
        <w:spacing w:before="120" w:after="120" w:line="360" w:lineRule="auto"/>
        <w:ind w:right="-360"/>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3373A3" w:rsidRPr="003373A3" w:rsidRDefault="003373A3" w:rsidP="003373A3">
      <w:pPr>
        <w:bidi/>
        <w:spacing w:before="120" w:after="120" w:line="360" w:lineRule="auto"/>
        <w:jc w:val="both"/>
        <w:rPr>
          <w:rFonts w:ascii="Calibri" w:eastAsia="Times New Roman" w:hAnsi="Calibri" w:cs="Calibri"/>
          <w:b/>
          <w:bCs/>
          <w:color w:val="2E75B5"/>
          <w:sz w:val="26"/>
          <w:szCs w:val="26"/>
          <w:rtl/>
        </w:rPr>
      </w:pPr>
      <w:r w:rsidRPr="003373A3">
        <w:rPr>
          <w:rFonts w:ascii="Calibri" w:eastAsia="Times New Roman" w:hAnsi="Calibri" w:cs="Calibri" w:hint="cs"/>
          <w:b/>
          <w:bCs/>
          <w:color w:val="2E75B5"/>
          <w:sz w:val="26"/>
          <w:szCs w:val="26"/>
          <w:rtl/>
        </w:rPr>
        <w:t>المنجزات</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t>استلام عدد (70) معاملة واردة.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Pr="003373A3">
        <w:rPr>
          <w:rFonts w:ascii="Calibri" w:eastAsia="Times New Roman" w:hAnsi="Calibri" w:cs="Calibri" w:hint="cs"/>
          <w:b/>
          <w:bCs/>
          <w:color w:val="000000"/>
          <w:sz w:val="28"/>
          <w:szCs w:val="28"/>
          <w:rtl/>
        </w:rPr>
        <w:t>صدار عدد (47) معاملة صادرة.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lastRenderedPageBreak/>
        <w:t>صرف عدد (90) جهاز حاسب آلي لبعض قطاعات الجامعة.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t>صرف عدد (30) مكتب للموظفين لبعض قطاعات الجامعة.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t>صرف عدد (2) كرسي زائر لبعض قطاعات الجامعة.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t>صرف عدد (30) كرسي دوار لبعض قطاعات الجامعة.</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sidRPr="003373A3">
        <w:rPr>
          <w:rFonts w:ascii="Calibri" w:eastAsia="Times New Roman" w:hAnsi="Calibri" w:cs="Calibri" w:hint="cs"/>
          <w:b/>
          <w:bCs/>
          <w:color w:val="000000"/>
          <w:sz w:val="28"/>
          <w:szCs w:val="28"/>
          <w:rtl/>
        </w:rPr>
        <w:t>استلام أصناف رجيع لبعض قطاعات الجامعة وتخزينها بمستودع الرجيع.</w:t>
      </w:r>
    </w:p>
    <w:p w:rsidR="003373A3" w:rsidRPr="003373A3" w:rsidRDefault="003373A3" w:rsidP="003373A3">
      <w:pPr>
        <w:pStyle w:val="a3"/>
        <w:numPr>
          <w:ilvl w:val="3"/>
          <w:numId w:val="11"/>
        </w:numPr>
        <w:bidi/>
        <w:spacing w:before="120" w:after="120" w:line="360" w:lineRule="auto"/>
        <w:ind w:right="-360"/>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Pr="003373A3">
        <w:rPr>
          <w:rFonts w:ascii="Calibri" w:eastAsia="Times New Roman" w:hAnsi="Calibri" w:cs="Calibri" w:hint="cs"/>
          <w:b/>
          <w:bCs/>
          <w:color w:val="000000"/>
          <w:sz w:val="28"/>
          <w:szCs w:val="28"/>
          <w:rtl/>
        </w:rPr>
        <w:t>صلاح بعض أصناف الرجيع من جهة الاختصاص وإعادة صرفها حسب الاحتياج.</w:t>
      </w: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3373A3" w:rsidRDefault="003373A3" w:rsidP="003373A3">
      <w:pPr>
        <w:bidi/>
        <w:spacing w:before="120" w:after="120" w:line="360" w:lineRule="auto"/>
        <w:jc w:val="both"/>
        <w:rPr>
          <w:rFonts w:ascii="Calibri" w:eastAsia="Times New Roman" w:hAnsi="Calibri" w:cs="Calibri"/>
          <w:b/>
          <w:bCs/>
          <w:color w:val="2E75B5"/>
          <w:sz w:val="26"/>
          <w:szCs w:val="26"/>
          <w:rtl/>
        </w:rPr>
      </w:pPr>
    </w:p>
    <w:p w:rsidR="003373A3" w:rsidRDefault="003373A3" w:rsidP="003373A3">
      <w:pPr>
        <w:bidi/>
        <w:spacing w:before="120" w:after="120" w:line="360" w:lineRule="auto"/>
        <w:jc w:val="both"/>
        <w:rPr>
          <w:rFonts w:ascii="Calibri" w:eastAsia="Times New Roman" w:hAnsi="Calibri" w:cs="Calibri"/>
          <w:b/>
          <w:bCs/>
          <w:color w:val="2E75B5"/>
          <w:sz w:val="26"/>
          <w:szCs w:val="26"/>
          <w:rtl/>
        </w:rPr>
      </w:pPr>
    </w:p>
    <w:p w:rsidR="003373A3" w:rsidRDefault="003373A3" w:rsidP="003373A3">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62644C" w:rsidRDefault="0062644C" w:rsidP="0062644C">
      <w:pPr>
        <w:bidi/>
        <w:spacing w:before="120" w:after="120" w:line="360" w:lineRule="auto"/>
        <w:jc w:val="both"/>
        <w:rPr>
          <w:rFonts w:ascii="Calibri" w:eastAsia="Times New Roman" w:hAnsi="Calibri" w:cs="Calibri"/>
          <w:b/>
          <w:bCs/>
          <w:color w:val="2E75B5"/>
          <w:sz w:val="26"/>
          <w:szCs w:val="26"/>
          <w:rtl/>
        </w:rPr>
      </w:pPr>
    </w:p>
    <w:p w:rsidR="00B67E3D" w:rsidRDefault="0032602F" w:rsidP="00FF7C58">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النقل والحركة</w:t>
      </w:r>
    </w:p>
    <w:p w:rsidR="000A3ADF" w:rsidRPr="000A3ADF" w:rsidRDefault="000A3ADF" w:rsidP="000A3ADF">
      <w:pPr>
        <w:bidi/>
        <w:spacing w:before="120" w:after="120" w:line="360" w:lineRule="auto"/>
        <w:ind w:firstLine="720"/>
        <w:jc w:val="both"/>
        <w:rPr>
          <w:rFonts w:ascii="Calibri" w:eastAsia="Times New Roman" w:hAnsi="Calibri" w:cs="Calibri"/>
          <w:b/>
          <w:bCs/>
          <w:color w:val="000000"/>
          <w:sz w:val="28"/>
          <w:szCs w:val="28"/>
        </w:rPr>
      </w:pPr>
      <w:r w:rsidRPr="000A3ADF">
        <w:rPr>
          <w:rFonts w:ascii="Calibri" w:eastAsia="Times New Roman" w:hAnsi="Calibri" w:cs="Calibri" w:hint="cs"/>
          <w:b/>
          <w:bCs/>
          <w:color w:val="000000"/>
          <w:sz w:val="28"/>
          <w:szCs w:val="28"/>
          <w:rtl/>
        </w:rPr>
        <w:t>إ</w:t>
      </w:r>
      <w:r w:rsidRPr="000A3ADF">
        <w:rPr>
          <w:rFonts w:ascii="Calibri" w:eastAsia="Times New Roman" w:hAnsi="Calibri" w:cs="Calibri"/>
          <w:b/>
          <w:bCs/>
          <w:color w:val="000000"/>
          <w:sz w:val="28"/>
          <w:szCs w:val="28"/>
          <w:rtl/>
        </w:rPr>
        <w:t xml:space="preserve">ن إدارة </w:t>
      </w:r>
      <w:r w:rsidRPr="000A3ADF">
        <w:rPr>
          <w:rFonts w:ascii="Calibri" w:eastAsia="Times New Roman" w:hAnsi="Calibri" w:cs="Calibri" w:hint="cs"/>
          <w:b/>
          <w:bCs/>
          <w:color w:val="000000"/>
          <w:sz w:val="28"/>
          <w:szCs w:val="28"/>
          <w:rtl/>
        </w:rPr>
        <w:t>النقل و</w:t>
      </w:r>
      <w:r w:rsidRPr="000A3ADF">
        <w:rPr>
          <w:rFonts w:ascii="Calibri" w:eastAsia="Times New Roman" w:hAnsi="Calibri" w:cs="Calibri"/>
          <w:b/>
          <w:bCs/>
          <w:color w:val="000000"/>
          <w:sz w:val="28"/>
          <w:szCs w:val="28"/>
          <w:rtl/>
        </w:rPr>
        <w:t>الحركة بج</w:t>
      </w:r>
      <w:r>
        <w:rPr>
          <w:rFonts w:ascii="Calibri" w:eastAsia="Times New Roman" w:hAnsi="Calibri" w:cs="Calibri"/>
          <w:b/>
          <w:bCs/>
          <w:color w:val="000000"/>
          <w:sz w:val="28"/>
          <w:szCs w:val="28"/>
          <w:rtl/>
        </w:rPr>
        <w:t>امعة الحدود الشمالية هي إحدى ال</w:t>
      </w:r>
      <w:r>
        <w:rPr>
          <w:rFonts w:ascii="Calibri" w:eastAsia="Times New Roman" w:hAnsi="Calibri" w:cs="Calibri" w:hint="cs"/>
          <w:b/>
          <w:bCs/>
          <w:color w:val="000000"/>
          <w:sz w:val="28"/>
          <w:szCs w:val="28"/>
          <w:rtl/>
        </w:rPr>
        <w:t>إ</w:t>
      </w:r>
      <w:r>
        <w:rPr>
          <w:rFonts w:ascii="Calibri" w:eastAsia="Times New Roman" w:hAnsi="Calibri" w:cs="Calibri"/>
          <w:b/>
          <w:bCs/>
          <w:color w:val="000000"/>
          <w:sz w:val="28"/>
          <w:szCs w:val="28"/>
          <w:rtl/>
        </w:rPr>
        <w:t>دارات ال</w:t>
      </w:r>
      <w:r>
        <w:rPr>
          <w:rFonts w:ascii="Calibri" w:eastAsia="Times New Roman" w:hAnsi="Calibri" w:cs="Calibri" w:hint="cs"/>
          <w:b/>
          <w:bCs/>
          <w:color w:val="000000"/>
          <w:sz w:val="28"/>
          <w:szCs w:val="28"/>
          <w:rtl/>
        </w:rPr>
        <w:t>أ</w:t>
      </w:r>
      <w:r w:rsidRPr="000A3ADF">
        <w:rPr>
          <w:rFonts w:ascii="Calibri" w:eastAsia="Times New Roman" w:hAnsi="Calibri" w:cs="Calibri"/>
          <w:b/>
          <w:bCs/>
          <w:color w:val="000000"/>
          <w:sz w:val="28"/>
          <w:szCs w:val="28"/>
          <w:rtl/>
        </w:rPr>
        <w:t>ساس بالجامعة لكونها تقدم الخدمات للجميع</w:t>
      </w:r>
      <w:r w:rsidR="00425218">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بما في ذلك المشاركة في خدمة المج</w:t>
      </w:r>
      <w:r>
        <w:rPr>
          <w:rFonts w:ascii="Calibri" w:eastAsia="Times New Roman" w:hAnsi="Calibri" w:cs="Calibri"/>
          <w:b/>
          <w:bCs/>
          <w:color w:val="000000"/>
          <w:sz w:val="28"/>
          <w:szCs w:val="28"/>
          <w:rtl/>
        </w:rPr>
        <w:t>تمع التي تقام خارج الجامعة</w:t>
      </w:r>
      <w:r w:rsidR="00425218">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حيث </w:t>
      </w:r>
      <w:r w:rsidR="00425218">
        <w:rPr>
          <w:rFonts w:ascii="Calibri" w:eastAsia="Times New Roman" w:hAnsi="Calibri" w:cs="Calibri" w:hint="cs"/>
          <w:b/>
          <w:bCs/>
          <w:color w:val="000000"/>
          <w:sz w:val="28"/>
          <w:szCs w:val="28"/>
          <w:rtl/>
        </w:rPr>
        <w:t>إ</w:t>
      </w:r>
      <w:r w:rsidRPr="000A3ADF">
        <w:rPr>
          <w:rFonts w:ascii="Calibri" w:eastAsia="Times New Roman" w:hAnsi="Calibri" w:cs="Calibri"/>
          <w:b/>
          <w:bCs/>
          <w:color w:val="000000"/>
          <w:sz w:val="28"/>
          <w:szCs w:val="28"/>
          <w:rtl/>
        </w:rPr>
        <w:t xml:space="preserve">ن لها </w:t>
      </w:r>
      <w:r w:rsidRPr="000A3ADF">
        <w:rPr>
          <w:rFonts w:ascii="Calibri" w:eastAsia="Times New Roman" w:hAnsi="Calibri" w:cs="Calibri"/>
          <w:b/>
          <w:bCs/>
          <w:color w:val="000000"/>
          <w:sz w:val="28"/>
          <w:szCs w:val="28"/>
          <w:rtl/>
        </w:rPr>
        <w:lastRenderedPageBreak/>
        <w:t>دور</w:t>
      </w:r>
      <w:r w:rsidR="00B84844">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ا</w:t>
      </w:r>
      <w:r w:rsidR="00B84844">
        <w:rPr>
          <w:rFonts w:ascii="Calibri" w:eastAsia="Times New Roman" w:hAnsi="Calibri" w:cs="Calibri"/>
          <w:b/>
          <w:bCs/>
          <w:color w:val="000000"/>
          <w:sz w:val="28"/>
          <w:szCs w:val="28"/>
          <w:rtl/>
        </w:rPr>
        <w:t xml:space="preserve"> فعال</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0A3ADF">
        <w:rPr>
          <w:rFonts w:ascii="Calibri" w:eastAsia="Times New Roman" w:hAnsi="Calibri" w:cs="Calibri"/>
          <w:b/>
          <w:bCs/>
          <w:color w:val="000000"/>
          <w:sz w:val="28"/>
          <w:szCs w:val="28"/>
          <w:rtl/>
        </w:rPr>
        <w:t xml:space="preserve"> في ذلك</w:t>
      </w:r>
      <w:r w:rsidR="00425218">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w:t>
      </w:r>
      <w:r w:rsidR="00C527AE">
        <w:rPr>
          <w:rFonts w:ascii="Calibri" w:eastAsia="Times New Roman" w:hAnsi="Calibri" w:cs="Calibri" w:hint="cs"/>
          <w:b/>
          <w:bCs/>
          <w:color w:val="000000"/>
          <w:sz w:val="28"/>
          <w:szCs w:val="28"/>
          <w:rtl/>
        </w:rPr>
        <w:t xml:space="preserve">حيث </w:t>
      </w:r>
      <w:r w:rsidRPr="000A3ADF">
        <w:rPr>
          <w:rFonts w:ascii="Calibri" w:eastAsia="Times New Roman" w:hAnsi="Calibri" w:cs="Calibri"/>
          <w:b/>
          <w:bCs/>
          <w:color w:val="000000"/>
          <w:sz w:val="28"/>
          <w:szCs w:val="28"/>
          <w:rtl/>
        </w:rPr>
        <w:t>يتمثل في مشاركتها بتأمين وسائط النقل وما يترتب على ذلك</w:t>
      </w:r>
      <w:r>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 xml:space="preserve"> </w:t>
      </w:r>
      <w:r w:rsidR="00B84844">
        <w:rPr>
          <w:rFonts w:ascii="Calibri" w:eastAsia="Times New Roman" w:hAnsi="Calibri" w:cs="Calibri" w:hint="cs"/>
          <w:b/>
          <w:bCs/>
          <w:color w:val="000000"/>
          <w:sz w:val="28"/>
          <w:szCs w:val="28"/>
          <w:rtl/>
        </w:rPr>
        <w:t>وبالتالي</w:t>
      </w:r>
      <w:r w:rsidRPr="000A3ADF">
        <w:rPr>
          <w:rFonts w:ascii="Calibri" w:eastAsia="Times New Roman" w:hAnsi="Calibri" w:cs="Calibri"/>
          <w:b/>
          <w:bCs/>
          <w:color w:val="000000"/>
          <w:sz w:val="28"/>
          <w:szCs w:val="28"/>
          <w:rtl/>
        </w:rPr>
        <w:t xml:space="preserve"> هي شريك دائم </w:t>
      </w:r>
      <w:r>
        <w:rPr>
          <w:rFonts w:ascii="Calibri" w:eastAsia="Times New Roman" w:hAnsi="Calibri" w:cs="Calibri"/>
          <w:b/>
          <w:bCs/>
          <w:color w:val="000000"/>
          <w:sz w:val="28"/>
          <w:szCs w:val="28"/>
          <w:rtl/>
        </w:rPr>
        <w:t>في كل فعالية سواء داخل الجامعة</w:t>
      </w:r>
      <w:r w:rsidR="00351C6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w:t>
      </w:r>
      <w:r>
        <w:rPr>
          <w:rFonts w:ascii="Calibri" w:eastAsia="Times New Roman" w:hAnsi="Calibri" w:cs="Calibri" w:hint="cs"/>
          <w:b/>
          <w:bCs/>
          <w:color w:val="000000"/>
          <w:sz w:val="28"/>
          <w:szCs w:val="28"/>
          <w:rtl/>
        </w:rPr>
        <w:t>أ</w:t>
      </w:r>
      <w:r w:rsidR="00425218">
        <w:rPr>
          <w:rFonts w:ascii="Calibri" w:eastAsia="Times New Roman" w:hAnsi="Calibri" w:cs="Calibri"/>
          <w:b/>
          <w:bCs/>
          <w:color w:val="000000"/>
          <w:sz w:val="28"/>
          <w:szCs w:val="28"/>
          <w:rtl/>
        </w:rPr>
        <w:t>و خارجها</w:t>
      </w:r>
      <w:r w:rsidR="00425218">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 xml:space="preserve">وهي التي تخدم </w:t>
      </w:r>
      <w:r>
        <w:rPr>
          <w:rFonts w:ascii="Calibri" w:eastAsia="Times New Roman" w:hAnsi="Calibri" w:cs="Calibri" w:hint="cs"/>
          <w:b/>
          <w:bCs/>
          <w:color w:val="000000"/>
          <w:sz w:val="28"/>
          <w:szCs w:val="28"/>
          <w:rtl/>
        </w:rPr>
        <w:t>أ</w:t>
      </w:r>
      <w:r w:rsidRPr="000A3ADF">
        <w:rPr>
          <w:rFonts w:ascii="Calibri" w:eastAsia="Times New Roman" w:hAnsi="Calibri" w:cs="Calibri"/>
          <w:b/>
          <w:bCs/>
          <w:color w:val="000000"/>
          <w:sz w:val="28"/>
          <w:szCs w:val="28"/>
          <w:rtl/>
        </w:rPr>
        <w:t>عضاء وعضوات هيئة التدريس فيما يخص النقل والترحيل</w:t>
      </w:r>
      <w:r w:rsidR="00425218">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بواسطة ما لديها من وسائل نقل مختلفة من حافلات وسيارات صغيرة</w:t>
      </w:r>
      <w:r w:rsidRPr="000A3ADF">
        <w:rPr>
          <w:rFonts w:ascii="Calibri" w:eastAsia="Times New Roman" w:hAnsi="Calibri" w:cs="Calibri"/>
          <w:b/>
          <w:bCs/>
          <w:color w:val="000000"/>
          <w:sz w:val="28"/>
          <w:szCs w:val="28"/>
        </w:rPr>
        <w:t>.</w:t>
      </w:r>
    </w:p>
    <w:p w:rsidR="000A3ADF" w:rsidRDefault="000A3ADF" w:rsidP="000A3ADF">
      <w:pPr>
        <w:bidi/>
        <w:spacing w:before="120" w:after="120" w:line="360" w:lineRule="auto"/>
        <w:ind w:firstLine="720"/>
        <w:jc w:val="both"/>
        <w:rPr>
          <w:rFonts w:ascii="Jazeel-Regular" w:eastAsia="Times New Roman" w:hAnsi="Jazeel-Regular" w:cs="Times New Roman"/>
          <w:color w:val="444444"/>
          <w:sz w:val="24"/>
          <w:szCs w:val="24"/>
          <w:rtl/>
        </w:rPr>
      </w:pPr>
      <w:r w:rsidRPr="000A3ADF">
        <w:rPr>
          <w:rFonts w:ascii="Calibri" w:eastAsia="Times New Roman" w:hAnsi="Calibri" w:cs="Calibri"/>
          <w:b/>
          <w:bCs/>
          <w:color w:val="000000"/>
          <w:sz w:val="28"/>
          <w:szCs w:val="28"/>
          <w:rtl/>
        </w:rPr>
        <w:t>كما</w:t>
      </w:r>
      <w:r w:rsidR="00B84844">
        <w:rPr>
          <w:rFonts w:ascii="Calibri" w:eastAsia="Times New Roman" w:hAnsi="Calibri" w:cs="Calibri"/>
          <w:b/>
          <w:bCs/>
          <w:color w:val="000000"/>
          <w:sz w:val="28"/>
          <w:szCs w:val="28"/>
          <w:rtl/>
        </w:rPr>
        <w:t xml:space="preserve"> لدى إدارة الحركة والنقل أسطول</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0A3ADF">
        <w:rPr>
          <w:rFonts w:ascii="Calibri" w:eastAsia="Times New Roman" w:hAnsi="Calibri" w:cs="Calibri"/>
          <w:b/>
          <w:bCs/>
          <w:color w:val="000000"/>
          <w:sz w:val="28"/>
          <w:szCs w:val="28"/>
          <w:rtl/>
        </w:rPr>
        <w:t xml:space="preserve"> من السيارات الصغيرة</w:t>
      </w:r>
      <w:r w:rsidR="00351C69">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والحافلات الكبيرة</w:t>
      </w:r>
      <w:r w:rsidR="00351C69">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والمتوس</w:t>
      </w:r>
      <w:r>
        <w:rPr>
          <w:rFonts w:ascii="Calibri" w:eastAsia="Times New Roman" w:hAnsi="Calibri" w:cs="Calibri"/>
          <w:b/>
          <w:bCs/>
          <w:color w:val="000000"/>
          <w:sz w:val="28"/>
          <w:szCs w:val="28"/>
          <w:rtl/>
        </w:rPr>
        <w:t>طة</w:t>
      </w:r>
      <w:r w:rsidR="00351C6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والصغيرة</w:t>
      </w:r>
      <w:r w:rsidR="00425218">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تقدم من خلال هذا ال</w:t>
      </w:r>
      <w:r>
        <w:rPr>
          <w:rFonts w:ascii="Calibri" w:eastAsia="Times New Roman" w:hAnsi="Calibri" w:cs="Calibri" w:hint="cs"/>
          <w:b/>
          <w:bCs/>
          <w:color w:val="000000"/>
          <w:sz w:val="28"/>
          <w:szCs w:val="28"/>
          <w:rtl/>
        </w:rPr>
        <w:t>أ</w:t>
      </w:r>
      <w:r w:rsidRPr="000A3ADF">
        <w:rPr>
          <w:rFonts w:ascii="Calibri" w:eastAsia="Times New Roman" w:hAnsi="Calibri" w:cs="Calibri"/>
          <w:b/>
          <w:bCs/>
          <w:color w:val="000000"/>
          <w:sz w:val="28"/>
          <w:szCs w:val="28"/>
          <w:rtl/>
        </w:rPr>
        <w:t>سطول خدمات النقل والترحيل</w:t>
      </w:r>
      <w:r w:rsidR="00351C69">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لجميع </w:t>
      </w:r>
      <w:r>
        <w:rPr>
          <w:rFonts w:ascii="Calibri" w:eastAsia="Times New Roman" w:hAnsi="Calibri" w:cs="Calibri" w:hint="cs"/>
          <w:b/>
          <w:bCs/>
          <w:color w:val="000000"/>
          <w:sz w:val="28"/>
          <w:szCs w:val="28"/>
          <w:rtl/>
        </w:rPr>
        <w:t>ال</w:t>
      </w:r>
      <w:r w:rsidRPr="000A3ADF">
        <w:rPr>
          <w:rFonts w:ascii="Calibri" w:eastAsia="Times New Roman" w:hAnsi="Calibri" w:cs="Calibri"/>
          <w:b/>
          <w:bCs/>
          <w:color w:val="000000"/>
          <w:sz w:val="28"/>
          <w:szCs w:val="28"/>
          <w:rtl/>
        </w:rPr>
        <w:t>طلاب</w:t>
      </w:r>
      <w:r w:rsidR="00351C69">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w:t>
      </w:r>
      <w:r>
        <w:rPr>
          <w:rFonts w:ascii="Calibri" w:eastAsia="Times New Roman" w:hAnsi="Calibri" w:cs="Calibri" w:hint="cs"/>
          <w:b/>
          <w:bCs/>
          <w:color w:val="000000"/>
          <w:sz w:val="28"/>
          <w:szCs w:val="28"/>
          <w:rtl/>
        </w:rPr>
        <w:t>ال</w:t>
      </w:r>
      <w:r>
        <w:rPr>
          <w:rFonts w:ascii="Calibri" w:eastAsia="Times New Roman" w:hAnsi="Calibri" w:cs="Calibri"/>
          <w:b/>
          <w:bCs/>
          <w:color w:val="000000"/>
          <w:sz w:val="28"/>
          <w:szCs w:val="28"/>
          <w:rtl/>
        </w:rPr>
        <w:t>طالبات</w:t>
      </w:r>
      <w:r w:rsidR="00351C6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والموظفين</w:t>
      </w:r>
      <w:r w:rsidR="00351C6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والموظفات</w:t>
      </w:r>
      <w:r w:rsidR="00351C69">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و</w:t>
      </w:r>
      <w:r>
        <w:rPr>
          <w:rFonts w:ascii="Calibri" w:eastAsia="Times New Roman" w:hAnsi="Calibri" w:cs="Calibri" w:hint="cs"/>
          <w:b/>
          <w:bCs/>
          <w:color w:val="000000"/>
          <w:sz w:val="28"/>
          <w:szCs w:val="28"/>
          <w:rtl/>
        </w:rPr>
        <w:t>أع</w:t>
      </w:r>
      <w:r w:rsidRPr="000A3ADF">
        <w:rPr>
          <w:rFonts w:ascii="Calibri" w:eastAsia="Times New Roman" w:hAnsi="Calibri" w:cs="Calibri"/>
          <w:b/>
          <w:bCs/>
          <w:color w:val="000000"/>
          <w:sz w:val="28"/>
          <w:szCs w:val="28"/>
          <w:rtl/>
        </w:rPr>
        <w:t>ضاء وعضوات هيئة التدريس داخل الجامعة</w:t>
      </w:r>
      <w:r w:rsidR="00351C69">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ودا</w:t>
      </w:r>
      <w:r>
        <w:rPr>
          <w:rFonts w:ascii="Calibri" w:eastAsia="Times New Roman" w:hAnsi="Calibri" w:cs="Calibri"/>
          <w:b/>
          <w:bCs/>
          <w:color w:val="000000"/>
          <w:sz w:val="28"/>
          <w:szCs w:val="28"/>
          <w:rtl/>
        </w:rPr>
        <w:t>خل منطقة الحدود الشمالية</w:t>
      </w:r>
      <w:r w:rsidR="00134E1C">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إضافة</w:t>
      </w:r>
      <w:r w:rsidR="00B84844">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 xml:space="preserve"> </w:t>
      </w:r>
      <w:r>
        <w:rPr>
          <w:rFonts w:ascii="Calibri" w:eastAsia="Times New Roman" w:hAnsi="Calibri" w:cs="Calibri" w:hint="cs"/>
          <w:b/>
          <w:bCs/>
          <w:color w:val="000000"/>
          <w:sz w:val="28"/>
          <w:szCs w:val="28"/>
          <w:rtl/>
        </w:rPr>
        <w:t>إ</w:t>
      </w:r>
      <w:r w:rsidRPr="000A3ADF">
        <w:rPr>
          <w:rFonts w:ascii="Calibri" w:eastAsia="Times New Roman" w:hAnsi="Calibri" w:cs="Calibri"/>
          <w:b/>
          <w:bCs/>
          <w:color w:val="000000"/>
          <w:sz w:val="28"/>
          <w:szCs w:val="28"/>
          <w:rtl/>
        </w:rPr>
        <w:t>لى الرحلات العلمية والعملية والزيارات الطلابية داخل المملكة</w:t>
      </w:r>
      <w:r w:rsidR="00134E1C">
        <w:rPr>
          <w:rFonts w:ascii="Calibri" w:eastAsia="Times New Roman" w:hAnsi="Calibri" w:cs="Calibri" w:hint="cs"/>
          <w:b/>
          <w:bCs/>
          <w:color w:val="000000"/>
          <w:sz w:val="28"/>
          <w:szCs w:val="28"/>
          <w:rtl/>
        </w:rPr>
        <w:t>،</w:t>
      </w:r>
      <w:r w:rsidRPr="000A3ADF">
        <w:rPr>
          <w:rFonts w:ascii="Calibri" w:eastAsia="Times New Roman" w:hAnsi="Calibri" w:cs="Calibri"/>
          <w:b/>
          <w:bCs/>
          <w:color w:val="000000"/>
          <w:sz w:val="28"/>
          <w:szCs w:val="28"/>
          <w:rtl/>
        </w:rPr>
        <w:t xml:space="preserve"> واستقبال وترحيل</w:t>
      </w:r>
      <w:r w:rsidR="007C4F76">
        <w:rPr>
          <w:rFonts w:ascii="Calibri" w:eastAsia="Times New Roman" w:hAnsi="Calibri" w:cs="Calibri"/>
          <w:b/>
          <w:bCs/>
          <w:color w:val="000000"/>
          <w:sz w:val="28"/>
          <w:szCs w:val="28"/>
          <w:rtl/>
        </w:rPr>
        <w:t xml:space="preserve"> ضيوف الجامعة الزائرين من المطا</w:t>
      </w:r>
      <w:r w:rsidR="007C4F76">
        <w:rPr>
          <w:rFonts w:ascii="Calibri" w:eastAsia="Times New Roman" w:hAnsi="Calibri" w:cs="Calibri" w:hint="cs"/>
          <w:b/>
          <w:bCs/>
          <w:color w:val="000000"/>
          <w:sz w:val="28"/>
          <w:szCs w:val="28"/>
          <w:rtl/>
        </w:rPr>
        <w:t>ر.</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توفير خدمات النقل والحركة لجميع الوحدات التنظيمية في الجامعة وكلياتها حسب اللوائح والتعليمات.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5"/>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5"/>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الضوابط والتعليمات المنظمة المتعلقة بتنظيم استخدام المركبات الحكومية وصيانتها.</w:t>
      </w:r>
    </w:p>
    <w:p w:rsidR="00B67E3D" w:rsidRPr="00B602D8" w:rsidRDefault="0032602F"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إدارة</w:t>
      </w:r>
      <w:r w:rsidR="00B67E3D" w:rsidRPr="00B602D8">
        <w:rPr>
          <w:rFonts w:ascii="Calibri" w:eastAsia="Times New Roman" w:hAnsi="Calibri" w:cs="Calibri"/>
          <w:b/>
          <w:bCs/>
          <w:color w:val="000000"/>
          <w:sz w:val="28"/>
          <w:szCs w:val="28"/>
          <w:rtl/>
        </w:rPr>
        <w:t xml:space="preserve"> حركة وتوزيع وسائل النقل المختلفة المرتبطة للجامعة.</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برامج الصيانة الدورية لوسائل النقل ومتابعة تنفيذها.</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عمليات الفحص الدوري لوسائل النقل وإصلاح الأعطال.</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عقود النقل مع المتعهدين.</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حسن استخدام السائقين لوسائل النقل.</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تأمين احتياجات وسائل النقل من المحروقات والزيوت والمواد الاستهلاكية الأخرى.</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التأمين على وسائل النقل ومتابعة إنهاء إجراءات الحوادث.</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استكمال إجراءات رخص السير لوسائل النقل وتجديدها.</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وإنجازاتها</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ومقترحات تطوير الأداء فيها.</w:t>
      </w:r>
    </w:p>
    <w:p w:rsidR="00B67E3D" w:rsidRDefault="00B67E3D" w:rsidP="00B67E3D">
      <w:pPr>
        <w:numPr>
          <w:ilvl w:val="0"/>
          <w:numId w:val="15"/>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D85F65" w:rsidRDefault="00D85F65" w:rsidP="00D85F65">
      <w:pPr>
        <w:bidi/>
        <w:spacing w:before="120" w:after="120" w:line="360" w:lineRule="auto"/>
        <w:ind w:right="-362"/>
        <w:jc w:val="both"/>
        <w:textAlignment w:val="baseline"/>
        <w:rPr>
          <w:rFonts w:ascii="Calibri" w:eastAsia="Times New Roman" w:hAnsi="Calibri" w:cs="Calibri"/>
          <w:b/>
          <w:bCs/>
          <w:color w:val="000000"/>
          <w:sz w:val="28"/>
          <w:szCs w:val="28"/>
          <w:rtl/>
        </w:rPr>
      </w:pPr>
    </w:p>
    <w:p w:rsidR="0000637D" w:rsidRDefault="0000637D" w:rsidP="0000637D">
      <w:pPr>
        <w:bidi/>
        <w:spacing w:before="120" w:after="120" w:line="360" w:lineRule="auto"/>
        <w:ind w:right="-362"/>
        <w:jc w:val="both"/>
        <w:textAlignment w:val="baseline"/>
        <w:rPr>
          <w:rFonts w:ascii="Calibri" w:eastAsia="Times New Roman" w:hAnsi="Calibri" w:cs="Calibri"/>
          <w:b/>
          <w:bCs/>
          <w:color w:val="000000"/>
          <w:sz w:val="28"/>
          <w:szCs w:val="28"/>
          <w:rtl/>
        </w:rPr>
      </w:pPr>
    </w:p>
    <w:p w:rsidR="00C15214" w:rsidRDefault="00C15214" w:rsidP="00C15214">
      <w:pPr>
        <w:bidi/>
        <w:spacing w:before="120" w:after="120" w:line="360" w:lineRule="auto"/>
        <w:ind w:right="-362"/>
        <w:jc w:val="both"/>
        <w:textAlignment w:val="baseline"/>
        <w:rPr>
          <w:rFonts w:ascii="Calibri" w:eastAsia="Times New Roman" w:hAnsi="Calibri" w:cs="Calibri"/>
          <w:b/>
          <w:bCs/>
          <w:color w:val="000000"/>
          <w:sz w:val="28"/>
          <w:szCs w:val="28"/>
          <w:rtl/>
        </w:rPr>
      </w:pPr>
    </w:p>
    <w:p w:rsidR="003211C6" w:rsidRPr="00C76FE1" w:rsidRDefault="00862321" w:rsidP="00C76FE1">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ا</w:t>
      </w:r>
      <w:r w:rsidR="00B67E3D" w:rsidRPr="00FF7C58">
        <w:rPr>
          <w:rFonts w:ascii="Calibri" w:eastAsia="Times New Roman" w:hAnsi="Calibri" w:cs="Calibri"/>
          <w:b/>
          <w:bCs/>
          <w:color w:val="2E75B5"/>
          <w:sz w:val="26"/>
          <w:szCs w:val="26"/>
          <w:rtl/>
        </w:rPr>
        <w:t xml:space="preserve">لاتصالات </w:t>
      </w:r>
      <w:r w:rsidR="00C07591">
        <w:rPr>
          <w:rFonts w:ascii="Calibri" w:eastAsia="Times New Roman" w:hAnsi="Calibri" w:cs="Calibri"/>
          <w:b/>
          <w:bCs/>
          <w:color w:val="2E75B5"/>
          <w:sz w:val="26"/>
          <w:szCs w:val="26"/>
          <w:rtl/>
        </w:rPr>
        <w:t>الإدارية</w:t>
      </w:r>
    </w:p>
    <w:p w:rsidR="00D85F65" w:rsidRDefault="00D85F65" w:rsidP="00D85F65">
      <w:pPr>
        <w:bidi/>
        <w:spacing w:before="120" w:after="120" w:line="360" w:lineRule="auto"/>
        <w:ind w:firstLine="720"/>
        <w:jc w:val="both"/>
        <w:rPr>
          <w:rFonts w:ascii="Calibri" w:eastAsia="Times New Roman" w:hAnsi="Calibri" w:cs="Calibri"/>
          <w:b/>
          <w:bCs/>
          <w:color w:val="000000"/>
          <w:sz w:val="28"/>
          <w:szCs w:val="28"/>
          <w:rtl/>
        </w:rPr>
      </w:pPr>
      <w:r w:rsidRPr="00D85F65">
        <w:rPr>
          <w:rFonts w:ascii="Calibri" w:eastAsia="Times New Roman" w:hAnsi="Calibri" w:cs="Calibri" w:hint="cs"/>
          <w:b/>
          <w:bCs/>
          <w:color w:val="000000"/>
          <w:sz w:val="28"/>
          <w:szCs w:val="28"/>
          <w:rtl/>
        </w:rPr>
        <w:t>إ</w:t>
      </w:r>
      <w:r w:rsidRPr="00D85F65">
        <w:rPr>
          <w:rFonts w:ascii="Calibri" w:eastAsia="Times New Roman" w:hAnsi="Calibri" w:cs="Calibri"/>
          <w:b/>
          <w:bCs/>
          <w:color w:val="000000"/>
          <w:sz w:val="28"/>
          <w:szCs w:val="28"/>
          <w:rtl/>
        </w:rPr>
        <w:t xml:space="preserve">ن الاتصالات </w:t>
      </w:r>
      <w:r w:rsidR="00C07591">
        <w:rPr>
          <w:rFonts w:ascii="Calibri" w:eastAsia="Times New Roman" w:hAnsi="Calibri" w:cs="Calibri"/>
          <w:b/>
          <w:bCs/>
          <w:color w:val="000000"/>
          <w:sz w:val="28"/>
          <w:szCs w:val="28"/>
          <w:rtl/>
        </w:rPr>
        <w:t>الإدارية</w:t>
      </w:r>
      <w:r w:rsidRPr="00D85F65">
        <w:rPr>
          <w:rFonts w:ascii="Calibri" w:eastAsia="Times New Roman" w:hAnsi="Calibri" w:cs="Calibri"/>
          <w:b/>
          <w:bCs/>
          <w:color w:val="000000"/>
          <w:sz w:val="28"/>
          <w:szCs w:val="28"/>
          <w:rtl/>
        </w:rPr>
        <w:t xml:space="preserve"> هي قلب الجامعة النابض </w:t>
      </w:r>
      <w:r w:rsidRPr="00D85F65">
        <w:rPr>
          <w:rFonts w:ascii="Calibri" w:eastAsia="Times New Roman" w:hAnsi="Calibri" w:cs="Calibri" w:hint="cs"/>
          <w:b/>
          <w:bCs/>
          <w:color w:val="000000"/>
          <w:sz w:val="28"/>
          <w:szCs w:val="28"/>
          <w:rtl/>
        </w:rPr>
        <w:t>وشريانه الحيوي</w:t>
      </w:r>
      <w:r w:rsidRPr="00D85F65">
        <w:rPr>
          <w:rFonts w:ascii="Calibri" w:eastAsia="Times New Roman" w:hAnsi="Calibri" w:cs="Calibri"/>
          <w:b/>
          <w:bCs/>
          <w:color w:val="000000"/>
          <w:sz w:val="28"/>
          <w:szCs w:val="28"/>
          <w:rtl/>
        </w:rPr>
        <w:t xml:space="preserve"> في التواصل الرسمي بين قطاع</w:t>
      </w:r>
      <w:r>
        <w:rPr>
          <w:rFonts w:ascii="Calibri" w:eastAsia="Times New Roman" w:hAnsi="Calibri" w:cs="Calibri"/>
          <w:b/>
          <w:bCs/>
          <w:color w:val="000000"/>
          <w:sz w:val="28"/>
          <w:szCs w:val="28"/>
          <w:rtl/>
        </w:rPr>
        <w:t xml:space="preserve">ات الجامعة المختلفة، وقد أصبحت إدارة </w:t>
      </w:r>
      <w:r w:rsidRPr="00D85F65">
        <w:rPr>
          <w:rFonts w:ascii="Calibri" w:eastAsia="Times New Roman" w:hAnsi="Calibri" w:cs="Calibri"/>
          <w:b/>
          <w:bCs/>
          <w:color w:val="000000"/>
          <w:sz w:val="28"/>
          <w:szCs w:val="28"/>
          <w:rtl/>
        </w:rPr>
        <w:t xml:space="preserve">الاتصالات </w:t>
      </w:r>
      <w:r w:rsidR="00C07591">
        <w:rPr>
          <w:rFonts w:ascii="Calibri" w:eastAsia="Times New Roman" w:hAnsi="Calibri" w:cs="Calibri"/>
          <w:b/>
          <w:bCs/>
          <w:color w:val="000000"/>
          <w:sz w:val="28"/>
          <w:szCs w:val="28"/>
          <w:rtl/>
        </w:rPr>
        <w:t>الإدارية</w:t>
      </w:r>
      <w:r w:rsidRPr="00D85F65">
        <w:rPr>
          <w:rFonts w:ascii="Calibri" w:eastAsia="Times New Roman" w:hAnsi="Calibri" w:cs="Calibri"/>
          <w:b/>
          <w:bCs/>
          <w:color w:val="000000"/>
          <w:sz w:val="28"/>
          <w:szCs w:val="28"/>
          <w:rtl/>
        </w:rPr>
        <w:t xml:space="preserve"> من الإدارات المهمة والفاعلة في دعم مسيرة الجامعة</w:t>
      </w:r>
      <w:r>
        <w:rPr>
          <w:rFonts w:ascii="Calibri" w:eastAsia="Times New Roman" w:hAnsi="Calibri" w:cs="Calibri" w:hint="cs"/>
          <w:b/>
          <w:bCs/>
          <w:color w:val="000000"/>
          <w:sz w:val="28"/>
          <w:szCs w:val="28"/>
          <w:rtl/>
        </w:rPr>
        <w:t>،</w:t>
      </w:r>
      <w:r w:rsidRPr="00D85F65">
        <w:rPr>
          <w:rFonts w:ascii="Calibri" w:eastAsia="Times New Roman" w:hAnsi="Calibri" w:cs="Calibri"/>
          <w:b/>
          <w:bCs/>
          <w:color w:val="000000"/>
          <w:sz w:val="28"/>
          <w:szCs w:val="28"/>
          <w:rtl/>
        </w:rPr>
        <w:t xml:space="preserve"> وذلك لما لها من أهمية حيوية، وتتطلع </w:t>
      </w:r>
      <w:r w:rsidR="00C07591">
        <w:rPr>
          <w:rFonts w:ascii="Calibri" w:eastAsia="Times New Roman" w:hAnsi="Calibri" w:cs="Calibri"/>
          <w:b/>
          <w:bCs/>
          <w:color w:val="000000"/>
          <w:sz w:val="28"/>
          <w:szCs w:val="28"/>
          <w:rtl/>
        </w:rPr>
        <w:t>الإدارة</w:t>
      </w:r>
      <w:r w:rsidRPr="00D85F65">
        <w:rPr>
          <w:rFonts w:ascii="Calibri" w:eastAsia="Times New Roman" w:hAnsi="Calibri" w:cs="Calibri"/>
          <w:b/>
          <w:bCs/>
          <w:color w:val="000000"/>
          <w:sz w:val="28"/>
          <w:szCs w:val="28"/>
          <w:rtl/>
        </w:rPr>
        <w:t xml:space="preserve"> إلى خدمة الجامعة ومنسوبيها في توصيل </w:t>
      </w:r>
      <w:r w:rsidRPr="00D85F65">
        <w:rPr>
          <w:rFonts w:ascii="Calibri" w:eastAsia="Times New Roman" w:hAnsi="Calibri" w:cs="Calibri"/>
          <w:b/>
          <w:bCs/>
          <w:color w:val="000000"/>
          <w:sz w:val="28"/>
          <w:szCs w:val="28"/>
          <w:rtl/>
        </w:rPr>
        <w:lastRenderedPageBreak/>
        <w:t>جميع المواد البريدية الرسمية سواء بالبريد العادي أو البريد ال</w:t>
      </w:r>
      <w:r>
        <w:rPr>
          <w:rFonts w:ascii="Calibri" w:eastAsia="Times New Roman" w:hAnsi="Calibri" w:cs="Calibri"/>
          <w:b/>
          <w:bCs/>
          <w:color w:val="000000"/>
          <w:sz w:val="28"/>
          <w:szCs w:val="28"/>
          <w:rtl/>
        </w:rPr>
        <w:t>سريع، و</w:t>
      </w:r>
      <w:r>
        <w:rPr>
          <w:rFonts w:ascii="Calibri" w:eastAsia="Times New Roman" w:hAnsi="Calibri" w:cs="Calibri" w:hint="cs"/>
          <w:b/>
          <w:bCs/>
          <w:color w:val="000000"/>
          <w:sz w:val="28"/>
          <w:szCs w:val="28"/>
          <w:rtl/>
        </w:rPr>
        <w:t>ت</w:t>
      </w:r>
      <w:r>
        <w:rPr>
          <w:rFonts w:ascii="Calibri" w:eastAsia="Times New Roman" w:hAnsi="Calibri" w:cs="Calibri"/>
          <w:b/>
          <w:bCs/>
          <w:color w:val="000000"/>
          <w:sz w:val="28"/>
          <w:szCs w:val="28"/>
          <w:rtl/>
        </w:rPr>
        <w:t>ول</w:t>
      </w:r>
      <w:r>
        <w:rPr>
          <w:rFonts w:ascii="Calibri" w:eastAsia="Times New Roman" w:hAnsi="Calibri" w:cs="Calibri" w:hint="cs"/>
          <w:b/>
          <w:bCs/>
          <w:color w:val="000000"/>
          <w:sz w:val="28"/>
          <w:szCs w:val="28"/>
          <w:rtl/>
        </w:rPr>
        <w:t>ي</w:t>
      </w:r>
      <w:r>
        <w:rPr>
          <w:rFonts w:ascii="Calibri" w:eastAsia="Times New Roman" w:hAnsi="Calibri" w:cs="Calibri"/>
          <w:b/>
          <w:bCs/>
          <w:color w:val="000000"/>
          <w:sz w:val="28"/>
          <w:szCs w:val="28"/>
          <w:rtl/>
        </w:rPr>
        <w:t xml:space="preserve"> جل اهتمام</w:t>
      </w:r>
      <w:r>
        <w:rPr>
          <w:rFonts w:ascii="Calibri" w:eastAsia="Times New Roman" w:hAnsi="Calibri" w:cs="Calibri" w:hint="cs"/>
          <w:b/>
          <w:bCs/>
          <w:color w:val="000000"/>
          <w:sz w:val="28"/>
          <w:szCs w:val="28"/>
          <w:rtl/>
        </w:rPr>
        <w:t>ها</w:t>
      </w:r>
      <w:r w:rsidRPr="00D85F65">
        <w:rPr>
          <w:rFonts w:ascii="Calibri" w:eastAsia="Times New Roman" w:hAnsi="Calibri" w:cs="Calibri"/>
          <w:b/>
          <w:bCs/>
          <w:color w:val="000000"/>
          <w:sz w:val="28"/>
          <w:szCs w:val="28"/>
          <w:rtl/>
        </w:rPr>
        <w:t xml:space="preserve"> في ضمان وصول هذه المواد البريدية بكل سرعة إلى جهاتها</w:t>
      </w:r>
      <w:r w:rsidRPr="00D85F65">
        <w:rPr>
          <w:rFonts w:ascii="Calibri" w:eastAsia="Times New Roman" w:hAnsi="Calibri" w:cs="Calibri"/>
          <w:b/>
          <w:bCs/>
          <w:color w:val="000000"/>
          <w:sz w:val="28"/>
          <w:szCs w:val="28"/>
        </w:rPr>
        <w:t>.</w:t>
      </w:r>
    </w:p>
    <w:p w:rsidR="00AF5441" w:rsidRPr="00AF5441" w:rsidRDefault="00AF5441" w:rsidP="00AF5441">
      <w:pPr>
        <w:bidi/>
        <w:spacing w:before="120" w:after="120" w:line="360" w:lineRule="auto"/>
        <w:jc w:val="both"/>
        <w:rPr>
          <w:rFonts w:ascii="Calibri" w:eastAsia="Times New Roman" w:hAnsi="Calibri" w:cs="Calibri"/>
          <w:b/>
          <w:bCs/>
          <w:color w:val="2E75B5"/>
          <w:sz w:val="26"/>
          <w:szCs w:val="26"/>
          <w:rtl/>
        </w:rPr>
      </w:pPr>
      <w:r w:rsidRPr="00AF5441">
        <w:rPr>
          <w:rFonts w:ascii="Calibri" w:eastAsia="Times New Roman" w:hAnsi="Calibri" w:cs="Calibri" w:hint="cs"/>
          <w:b/>
          <w:bCs/>
          <w:color w:val="2E75B5"/>
          <w:sz w:val="26"/>
          <w:szCs w:val="26"/>
          <w:rtl/>
        </w:rPr>
        <w:t>الهيكل التنظيمي</w:t>
      </w:r>
    </w:p>
    <w:p w:rsidR="00AF5441" w:rsidRDefault="00AF5441" w:rsidP="00AF5441">
      <w:pPr>
        <w:bidi/>
        <w:spacing w:before="120" w:after="120" w:line="360" w:lineRule="auto"/>
        <w:ind w:firstLine="720"/>
        <w:jc w:val="both"/>
        <w:rPr>
          <w:rFonts w:ascii="Calibri" w:eastAsia="Times New Roman" w:hAnsi="Calibri" w:cs="Calibri"/>
          <w:b/>
          <w:bCs/>
          <w:color w:val="000000"/>
          <w:sz w:val="28"/>
          <w:szCs w:val="28"/>
          <w:rtl/>
        </w:rPr>
      </w:pPr>
      <w:r w:rsidRPr="00434C5A">
        <w:rPr>
          <w:rFonts w:ascii="Calibri" w:eastAsia="Calibri" w:hAnsi="Calibri" w:cs="Arial" w:hint="cs"/>
          <w:noProof/>
        </w:rPr>
        <w:drawing>
          <wp:inline distT="0" distB="0" distL="0" distR="0" wp14:anchorId="40C0BA49" wp14:editId="3CB752EB">
            <wp:extent cx="5562600" cy="4914900"/>
            <wp:effectExtent l="38100" t="0" r="38100" b="0"/>
            <wp:docPr id="94" name="رسم تخطيطي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FB25C2" w:rsidRDefault="00FB25C2" w:rsidP="00B67E3D">
      <w:pPr>
        <w:bidi/>
        <w:spacing w:before="120" w:after="120" w:line="360" w:lineRule="auto"/>
        <w:jc w:val="both"/>
        <w:rPr>
          <w:rFonts w:ascii="Calibri" w:eastAsia="Times New Roman" w:hAnsi="Calibri" w:cs="Calibri"/>
          <w:b/>
          <w:bCs/>
          <w:color w:val="2E75B5"/>
          <w:sz w:val="26"/>
          <w:szCs w:val="26"/>
          <w:rtl/>
        </w:rPr>
      </w:pPr>
    </w:p>
    <w:p w:rsidR="00FB25C2" w:rsidRDefault="00FB25C2" w:rsidP="00FB25C2">
      <w:pPr>
        <w:bidi/>
        <w:spacing w:before="120" w:after="120" w:line="360" w:lineRule="auto"/>
        <w:jc w:val="both"/>
        <w:rPr>
          <w:rFonts w:ascii="Calibri" w:eastAsia="Times New Roman" w:hAnsi="Calibri" w:cs="Calibri"/>
          <w:b/>
          <w:bCs/>
          <w:color w:val="2E75B5"/>
          <w:sz w:val="26"/>
          <w:szCs w:val="26"/>
          <w:rtl/>
        </w:rPr>
      </w:pPr>
    </w:p>
    <w:p w:rsidR="00B67E3D" w:rsidRPr="00B602D8" w:rsidRDefault="00B67E3D" w:rsidP="00FB25C2">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تنظيم عملية استقبال وتوجيه جميع المراسلات الواردة والصادرة من</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وإلى الجامعة ونقل وتوزيع المراسلات داخلها.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المهام</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اللوائح والتعليمات المتعلقة بــاستلام المراسلات وتداولها.</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الإسهام في تحديد التنظيمات الفنية والقواعد والإجراءات المنظمة لأعمال الاتصالات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في الجامعة ومتابعة تنفيذها بعد اعتمادها. </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استقبال جميع المعاملات والمكاتبات الواردة للجامعة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واستلامها وإكمال إجراءات تسجيلها</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وإحالتها إلى الوحدات التنظيمية المختصة في الجامعة مع مراعاة عدم فتح المظاريف السرية منها والخاصة.</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استلام جميع المراسلات والمكاتبات الصادرة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وتسجيلها</w:t>
      </w:r>
      <w:r w:rsidR="00134E1C">
        <w:rPr>
          <w:rFonts w:ascii="Calibri" w:eastAsia="Times New Roman" w:hAnsi="Calibri" w:cs="Calibri" w:hint="cs"/>
          <w:b/>
          <w:bCs/>
          <w:color w:val="000000"/>
          <w:sz w:val="28"/>
          <w:szCs w:val="28"/>
          <w:rtl/>
        </w:rPr>
        <w:t>،</w:t>
      </w:r>
      <w:r w:rsidR="00134E1C">
        <w:rPr>
          <w:rFonts w:ascii="Calibri" w:eastAsia="Times New Roman" w:hAnsi="Calibri" w:cs="Calibri"/>
          <w:b/>
          <w:bCs/>
          <w:color w:val="000000"/>
          <w:sz w:val="28"/>
          <w:szCs w:val="28"/>
          <w:rtl/>
        </w:rPr>
        <w:t xml:space="preserve"> وإرسالها</w:t>
      </w:r>
      <w:r w:rsidR="00134E1C">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أو تسليمها لجهاتها.</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تسجيل التعاميم الواردة والصادرة وتوزيعها حسب التوجيهات.</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الإجابة عن استفسارات المستفيدين وتوجيههم</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فيما يتعلق بالمراسلات الصادرة والواردة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وما تم بشأنها، وتزويد المسؤولين بصورة من أي معاملة عند طلبها.</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نقل وتوزيع المراسلات داخل الجامعة.</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اقتراح الأنظمة والأجهزة الملائمة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لمتطلبات تداول الاتصالات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في الجامعة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وتشغيلها وصيانتها بالتنسيق مع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لتقنية المعلومات.</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جميع المعاملات الوارد</w:t>
      </w:r>
      <w:r w:rsidR="00B84844">
        <w:rPr>
          <w:rFonts w:ascii="Calibri" w:eastAsia="Times New Roman" w:hAnsi="Calibri" w:cs="Calibri"/>
          <w:b/>
          <w:bCs/>
          <w:color w:val="000000"/>
          <w:sz w:val="28"/>
          <w:szCs w:val="28"/>
          <w:rtl/>
        </w:rPr>
        <w:t>ة إلى الجامعة التي تتطلب تعقيب</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 أو رد</w:t>
      </w:r>
      <w:r w:rsidR="00B84844">
        <w:rPr>
          <w:rFonts w:ascii="Calibri" w:eastAsia="Times New Roman" w:hAnsi="Calibri" w:cs="Calibri" w:hint="cs"/>
          <w:b/>
          <w:bCs/>
          <w:color w:val="000000"/>
          <w:sz w:val="28"/>
          <w:szCs w:val="28"/>
          <w:rtl/>
        </w:rPr>
        <w:t>ً</w:t>
      </w:r>
      <w:r w:rsidR="00B84844">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والمواد ومتابعة توفيرها.</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6"/>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1A719C" w:rsidRDefault="00D90E70" w:rsidP="001A719C">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lastRenderedPageBreak/>
        <w:t xml:space="preserve">المنجزات </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1. </w:t>
      </w:r>
      <w:r w:rsidRPr="001A719C">
        <w:rPr>
          <w:rFonts w:ascii="Calibri" w:eastAsia="Times New Roman" w:hAnsi="Calibri" w:cs="Calibri" w:hint="cs"/>
          <w:b/>
          <w:bCs/>
          <w:color w:val="000000"/>
          <w:sz w:val="28"/>
          <w:szCs w:val="28"/>
          <w:rtl/>
        </w:rPr>
        <w:t>العمل على تحويل النظام ا</w:t>
      </w:r>
      <w:r w:rsidR="00F91BAA">
        <w:rPr>
          <w:rFonts w:ascii="Calibri" w:eastAsia="Times New Roman" w:hAnsi="Calibri" w:cs="Calibri" w:hint="cs"/>
          <w:b/>
          <w:bCs/>
          <w:color w:val="000000"/>
          <w:sz w:val="28"/>
          <w:szCs w:val="28"/>
          <w:rtl/>
        </w:rPr>
        <w:t xml:space="preserve">ليدوي إلى نظام رقمي للمعاملات - </w:t>
      </w:r>
      <w:r w:rsidRPr="001A719C">
        <w:rPr>
          <w:rFonts w:ascii="Calibri" w:eastAsia="Times New Roman" w:hAnsi="Calibri" w:cs="Calibri" w:hint="cs"/>
          <w:b/>
          <w:bCs/>
          <w:color w:val="000000"/>
          <w:sz w:val="28"/>
          <w:szCs w:val="28"/>
          <w:rtl/>
        </w:rPr>
        <w:t>بال</w:t>
      </w:r>
      <w:r w:rsidR="00F91BAA">
        <w:rPr>
          <w:rFonts w:ascii="Calibri" w:eastAsia="Times New Roman" w:hAnsi="Calibri" w:cs="Calibri" w:hint="cs"/>
          <w:b/>
          <w:bCs/>
          <w:color w:val="000000"/>
          <w:sz w:val="28"/>
          <w:szCs w:val="28"/>
          <w:rtl/>
        </w:rPr>
        <w:t>تنسيق مع عمادة تقنية المعلومات -</w:t>
      </w:r>
      <w:r w:rsidR="00134E1C">
        <w:rPr>
          <w:rFonts w:ascii="Calibri" w:eastAsia="Times New Roman" w:hAnsi="Calibri" w:cs="Calibri" w:hint="cs"/>
          <w:b/>
          <w:bCs/>
          <w:color w:val="000000"/>
          <w:sz w:val="28"/>
          <w:szCs w:val="28"/>
          <w:rtl/>
        </w:rPr>
        <w:t xml:space="preserve"> مع </w:t>
      </w:r>
      <w:proofErr w:type="spellStart"/>
      <w:r w:rsidR="00134E1C">
        <w:rPr>
          <w:rFonts w:ascii="Calibri" w:eastAsia="Times New Roman" w:hAnsi="Calibri" w:cs="Calibri" w:hint="cs"/>
          <w:b/>
          <w:bCs/>
          <w:color w:val="000000"/>
          <w:sz w:val="28"/>
          <w:szCs w:val="28"/>
          <w:rtl/>
        </w:rPr>
        <w:t>أتمتة</w:t>
      </w:r>
      <w:proofErr w:type="spellEnd"/>
      <w:r w:rsidR="007E5076">
        <w:rPr>
          <w:rFonts w:ascii="Calibri" w:eastAsia="Times New Roman" w:hAnsi="Calibri" w:cs="Calibri" w:hint="cs"/>
          <w:b/>
          <w:bCs/>
          <w:color w:val="000000"/>
          <w:sz w:val="28"/>
          <w:szCs w:val="28"/>
          <w:rtl/>
        </w:rPr>
        <w:t xml:space="preserve"> </w:t>
      </w:r>
      <w:r w:rsidRPr="001A719C">
        <w:rPr>
          <w:rFonts w:ascii="Calibri" w:eastAsia="Times New Roman" w:hAnsi="Calibri" w:cs="Calibri" w:hint="cs"/>
          <w:b/>
          <w:bCs/>
          <w:color w:val="000000"/>
          <w:sz w:val="28"/>
          <w:szCs w:val="28"/>
          <w:rtl/>
        </w:rPr>
        <w:t>كاملة لحركة سير وتبادل المعاملات الصادرة والواردة داخل الجامعة</w:t>
      </w:r>
      <w:r w:rsidR="00134E1C">
        <w:rPr>
          <w:rFonts w:ascii="Calibri" w:eastAsia="Times New Roman" w:hAnsi="Calibri" w:cs="Calibri" w:hint="cs"/>
          <w:b/>
          <w:bCs/>
          <w:color w:val="000000"/>
          <w:sz w:val="28"/>
          <w:szCs w:val="28"/>
          <w:rtl/>
        </w:rPr>
        <w:t>،</w:t>
      </w:r>
      <w:r w:rsidRPr="001A719C">
        <w:rPr>
          <w:rFonts w:ascii="Calibri" w:eastAsia="Times New Roman" w:hAnsi="Calibri" w:cs="Calibri" w:hint="cs"/>
          <w:b/>
          <w:bCs/>
          <w:color w:val="000000"/>
          <w:sz w:val="28"/>
          <w:szCs w:val="28"/>
          <w:rtl/>
        </w:rPr>
        <w:t xml:space="preserve"> وكيفية التعامل مع الجهات الخارجية الحكومية عن طريق ربط الاتصالات </w:t>
      </w:r>
      <w:r w:rsidR="00C07591">
        <w:rPr>
          <w:rFonts w:ascii="Calibri" w:eastAsia="Times New Roman" w:hAnsi="Calibri" w:cs="Calibri" w:hint="cs"/>
          <w:b/>
          <w:bCs/>
          <w:color w:val="000000"/>
          <w:sz w:val="28"/>
          <w:szCs w:val="28"/>
          <w:rtl/>
        </w:rPr>
        <w:t>الإدارية</w:t>
      </w:r>
      <w:r w:rsidRPr="001A719C">
        <w:rPr>
          <w:rFonts w:ascii="Calibri" w:eastAsia="Times New Roman" w:hAnsi="Calibri" w:cs="Calibri" w:hint="cs"/>
          <w:b/>
          <w:bCs/>
          <w:color w:val="000000"/>
          <w:sz w:val="28"/>
          <w:szCs w:val="28"/>
          <w:rtl/>
        </w:rPr>
        <w:t xml:space="preserve"> في برنامج (يسر)</w:t>
      </w:r>
      <w:r w:rsidR="00134E1C">
        <w:rPr>
          <w:rFonts w:ascii="Calibri" w:eastAsia="Times New Roman" w:hAnsi="Calibri" w:cs="Calibri" w:hint="cs"/>
          <w:b/>
          <w:bCs/>
          <w:color w:val="000000"/>
          <w:sz w:val="28"/>
          <w:szCs w:val="28"/>
          <w:rtl/>
        </w:rPr>
        <w:t>،</w:t>
      </w:r>
      <w:r w:rsidRPr="001A719C">
        <w:rPr>
          <w:rFonts w:ascii="Calibri" w:eastAsia="Times New Roman" w:hAnsi="Calibri" w:cs="Calibri" w:hint="cs"/>
          <w:b/>
          <w:bCs/>
          <w:color w:val="000000"/>
          <w:sz w:val="28"/>
          <w:szCs w:val="28"/>
          <w:rtl/>
        </w:rPr>
        <w:t xml:space="preserve"> للتعاملات </w:t>
      </w:r>
      <w:r w:rsidR="00461A8B">
        <w:rPr>
          <w:rFonts w:ascii="Calibri" w:eastAsia="Times New Roman" w:hAnsi="Calibri" w:cs="Calibri" w:hint="cs"/>
          <w:b/>
          <w:bCs/>
          <w:color w:val="000000"/>
          <w:sz w:val="28"/>
          <w:szCs w:val="28"/>
          <w:rtl/>
        </w:rPr>
        <w:t>الإلكترونية</w:t>
      </w:r>
      <w:r w:rsidR="00F91BAA">
        <w:rPr>
          <w:rFonts w:ascii="Calibri" w:eastAsia="Times New Roman" w:hAnsi="Calibri" w:cs="Calibri" w:hint="cs"/>
          <w:b/>
          <w:bCs/>
          <w:color w:val="000000"/>
          <w:sz w:val="28"/>
          <w:szCs w:val="28"/>
          <w:rtl/>
        </w:rPr>
        <w:t xml:space="preserve"> الحكومية تطبيقًا</w:t>
      </w:r>
      <w:r w:rsidRPr="001A719C">
        <w:rPr>
          <w:rFonts w:ascii="Calibri" w:eastAsia="Times New Roman" w:hAnsi="Calibri" w:cs="Calibri" w:hint="cs"/>
          <w:b/>
          <w:bCs/>
          <w:color w:val="000000"/>
          <w:sz w:val="28"/>
          <w:szCs w:val="28"/>
          <w:rtl/>
        </w:rPr>
        <w:t xml:space="preserve"> لرؤية المملكة 2030.</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2. </w:t>
      </w:r>
      <w:r w:rsidRPr="001A719C">
        <w:rPr>
          <w:rFonts w:ascii="Calibri" w:eastAsia="Times New Roman" w:hAnsi="Calibri" w:cs="Calibri" w:hint="cs"/>
          <w:b/>
          <w:bCs/>
          <w:color w:val="000000"/>
          <w:sz w:val="28"/>
          <w:szCs w:val="28"/>
          <w:rtl/>
        </w:rPr>
        <w:t xml:space="preserve">وضع إجراءات وسياسات العمل في إدارة الاتصالات </w:t>
      </w:r>
      <w:r w:rsidR="00C07591">
        <w:rPr>
          <w:rFonts w:ascii="Calibri" w:eastAsia="Times New Roman" w:hAnsi="Calibri" w:cs="Calibri" w:hint="cs"/>
          <w:b/>
          <w:bCs/>
          <w:color w:val="000000"/>
          <w:sz w:val="28"/>
          <w:szCs w:val="28"/>
          <w:rtl/>
        </w:rPr>
        <w:t>الإدارية</w:t>
      </w:r>
      <w:r w:rsidR="00134E1C">
        <w:rPr>
          <w:rFonts w:ascii="Calibri" w:eastAsia="Times New Roman" w:hAnsi="Calibri" w:cs="Calibri" w:hint="cs"/>
          <w:b/>
          <w:bCs/>
          <w:color w:val="000000"/>
          <w:sz w:val="28"/>
          <w:szCs w:val="28"/>
          <w:rtl/>
        </w:rPr>
        <w:t>،</w:t>
      </w:r>
      <w:r w:rsidRPr="001A719C">
        <w:rPr>
          <w:rFonts w:ascii="Calibri" w:eastAsia="Times New Roman" w:hAnsi="Calibri" w:cs="Calibri" w:hint="cs"/>
          <w:b/>
          <w:bCs/>
          <w:color w:val="000000"/>
          <w:sz w:val="28"/>
          <w:szCs w:val="28"/>
          <w:rtl/>
        </w:rPr>
        <w:t xml:space="preserve"> وتوزيع مهام </w:t>
      </w:r>
      <w:r w:rsidR="00C07591">
        <w:rPr>
          <w:rFonts w:ascii="Calibri" w:eastAsia="Times New Roman" w:hAnsi="Calibri" w:cs="Calibri" w:hint="cs"/>
          <w:b/>
          <w:bCs/>
          <w:color w:val="000000"/>
          <w:sz w:val="28"/>
          <w:szCs w:val="28"/>
          <w:rtl/>
        </w:rPr>
        <w:t>الإدارة</w:t>
      </w:r>
      <w:r w:rsidR="001433F1">
        <w:rPr>
          <w:rFonts w:ascii="Calibri" w:eastAsia="Times New Roman" w:hAnsi="Calibri" w:cs="Calibri" w:hint="cs"/>
          <w:b/>
          <w:bCs/>
          <w:color w:val="000000"/>
          <w:sz w:val="28"/>
          <w:szCs w:val="28"/>
          <w:rtl/>
        </w:rPr>
        <w:t xml:space="preserve"> حسب الهيكل التنظيمي للجامعة.</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3. </w:t>
      </w:r>
      <w:r w:rsidRPr="001A719C">
        <w:rPr>
          <w:rFonts w:ascii="Calibri" w:eastAsia="Times New Roman" w:hAnsi="Calibri" w:cs="Calibri" w:hint="cs"/>
          <w:b/>
          <w:bCs/>
          <w:color w:val="000000"/>
          <w:sz w:val="28"/>
          <w:szCs w:val="28"/>
          <w:rtl/>
        </w:rPr>
        <w:t xml:space="preserve">وضع أهداف وخطة سنوية ترتبط بمؤشرات قياس الأداء لجميع المعاملات </w:t>
      </w:r>
      <w:r w:rsidR="00D90E70">
        <w:rPr>
          <w:rFonts w:ascii="Calibri" w:eastAsia="Times New Roman" w:hAnsi="Calibri" w:cs="Calibri" w:hint="cs"/>
          <w:b/>
          <w:bCs/>
          <w:color w:val="000000"/>
          <w:sz w:val="28"/>
          <w:szCs w:val="28"/>
          <w:rtl/>
        </w:rPr>
        <w:t xml:space="preserve">الخاصة بالاتصالات </w:t>
      </w:r>
      <w:r w:rsidR="00C07591">
        <w:rPr>
          <w:rFonts w:ascii="Calibri" w:eastAsia="Times New Roman" w:hAnsi="Calibri" w:cs="Calibri" w:hint="cs"/>
          <w:b/>
          <w:bCs/>
          <w:color w:val="000000"/>
          <w:sz w:val="28"/>
          <w:szCs w:val="28"/>
          <w:rtl/>
        </w:rPr>
        <w:t>الإدارية</w:t>
      </w:r>
      <w:r w:rsidR="001433F1">
        <w:rPr>
          <w:rFonts w:ascii="Calibri" w:eastAsia="Times New Roman" w:hAnsi="Calibri" w:cs="Calibri" w:hint="cs"/>
          <w:b/>
          <w:bCs/>
          <w:color w:val="000000"/>
          <w:sz w:val="28"/>
          <w:szCs w:val="28"/>
          <w:rtl/>
        </w:rPr>
        <w:t>.</w:t>
      </w:r>
    </w:p>
    <w:p w:rsidR="001A719C" w:rsidRPr="001A719C" w:rsidRDefault="001A719C" w:rsidP="00A41BBD">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4. </w:t>
      </w:r>
      <w:r w:rsidRPr="001A719C">
        <w:rPr>
          <w:rFonts w:ascii="Calibri" w:eastAsia="Times New Roman" w:hAnsi="Calibri" w:cs="Calibri" w:hint="cs"/>
          <w:b/>
          <w:bCs/>
          <w:color w:val="000000"/>
          <w:sz w:val="28"/>
          <w:szCs w:val="28"/>
          <w:rtl/>
        </w:rPr>
        <w:t>إنشاء بريد إل</w:t>
      </w:r>
      <w:r w:rsidR="00C15214">
        <w:rPr>
          <w:rFonts w:ascii="Calibri" w:eastAsia="Times New Roman" w:hAnsi="Calibri" w:cs="Calibri" w:hint="cs"/>
          <w:b/>
          <w:bCs/>
          <w:color w:val="000000"/>
          <w:sz w:val="28"/>
          <w:szCs w:val="28"/>
          <w:rtl/>
        </w:rPr>
        <w:t xml:space="preserve">كتروني خاص بالاتصالات </w:t>
      </w:r>
      <w:r w:rsidR="00C07591">
        <w:rPr>
          <w:rFonts w:ascii="Calibri" w:eastAsia="Times New Roman" w:hAnsi="Calibri" w:cs="Calibri" w:hint="cs"/>
          <w:b/>
          <w:bCs/>
          <w:color w:val="000000"/>
          <w:sz w:val="28"/>
          <w:szCs w:val="28"/>
          <w:rtl/>
        </w:rPr>
        <w:t>الإدارية</w:t>
      </w:r>
      <w:r w:rsidR="00A41BBD">
        <w:rPr>
          <w:rFonts w:ascii="Calibri" w:eastAsia="Times New Roman" w:hAnsi="Calibri" w:cs="Calibri" w:hint="cs"/>
          <w:b/>
          <w:bCs/>
          <w:color w:val="000000"/>
          <w:sz w:val="28"/>
          <w:szCs w:val="28"/>
          <w:rtl/>
        </w:rPr>
        <w:t xml:space="preserve"> </w:t>
      </w:r>
      <w:hyperlink r:id="rId73" w:history="1">
        <w:r w:rsidR="00A41BBD" w:rsidRPr="00937BD6">
          <w:rPr>
            <w:rStyle w:val="Hyperlink"/>
            <w:rFonts w:ascii="Calibri" w:eastAsia="Times New Roman" w:hAnsi="Calibri" w:cs="Calibri"/>
            <w:b/>
            <w:bCs/>
            <w:sz w:val="28"/>
            <w:szCs w:val="28"/>
          </w:rPr>
          <w:t>ACD@nbu.sa</w:t>
        </w:r>
      </w:hyperlink>
      <w:r w:rsidR="00A41BBD">
        <w:rPr>
          <w:rFonts w:ascii="Calibri" w:eastAsia="Times New Roman" w:hAnsi="Calibri" w:cs="Calibri" w:hint="cs"/>
          <w:b/>
          <w:bCs/>
          <w:color w:val="000000"/>
          <w:sz w:val="28"/>
          <w:szCs w:val="28"/>
          <w:rtl/>
        </w:rPr>
        <w:t xml:space="preserve"> </w:t>
      </w:r>
      <w:r w:rsidR="00D90E70">
        <w:rPr>
          <w:rFonts w:ascii="Calibri" w:eastAsia="Times New Roman" w:hAnsi="Calibri" w:cs="Calibri" w:hint="cs"/>
          <w:b/>
          <w:bCs/>
          <w:color w:val="000000"/>
          <w:sz w:val="28"/>
          <w:szCs w:val="28"/>
          <w:rtl/>
        </w:rPr>
        <w:t xml:space="preserve">وربطه مع الاتصالات </w:t>
      </w:r>
      <w:r w:rsidR="00C07591">
        <w:rPr>
          <w:rFonts w:ascii="Calibri" w:eastAsia="Times New Roman" w:hAnsi="Calibri" w:cs="Calibri" w:hint="cs"/>
          <w:b/>
          <w:bCs/>
          <w:color w:val="000000"/>
          <w:sz w:val="28"/>
          <w:szCs w:val="28"/>
          <w:rtl/>
        </w:rPr>
        <w:t>الإدارية</w:t>
      </w:r>
      <w:r w:rsidRPr="001A719C">
        <w:rPr>
          <w:rFonts w:ascii="Calibri" w:eastAsia="Times New Roman" w:hAnsi="Calibri" w:cs="Calibri" w:hint="cs"/>
          <w:b/>
          <w:bCs/>
          <w:color w:val="000000"/>
          <w:sz w:val="28"/>
          <w:szCs w:val="28"/>
          <w:rtl/>
        </w:rPr>
        <w:t xml:space="preserve"> في وزارة المالية</w:t>
      </w:r>
      <w:r w:rsidR="00134E1C">
        <w:rPr>
          <w:rFonts w:ascii="Calibri" w:eastAsia="Times New Roman" w:hAnsi="Calibri" w:cs="Calibri" w:hint="cs"/>
          <w:b/>
          <w:bCs/>
          <w:color w:val="000000"/>
          <w:sz w:val="28"/>
          <w:szCs w:val="28"/>
          <w:rtl/>
        </w:rPr>
        <w:t>؛</w:t>
      </w:r>
      <w:r w:rsidRPr="001A719C">
        <w:rPr>
          <w:rFonts w:ascii="Calibri" w:eastAsia="Times New Roman" w:hAnsi="Calibri" w:cs="Calibri" w:hint="cs"/>
          <w:b/>
          <w:bCs/>
          <w:color w:val="000000"/>
          <w:sz w:val="28"/>
          <w:szCs w:val="28"/>
          <w:rtl/>
        </w:rPr>
        <w:t xml:space="preserve"> لإرسال التعاميم والمعاملات مما يسهل وصولها في أسرع وقت ممكن.</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5. </w:t>
      </w:r>
      <w:r w:rsidRPr="001A719C">
        <w:rPr>
          <w:rFonts w:ascii="Calibri" w:eastAsia="Times New Roman" w:hAnsi="Calibri" w:cs="Calibri" w:hint="cs"/>
          <w:b/>
          <w:bCs/>
          <w:color w:val="000000"/>
          <w:sz w:val="28"/>
          <w:szCs w:val="28"/>
          <w:rtl/>
        </w:rPr>
        <w:t>التنمية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المستمرة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للقدرات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البشرية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والرفع</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من</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مستوى</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فريق</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العمل</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على</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المدى</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القريب</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والبعيد</w:t>
      </w:r>
      <w:r w:rsidR="00134E1C">
        <w:rPr>
          <w:rFonts w:ascii="Calibri" w:eastAsia="Times New Roman" w:hAnsi="Calibri" w:cs="Calibri" w:hint="cs"/>
          <w:b/>
          <w:bCs/>
          <w:color w:val="000000"/>
          <w:sz w:val="28"/>
          <w:szCs w:val="28"/>
          <w:rtl/>
        </w:rPr>
        <w:t>،</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عن</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طريق</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 xml:space="preserve">اقتراح عدد </w:t>
      </w:r>
      <w:r w:rsidR="00D90E70">
        <w:rPr>
          <w:rFonts w:ascii="Calibri" w:eastAsia="Times New Roman" w:hAnsi="Calibri" w:cs="Calibri" w:hint="cs"/>
          <w:b/>
          <w:bCs/>
          <w:color w:val="000000"/>
          <w:sz w:val="28"/>
          <w:szCs w:val="28"/>
          <w:rtl/>
        </w:rPr>
        <w:t xml:space="preserve">من الدورات الخاصة بالاتصالات </w:t>
      </w:r>
      <w:r w:rsidR="00C07591">
        <w:rPr>
          <w:rFonts w:ascii="Calibri" w:eastAsia="Times New Roman" w:hAnsi="Calibri" w:cs="Calibri" w:hint="cs"/>
          <w:b/>
          <w:bCs/>
          <w:color w:val="000000"/>
          <w:sz w:val="28"/>
          <w:szCs w:val="28"/>
          <w:rtl/>
        </w:rPr>
        <w:t>الإدارية</w:t>
      </w:r>
      <w:r w:rsidR="00134E1C">
        <w:rPr>
          <w:rFonts w:ascii="Calibri" w:eastAsia="Times New Roman" w:hAnsi="Calibri" w:cs="Calibri" w:hint="cs"/>
          <w:b/>
          <w:bCs/>
          <w:color w:val="000000"/>
          <w:sz w:val="28"/>
          <w:szCs w:val="28"/>
          <w:rtl/>
        </w:rPr>
        <w:t xml:space="preserve"> وإ</w:t>
      </w:r>
      <w:r w:rsidR="00D90E70">
        <w:rPr>
          <w:rFonts w:ascii="Calibri" w:eastAsia="Times New Roman" w:hAnsi="Calibri" w:cs="Calibri" w:hint="cs"/>
          <w:b/>
          <w:bCs/>
          <w:color w:val="000000"/>
          <w:sz w:val="28"/>
          <w:szCs w:val="28"/>
          <w:rtl/>
        </w:rPr>
        <w:t>رسالها للتطوير الإ</w:t>
      </w:r>
      <w:r w:rsidRPr="001A719C">
        <w:rPr>
          <w:rFonts w:ascii="Calibri" w:eastAsia="Times New Roman" w:hAnsi="Calibri" w:cs="Calibri" w:hint="cs"/>
          <w:b/>
          <w:bCs/>
          <w:color w:val="000000"/>
          <w:sz w:val="28"/>
          <w:szCs w:val="28"/>
          <w:rtl/>
        </w:rPr>
        <w:t>داري.</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6. إلغاء عدد من الحسابات</w:t>
      </w:r>
      <w:r w:rsidRPr="001A719C">
        <w:rPr>
          <w:rFonts w:ascii="Calibri" w:eastAsia="Times New Roman" w:hAnsi="Calibri" w:cs="Calibri" w:hint="cs"/>
          <w:b/>
          <w:bCs/>
          <w:color w:val="000000"/>
          <w:sz w:val="28"/>
          <w:szCs w:val="28"/>
          <w:rtl/>
        </w:rPr>
        <w:t xml:space="preserve"> الفعالة لموظفين انتقلوا خارج إدارة</w:t>
      </w:r>
      <w:r w:rsidR="00D90E70">
        <w:rPr>
          <w:rFonts w:ascii="Calibri" w:eastAsia="Times New Roman" w:hAnsi="Calibri" w:cs="Calibri" w:hint="cs"/>
          <w:b/>
          <w:bCs/>
          <w:color w:val="000000"/>
          <w:sz w:val="28"/>
          <w:szCs w:val="28"/>
          <w:rtl/>
        </w:rPr>
        <w:t xml:space="preserve"> الاتصالات</w:t>
      </w:r>
      <w:r w:rsidR="00134E1C">
        <w:rPr>
          <w:rFonts w:ascii="Calibri" w:eastAsia="Times New Roman" w:hAnsi="Calibri" w:cs="Calibri" w:hint="cs"/>
          <w:b/>
          <w:bCs/>
          <w:color w:val="000000"/>
          <w:sz w:val="28"/>
          <w:szCs w:val="28"/>
          <w:rtl/>
        </w:rPr>
        <w:t>؛</w:t>
      </w:r>
      <w:r w:rsidR="00D90E70">
        <w:rPr>
          <w:rFonts w:ascii="Calibri" w:eastAsia="Times New Roman" w:hAnsi="Calibri" w:cs="Calibri" w:hint="cs"/>
          <w:b/>
          <w:bCs/>
          <w:color w:val="000000"/>
          <w:sz w:val="28"/>
          <w:szCs w:val="28"/>
          <w:rtl/>
        </w:rPr>
        <w:t xml:space="preserve"> لعدم الأحقية لهم </w:t>
      </w:r>
      <w:r w:rsidR="00C15214">
        <w:rPr>
          <w:rFonts w:ascii="Calibri" w:eastAsia="Times New Roman" w:hAnsi="Calibri" w:cs="Calibri" w:hint="cs"/>
          <w:b/>
          <w:bCs/>
          <w:color w:val="000000"/>
          <w:sz w:val="28"/>
          <w:szCs w:val="28"/>
          <w:rtl/>
        </w:rPr>
        <w:t>بالا</w:t>
      </w:r>
      <w:r w:rsidR="00C15214" w:rsidRPr="001A719C">
        <w:rPr>
          <w:rFonts w:ascii="Calibri" w:eastAsia="Times New Roman" w:hAnsi="Calibri" w:cs="Calibri" w:hint="cs"/>
          <w:b/>
          <w:bCs/>
          <w:color w:val="000000"/>
          <w:sz w:val="28"/>
          <w:szCs w:val="28"/>
          <w:rtl/>
        </w:rPr>
        <w:t>طلاع</w:t>
      </w:r>
      <w:r w:rsidRPr="001A719C">
        <w:rPr>
          <w:rFonts w:ascii="Calibri" w:eastAsia="Times New Roman" w:hAnsi="Calibri" w:cs="Calibri" w:hint="cs"/>
          <w:b/>
          <w:bCs/>
          <w:color w:val="000000"/>
          <w:sz w:val="28"/>
          <w:szCs w:val="28"/>
          <w:rtl/>
        </w:rPr>
        <w:t xml:space="preserve"> عل</w:t>
      </w:r>
      <w:r w:rsidR="001433F1">
        <w:rPr>
          <w:rFonts w:ascii="Calibri" w:eastAsia="Times New Roman" w:hAnsi="Calibri" w:cs="Calibri" w:hint="cs"/>
          <w:b/>
          <w:bCs/>
          <w:color w:val="000000"/>
          <w:sz w:val="28"/>
          <w:szCs w:val="28"/>
          <w:rtl/>
        </w:rPr>
        <w:t>ى المعاملات الخاصة ب</w:t>
      </w:r>
      <w:r w:rsidR="00C07591">
        <w:rPr>
          <w:rFonts w:ascii="Calibri" w:eastAsia="Times New Roman" w:hAnsi="Calibri" w:cs="Calibri" w:hint="cs"/>
          <w:b/>
          <w:bCs/>
          <w:color w:val="000000"/>
          <w:sz w:val="28"/>
          <w:szCs w:val="28"/>
          <w:rtl/>
        </w:rPr>
        <w:t>الإدارة</w:t>
      </w:r>
      <w:r w:rsidR="001433F1">
        <w:rPr>
          <w:rFonts w:ascii="Calibri" w:eastAsia="Times New Roman" w:hAnsi="Calibri" w:cs="Calibri" w:hint="cs"/>
          <w:b/>
          <w:bCs/>
          <w:color w:val="000000"/>
          <w:sz w:val="28"/>
          <w:szCs w:val="28"/>
          <w:rtl/>
        </w:rPr>
        <w:t>.</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7. </w:t>
      </w:r>
      <w:r w:rsidRPr="001A719C">
        <w:rPr>
          <w:rFonts w:ascii="Calibri" w:eastAsia="Times New Roman" w:hAnsi="Calibri" w:cs="Calibri" w:hint="cs"/>
          <w:b/>
          <w:bCs/>
          <w:color w:val="000000"/>
          <w:sz w:val="28"/>
          <w:szCs w:val="28"/>
          <w:rtl/>
        </w:rPr>
        <w:t>إدارة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المراسلات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الصادرة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والواردة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من</w:t>
      </w:r>
      <w:r w:rsidR="00134E1C">
        <w:rPr>
          <w:rFonts w:ascii="Calibri" w:eastAsia="Times New Roman" w:hAnsi="Calibri" w:cs="Calibri" w:hint="cs"/>
          <w:b/>
          <w:bCs/>
          <w:color w:val="000000"/>
          <w:sz w:val="28"/>
          <w:szCs w:val="28"/>
          <w:rtl/>
        </w:rPr>
        <w:t>/</w:t>
      </w:r>
      <w:r w:rsidRPr="001A719C">
        <w:rPr>
          <w:rFonts w:ascii="Calibri" w:eastAsia="Times New Roman" w:hAnsi="Calibri" w:cs="Calibri" w:hint="cs"/>
          <w:b/>
          <w:bCs/>
          <w:color w:val="000000"/>
          <w:sz w:val="28"/>
          <w:szCs w:val="28"/>
          <w:rtl/>
        </w:rPr>
        <w:t>وإلى</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الجهات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سواء</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الداخلية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منها</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أو</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الخارجية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من</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خطابات،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معاملات،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برقيات،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تعاميم</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وغيرها)</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ومتابعة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كل</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ذلك</w:t>
      </w:r>
      <w:r w:rsidRPr="001A719C">
        <w:rPr>
          <w:rFonts w:ascii="Calibri" w:eastAsia="Times New Roman" w:hAnsi="Calibri" w:cs="Calibri"/>
          <w:b/>
          <w:bCs/>
          <w:color w:val="000000"/>
          <w:sz w:val="28"/>
          <w:szCs w:val="28"/>
          <w:rtl/>
        </w:rPr>
        <w:t xml:space="preserve"> </w:t>
      </w:r>
      <w:r w:rsidR="00F91BAA">
        <w:rPr>
          <w:rFonts w:ascii="Calibri" w:eastAsia="Times New Roman" w:hAnsi="Calibri" w:cs="Calibri" w:hint="cs"/>
          <w:b/>
          <w:bCs/>
          <w:color w:val="000000"/>
          <w:sz w:val="28"/>
          <w:szCs w:val="28"/>
          <w:rtl/>
        </w:rPr>
        <w:t>بدءً</w:t>
      </w:r>
      <w:r w:rsidR="00134E1C">
        <w:rPr>
          <w:rFonts w:ascii="Calibri" w:eastAsia="Times New Roman" w:hAnsi="Calibri" w:cs="Calibri" w:hint="cs"/>
          <w:b/>
          <w:bCs/>
          <w:color w:val="000000"/>
          <w:sz w:val="28"/>
          <w:szCs w:val="28"/>
          <w:rtl/>
        </w:rPr>
        <w:t>ا</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من</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إدخال</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قيد</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المعاملة</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إلى</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أن</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يتم</w:t>
      </w:r>
      <w:r w:rsidRPr="001A719C">
        <w:rPr>
          <w:rFonts w:ascii="Calibri" w:eastAsia="Times New Roman" w:hAnsi="Calibri" w:cs="Calibri"/>
          <w:b/>
          <w:bCs/>
          <w:color w:val="000000"/>
          <w:sz w:val="28"/>
          <w:szCs w:val="28"/>
          <w:rtl/>
        </w:rPr>
        <w:t xml:space="preserve"> </w:t>
      </w:r>
      <w:r w:rsidR="00D90E70">
        <w:rPr>
          <w:rFonts w:ascii="Calibri" w:eastAsia="Times New Roman" w:hAnsi="Calibri" w:cs="Calibri" w:hint="cs"/>
          <w:b/>
          <w:bCs/>
          <w:color w:val="000000"/>
          <w:sz w:val="28"/>
          <w:szCs w:val="28"/>
          <w:rtl/>
        </w:rPr>
        <w:t>إنهائ</w:t>
      </w:r>
      <w:r w:rsidRPr="001A719C">
        <w:rPr>
          <w:rFonts w:ascii="Calibri" w:eastAsia="Times New Roman" w:hAnsi="Calibri" w:cs="Calibri" w:hint="cs"/>
          <w:b/>
          <w:bCs/>
          <w:color w:val="000000"/>
          <w:sz w:val="28"/>
          <w:szCs w:val="28"/>
          <w:rtl/>
        </w:rPr>
        <w:t>ها وإرسالها</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في</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الوقت</w:t>
      </w:r>
      <w:r w:rsidRPr="001A719C">
        <w:rPr>
          <w:rFonts w:ascii="Calibri" w:eastAsia="Times New Roman" w:hAnsi="Calibri" w:cs="Calibri"/>
          <w:b/>
          <w:bCs/>
          <w:color w:val="000000"/>
          <w:sz w:val="28"/>
          <w:szCs w:val="28"/>
          <w:rtl/>
        </w:rPr>
        <w:t xml:space="preserve"> </w:t>
      </w:r>
      <w:r w:rsidRPr="001A719C">
        <w:rPr>
          <w:rFonts w:ascii="Calibri" w:eastAsia="Times New Roman" w:hAnsi="Calibri" w:cs="Calibri" w:hint="cs"/>
          <w:b/>
          <w:bCs/>
          <w:color w:val="000000"/>
          <w:sz w:val="28"/>
          <w:szCs w:val="28"/>
          <w:rtl/>
        </w:rPr>
        <w:t>المحدد.</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8. </w:t>
      </w:r>
      <w:r w:rsidR="00D90E70">
        <w:rPr>
          <w:rFonts w:ascii="Calibri" w:eastAsia="Times New Roman" w:hAnsi="Calibri" w:cs="Calibri" w:hint="cs"/>
          <w:b/>
          <w:bCs/>
          <w:color w:val="000000"/>
          <w:sz w:val="28"/>
          <w:szCs w:val="28"/>
          <w:rtl/>
        </w:rPr>
        <w:t>إن</w:t>
      </w:r>
      <w:r w:rsidRPr="001A719C">
        <w:rPr>
          <w:rFonts w:ascii="Calibri" w:eastAsia="Times New Roman" w:hAnsi="Calibri" w:cs="Calibri" w:hint="cs"/>
          <w:b/>
          <w:bCs/>
          <w:color w:val="000000"/>
          <w:sz w:val="28"/>
          <w:szCs w:val="28"/>
          <w:rtl/>
        </w:rPr>
        <w:t>جاز عدد (</w:t>
      </w:r>
      <w:r w:rsidR="00D90E70">
        <w:rPr>
          <w:rFonts w:ascii="Calibri" w:eastAsia="Times New Roman" w:hAnsi="Calibri" w:cs="Calibri" w:hint="cs"/>
          <w:b/>
          <w:bCs/>
          <w:color w:val="000000"/>
          <w:sz w:val="28"/>
          <w:szCs w:val="28"/>
          <w:rtl/>
        </w:rPr>
        <w:t>13334) من المعاملات الصادرة والإ</w:t>
      </w:r>
      <w:r w:rsidRPr="001A719C">
        <w:rPr>
          <w:rFonts w:ascii="Calibri" w:eastAsia="Times New Roman" w:hAnsi="Calibri" w:cs="Calibri" w:hint="cs"/>
          <w:b/>
          <w:bCs/>
          <w:color w:val="000000"/>
          <w:sz w:val="28"/>
          <w:szCs w:val="28"/>
          <w:rtl/>
        </w:rPr>
        <w:t>شراف عليها.</w:t>
      </w:r>
    </w:p>
    <w:p w:rsidR="001A719C" w:rsidRP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9. </w:t>
      </w:r>
      <w:r w:rsidRPr="001A719C">
        <w:rPr>
          <w:rFonts w:ascii="Calibri" w:eastAsia="Times New Roman" w:hAnsi="Calibri" w:cs="Calibri" w:hint="cs"/>
          <w:b/>
          <w:bCs/>
          <w:color w:val="000000"/>
          <w:sz w:val="28"/>
          <w:szCs w:val="28"/>
          <w:rtl/>
        </w:rPr>
        <w:t>إدارة عدد (8994) من المعاملات الواردة والإشراف عليها.</w:t>
      </w:r>
    </w:p>
    <w:p w:rsid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10. </w:t>
      </w:r>
      <w:r w:rsidRPr="001A719C">
        <w:rPr>
          <w:rFonts w:ascii="Calibri" w:eastAsia="Times New Roman" w:hAnsi="Calibri" w:cs="Calibri" w:hint="cs"/>
          <w:b/>
          <w:bCs/>
          <w:color w:val="000000"/>
          <w:sz w:val="28"/>
          <w:szCs w:val="28"/>
        </w:rPr>
        <w:t xml:space="preserve"> </w:t>
      </w:r>
      <w:r>
        <w:rPr>
          <w:rFonts w:ascii="Calibri" w:eastAsia="Times New Roman" w:hAnsi="Calibri" w:cs="Calibri" w:hint="cs"/>
          <w:b/>
          <w:bCs/>
          <w:color w:val="000000"/>
          <w:sz w:val="28"/>
          <w:szCs w:val="28"/>
          <w:rtl/>
        </w:rPr>
        <w:t>إ</w:t>
      </w:r>
      <w:r w:rsidRPr="001A719C">
        <w:rPr>
          <w:rFonts w:ascii="Calibri" w:eastAsia="Times New Roman" w:hAnsi="Calibri" w:cs="Calibri" w:hint="cs"/>
          <w:b/>
          <w:bCs/>
          <w:color w:val="000000"/>
          <w:sz w:val="28"/>
          <w:szCs w:val="28"/>
          <w:rtl/>
        </w:rPr>
        <w:t>رسال وثائق الطلاب والطالبات الخري</w:t>
      </w:r>
      <w:r>
        <w:rPr>
          <w:rFonts w:ascii="Calibri" w:eastAsia="Times New Roman" w:hAnsi="Calibri" w:cs="Calibri" w:hint="cs"/>
          <w:b/>
          <w:bCs/>
          <w:color w:val="000000"/>
          <w:sz w:val="28"/>
          <w:szCs w:val="28"/>
          <w:rtl/>
        </w:rPr>
        <w:t>جين إلى مقر إقامتهم (1363 وثيقة</w:t>
      </w:r>
      <w:r w:rsidRPr="001A719C">
        <w:rPr>
          <w:rFonts w:ascii="Calibri" w:eastAsia="Times New Roman" w:hAnsi="Calibri" w:cs="Calibri" w:hint="cs"/>
          <w:b/>
          <w:bCs/>
          <w:color w:val="000000"/>
          <w:sz w:val="28"/>
          <w:szCs w:val="28"/>
          <w:rtl/>
        </w:rPr>
        <w:t>) عبر مؤسسة البريد السعودي وذلك في إطار الإجراء</w:t>
      </w:r>
      <w:r w:rsidR="00134E1C">
        <w:rPr>
          <w:rFonts w:ascii="Calibri" w:eastAsia="Times New Roman" w:hAnsi="Calibri" w:cs="Calibri" w:hint="cs"/>
          <w:b/>
          <w:bCs/>
          <w:color w:val="000000"/>
          <w:sz w:val="28"/>
          <w:szCs w:val="28"/>
          <w:rtl/>
        </w:rPr>
        <w:t xml:space="preserve">ات الاحترازية والتدابير اللازمة؛ </w:t>
      </w:r>
      <w:r w:rsidRPr="001A719C">
        <w:rPr>
          <w:rFonts w:ascii="Calibri" w:eastAsia="Times New Roman" w:hAnsi="Calibri" w:cs="Calibri" w:hint="cs"/>
          <w:b/>
          <w:bCs/>
          <w:color w:val="000000"/>
          <w:sz w:val="28"/>
          <w:szCs w:val="28"/>
          <w:rtl/>
        </w:rPr>
        <w:t>لمواجهة تفشي جائحة كورونا.</w:t>
      </w:r>
    </w:p>
    <w:p w:rsidR="001A719C" w:rsidRDefault="001A719C" w:rsidP="001A719C">
      <w:pPr>
        <w:bidi/>
        <w:spacing w:before="120" w:after="120" w:line="360" w:lineRule="auto"/>
        <w:ind w:left="720" w:right="-362"/>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lastRenderedPageBreak/>
        <w:t xml:space="preserve">11. استمرارية تقديم خدمات الاتصالات والخدمات </w:t>
      </w:r>
      <w:r w:rsidR="00461A8B">
        <w:rPr>
          <w:rFonts w:ascii="Calibri" w:eastAsia="Times New Roman" w:hAnsi="Calibri" w:cs="Calibri" w:hint="cs"/>
          <w:b/>
          <w:bCs/>
          <w:color w:val="000000"/>
          <w:sz w:val="28"/>
          <w:szCs w:val="28"/>
          <w:rtl/>
        </w:rPr>
        <w:t>الإلكترونية</w:t>
      </w:r>
      <w:r>
        <w:rPr>
          <w:rFonts w:ascii="Calibri" w:eastAsia="Times New Roman" w:hAnsi="Calibri" w:cs="Calibri" w:hint="cs"/>
          <w:b/>
          <w:bCs/>
          <w:color w:val="000000"/>
          <w:sz w:val="28"/>
          <w:szCs w:val="28"/>
          <w:rtl/>
        </w:rPr>
        <w:t xml:space="preserve"> </w:t>
      </w:r>
      <w:r w:rsidR="00F91BAA">
        <w:rPr>
          <w:rFonts w:ascii="Calibri" w:eastAsia="Times New Roman" w:hAnsi="Calibri" w:cs="Calibri" w:hint="cs"/>
          <w:b/>
          <w:bCs/>
          <w:color w:val="000000"/>
          <w:sz w:val="28"/>
          <w:szCs w:val="28"/>
          <w:rtl/>
        </w:rPr>
        <w:t>من الدرجة الأولى</w:t>
      </w:r>
      <w:r w:rsidR="00AF5441">
        <w:rPr>
          <w:rFonts w:ascii="Calibri" w:eastAsia="Times New Roman" w:hAnsi="Calibri" w:cs="Calibri" w:hint="cs"/>
          <w:b/>
          <w:bCs/>
          <w:color w:val="000000"/>
          <w:sz w:val="28"/>
          <w:szCs w:val="28"/>
          <w:rtl/>
        </w:rPr>
        <w:t xml:space="preserve"> في ظل إدارة فعالة.</w:t>
      </w:r>
    </w:p>
    <w:p w:rsidR="00C15214" w:rsidRPr="001A719C" w:rsidRDefault="00C15214" w:rsidP="00C15214">
      <w:pPr>
        <w:bidi/>
        <w:spacing w:before="120" w:after="120" w:line="360" w:lineRule="auto"/>
        <w:ind w:left="720"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12. إلغاء صناديق البريد الموزعة على كافة قطاعات الجامعة</w:t>
      </w:r>
      <w:r w:rsidR="00134E1C">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والاكتفاء بصندوق بريد</w:t>
      </w:r>
      <w:r w:rsidR="00F91BAA">
        <w:rPr>
          <w:rFonts w:ascii="Calibri" w:eastAsia="Times New Roman" w:hAnsi="Calibri" w:cs="Calibri" w:hint="cs"/>
          <w:b/>
          <w:bCs/>
          <w:color w:val="000000"/>
          <w:sz w:val="28"/>
          <w:szCs w:val="28"/>
          <w:rtl/>
        </w:rPr>
        <w:t>ي</w:t>
      </w:r>
      <w:r>
        <w:rPr>
          <w:rFonts w:ascii="Calibri" w:eastAsia="Times New Roman" w:hAnsi="Calibri" w:cs="Calibri" w:hint="cs"/>
          <w:b/>
          <w:bCs/>
          <w:color w:val="000000"/>
          <w:sz w:val="28"/>
          <w:szCs w:val="28"/>
          <w:rtl/>
        </w:rPr>
        <w:t xml:space="preserve"> موحد خاص بالاتصالات </w:t>
      </w:r>
      <w:r w:rsidR="00C07591">
        <w:rPr>
          <w:rFonts w:ascii="Calibri" w:eastAsia="Times New Roman" w:hAnsi="Calibri" w:cs="Calibri" w:hint="cs"/>
          <w:b/>
          <w:bCs/>
          <w:color w:val="000000"/>
          <w:sz w:val="28"/>
          <w:szCs w:val="28"/>
          <w:rtl/>
        </w:rPr>
        <w:t>الإدارية</w:t>
      </w:r>
      <w:r w:rsidR="00134E1C">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لتسهيل استقبال وتوزيع البريد مما يؤدي إلى كفاءة </w:t>
      </w:r>
      <w:r w:rsidR="006923DF">
        <w:rPr>
          <w:rFonts w:ascii="Calibri" w:eastAsia="Times New Roman" w:hAnsi="Calibri" w:cs="Calibri" w:hint="cs"/>
          <w:b/>
          <w:bCs/>
          <w:color w:val="000000"/>
          <w:sz w:val="28"/>
          <w:szCs w:val="28"/>
          <w:rtl/>
        </w:rPr>
        <w:t>الإنفاق</w:t>
      </w:r>
      <w:r>
        <w:rPr>
          <w:rFonts w:ascii="Calibri" w:eastAsia="Times New Roman" w:hAnsi="Calibri" w:cs="Calibri" w:hint="cs"/>
          <w:b/>
          <w:bCs/>
          <w:color w:val="000000"/>
          <w:sz w:val="28"/>
          <w:szCs w:val="28"/>
          <w:rtl/>
        </w:rPr>
        <w:t>.</w:t>
      </w:r>
    </w:p>
    <w:p w:rsidR="001A719C" w:rsidRPr="001A719C" w:rsidRDefault="001A719C" w:rsidP="001A719C">
      <w:pPr>
        <w:bidi/>
        <w:spacing w:before="120" w:after="120" w:line="360" w:lineRule="auto"/>
        <w:jc w:val="both"/>
        <w:rPr>
          <w:rFonts w:ascii="Calibri" w:eastAsia="Times New Roman" w:hAnsi="Calibri" w:cs="Calibri"/>
          <w:b/>
          <w:bCs/>
          <w:color w:val="2E75B5"/>
          <w:sz w:val="26"/>
          <w:szCs w:val="26"/>
          <w:rtl/>
        </w:rPr>
      </w:pPr>
    </w:p>
    <w:p w:rsidR="001A719C" w:rsidRDefault="001A719C" w:rsidP="001A719C">
      <w:pPr>
        <w:bidi/>
        <w:spacing w:before="120" w:after="120" w:line="360" w:lineRule="auto"/>
        <w:ind w:right="-362"/>
        <w:jc w:val="both"/>
        <w:textAlignment w:val="baseline"/>
        <w:rPr>
          <w:rFonts w:ascii="Calibri" w:eastAsia="Times New Roman" w:hAnsi="Calibri" w:cs="Calibri"/>
          <w:b/>
          <w:bCs/>
          <w:color w:val="000000"/>
          <w:sz w:val="28"/>
          <w:szCs w:val="28"/>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FB25C2" w:rsidRDefault="00FB25C2" w:rsidP="00FB25C2">
      <w:pPr>
        <w:bidi/>
        <w:spacing w:before="120" w:after="120" w:line="360" w:lineRule="auto"/>
        <w:ind w:right="-362"/>
        <w:jc w:val="both"/>
        <w:textAlignment w:val="baseline"/>
        <w:rPr>
          <w:rFonts w:ascii="Calibri" w:eastAsia="Times New Roman" w:hAnsi="Calibri" w:cs="Calibri"/>
          <w:b/>
          <w:bCs/>
          <w:color w:val="000000"/>
          <w:sz w:val="28"/>
          <w:szCs w:val="28"/>
          <w:rtl/>
        </w:rPr>
      </w:pPr>
    </w:p>
    <w:p w:rsidR="00C424CA" w:rsidRDefault="00C07591" w:rsidP="00C76FE1">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الإدارة</w:t>
      </w:r>
      <w:r w:rsidR="00B67E3D" w:rsidRPr="00FF7C58">
        <w:rPr>
          <w:rFonts w:ascii="Calibri" w:eastAsia="Times New Roman" w:hAnsi="Calibri" w:cs="Calibri"/>
          <w:b/>
          <w:bCs/>
          <w:color w:val="2E75B5"/>
          <w:sz w:val="26"/>
          <w:szCs w:val="26"/>
          <w:rtl/>
        </w:rPr>
        <w:t xml:space="preserve"> العامة للصيانة والخدمات</w:t>
      </w:r>
      <w:r w:rsidR="00C424CA">
        <w:rPr>
          <w:rFonts w:ascii="Calibri" w:eastAsia="Times New Roman" w:hAnsi="Calibri" w:cs="Calibri" w:hint="cs"/>
          <w:b/>
          <w:bCs/>
          <w:color w:val="2E75B5"/>
          <w:sz w:val="26"/>
          <w:szCs w:val="26"/>
          <w:rtl/>
        </w:rPr>
        <w:t xml:space="preserve">                          </w:t>
      </w:r>
      <w:r w:rsidR="00C76FE1">
        <w:rPr>
          <w:rFonts w:ascii="Calibri" w:eastAsia="Times New Roman" w:hAnsi="Calibri" w:cs="Calibri" w:hint="cs"/>
          <w:b/>
          <w:bCs/>
          <w:color w:val="2E75B5"/>
          <w:sz w:val="26"/>
          <w:szCs w:val="26"/>
          <w:rtl/>
        </w:rPr>
        <w:t xml:space="preserve">               </w:t>
      </w:r>
    </w:p>
    <w:p w:rsidR="0071053E" w:rsidRPr="0071053E" w:rsidRDefault="0071053E" w:rsidP="00FB2F13">
      <w:pPr>
        <w:bidi/>
        <w:spacing w:before="120" w:after="120" w:line="360" w:lineRule="auto"/>
        <w:ind w:firstLine="720"/>
        <w:jc w:val="both"/>
        <w:rPr>
          <w:rFonts w:ascii="Calibri" w:eastAsia="Times New Roman" w:hAnsi="Calibri" w:cs="Calibri"/>
          <w:b/>
          <w:bCs/>
          <w:color w:val="000000"/>
          <w:sz w:val="28"/>
          <w:szCs w:val="28"/>
          <w:rtl/>
        </w:rPr>
      </w:pPr>
      <w:r w:rsidRPr="0071053E">
        <w:rPr>
          <w:rFonts w:ascii="Calibri" w:eastAsia="Times New Roman" w:hAnsi="Calibri" w:cs="Calibri"/>
          <w:b/>
          <w:bCs/>
          <w:color w:val="000000"/>
          <w:sz w:val="28"/>
          <w:szCs w:val="28"/>
          <w:rtl/>
        </w:rPr>
        <w:t xml:space="preserve">تم إنشاء </w:t>
      </w:r>
      <w:r w:rsidR="00C07591">
        <w:rPr>
          <w:rFonts w:ascii="Calibri" w:eastAsia="Times New Roman" w:hAnsi="Calibri" w:cs="Calibri"/>
          <w:b/>
          <w:bCs/>
          <w:color w:val="000000"/>
          <w:sz w:val="28"/>
          <w:szCs w:val="28"/>
          <w:rtl/>
        </w:rPr>
        <w:t>الإدارة</w:t>
      </w:r>
      <w:r w:rsidRPr="0071053E">
        <w:rPr>
          <w:rFonts w:ascii="Calibri" w:eastAsia="Times New Roman" w:hAnsi="Calibri" w:cs="Calibri"/>
          <w:b/>
          <w:bCs/>
          <w:color w:val="000000"/>
          <w:sz w:val="28"/>
          <w:szCs w:val="28"/>
          <w:rtl/>
        </w:rPr>
        <w:t xml:space="preserve"> العامة للصيانة والخدمات بقرار معالي رئيس الجامعة رقم (27/32/1/ق) وتاريخ 21 / 6 /1432 هـ بمسمي ( </w:t>
      </w:r>
      <w:r w:rsidR="0032602F">
        <w:rPr>
          <w:rFonts w:ascii="Calibri" w:eastAsia="Times New Roman" w:hAnsi="Calibri" w:cs="Calibri"/>
          <w:b/>
          <w:bCs/>
          <w:color w:val="000000"/>
          <w:sz w:val="28"/>
          <w:szCs w:val="28"/>
          <w:rtl/>
        </w:rPr>
        <w:t>إدارة</w:t>
      </w:r>
      <w:r w:rsidRPr="0071053E">
        <w:rPr>
          <w:rFonts w:ascii="Calibri" w:eastAsia="Times New Roman" w:hAnsi="Calibri" w:cs="Calibri"/>
          <w:b/>
          <w:bCs/>
          <w:color w:val="000000"/>
          <w:sz w:val="28"/>
          <w:szCs w:val="28"/>
          <w:rtl/>
        </w:rPr>
        <w:t xml:space="preserve"> المشاريع والخدمات العامة)</w:t>
      </w:r>
      <w:r w:rsidR="00134E1C">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وكانت تقوم بأعمال التصميم </w:t>
      </w:r>
      <w:r w:rsidRPr="0071053E">
        <w:rPr>
          <w:rFonts w:ascii="Calibri" w:eastAsia="Times New Roman" w:hAnsi="Calibri" w:cs="Calibri"/>
          <w:b/>
          <w:bCs/>
          <w:color w:val="000000"/>
          <w:sz w:val="28"/>
          <w:szCs w:val="28"/>
          <w:rtl/>
        </w:rPr>
        <w:lastRenderedPageBreak/>
        <w:t>والتنفيذ لمباني ومرافق الجامعة</w:t>
      </w:r>
      <w:r w:rsidR="00C527AE">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وفي عام 1442هـ صدر قرار </w:t>
      </w:r>
      <w:r w:rsidR="00C527AE">
        <w:rPr>
          <w:rFonts w:ascii="Calibri" w:eastAsia="Times New Roman" w:hAnsi="Calibri" w:cs="Calibri" w:hint="cs"/>
          <w:b/>
          <w:bCs/>
          <w:color w:val="000000"/>
          <w:sz w:val="28"/>
          <w:szCs w:val="28"/>
          <w:rtl/>
        </w:rPr>
        <w:t xml:space="preserve">معالي </w:t>
      </w:r>
      <w:r w:rsidRPr="0071053E">
        <w:rPr>
          <w:rFonts w:ascii="Calibri" w:eastAsia="Times New Roman" w:hAnsi="Calibri" w:cs="Calibri"/>
          <w:b/>
          <w:bCs/>
          <w:color w:val="000000"/>
          <w:sz w:val="28"/>
          <w:szCs w:val="28"/>
          <w:rtl/>
        </w:rPr>
        <w:t xml:space="preserve">رئيس الجامعة بضم </w:t>
      </w:r>
      <w:r w:rsidR="0032602F">
        <w:rPr>
          <w:rFonts w:ascii="Calibri" w:eastAsia="Times New Roman" w:hAnsi="Calibri" w:cs="Calibri"/>
          <w:b/>
          <w:bCs/>
          <w:color w:val="000000"/>
          <w:sz w:val="28"/>
          <w:szCs w:val="28"/>
          <w:rtl/>
        </w:rPr>
        <w:t>إدارة</w:t>
      </w:r>
      <w:r w:rsidRPr="0071053E">
        <w:rPr>
          <w:rFonts w:ascii="Calibri" w:eastAsia="Times New Roman" w:hAnsi="Calibri" w:cs="Calibri"/>
          <w:b/>
          <w:bCs/>
          <w:color w:val="000000"/>
          <w:sz w:val="28"/>
          <w:szCs w:val="28"/>
          <w:rtl/>
        </w:rPr>
        <w:t xml:space="preserve"> الإسكان وتعديل مسمي </w:t>
      </w:r>
      <w:r w:rsidR="00C07591">
        <w:rPr>
          <w:rFonts w:ascii="Calibri" w:eastAsia="Times New Roman" w:hAnsi="Calibri" w:cs="Calibri"/>
          <w:b/>
          <w:bCs/>
          <w:color w:val="000000"/>
          <w:sz w:val="28"/>
          <w:szCs w:val="28"/>
          <w:rtl/>
        </w:rPr>
        <w:t>الإدارة</w:t>
      </w:r>
      <w:r w:rsidR="00FB2F13">
        <w:rPr>
          <w:rFonts w:ascii="Calibri" w:eastAsia="Times New Roman" w:hAnsi="Calibri" w:cs="Calibri"/>
          <w:b/>
          <w:bCs/>
          <w:color w:val="000000"/>
          <w:sz w:val="28"/>
          <w:szCs w:val="28"/>
          <w:rtl/>
        </w:rPr>
        <w:t xml:space="preserve"> ليصبح</w:t>
      </w:r>
      <w:r w:rsidR="00FB2F13">
        <w:rPr>
          <w:rFonts w:ascii="Calibri" w:eastAsia="Times New Roman" w:hAnsi="Calibri" w:cs="Calibri" w:hint="cs"/>
          <w:b/>
          <w:bCs/>
          <w:color w:val="000000"/>
          <w:sz w:val="28"/>
          <w:szCs w:val="28"/>
          <w:rtl/>
        </w:rPr>
        <w:t xml:space="preserve"> </w:t>
      </w:r>
      <w:r w:rsidR="00FB2F13">
        <w:rPr>
          <w:rFonts w:ascii="Calibri" w:eastAsia="Times New Roman" w:hAnsi="Calibri" w:cs="Calibri"/>
          <w:b/>
          <w:bCs/>
          <w:color w:val="000000"/>
          <w:sz w:val="28"/>
          <w:szCs w:val="28"/>
          <w:rtl/>
        </w:rPr>
        <w:t>"</w:t>
      </w:r>
      <w:r w:rsidR="00C07591">
        <w:rPr>
          <w:rFonts w:ascii="Calibri" w:eastAsia="Times New Roman" w:hAnsi="Calibri" w:cs="Calibri"/>
          <w:b/>
          <w:bCs/>
          <w:color w:val="000000"/>
          <w:sz w:val="28"/>
          <w:szCs w:val="28"/>
          <w:rtl/>
        </w:rPr>
        <w:t>الإدارة</w:t>
      </w:r>
      <w:r w:rsidRPr="0071053E">
        <w:rPr>
          <w:rFonts w:ascii="Calibri" w:eastAsia="Times New Roman" w:hAnsi="Calibri" w:cs="Calibri"/>
          <w:b/>
          <w:bCs/>
          <w:color w:val="000000"/>
          <w:sz w:val="28"/>
          <w:szCs w:val="28"/>
          <w:rtl/>
        </w:rPr>
        <w:t xml:space="preserve"> العامة للصيانة والخدمات"</w:t>
      </w:r>
      <w:r w:rsidR="00FB2F13">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وهي حريصة على تقديم أفضل الخدمات لجميع قطاعات الجامعة ، حيث بدأت مسيرتها بتنفيذ سلسلة من المشاريع العاجلة</w:t>
      </w:r>
      <w:r w:rsidR="00C527AE">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وذلك لمعالجة الاحتياجات العاجلة للجامعة</w:t>
      </w:r>
      <w:r w:rsidR="00134E1C">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وتوفير الحد الأدنى من البنية الأساسية للجامعة</w:t>
      </w:r>
      <w:r w:rsidR="00C527AE">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وإضافة إلى ذلك عملت </w:t>
      </w:r>
      <w:r w:rsidR="00C07591">
        <w:rPr>
          <w:rFonts w:ascii="Calibri" w:eastAsia="Times New Roman" w:hAnsi="Calibri" w:cs="Calibri"/>
          <w:b/>
          <w:bCs/>
          <w:color w:val="000000"/>
          <w:sz w:val="28"/>
          <w:szCs w:val="28"/>
          <w:rtl/>
        </w:rPr>
        <w:t>الإدارة</w:t>
      </w:r>
      <w:r w:rsidRPr="0071053E">
        <w:rPr>
          <w:rFonts w:ascii="Calibri" w:eastAsia="Times New Roman" w:hAnsi="Calibri" w:cs="Calibri"/>
          <w:b/>
          <w:bCs/>
          <w:color w:val="000000"/>
          <w:sz w:val="28"/>
          <w:szCs w:val="28"/>
          <w:rtl/>
        </w:rPr>
        <w:t xml:space="preserve"> على تقديم الخدمات المساندة للجامعة من صيانة عامة لمباني الجامعة</w:t>
      </w:r>
      <w:r w:rsidR="00134E1C">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بالإضافة إلى تقديم خدمات </w:t>
      </w:r>
      <w:r w:rsidR="00C07591">
        <w:rPr>
          <w:rFonts w:ascii="Calibri" w:eastAsia="Times New Roman" w:hAnsi="Calibri" w:cs="Calibri"/>
          <w:b/>
          <w:bCs/>
          <w:color w:val="000000"/>
          <w:sz w:val="28"/>
          <w:szCs w:val="28"/>
          <w:rtl/>
        </w:rPr>
        <w:t>الأمن</w:t>
      </w:r>
      <w:r w:rsidRPr="0071053E">
        <w:rPr>
          <w:rFonts w:ascii="Calibri" w:eastAsia="Times New Roman" w:hAnsi="Calibri" w:cs="Calibri"/>
          <w:b/>
          <w:bCs/>
          <w:color w:val="000000"/>
          <w:sz w:val="28"/>
          <w:szCs w:val="28"/>
          <w:rtl/>
        </w:rPr>
        <w:t xml:space="preserve"> والسلامة</w:t>
      </w:r>
      <w:r w:rsidR="00134E1C">
        <w:rPr>
          <w:rFonts w:ascii="Calibri" w:eastAsia="Times New Roman" w:hAnsi="Calibri" w:cs="Calibri" w:hint="cs"/>
          <w:b/>
          <w:bCs/>
          <w:color w:val="000000"/>
          <w:sz w:val="28"/>
          <w:szCs w:val="28"/>
          <w:rtl/>
        </w:rPr>
        <w:t>،</w:t>
      </w:r>
      <w:r w:rsidRPr="0071053E">
        <w:rPr>
          <w:rFonts w:ascii="Calibri" w:eastAsia="Times New Roman" w:hAnsi="Calibri" w:cs="Calibri"/>
          <w:b/>
          <w:bCs/>
          <w:color w:val="000000"/>
          <w:sz w:val="28"/>
          <w:szCs w:val="28"/>
          <w:rtl/>
        </w:rPr>
        <w:t xml:space="preserve"> وهذه الخدمات تعتبر من الخدمات المساندة التي لا غنى لأي مؤسسة عنها</w:t>
      </w:r>
      <w:r>
        <w:rPr>
          <w:rFonts w:ascii="Calibri" w:eastAsia="Times New Roman" w:hAnsi="Calibri" w:cs="Calibri" w:hint="cs"/>
          <w:b/>
          <w:bCs/>
          <w:color w:val="000000"/>
          <w:sz w:val="28"/>
          <w:szCs w:val="28"/>
          <w:rtl/>
        </w:rPr>
        <w:t>.</w:t>
      </w:r>
    </w:p>
    <w:p w:rsidR="00CF16C2" w:rsidRDefault="00C424CA" w:rsidP="00CF16C2">
      <w:pPr>
        <w:bidi/>
        <w:spacing w:before="120" w:after="120" w:line="360" w:lineRule="auto"/>
        <w:jc w:val="both"/>
        <w:rPr>
          <w:rFonts w:ascii="Calibri" w:eastAsia="Times New Roman" w:hAnsi="Calibri" w:cs="Calibri"/>
          <w:b/>
          <w:bCs/>
          <w:color w:val="2E75B5"/>
          <w:sz w:val="26"/>
          <w:szCs w:val="26"/>
          <w:rtl/>
        </w:rPr>
      </w:pPr>
      <w:r w:rsidRPr="00124097">
        <w:rPr>
          <w:noProof/>
          <w:sz w:val="24"/>
          <w:szCs w:val="24"/>
        </w:rPr>
        <w:drawing>
          <wp:anchor distT="0" distB="0" distL="114300" distR="114300" simplePos="0" relativeHeight="251661312" behindDoc="1" locked="0" layoutInCell="1" allowOverlap="1" wp14:anchorId="5FF4D763" wp14:editId="4EF7DEE2">
            <wp:simplePos x="0" y="0"/>
            <wp:positionH relativeFrom="margin">
              <wp:posOffset>-19050</wp:posOffset>
            </wp:positionH>
            <wp:positionV relativeFrom="paragraph">
              <wp:posOffset>320675</wp:posOffset>
            </wp:positionV>
            <wp:extent cx="5987415" cy="4419600"/>
            <wp:effectExtent l="57150" t="0" r="51435" b="0"/>
            <wp:wrapNone/>
            <wp:docPr id="40" name="رسم تخطيطي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H relativeFrom="margin">
              <wp14:pctWidth>0</wp14:pctWidth>
            </wp14:sizeRelH>
            <wp14:sizeRelV relativeFrom="margin">
              <wp14:pctHeight>0</wp14:pctHeight>
            </wp14:sizeRelV>
          </wp:anchor>
        </w:drawing>
      </w:r>
      <w:r w:rsidR="00CF16C2">
        <w:rPr>
          <w:rFonts w:ascii="Calibri" w:eastAsia="Times New Roman" w:hAnsi="Calibri" w:cs="Calibri" w:hint="cs"/>
          <w:b/>
          <w:bCs/>
          <w:color w:val="2E75B5"/>
          <w:sz w:val="26"/>
          <w:szCs w:val="26"/>
          <w:rtl/>
        </w:rPr>
        <w:t>الهيكل التنظيمي</w:t>
      </w: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p>
    <w:p w:rsidR="0000637D" w:rsidRDefault="0000637D" w:rsidP="0000637D">
      <w:pPr>
        <w:bidi/>
        <w:spacing w:before="120" w:after="120" w:line="360" w:lineRule="auto"/>
        <w:jc w:val="both"/>
        <w:rPr>
          <w:rFonts w:ascii="Calibri" w:eastAsia="Times New Roman" w:hAnsi="Calibri" w:cs="Calibri"/>
          <w:b/>
          <w:bCs/>
          <w:color w:val="2E75B5"/>
          <w:sz w:val="26"/>
          <w:szCs w:val="26"/>
          <w:rtl/>
        </w:rPr>
      </w:pP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 xml:space="preserve">    </w:t>
      </w:r>
    </w:p>
    <w:p w:rsidR="00C424CA" w:rsidRDefault="00C424CA" w:rsidP="00C424CA">
      <w:pPr>
        <w:bidi/>
        <w:spacing w:before="120" w:after="120" w:line="360" w:lineRule="auto"/>
        <w:jc w:val="both"/>
        <w:rPr>
          <w:rFonts w:ascii="Calibri" w:eastAsia="Times New Roman" w:hAnsi="Calibri" w:cs="Calibri"/>
          <w:b/>
          <w:bCs/>
          <w:color w:val="2E75B5"/>
          <w:sz w:val="26"/>
          <w:szCs w:val="26"/>
          <w:rtl/>
        </w:rPr>
      </w:pPr>
    </w:p>
    <w:p w:rsidR="00C424CA" w:rsidRPr="003211C6" w:rsidRDefault="00C424CA" w:rsidP="003211C6">
      <w:pPr>
        <w:bidi/>
        <w:spacing w:before="120" w:after="120" w:line="360" w:lineRule="auto"/>
        <w:jc w:val="both"/>
        <w:rPr>
          <w:rFonts w:ascii="Calibri" w:eastAsia="Times New Roman" w:hAnsi="Calibri" w:cs="Calibri"/>
          <w:b/>
          <w:bCs/>
          <w:color w:val="2E75B5"/>
          <w:sz w:val="20"/>
          <w:szCs w:val="20"/>
        </w:rPr>
      </w:pPr>
    </w:p>
    <w:p w:rsidR="00DB7026" w:rsidRPr="003211C6" w:rsidRDefault="00DB7026" w:rsidP="00DB7026">
      <w:pPr>
        <w:bidi/>
        <w:spacing w:before="120" w:after="120" w:line="360" w:lineRule="auto"/>
        <w:jc w:val="both"/>
        <w:rPr>
          <w:rFonts w:ascii="Calibri" w:eastAsia="Times New Roman" w:hAnsi="Calibri" w:cs="Calibri"/>
          <w:b/>
          <w:bCs/>
          <w:color w:val="2E75B5"/>
          <w:sz w:val="20"/>
          <w:szCs w:val="20"/>
        </w:rPr>
      </w:pPr>
    </w:p>
    <w:p w:rsidR="00DB7026" w:rsidRDefault="00DB7026" w:rsidP="00DB7026">
      <w:pPr>
        <w:bidi/>
        <w:spacing w:before="120" w:after="120" w:line="360" w:lineRule="auto"/>
        <w:jc w:val="both"/>
        <w:rPr>
          <w:rFonts w:ascii="Calibri" w:eastAsia="Times New Roman" w:hAnsi="Calibri" w:cs="Calibri"/>
          <w:b/>
          <w:bCs/>
          <w:color w:val="2E75B5"/>
          <w:sz w:val="20"/>
          <w:szCs w:val="20"/>
          <w:rtl/>
        </w:rPr>
      </w:pPr>
    </w:p>
    <w:p w:rsidR="00F377FC" w:rsidRDefault="00F377FC" w:rsidP="00F377FC">
      <w:pPr>
        <w:bidi/>
        <w:spacing w:before="120" w:after="120" w:line="360" w:lineRule="auto"/>
        <w:jc w:val="both"/>
        <w:rPr>
          <w:rFonts w:ascii="Calibri" w:eastAsia="Times New Roman" w:hAnsi="Calibri" w:cs="Calibri"/>
          <w:b/>
          <w:bCs/>
          <w:color w:val="2E75B5"/>
          <w:sz w:val="20"/>
          <w:szCs w:val="20"/>
          <w:rtl/>
        </w:rPr>
      </w:pPr>
    </w:p>
    <w:p w:rsidR="00F377FC" w:rsidRDefault="00F377FC" w:rsidP="00F377FC">
      <w:pPr>
        <w:bidi/>
        <w:spacing w:before="120" w:after="120" w:line="360" w:lineRule="auto"/>
        <w:jc w:val="both"/>
        <w:rPr>
          <w:rFonts w:ascii="Calibri" w:eastAsia="Times New Roman" w:hAnsi="Calibri" w:cs="Calibri"/>
          <w:b/>
          <w:bCs/>
          <w:color w:val="2E75B5"/>
          <w:sz w:val="20"/>
          <w:szCs w:val="20"/>
          <w:rtl/>
        </w:rPr>
      </w:pPr>
    </w:p>
    <w:p w:rsidR="004F2AF3" w:rsidRDefault="004F2AF3" w:rsidP="004F2AF3">
      <w:pPr>
        <w:bidi/>
        <w:spacing w:before="120" w:after="120" w:line="360" w:lineRule="auto"/>
        <w:jc w:val="both"/>
        <w:rPr>
          <w:rFonts w:ascii="Calibri" w:eastAsia="Times New Roman" w:hAnsi="Calibri" w:cs="Calibri"/>
          <w:b/>
          <w:bCs/>
          <w:color w:val="2E75B5"/>
          <w:sz w:val="20"/>
          <w:szCs w:val="20"/>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left="36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تقديم الخدمات المتكاملة لتلبية متطلبات التشغيل والصيانة والمحافظة على المنشآت والمرافق اللازمة للجامعة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وتنفيذ مشاريعها وفق أهداف الجامعة، مع توفير متطلبات الخدمات العامة من النظافة و</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خطط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ومتابعة تنفيذها بعد اعتمادها.</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ال</w:t>
      </w:r>
      <w:r w:rsidR="00650853">
        <w:rPr>
          <w:rFonts w:ascii="Calibri" w:eastAsia="Times New Roman" w:hAnsi="Calibri" w:cs="Calibri"/>
          <w:b/>
          <w:bCs/>
          <w:color w:val="000000"/>
          <w:sz w:val="28"/>
          <w:szCs w:val="28"/>
          <w:rtl/>
        </w:rPr>
        <w:t>إداري</w:t>
      </w:r>
      <w:r w:rsidRPr="00B602D8">
        <w:rPr>
          <w:rFonts w:ascii="Calibri" w:eastAsia="Times New Roman" w:hAnsi="Calibri" w:cs="Calibri"/>
          <w:b/>
          <w:bCs/>
          <w:color w:val="000000"/>
          <w:sz w:val="28"/>
          <w:szCs w:val="28"/>
          <w:rtl/>
        </w:rPr>
        <w:t xml:space="preserve"> والفني على الوحدات التنظيمية المرتبطة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والتنسيق فيما بينهما بما يضمن التكامل بين نشاطاتها، والاستفادة القصوى من الإمكانات المتاحة.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الصيانة لمباني الجامعة ومرافقها.</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عقود الصيانة والنظافة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تنفيذها مع المقاولين والمتعهدين</w:t>
      </w:r>
      <w:r>
        <w:rPr>
          <w:rFonts w:ascii="Calibri" w:eastAsia="Times New Roman" w:hAnsi="Calibri" w:cs="Calibri" w:hint="cs"/>
          <w:b/>
          <w:bCs/>
          <w:color w:val="000000"/>
          <w:sz w:val="28"/>
          <w:szCs w:val="28"/>
          <w:rtl/>
        </w:rPr>
        <w:t>.</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الزراعة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وتنسيق الحدائق</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توفر مستلزماتها.</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حراسة مباني ومرافق الجامعة من</w:t>
      </w:r>
      <w:r w:rsidR="00134E1C">
        <w:rPr>
          <w:rFonts w:ascii="Calibri" w:eastAsia="Times New Roman" w:hAnsi="Calibri" w:cs="Calibri" w:hint="cs"/>
          <w:b/>
          <w:bCs/>
          <w:color w:val="000000"/>
          <w:sz w:val="28"/>
          <w:szCs w:val="28"/>
          <w:rtl/>
        </w:rPr>
        <w:t>:</w:t>
      </w:r>
      <w:r w:rsidR="00134E1C">
        <w:rPr>
          <w:rFonts w:ascii="Calibri" w:eastAsia="Times New Roman" w:hAnsi="Calibri" w:cs="Calibri"/>
          <w:b/>
          <w:bCs/>
          <w:color w:val="000000"/>
          <w:sz w:val="28"/>
          <w:szCs w:val="28"/>
          <w:rtl/>
        </w:rPr>
        <w:t xml:space="preserve"> أندية رياضية</w:t>
      </w:r>
      <w:r w:rsidR="00134E1C">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واجتماعية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وترفيهية.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المعايير والمواصفات الفنية اللازمة لتشغيل وصيانة منشآت ومرافق الجامعة.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اقتراح قوائم المقاولين الذين يدعون للدخول في المنافسات المحدودة للتنفيذ.</w:t>
      </w:r>
    </w:p>
    <w:p w:rsidR="00B67E3D" w:rsidRPr="00B602D8" w:rsidRDefault="00FB2F13"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xml:space="preserve">المشاركة في </w:t>
      </w:r>
      <w:r>
        <w:rPr>
          <w:rFonts w:ascii="Calibri" w:eastAsia="Times New Roman" w:hAnsi="Calibri" w:cs="Calibri" w:hint="cs"/>
          <w:b/>
          <w:bCs/>
          <w:color w:val="000000"/>
          <w:sz w:val="28"/>
          <w:szCs w:val="28"/>
          <w:rtl/>
        </w:rPr>
        <w:t>إرساء</w:t>
      </w:r>
      <w:r w:rsidR="00B67E3D" w:rsidRPr="00B602D8">
        <w:rPr>
          <w:rFonts w:ascii="Calibri" w:eastAsia="Times New Roman" w:hAnsi="Calibri" w:cs="Calibri"/>
          <w:b/>
          <w:bCs/>
          <w:color w:val="000000"/>
          <w:sz w:val="28"/>
          <w:szCs w:val="28"/>
          <w:rtl/>
        </w:rPr>
        <w:t xml:space="preserve"> أعمال الصيانة والنظافة والخدمات المعتمدة على الشركات المنفذة وفق الإجراءات النظامية.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تنفيذ المشاريع المعتمدة وفقاً للمعايير والمواصفات الفنية المحددة والجداول الزمنية المقررة للتنفيذ.</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إعداد السياسة العامة والقواعد المنظمة لإسكان أعضاء هيئة التدريس. </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إعداد المستخلصات الجارية والختامية ومست</w:t>
      </w:r>
      <w:r w:rsidR="00134E1C">
        <w:rPr>
          <w:rFonts w:ascii="Calibri" w:eastAsia="Times New Roman" w:hAnsi="Calibri" w:cs="Calibri"/>
          <w:b/>
          <w:bCs/>
          <w:color w:val="000000"/>
          <w:sz w:val="28"/>
          <w:szCs w:val="28"/>
          <w:rtl/>
        </w:rPr>
        <w:t>خلصات الصرف للمقاولين، وتدقيقها</w:t>
      </w:r>
      <w:r w:rsidR="00134E1C">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والتأكد أنها تعكس ما تم تنفيذه بشكل دقيق.</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التعامل مع المقاولين والاستشاريين والرد على متطلباتهم واستفساراتهم.</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الإسهام في إبرام عقود التشغيل والصيانة لمنشآت الجامعة ومرافقها مع الشركات.</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إعداد القياسات والمواصفات لأعمال الترميمات والأعمال الإنشائية البسيطة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والأعمال المسحوبة من المقاولين.</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إيصال المنافع والخدمات العامة لمختلف منشآت ومرافق الجامعة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وذلك بالتعاون مع الجهات المعنية.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جميع خدمات النظافة والتشجير لمنشآت ومرافق الجامعة المختلفة.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ب</w:t>
      </w:r>
      <w:r w:rsidR="00676FDC">
        <w:rPr>
          <w:rFonts w:ascii="Calibri" w:eastAsia="Times New Roman" w:hAnsi="Calibri" w:cs="Calibri"/>
          <w:b/>
          <w:bCs/>
          <w:color w:val="000000"/>
          <w:sz w:val="28"/>
          <w:szCs w:val="28"/>
          <w:rtl/>
        </w:rPr>
        <w:t>عضوية اللجان الفنية التي ي</w:t>
      </w:r>
      <w:r w:rsidR="00676FDC">
        <w:rPr>
          <w:rFonts w:ascii="Calibri" w:eastAsia="Times New Roman" w:hAnsi="Calibri" w:cs="Calibri" w:hint="cs"/>
          <w:b/>
          <w:bCs/>
          <w:color w:val="000000"/>
          <w:sz w:val="28"/>
          <w:szCs w:val="28"/>
          <w:rtl/>
        </w:rPr>
        <w:t>حتاجها</w:t>
      </w:r>
      <w:r w:rsidRPr="00B602D8">
        <w:rPr>
          <w:rFonts w:ascii="Calibri" w:eastAsia="Times New Roman" w:hAnsi="Calibri" w:cs="Calibri"/>
          <w:b/>
          <w:bCs/>
          <w:color w:val="000000"/>
          <w:sz w:val="28"/>
          <w:szCs w:val="28"/>
          <w:rtl/>
        </w:rPr>
        <w:t xml:space="preserve"> العمل مثل</w:t>
      </w:r>
      <w:r w:rsidR="00E148DD">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لجان المعاينة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والسحب والتسليم والاستلام الابتدائي والنهائي</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والاستئجار</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وتقدير الأضرار</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وغيرها من اللجان.</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تسجيل المقاولين الراغبين في الدخول في المنافسات العامة والمحدودة في مجال التشجير وخدمات النظافة والخدمات اللوجستية والصيانة.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بأعمال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ومراجعتها وتطويرها بصفة مستمرة بعد اعتمادها.</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من الموارد البشرية والأجهزة والمواد ومتابعة توفيرها.</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الاحتياجات التدريبية لموظفي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والوحدات التنظيمية المرتبطة بها</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7"/>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B67E3D" w:rsidRPr="00FF7C58" w:rsidRDefault="006679F0" w:rsidP="00FF7C58">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و</w:t>
      </w:r>
      <w:r w:rsidR="00B67E3D" w:rsidRPr="00FF7C58">
        <w:rPr>
          <w:rFonts w:ascii="Calibri" w:eastAsia="Times New Roman" w:hAnsi="Calibri" w:cs="Calibri"/>
          <w:b/>
          <w:bCs/>
          <w:color w:val="2E75B5"/>
          <w:sz w:val="26"/>
          <w:szCs w:val="26"/>
          <w:rtl/>
        </w:rPr>
        <w:t xml:space="preserve">حدة التنسيق للشؤون </w:t>
      </w:r>
      <w:r w:rsidR="00C07591">
        <w:rPr>
          <w:rFonts w:ascii="Calibri" w:eastAsia="Times New Roman" w:hAnsi="Calibri" w:cs="Calibri"/>
          <w:b/>
          <w:bCs/>
          <w:color w:val="2E75B5"/>
          <w:sz w:val="26"/>
          <w:szCs w:val="26"/>
          <w:rtl/>
        </w:rPr>
        <w:t>الإدارية</w:t>
      </w:r>
      <w:r w:rsidR="00B67E3D" w:rsidRPr="00FF7C58">
        <w:rPr>
          <w:rFonts w:ascii="Calibri" w:eastAsia="Times New Roman" w:hAnsi="Calibri" w:cs="Calibri"/>
          <w:b/>
          <w:bCs/>
          <w:color w:val="2E75B5"/>
          <w:sz w:val="26"/>
          <w:szCs w:val="26"/>
          <w:rtl/>
        </w:rPr>
        <w:t xml:space="preserve"> والمالية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 xml:space="preserve">مساندة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 وتقديم الخدمات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0C79EF" w:rsidRDefault="00B67E3D" w:rsidP="004229F2">
      <w:pPr>
        <w:pStyle w:val="a3"/>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0C79EF">
        <w:rPr>
          <w:rFonts w:ascii="Calibri" w:eastAsia="Times New Roman" w:hAnsi="Calibri" w:cs="Calibri"/>
          <w:b/>
          <w:bCs/>
          <w:color w:val="000000"/>
          <w:sz w:val="28"/>
          <w:szCs w:val="28"/>
          <w:rtl/>
        </w:rPr>
        <w:t>تنفيذ الخطط والبرامج المعتمدة.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تطبيق الأنظمة واللوائح والتعليمات المتعلقة بالشؤون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طباعة الخطابات والتقارير والمذكرات ومحاضر الاجتماعات وتنظيمها وحفظها وتسهيل الرجوع إليها عند الحاجة.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حفظ الرسومات والمخططات ووثائق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بالأسلوب المناسب.</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انتهاء عقود الصيانة والخدمات والنظافة والتنسيق بشأن تجديدها وإعادة طرحها للمنافسة مع الوحدات المعنية.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خدمات التصوير للخطابات والتقارير والرسومات الهندسية.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التنسيق والمتابعة مع الجهات المعنية في الجامعة لإعداد ميزانية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طلبات التوريد الم</w:t>
      </w:r>
      <w:r w:rsidR="00F91BAA">
        <w:rPr>
          <w:rFonts w:ascii="Calibri" w:eastAsia="Times New Roman" w:hAnsi="Calibri" w:cs="Calibri"/>
          <w:b/>
          <w:bCs/>
          <w:color w:val="000000"/>
          <w:sz w:val="28"/>
          <w:szCs w:val="28"/>
          <w:rtl/>
        </w:rPr>
        <w:t>تعلقة بالمقاولين والموردين طبق</w:t>
      </w:r>
      <w:r w:rsidR="00F91BAA">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ا للإجراءات المعمول بها نظام</w:t>
      </w:r>
      <w:r w:rsidR="00F91BAA">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مستخلصات المقاولين والمتعهدين</w:t>
      </w:r>
      <w:r w:rsidR="00134E1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أنها تعك</w:t>
      </w:r>
      <w:r w:rsidR="00F91BAA">
        <w:rPr>
          <w:rFonts w:ascii="Calibri" w:eastAsia="Times New Roman" w:hAnsi="Calibri" w:cs="Calibri"/>
          <w:b/>
          <w:bCs/>
          <w:color w:val="000000"/>
          <w:sz w:val="28"/>
          <w:szCs w:val="28"/>
          <w:rtl/>
        </w:rPr>
        <w:t>س ما تم تنفيذه بشكل دقيق</w:t>
      </w:r>
      <w:r w:rsidR="00134E1C">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 xml:space="preserve"> تمهيد</w:t>
      </w:r>
      <w:r w:rsidR="00F91BAA">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لإرساله</w:t>
      </w:r>
      <w:r w:rsidR="00134E1C">
        <w:rPr>
          <w:rFonts w:ascii="Calibri" w:eastAsia="Times New Roman" w:hAnsi="Calibri" w:cs="Calibri"/>
          <w:b/>
          <w:bCs/>
          <w:color w:val="000000"/>
          <w:sz w:val="28"/>
          <w:szCs w:val="28"/>
          <w:rtl/>
        </w:rPr>
        <w:t>ا للشؤون المالية وإجراء الحس</w:t>
      </w:r>
      <w:r w:rsidR="00134E1C">
        <w:rPr>
          <w:rFonts w:ascii="Calibri" w:eastAsia="Times New Roman" w:hAnsi="Calibri" w:cs="Calibri" w:hint="cs"/>
          <w:b/>
          <w:bCs/>
          <w:color w:val="000000"/>
          <w:sz w:val="28"/>
          <w:szCs w:val="28"/>
          <w:rtl/>
        </w:rPr>
        <w:t>ومات</w:t>
      </w:r>
      <w:r w:rsidRPr="00B602D8">
        <w:rPr>
          <w:rFonts w:ascii="Calibri" w:eastAsia="Times New Roman" w:hAnsi="Calibri" w:cs="Calibri"/>
          <w:b/>
          <w:bCs/>
          <w:color w:val="000000"/>
          <w:sz w:val="28"/>
          <w:szCs w:val="28"/>
          <w:rtl/>
        </w:rPr>
        <w:t xml:space="preserve"> وتطبيق الغرامات إن تطلب الأمر.</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احتياجات الوحدة من الموارد البشرية والأجهزة والمواد ومتابعة توفيرها.</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الا</w:t>
      </w:r>
      <w:r w:rsidR="0041343E">
        <w:rPr>
          <w:rFonts w:ascii="Calibri" w:eastAsia="Times New Roman" w:hAnsi="Calibri" w:cs="Calibri"/>
          <w:b/>
          <w:bCs/>
          <w:color w:val="000000"/>
          <w:sz w:val="28"/>
          <w:szCs w:val="28"/>
          <w:rtl/>
        </w:rPr>
        <w:t>حتياجات التدريبية لموظفي الوحدة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تقارير دورية عن نشاطات الوحدة وإنجازاتها ومقترحات تطوير الأداء فيها.</w:t>
      </w:r>
    </w:p>
    <w:p w:rsidR="00B67E3D" w:rsidRDefault="00B67E3D" w:rsidP="004229F2">
      <w:pPr>
        <w:numPr>
          <w:ilvl w:val="0"/>
          <w:numId w:val="29"/>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D23DE2" w:rsidRDefault="00D23DE2" w:rsidP="00D23DE2">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B67E3D" w:rsidRPr="00FF7C58" w:rsidRDefault="0032602F" w:rsidP="00FF7C58">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الصيانة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تقديم الخدمات المتكاملة لتلبية متطلبات التشغيل والصيانة للجامعة ومرافقها المختلفة والحفاظ عليها.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8"/>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اللوائح والتعليمات المتعلقة بتنظيم أعمال الصيانة والخدمات العامة.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الإشراف على إعداد الخطة السنوية للصيانة الوقائية، والصيانة الطارئة وتنفيذها.</w:t>
      </w:r>
    </w:p>
    <w:p w:rsidR="00B67E3D" w:rsidRPr="00B602D8" w:rsidRDefault="00B67E3D" w:rsidP="00B67E3D">
      <w:pPr>
        <w:numPr>
          <w:ilvl w:val="0"/>
          <w:numId w:val="18"/>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إعداد الشروط والمواصفات لأعمال الصيانة قبل طرحها للمناقصة.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الكشف عن المباني والإنشاءات والمرافق العامة التي تحتاج إلى ترميم ورفع توصيات بشأنها إلى مدير عام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تحديث وتطوير المواصفات الفنية لعقود صيا</w:t>
      </w:r>
      <w:r w:rsidR="0041343E">
        <w:rPr>
          <w:rFonts w:ascii="Calibri" w:eastAsia="Times New Roman" w:hAnsi="Calibri" w:cs="Calibri"/>
          <w:b/>
          <w:bCs/>
          <w:color w:val="000000"/>
          <w:sz w:val="28"/>
          <w:szCs w:val="28"/>
          <w:rtl/>
        </w:rPr>
        <w:t>نة المرافق والإشراف على تنفيذها</w:t>
      </w:r>
      <w:r w:rsidR="0041343E">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بما يتناسب مع احتياجات منشآت ومرافق الجامعة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لتحسين مستوياتها وشكلها الجمالي.</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ترشيد استخدام الكهرباء والماء بالتنسيق مع الوحدات التنظيمية ذات العلاقة.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التشغيل وصيانة المرافق والمباني والمنافع العامة والترميمات والنظافة.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توفير خدمات التشغيل والصيانة</w:t>
      </w:r>
      <w:r w:rsidR="00850D8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والنظافة للمباني</w:t>
      </w:r>
      <w:r w:rsidR="00850D8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والمعدات</w:t>
      </w:r>
      <w:r w:rsidR="00850D8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w:t>
      </w:r>
      <w:r w:rsidR="00850D87">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والأثاث لجميع مباني الجامعة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وضمان توفير المتطلبات بحيث تؤدي مهمتها بالكفاءة اللازمة.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أسس السلامة وحماية البيئة في جميع أعمال التشغيل والصيانة.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تنفيذ عقود التشغيل وصيانة المرافق وأعمال المقاولين لإنجاز الأعمال في مواعيدها المحددة.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أداء الصيانة والنظافة وتأمين جميع المستلزمات والمواد وقطع الغيار اللازمة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لإنهاء أعمال الصيانة والنظافة في مواقع العمل.</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اقتراح المشاريع المطلوبة للجامعة وتحديد المعايير والمواصفات الفنية اللازمة لتنفيذها.</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تحديد المعايير والمواصفات الفنية اللازمة لتشغيل وصيانة منشآت الجامعة.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إيصال المنافع والخدمات العامة لمختلف مرافق الجامعة بالتعاون مع الجهات المعنية.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8"/>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2"/>
        <w:jc w:val="both"/>
        <w:textAlignment w:val="baseline"/>
        <w:rPr>
          <w:rFonts w:ascii="Calibri" w:eastAsia="Times New Roman" w:hAnsi="Calibri" w:cs="Calibri"/>
          <w:b/>
          <w:bCs/>
          <w:color w:val="000000"/>
          <w:sz w:val="28"/>
          <w:szCs w:val="28"/>
          <w:rtl/>
        </w:rPr>
      </w:pPr>
    </w:p>
    <w:p w:rsidR="006679F0" w:rsidRDefault="006679F0" w:rsidP="00B67E3D">
      <w:pPr>
        <w:bidi/>
        <w:spacing w:before="120" w:after="120" w:line="360" w:lineRule="auto"/>
        <w:jc w:val="both"/>
        <w:rPr>
          <w:rFonts w:ascii="Calibri" w:eastAsia="Times New Roman" w:hAnsi="Calibri" w:cs="Calibri"/>
          <w:b/>
          <w:bCs/>
          <w:color w:val="2E75B5"/>
          <w:sz w:val="26"/>
          <w:szCs w:val="26"/>
          <w:rtl/>
        </w:rPr>
      </w:pPr>
    </w:p>
    <w:p w:rsidR="00B67E3D" w:rsidRDefault="0032602F" w:rsidP="006679F0">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إسكان أعضاء هيئة التدريس</w:t>
      </w:r>
    </w:p>
    <w:p w:rsidR="0066580D" w:rsidRPr="0066580D" w:rsidRDefault="0066580D" w:rsidP="0066580D">
      <w:pPr>
        <w:bidi/>
        <w:spacing w:before="120" w:after="120" w:line="360" w:lineRule="auto"/>
        <w:ind w:firstLine="720"/>
        <w:jc w:val="both"/>
        <w:rPr>
          <w:rFonts w:ascii="Calibri" w:eastAsia="Times New Roman" w:hAnsi="Calibri" w:cs="Calibri"/>
          <w:b/>
          <w:bCs/>
          <w:color w:val="000000"/>
          <w:sz w:val="28"/>
          <w:szCs w:val="28"/>
        </w:rPr>
      </w:pPr>
      <w:r>
        <w:rPr>
          <w:rFonts w:ascii="Calibri" w:eastAsia="Times New Roman" w:hAnsi="Calibri" w:cs="Calibri"/>
          <w:b/>
          <w:bCs/>
          <w:color w:val="000000"/>
          <w:sz w:val="28"/>
          <w:szCs w:val="28"/>
          <w:rtl/>
        </w:rPr>
        <w:t>يعت</w:t>
      </w:r>
      <w:r>
        <w:rPr>
          <w:rFonts w:ascii="Calibri" w:eastAsia="Times New Roman" w:hAnsi="Calibri" w:cs="Calibri" w:hint="cs"/>
          <w:b/>
          <w:bCs/>
          <w:color w:val="000000"/>
          <w:sz w:val="28"/>
          <w:szCs w:val="28"/>
          <w:rtl/>
        </w:rPr>
        <w:t xml:space="preserve">بر </w:t>
      </w:r>
      <w:r>
        <w:rPr>
          <w:rFonts w:ascii="Calibri" w:eastAsia="Times New Roman" w:hAnsi="Calibri" w:cs="Calibri"/>
          <w:b/>
          <w:bCs/>
          <w:color w:val="000000"/>
          <w:sz w:val="28"/>
          <w:szCs w:val="28"/>
          <w:rtl/>
        </w:rPr>
        <w:t xml:space="preserve">إدارة أملاك الجامعة </w:t>
      </w:r>
      <w:r>
        <w:rPr>
          <w:rFonts w:ascii="Calibri" w:eastAsia="Times New Roman" w:hAnsi="Calibri" w:cs="Calibri" w:hint="cs"/>
          <w:b/>
          <w:bCs/>
          <w:color w:val="000000"/>
          <w:sz w:val="28"/>
          <w:szCs w:val="28"/>
          <w:rtl/>
        </w:rPr>
        <w:t xml:space="preserve">والإسكان </w:t>
      </w:r>
      <w:r>
        <w:rPr>
          <w:rFonts w:ascii="Calibri" w:eastAsia="Times New Roman" w:hAnsi="Calibri" w:cs="Calibri"/>
          <w:b/>
          <w:bCs/>
          <w:color w:val="000000"/>
          <w:sz w:val="28"/>
          <w:szCs w:val="28"/>
          <w:rtl/>
        </w:rPr>
        <w:t>إحدى ال</w:t>
      </w:r>
      <w:r>
        <w:rPr>
          <w:rFonts w:ascii="Calibri" w:eastAsia="Times New Roman" w:hAnsi="Calibri" w:cs="Calibri" w:hint="cs"/>
          <w:b/>
          <w:bCs/>
          <w:color w:val="000000"/>
          <w:sz w:val="28"/>
          <w:szCs w:val="28"/>
          <w:rtl/>
        </w:rPr>
        <w:t>إ</w:t>
      </w:r>
      <w:r w:rsidR="00F91BAA">
        <w:rPr>
          <w:rFonts w:ascii="Calibri" w:eastAsia="Times New Roman" w:hAnsi="Calibri" w:cs="Calibri"/>
          <w:b/>
          <w:bCs/>
          <w:color w:val="000000"/>
          <w:sz w:val="28"/>
          <w:szCs w:val="28"/>
          <w:rtl/>
        </w:rPr>
        <w:t xml:space="preserve">دارات الهامة </w:t>
      </w:r>
      <w:r w:rsidR="00C0423A">
        <w:rPr>
          <w:rFonts w:ascii="Calibri" w:eastAsia="Times New Roman" w:hAnsi="Calibri" w:cs="Calibri"/>
          <w:b/>
          <w:bCs/>
          <w:color w:val="000000"/>
          <w:sz w:val="28"/>
          <w:szCs w:val="28"/>
          <w:rtl/>
        </w:rPr>
        <w:t>التي توف</w:t>
      </w:r>
      <w:r w:rsidRPr="0066580D">
        <w:rPr>
          <w:rFonts w:ascii="Calibri" w:eastAsia="Times New Roman" w:hAnsi="Calibri" w:cs="Calibri"/>
          <w:b/>
          <w:bCs/>
          <w:color w:val="000000"/>
          <w:sz w:val="28"/>
          <w:szCs w:val="28"/>
          <w:rtl/>
        </w:rPr>
        <w:t>ر السكن الملائم لأعضاء هيئة التدريس و</w:t>
      </w:r>
      <w:r w:rsidR="00C0423A">
        <w:rPr>
          <w:rFonts w:ascii="Calibri" w:eastAsia="Times New Roman" w:hAnsi="Calibri" w:cs="Calibri"/>
          <w:b/>
          <w:bCs/>
          <w:color w:val="000000"/>
          <w:sz w:val="28"/>
          <w:szCs w:val="28"/>
          <w:rtl/>
        </w:rPr>
        <w:t xml:space="preserve">من في </w:t>
      </w:r>
      <w:r w:rsidR="00850D87">
        <w:rPr>
          <w:rFonts w:ascii="Calibri" w:eastAsia="Times New Roman" w:hAnsi="Calibri" w:cs="Calibri" w:hint="cs"/>
          <w:b/>
          <w:bCs/>
          <w:color w:val="000000"/>
          <w:sz w:val="28"/>
          <w:szCs w:val="28"/>
          <w:rtl/>
        </w:rPr>
        <w:t>حكمهم،</w:t>
      </w:r>
      <w:r w:rsidR="0041343E">
        <w:rPr>
          <w:rFonts w:ascii="Calibri" w:eastAsia="Times New Roman" w:hAnsi="Calibri" w:cs="Calibri" w:hint="cs"/>
          <w:b/>
          <w:bCs/>
          <w:color w:val="000000"/>
          <w:sz w:val="28"/>
          <w:szCs w:val="28"/>
          <w:rtl/>
        </w:rPr>
        <w:t xml:space="preserve"> </w:t>
      </w:r>
      <w:r w:rsidR="00C0423A">
        <w:rPr>
          <w:rFonts w:ascii="Calibri" w:eastAsia="Times New Roman" w:hAnsi="Calibri" w:cs="Calibri"/>
          <w:b/>
          <w:bCs/>
          <w:color w:val="000000"/>
          <w:sz w:val="28"/>
          <w:szCs w:val="28"/>
          <w:rtl/>
        </w:rPr>
        <w:t>وذلك في بيئة صحية و</w:t>
      </w:r>
      <w:r w:rsidR="00C0423A">
        <w:rPr>
          <w:rFonts w:ascii="Calibri" w:eastAsia="Times New Roman" w:hAnsi="Calibri" w:cs="Calibri" w:hint="cs"/>
          <w:b/>
          <w:bCs/>
          <w:color w:val="000000"/>
          <w:sz w:val="28"/>
          <w:szCs w:val="28"/>
          <w:rtl/>
        </w:rPr>
        <w:t>ا</w:t>
      </w:r>
      <w:r w:rsidRPr="0066580D">
        <w:rPr>
          <w:rFonts w:ascii="Calibri" w:eastAsia="Times New Roman" w:hAnsi="Calibri" w:cs="Calibri"/>
          <w:b/>
          <w:bCs/>
          <w:color w:val="000000"/>
          <w:sz w:val="28"/>
          <w:szCs w:val="28"/>
          <w:rtl/>
        </w:rPr>
        <w:t>جتماعية مناسبة</w:t>
      </w:r>
      <w:r w:rsidRPr="0066580D">
        <w:rPr>
          <w:rFonts w:ascii="Calibri" w:eastAsia="Times New Roman" w:hAnsi="Calibri" w:cs="Calibri"/>
          <w:b/>
          <w:bCs/>
          <w:color w:val="000000"/>
          <w:sz w:val="28"/>
          <w:szCs w:val="28"/>
        </w:rPr>
        <w:t>.</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توفير السكن الملائم لأعضاء هيئة </w:t>
      </w:r>
      <w:r w:rsidR="00F91BAA">
        <w:rPr>
          <w:rFonts w:ascii="Calibri" w:eastAsia="Times New Roman" w:hAnsi="Calibri" w:cs="Calibri"/>
          <w:b/>
          <w:bCs/>
          <w:color w:val="000000"/>
          <w:sz w:val="28"/>
          <w:szCs w:val="28"/>
          <w:rtl/>
        </w:rPr>
        <w:t>التدريس</w:t>
      </w:r>
      <w:r w:rsidR="0041343E">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 xml:space="preserve"> ومن في حكمهم في الجامعة</w:t>
      </w:r>
      <w:r w:rsidR="00F91BAA">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وتهيئة أفضل ما يمكن توفيره لراحتهم.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اللوائح والتعليمات المتعلقة بتنظيم عمل الإسكان والمرافق التابعة له.</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تسجيل المتقدمين والمتقدمات من أعضاء هيئة التدريس لطلب الإسكان الجامعي ومتابعة تسكينهم وفق اللوائح والقواعد المعتمدة.</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توزيع الوحدات السكنية على المستحقين بناءً على القواعد المعمول بها وفق الضوابط.</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إبلاغ الساكنين من أعضاء هيئة التدريس وذويهم بالأنظمة واللوائح التي يجب الالتزام بها داخل السكن.</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الخدمات المقدمة للساكنين داخل إسكان أعضاء هيئة التدريس.</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الإشراف على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المقامة داخل إسكان أعضاء هيئة التدريس.</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أعمال مشرفي ومشرفات الوحدات السكنية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والتأكد من قيامهم بواجباتهم على أكمل وجه.</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التأكد من توفير جميع الخدمات الأساسية في الإسكان</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وتوفر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داخل الوحدات السكنية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الوحدات التنظيمية ذات العلاقة.</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معالجة المشكلات التي قد تحدث داخل إسكان أعضاء هيئة التدريس وفق أنظمة ولوائح الإسكان الجامعي.</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إعداد وتجهيز الوحدات السكنية بالصورة المناسبة واقتراح الاستخدام الأمثل لتلك الوحدات.</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استلام وتسليم الوحدات السكنية بأثاثها</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وأجهزته</w:t>
      </w:r>
      <w:r w:rsidR="00F91BAA">
        <w:rPr>
          <w:rFonts w:ascii="Calibri" w:eastAsia="Times New Roman" w:hAnsi="Calibri" w:cs="Calibri"/>
          <w:b/>
          <w:bCs/>
          <w:color w:val="000000"/>
          <w:sz w:val="28"/>
          <w:szCs w:val="28"/>
          <w:rtl/>
        </w:rPr>
        <w:t>ا</w:t>
      </w:r>
      <w:r w:rsidR="0041343E">
        <w:rPr>
          <w:rFonts w:ascii="Calibri" w:eastAsia="Times New Roman" w:hAnsi="Calibri" w:cs="Calibri" w:hint="cs"/>
          <w:b/>
          <w:bCs/>
          <w:color w:val="000000"/>
          <w:sz w:val="28"/>
          <w:szCs w:val="28"/>
          <w:rtl/>
        </w:rPr>
        <w:t>،</w:t>
      </w:r>
      <w:r w:rsidR="0041343E">
        <w:rPr>
          <w:rFonts w:ascii="Calibri" w:eastAsia="Times New Roman" w:hAnsi="Calibri" w:cs="Calibri"/>
          <w:b/>
          <w:bCs/>
          <w:color w:val="000000"/>
          <w:sz w:val="28"/>
          <w:szCs w:val="28"/>
          <w:rtl/>
        </w:rPr>
        <w:t xml:space="preserve"> وعهدها</w:t>
      </w:r>
      <w:r w:rsidR="0041343E">
        <w:rPr>
          <w:rFonts w:ascii="Calibri" w:eastAsia="Times New Roman" w:hAnsi="Calibri" w:cs="Calibri" w:hint="cs"/>
          <w:b/>
          <w:bCs/>
          <w:color w:val="000000"/>
          <w:sz w:val="28"/>
          <w:szCs w:val="28"/>
          <w:rtl/>
        </w:rPr>
        <w:t xml:space="preserve">، </w:t>
      </w:r>
      <w:r w:rsidR="00F91BAA">
        <w:rPr>
          <w:rFonts w:ascii="Calibri" w:eastAsia="Times New Roman" w:hAnsi="Calibri" w:cs="Calibri"/>
          <w:b/>
          <w:bCs/>
          <w:color w:val="000000"/>
          <w:sz w:val="28"/>
          <w:szCs w:val="28"/>
          <w:rtl/>
        </w:rPr>
        <w:t>وكذلك عمل الإخلاء وفق</w:t>
      </w:r>
      <w:r w:rsidR="00F91BAA">
        <w:rPr>
          <w:rFonts w:ascii="Calibri" w:eastAsia="Times New Roman" w:hAnsi="Calibri" w:cs="Calibri" w:hint="cs"/>
          <w:b/>
          <w:bCs/>
          <w:color w:val="000000"/>
          <w:sz w:val="28"/>
          <w:szCs w:val="28"/>
          <w:rtl/>
        </w:rPr>
        <w:t>ً</w:t>
      </w:r>
      <w:r w:rsidR="00F91BAA">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للنماذج المعدة لذلك.</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متابعة تحصيل المستحقات من الساكنين كأجور الوحدات السكنية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والخدمات المقدمة لهم وفق ما ورد في اللوائح المعمول بها.</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استخدامات الوحدات السكنية بعد تسليمها للمستفيدين ورفع تقارير عن المخالفين لشروط الإسكان.</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خدمات الصيانة والتشغيل في المساكن من خلال الجهات المختصة سواء أكانت من داخل الجامعة ك</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الصيانة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أو من قبل مقاولين خارجيين.</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الموارد البشرية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41343E">
        <w:rPr>
          <w:rFonts w:ascii="Calibri" w:eastAsia="Times New Roman" w:hAnsi="Calibri" w:cs="Calibri"/>
          <w:b/>
          <w:bCs/>
          <w:color w:val="000000"/>
          <w:sz w:val="28"/>
          <w:szCs w:val="28"/>
          <w:rtl/>
        </w:rPr>
        <w:t>الأجهزة</w:t>
      </w:r>
      <w:r w:rsidR="0041343E">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والمواد</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توفيرها.</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41343E">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19"/>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B67E3D" w:rsidRPr="00FF7C58" w:rsidRDefault="0032602F" w:rsidP="00495F61">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المرافق</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564101">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إظهار مرافق الجامعة بالمظهر اللائق بمكانتها، وتقديم الخدمات المتكاملة الخاصة بالنظافة والتشجير</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مرافق الجامعة وصيانتها والحفاظ عليها وإمدادها بالتجهيزات اللوجستية. </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20"/>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تطبيق اللوائح والتعليمات المتعلقة ب</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المرافق العامة وصيانتها والمحافظة عليها. </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متابعة الخطط والبرامج الخاصة بأعمال التشجير والنظافة بعد اعتمادها. </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إعداد الشروط والمواصفات لأعمال النظافة والتشجير قبل طرحها للمناقصة.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النظافة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ومكافحة الحشرات</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تنفيذها، وذلك في جميع مرافق وحدات الجامعة.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مقاولي خدمات النظافة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والمكافحة والتشجير في جميع وحدات الجامعة.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تأمين نقل الأثاث لكليات الجامعة وإداراتها المختلفة.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مراقبة الطرق من حيث استكمال النظافة، وخلوها من النفايات والمخلفات.</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إزالة أي عوامل طبيعية بمرافق الجامعة مثل</w:t>
      </w:r>
      <w:r w:rsidR="00B82E42">
        <w:rPr>
          <w:rFonts w:ascii="Calibri" w:eastAsia="Times New Roman" w:hAnsi="Calibri" w:cs="Calibri" w:hint="cs"/>
          <w:b/>
          <w:bCs/>
          <w:color w:val="000000"/>
          <w:sz w:val="28"/>
          <w:szCs w:val="28"/>
          <w:rtl/>
        </w:rPr>
        <w:t>:</w:t>
      </w:r>
      <w:r w:rsidR="00B82E42">
        <w:rPr>
          <w:rFonts w:ascii="Calibri" w:eastAsia="Times New Roman" w:hAnsi="Calibri" w:cs="Calibri"/>
          <w:b/>
          <w:bCs/>
          <w:color w:val="000000"/>
          <w:sz w:val="28"/>
          <w:szCs w:val="28"/>
          <w:rtl/>
        </w:rPr>
        <w:t xml:space="preserve"> السيول والأمطار</w:t>
      </w:r>
      <w:r w:rsidR="00B82E42">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والعواصف الرملية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وما شابهها بالتنسيق مع الوحدات التنظيمية ذات العلاقة.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الاشتراك في لجان الاستلام لمواقع الأعمال التي يتم تسليمها بمرافق الجامعة، وذلك للتأكد من عدم ترك المقاولين لأية مخلفات أو نفايات بعد إنهاء أعمالهم.</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التجهيز والإعداد للمناسبات والندوات وحفلات التخرج ووضع اللوحات الإرشادية لهذه المناسبات</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بالتنسيق مع الوحدات التنظيمية ذات العلاقة.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المستخلصات للمتعهدين والمقاولين بالتنسيق مع وحدة التنسيق للشؤون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والمالية.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جميع الخدمات المكتبية من تجهيز أثاث أو نقله لجميع الوحدات التنظيمية.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تحديد المعايير والمواصفات الفنية اللازمة لتقديم خدمات النظافة والتشجير والتجهيز اللوجستي داخل منشآت الجامعة.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المتابعة والإشراف على جميع خدمات النظافة والتشجير والخدمات اللوجستية لمرافق الجامعة المختلفة.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تقارير 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B67E3D" w:rsidRDefault="00B67E3D" w:rsidP="00B67E3D">
      <w:pPr>
        <w:numPr>
          <w:ilvl w:val="0"/>
          <w:numId w:val="20"/>
        </w:numPr>
        <w:bidi/>
        <w:spacing w:before="120" w:after="120" w:line="360" w:lineRule="auto"/>
        <w:ind w:right="-362"/>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ind w:right="-362"/>
        <w:jc w:val="both"/>
        <w:textAlignment w:val="baseline"/>
        <w:rPr>
          <w:rFonts w:ascii="Calibri" w:eastAsia="Times New Roman" w:hAnsi="Calibri" w:cs="Calibri"/>
          <w:b/>
          <w:bCs/>
          <w:color w:val="000000"/>
          <w:sz w:val="28"/>
          <w:szCs w:val="28"/>
          <w:rtl/>
        </w:rPr>
      </w:pPr>
    </w:p>
    <w:p w:rsidR="00FF7C58" w:rsidRDefault="00FF7C58" w:rsidP="00B67E3D">
      <w:pPr>
        <w:bidi/>
        <w:spacing w:before="120" w:after="120" w:line="360" w:lineRule="auto"/>
        <w:jc w:val="both"/>
        <w:rPr>
          <w:rFonts w:ascii="Calibri" w:eastAsia="Times New Roman" w:hAnsi="Calibri" w:cs="Calibri"/>
          <w:b/>
          <w:bCs/>
          <w:color w:val="2E75B5"/>
          <w:sz w:val="26"/>
          <w:szCs w:val="26"/>
          <w:rtl/>
        </w:rPr>
      </w:pPr>
    </w:p>
    <w:p w:rsidR="00495F61" w:rsidRDefault="00495F61" w:rsidP="00495F61">
      <w:pPr>
        <w:bidi/>
        <w:spacing w:before="120" w:after="120" w:line="360" w:lineRule="auto"/>
        <w:jc w:val="both"/>
        <w:rPr>
          <w:rFonts w:ascii="Calibri" w:eastAsia="Times New Roman" w:hAnsi="Calibri" w:cs="Calibri"/>
          <w:b/>
          <w:bCs/>
          <w:color w:val="2E75B5"/>
          <w:sz w:val="26"/>
          <w:szCs w:val="26"/>
          <w:rtl/>
        </w:rPr>
      </w:pPr>
    </w:p>
    <w:p w:rsidR="006679F0" w:rsidRDefault="006679F0" w:rsidP="006679F0">
      <w:pPr>
        <w:bidi/>
        <w:spacing w:before="120" w:after="120" w:line="360" w:lineRule="auto"/>
        <w:jc w:val="both"/>
        <w:rPr>
          <w:rFonts w:ascii="Calibri" w:eastAsia="Times New Roman" w:hAnsi="Calibri" w:cs="Calibri"/>
          <w:b/>
          <w:bCs/>
          <w:color w:val="2E75B5"/>
          <w:sz w:val="26"/>
          <w:szCs w:val="26"/>
          <w:rtl/>
        </w:rPr>
      </w:pPr>
    </w:p>
    <w:p w:rsidR="00B67E3D" w:rsidRPr="00FF7C58" w:rsidRDefault="0032602F" w:rsidP="00FF7C58">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b/>
          <w:bCs/>
          <w:color w:val="2E75B5"/>
          <w:sz w:val="26"/>
          <w:szCs w:val="26"/>
          <w:rtl/>
        </w:rPr>
        <w:t>إدارة</w:t>
      </w:r>
      <w:r w:rsidR="00B67E3D" w:rsidRPr="00FF7C58">
        <w:rPr>
          <w:rFonts w:ascii="Calibri" w:eastAsia="Times New Roman" w:hAnsi="Calibri" w:cs="Calibri"/>
          <w:b/>
          <w:bCs/>
          <w:color w:val="2E75B5"/>
          <w:sz w:val="26"/>
          <w:szCs w:val="26"/>
          <w:rtl/>
        </w:rPr>
        <w:t xml:space="preserve"> </w:t>
      </w:r>
      <w:r w:rsidR="00C07591">
        <w:rPr>
          <w:rFonts w:ascii="Calibri" w:eastAsia="Times New Roman" w:hAnsi="Calibri" w:cs="Calibri"/>
          <w:b/>
          <w:bCs/>
          <w:color w:val="2E75B5"/>
          <w:sz w:val="26"/>
          <w:szCs w:val="26"/>
          <w:rtl/>
        </w:rPr>
        <w:t>الأمن</w:t>
      </w:r>
      <w:r w:rsidR="00B67E3D" w:rsidRPr="00FF7C58">
        <w:rPr>
          <w:rFonts w:ascii="Calibri" w:eastAsia="Times New Roman" w:hAnsi="Calibri" w:cs="Calibri"/>
          <w:b/>
          <w:bCs/>
          <w:color w:val="2E75B5"/>
          <w:sz w:val="26"/>
          <w:szCs w:val="26"/>
          <w:rtl/>
        </w:rPr>
        <w:t xml:space="preserve"> والسلامة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العامة للصيانة والخدمات.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lastRenderedPageBreak/>
        <w:t xml:space="preserve">ضمان توفير خدمات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لمنشآت ومرافق الجامعة بما يؤدي إلى المحافظة على الأرواح والمباني والممتلكات.</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تنفيذ الخطط والبرامج المعتمدة.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تطبيق الأنظمة واللوائح والتعليمات المتعلقة بأمن وسلامة العاملين وجميع مرافق الجامعة.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الإسهام في تحديد الشروط والمواصفات للمنافسات ذات العلاقة بتوفير خدمات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لمنشآت الجامعة.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متابعة تنفيذ عقود توفير خدمات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لجميع منشآت الجامعة المبرمة مع المؤسسات والشركات المتخصصة.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نشر الوعي الوقائي وتعميم مبادئ السلامة بين جميع منسوبي ومنسوبات الجامعة وكلياتها</w:t>
      </w:r>
      <w:r w:rsidR="00B82E42">
        <w:rPr>
          <w:rFonts w:ascii="Calibri" w:eastAsia="Times New Roman" w:hAnsi="Calibri" w:cs="Calibri" w:hint="cs"/>
          <w:b/>
          <w:bCs/>
          <w:color w:val="000000"/>
          <w:sz w:val="28"/>
          <w:szCs w:val="28"/>
          <w:rtl/>
        </w:rPr>
        <w:t>، وذلك</w:t>
      </w:r>
      <w:r w:rsidRPr="00B602D8">
        <w:rPr>
          <w:rFonts w:ascii="Calibri" w:eastAsia="Times New Roman" w:hAnsi="Calibri" w:cs="Calibri"/>
          <w:b/>
          <w:bCs/>
          <w:color w:val="000000"/>
          <w:sz w:val="28"/>
          <w:szCs w:val="28"/>
          <w:rtl/>
        </w:rPr>
        <w:t xml:space="preserve"> من خلال النشرات واللوحات التثقيفية والمحاضرات والندوات الخاصة ب</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التنسيق مع مديرية الدفاع المدني للقيام بجولات ميدانية مشتركة على منشآت الجامعة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للتأكد من توافر عناصر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فيها ومدى جاهزيتها في هذا الجانب.</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مراقبة تطبيق قواعد ونظم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والتعليمات الصادرة بشأنها من الجهات المعنية (وزارة الداخلية، </w:t>
      </w:r>
      <w:r w:rsidR="00B82E42">
        <w:rPr>
          <w:rFonts w:ascii="Calibri" w:eastAsia="Times New Roman" w:hAnsi="Calibri" w:cs="Calibri" w:hint="cs"/>
          <w:b/>
          <w:bCs/>
          <w:color w:val="000000"/>
          <w:sz w:val="28"/>
          <w:szCs w:val="28"/>
          <w:rtl/>
        </w:rPr>
        <w:t>و</w:t>
      </w:r>
      <w:r w:rsidRPr="00B602D8">
        <w:rPr>
          <w:rFonts w:ascii="Calibri" w:eastAsia="Times New Roman" w:hAnsi="Calibri" w:cs="Calibri"/>
          <w:b/>
          <w:bCs/>
          <w:color w:val="000000"/>
          <w:sz w:val="28"/>
          <w:szCs w:val="28"/>
          <w:rtl/>
        </w:rPr>
        <w:t xml:space="preserve">الدفاع </w:t>
      </w:r>
      <w:r w:rsidR="00DE2A64">
        <w:rPr>
          <w:rFonts w:ascii="Calibri" w:eastAsia="Times New Roman" w:hAnsi="Calibri" w:cs="Calibri" w:hint="cs"/>
          <w:b/>
          <w:bCs/>
          <w:color w:val="000000"/>
          <w:sz w:val="28"/>
          <w:szCs w:val="28"/>
          <w:rtl/>
        </w:rPr>
        <w:t>ا</w:t>
      </w:r>
      <w:r w:rsidRPr="00B602D8">
        <w:rPr>
          <w:rFonts w:ascii="Calibri" w:eastAsia="Times New Roman" w:hAnsi="Calibri" w:cs="Calibri"/>
          <w:b/>
          <w:bCs/>
          <w:color w:val="000000"/>
          <w:sz w:val="28"/>
          <w:szCs w:val="28"/>
          <w:rtl/>
        </w:rPr>
        <w:t>لمدني).</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خطط للإخلاء وإ</w:t>
      </w:r>
      <w:r w:rsidR="004277B9">
        <w:rPr>
          <w:rFonts w:ascii="Calibri" w:eastAsia="Times New Roman" w:hAnsi="Calibri" w:cs="Calibri"/>
          <w:b/>
          <w:bCs/>
          <w:color w:val="000000"/>
          <w:sz w:val="28"/>
          <w:szCs w:val="28"/>
          <w:rtl/>
        </w:rPr>
        <w:t xml:space="preserve">جراء عمليات إخلاء </w:t>
      </w:r>
      <w:r w:rsidR="004277B9">
        <w:rPr>
          <w:rFonts w:ascii="Calibri" w:eastAsia="Times New Roman" w:hAnsi="Calibri" w:cs="Calibri" w:hint="cs"/>
          <w:b/>
          <w:bCs/>
          <w:color w:val="000000"/>
          <w:sz w:val="28"/>
          <w:szCs w:val="28"/>
          <w:rtl/>
        </w:rPr>
        <w:t>افتراضية</w:t>
      </w:r>
      <w:r w:rsidRPr="00B602D8">
        <w:rPr>
          <w:rFonts w:ascii="Calibri" w:eastAsia="Times New Roman" w:hAnsi="Calibri" w:cs="Calibri"/>
          <w:b/>
          <w:bCs/>
          <w:color w:val="000000"/>
          <w:sz w:val="28"/>
          <w:szCs w:val="28"/>
          <w:rtl/>
        </w:rPr>
        <w:t xml:space="preserve"> والتدريب الدوري لمنسوبي ومنسوبات الجامعة على إطفاء الحرائق والإطفاء بالتنسيق مع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المخاطر.</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التأكد من سلامة أنظمة ووسائل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في منشآت وكليات ومستودعات الجامعة. </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الحراسات التي تؤمنها الشركات الخاصة ومتابعتها.</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الإشراف على توفير الناحية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ية للفعاليات والندوات والورش التي تقيمها الجامعة.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تنظيم دخول وخروج الأفراد والمركبات وتنظيم السير داخل ميادين الجامعة وفي المواقف والساحات المرتبطة بها.</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إصدار تصاريح الدخول للزوار مندوبي الشركات والمؤسسات التي لديها أعمال في الجامعة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وكذلك تصاريح إدخال أو إخراج المعدات والتجهيزات.</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إصدار تصاريح دخول سيارات منسوبي ومنسوبات الجامعة وتنظيم المواقف.</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إصدار بطاقات دخول عمالة شركات التشغيل والصيانة والنظافة ونحوها التي لها عقود طويلة مع الجامعة.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متابعة الحوادث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ية التي تقع داخل منشآت الجامعة وكلياتها والتحقيق المبدئي فيها بالتنسيق مع الجهات المختصة.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توزيع أفراد الحراسات (رجال-نساء) على مباني الجامعة وفق الحاجة الفعلية بالتنسيق مع وكالة الجامعة </w:t>
      </w:r>
      <w:r w:rsidR="004D1436">
        <w:rPr>
          <w:rFonts w:ascii="Calibri" w:eastAsia="Times New Roman" w:hAnsi="Calibri" w:cs="Calibri" w:hint="cs"/>
          <w:b/>
          <w:bCs/>
          <w:color w:val="000000"/>
          <w:sz w:val="28"/>
          <w:szCs w:val="28"/>
          <w:rtl/>
        </w:rPr>
        <w:t>ل</w:t>
      </w:r>
      <w:r w:rsidRPr="00B602D8">
        <w:rPr>
          <w:rFonts w:ascii="Calibri" w:eastAsia="Times New Roman" w:hAnsi="Calibri" w:cs="Calibri"/>
          <w:b/>
          <w:bCs/>
          <w:color w:val="000000"/>
          <w:sz w:val="28"/>
          <w:szCs w:val="28"/>
          <w:rtl/>
        </w:rPr>
        <w:t>شؤون الطالبات.</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المشاركة في استقبال الوفود التي تزور الجامعة وتسهيل دخولهم.</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التواجد على مدار الساعة وأيام الجمعة والسبت والعطل الرسمية على رأس العمل</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لمتابعة الوضع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 والإشراف على أعمال الحراسات.</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احتياجات ومتطلبات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 xml:space="preserve"> والسلامة والتواصل مع الجهات المختصة لتأمينها.</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المتابعة الميدانية للوضع </w:t>
      </w:r>
      <w:r w:rsidR="00C07591">
        <w:rPr>
          <w:rFonts w:ascii="Calibri" w:eastAsia="Times New Roman" w:hAnsi="Calibri" w:cs="Calibri"/>
          <w:b/>
          <w:bCs/>
          <w:color w:val="000000"/>
          <w:sz w:val="28"/>
          <w:szCs w:val="28"/>
          <w:rtl/>
        </w:rPr>
        <w:t>الأمن</w:t>
      </w:r>
      <w:r w:rsidRPr="00B602D8">
        <w:rPr>
          <w:rFonts w:ascii="Calibri" w:eastAsia="Times New Roman" w:hAnsi="Calibri" w:cs="Calibri"/>
          <w:b/>
          <w:bCs/>
          <w:color w:val="000000"/>
          <w:sz w:val="28"/>
          <w:szCs w:val="28"/>
          <w:rtl/>
        </w:rPr>
        <w:t>ي داخل مباني ا</w:t>
      </w:r>
      <w:r w:rsidR="00DE2A64">
        <w:rPr>
          <w:rFonts w:ascii="Calibri" w:eastAsia="Times New Roman" w:hAnsi="Calibri" w:cs="Calibri"/>
          <w:b/>
          <w:bCs/>
          <w:color w:val="000000"/>
          <w:sz w:val="28"/>
          <w:szCs w:val="28"/>
          <w:rtl/>
        </w:rPr>
        <w:t>لجامعة</w:t>
      </w:r>
      <w:r w:rsidR="00B82E42">
        <w:rPr>
          <w:rFonts w:ascii="Calibri" w:eastAsia="Times New Roman" w:hAnsi="Calibri" w:cs="Calibri" w:hint="cs"/>
          <w:b/>
          <w:bCs/>
          <w:color w:val="000000"/>
          <w:sz w:val="28"/>
          <w:szCs w:val="28"/>
          <w:rtl/>
        </w:rPr>
        <w:t>،</w:t>
      </w:r>
      <w:r w:rsidR="00DE2A64">
        <w:rPr>
          <w:rFonts w:ascii="Calibri" w:eastAsia="Times New Roman" w:hAnsi="Calibri" w:cs="Calibri"/>
          <w:b/>
          <w:bCs/>
          <w:color w:val="000000"/>
          <w:sz w:val="28"/>
          <w:szCs w:val="28"/>
          <w:rtl/>
        </w:rPr>
        <w:t xml:space="preserve"> والساحات والمواقف</w:t>
      </w:r>
      <w:r w:rsidR="00B82E42">
        <w:rPr>
          <w:rFonts w:ascii="Calibri" w:eastAsia="Times New Roman" w:hAnsi="Calibri" w:cs="Calibri" w:hint="cs"/>
          <w:b/>
          <w:bCs/>
          <w:color w:val="000000"/>
          <w:sz w:val="28"/>
          <w:szCs w:val="28"/>
          <w:rtl/>
        </w:rPr>
        <w:t>،</w:t>
      </w:r>
      <w:r w:rsidR="00DE2A64">
        <w:rPr>
          <w:rFonts w:ascii="Calibri" w:eastAsia="Times New Roman" w:hAnsi="Calibri" w:cs="Calibri"/>
          <w:b/>
          <w:bCs/>
          <w:color w:val="000000"/>
          <w:sz w:val="28"/>
          <w:szCs w:val="28"/>
          <w:rtl/>
        </w:rPr>
        <w:t xml:space="preserve"> وخصوص</w:t>
      </w:r>
      <w:r w:rsidR="00DE2A64">
        <w:rPr>
          <w:rFonts w:ascii="Calibri" w:eastAsia="Times New Roman" w:hAnsi="Calibri" w:cs="Calibri" w:hint="cs"/>
          <w:b/>
          <w:bCs/>
          <w:color w:val="000000"/>
          <w:sz w:val="28"/>
          <w:szCs w:val="28"/>
          <w:rtl/>
        </w:rPr>
        <w:t>ً</w:t>
      </w:r>
      <w:r w:rsidR="00DE2A64">
        <w:rPr>
          <w:rFonts w:ascii="Calibri" w:eastAsia="Times New Roman" w:hAnsi="Calibri" w:cs="Calibri"/>
          <w:b/>
          <w:bCs/>
          <w:color w:val="000000"/>
          <w:sz w:val="28"/>
          <w:szCs w:val="28"/>
          <w:rtl/>
        </w:rPr>
        <w:t>ا</w:t>
      </w:r>
      <w:r w:rsidRPr="00B602D8">
        <w:rPr>
          <w:rFonts w:ascii="Calibri" w:eastAsia="Times New Roman" w:hAnsi="Calibri" w:cs="Calibri"/>
          <w:b/>
          <w:bCs/>
          <w:color w:val="000000"/>
          <w:sz w:val="28"/>
          <w:szCs w:val="28"/>
          <w:rtl/>
        </w:rPr>
        <w:t xml:space="preserve"> عند حضور الطالبات وانصرافهن.</w:t>
      </w:r>
    </w:p>
    <w:p w:rsidR="00B67E3D" w:rsidRPr="00B602D8" w:rsidRDefault="00B67E3D" w:rsidP="00B67E3D">
      <w:pPr>
        <w:numPr>
          <w:ilvl w:val="0"/>
          <w:numId w:val="2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 والأجهزة والمواد ومتابعة توفيرها.</w:t>
      </w:r>
    </w:p>
    <w:p w:rsidR="00B67E3D" w:rsidRPr="00B602D8" w:rsidRDefault="00B67E3D" w:rsidP="00B67E3D">
      <w:pPr>
        <w:numPr>
          <w:ilvl w:val="0"/>
          <w:numId w:val="21"/>
        </w:numPr>
        <w:bidi/>
        <w:spacing w:before="120" w:after="120" w:line="360" w:lineRule="auto"/>
        <w:ind w:right="-360"/>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الاحتياجات التدريبية لموظفي </w:t>
      </w:r>
      <w:r w:rsidR="00C07591">
        <w:rPr>
          <w:rFonts w:ascii="Calibri" w:eastAsia="Times New Roman" w:hAnsi="Calibri" w:cs="Calibri"/>
          <w:b/>
          <w:bCs/>
          <w:color w:val="000000"/>
          <w:sz w:val="28"/>
          <w:szCs w:val="28"/>
          <w:rtl/>
        </w:rPr>
        <w:t>الإدارة</w:t>
      </w:r>
      <w:r w:rsidR="00B82E4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B67E3D" w:rsidP="00B67E3D">
      <w:pPr>
        <w:numPr>
          <w:ilvl w:val="0"/>
          <w:numId w:val="21"/>
        </w:numPr>
        <w:bidi/>
        <w:spacing w:before="120" w:after="120" w:line="360" w:lineRule="auto"/>
        <w:ind w:right="-362"/>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التقارير الدورية عن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وإنجازاتها ومقترحات تطوير الأداء فيها.</w:t>
      </w:r>
    </w:p>
    <w:p w:rsidR="00F94060" w:rsidRPr="00786C85" w:rsidRDefault="00B67E3D" w:rsidP="00786C85">
      <w:pPr>
        <w:numPr>
          <w:ilvl w:val="0"/>
          <w:numId w:val="21"/>
        </w:numPr>
        <w:bidi/>
        <w:spacing w:before="120" w:after="120" w:line="360" w:lineRule="auto"/>
        <w:ind w:right="-360"/>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تكلف بها في حدود الاختصاص.</w:t>
      </w:r>
    </w:p>
    <w:p w:rsidR="006679F0" w:rsidRPr="00D90E70" w:rsidRDefault="006679F0" w:rsidP="00D90E70">
      <w:pPr>
        <w:bidi/>
        <w:spacing w:before="120" w:after="120" w:line="360" w:lineRule="auto"/>
        <w:jc w:val="both"/>
        <w:rPr>
          <w:rFonts w:ascii="Calibri" w:eastAsia="Times New Roman" w:hAnsi="Calibri" w:cs="Calibri"/>
          <w:b/>
          <w:bCs/>
          <w:color w:val="2E75B5"/>
          <w:sz w:val="26"/>
          <w:szCs w:val="26"/>
        </w:rPr>
      </w:pPr>
      <w:r w:rsidRPr="00D90E70">
        <w:rPr>
          <w:rFonts w:ascii="Calibri" w:eastAsia="Times New Roman" w:hAnsi="Calibri" w:cs="Calibri" w:hint="cs"/>
          <w:b/>
          <w:bCs/>
          <w:color w:val="2E75B5"/>
          <w:sz w:val="26"/>
          <w:szCs w:val="26"/>
          <w:rtl/>
        </w:rPr>
        <w:t>المنجزات</w:t>
      </w:r>
    </w:p>
    <w:p w:rsidR="006679F0" w:rsidRPr="00F377FC" w:rsidRDefault="006679F0" w:rsidP="006679F0">
      <w:pPr>
        <w:pStyle w:val="a3"/>
        <w:numPr>
          <w:ilvl w:val="0"/>
          <w:numId w:val="25"/>
        </w:numPr>
        <w:bidi/>
        <w:spacing w:before="120" w:after="120" w:line="360" w:lineRule="auto"/>
        <w:ind w:right="-362"/>
        <w:jc w:val="both"/>
        <w:textAlignment w:val="baseline"/>
        <w:rPr>
          <w:rFonts w:ascii="Calibri" w:eastAsia="Times New Roman" w:hAnsi="Calibri" w:cs="Calibri"/>
          <w:b/>
          <w:bCs/>
          <w:color w:val="000000"/>
          <w:sz w:val="28"/>
          <w:szCs w:val="28"/>
          <w:rtl/>
        </w:rPr>
      </w:pPr>
      <w:r w:rsidRPr="00F377FC">
        <w:rPr>
          <w:rFonts w:ascii="Calibri" w:eastAsia="Times New Roman" w:hAnsi="Calibri" w:cs="Calibri" w:hint="cs"/>
          <w:b/>
          <w:bCs/>
          <w:color w:val="000000"/>
          <w:sz w:val="28"/>
          <w:szCs w:val="28"/>
          <w:rtl/>
        </w:rPr>
        <w:t>إدارة المرافق</w:t>
      </w:r>
    </w:p>
    <w:p w:rsidR="006679F0" w:rsidRPr="00786C85"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786C85">
        <w:rPr>
          <w:rFonts w:ascii="Calibri" w:eastAsia="Times New Roman" w:hAnsi="Calibri" w:cs="Calibri" w:hint="cs"/>
          <w:b/>
          <w:bCs/>
          <w:color w:val="000000"/>
          <w:sz w:val="28"/>
          <w:szCs w:val="28"/>
          <w:rtl/>
        </w:rPr>
        <w:lastRenderedPageBreak/>
        <w:t xml:space="preserve">توزيع المعقمات والكمامات على الكليات </w:t>
      </w:r>
      <w:proofErr w:type="spellStart"/>
      <w:r w:rsidRPr="00786C85">
        <w:rPr>
          <w:rFonts w:ascii="Calibri" w:eastAsia="Times New Roman" w:hAnsi="Calibri" w:cs="Calibri" w:hint="cs"/>
          <w:b/>
          <w:bCs/>
          <w:color w:val="000000"/>
          <w:sz w:val="28"/>
          <w:szCs w:val="28"/>
          <w:rtl/>
        </w:rPr>
        <w:t>والعمادات</w:t>
      </w:r>
      <w:proofErr w:type="spellEnd"/>
      <w:r w:rsidRPr="00786C85">
        <w:rPr>
          <w:rFonts w:ascii="Calibri" w:eastAsia="Times New Roman" w:hAnsi="Calibri" w:cs="Calibri" w:hint="cs"/>
          <w:b/>
          <w:bCs/>
          <w:color w:val="000000"/>
          <w:sz w:val="28"/>
          <w:szCs w:val="28"/>
          <w:rtl/>
        </w:rPr>
        <w:t xml:space="preserve"> والإدارات في كافة فروع الجامعة خلال فترات مختلفة</w:t>
      </w:r>
      <w:r w:rsidR="00B82E42">
        <w:rPr>
          <w:rFonts w:ascii="Calibri" w:eastAsia="Times New Roman" w:hAnsi="Calibri" w:cs="Calibri" w:hint="cs"/>
          <w:b/>
          <w:bCs/>
          <w:color w:val="000000"/>
          <w:sz w:val="28"/>
          <w:szCs w:val="28"/>
          <w:rtl/>
        </w:rPr>
        <w:t>؛</w:t>
      </w:r>
      <w:r w:rsidRPr="00786C85">
        <w:rPr>
          <w:rFonts w:ascii="Calibri" w:eastAsia="Times New Roman" w:hAnsi="Calibri" w:cs="Calibri" w:hint="cs"/>
          <w:b/>
          <w:bCs/>
          <w:color w:val="000000"/>
          <w:sz w:val="28"/>
          <w:szCs w:val="28"/>
          <w:rtl/>
        </w:rPr>
        <w:t xml:space="preserve"> لتطبيق الاجراءات الاحترازية للوقاية من فيروس كورونا.</w:t>
      </w:r>
    </w:p>
    <w:p w:rsidR="006679F0" w:rsidRPr="00F94060"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تهيئة ونظافة وتعقيم ك</w:t>
      </w:r>
      <w:r w:rsidR="00B82E42">
        <w:rPr>
          <w:rFonts w:ascii="Calibri" w:eastAsia="Times New Roman" w:hAnsi="Calibri" w:cs="Calibri" w:hint="cs"/>
          <w:b/>
          <w:bCs/>
          <w:color w:val="000000"/>
          <w:sz w:val="28"/>
          <w:szCs w:val="28"/>
          <w:rtl/>
        </w:rPr>
        <w:t>افة مباني الجامعة للعودة حضوريًا.</w:t>
      </w:r>
    </w:p>
    <w:p w:rsidR="006679F0" w:rsidRPr="00F94060"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وضع خطط نظافة دورية للمرافق بشكل عام</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وب</w:t>
      </w:r>
      <w:r w:rsidR="00DE2A64">
        <w:rPr>
          <w:rFonts w:ascii="Calibri" w:eastAsia="Times New Roman" w:hAnsi="Calibri" w:cs="Calibri" w:hint="cs"/>
          <w:b/>
          <w:bCs/>
          <w:color w:val="000000"/>
          <w:sz w:val="28"/>
          <w:szCs w:val="28"/>
          <w:rtl/>
        </w:rPr>
        <w:t>التحديد المرافق الأقل استخدامًا ل</w:t>
      </w:r>
      <w:r w:rsidRPr="00F94060">
        <w:rPr>
          <w:rFonts w:ascii="Calibri" w:eastAsia="Times New Roman" w:hAnsi="Calibri" w:cs="Calibri" w:hint="cs"/>
          <w:b/>
          <w:bCs/>
          <w:color w:val="000000"/>
          <w:sz w:val="28"/>
          <w:szCs w:val="28"/>
          <w:rtl/>
        </w:rPr>
        <w:t>عدم تراكم المخلفات فيها.</w:t>
      </w:r>
    </w:p>
    <w:p w:rsidR="006679F0" w:rsidRPr="00F94060"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مباشرة أعمال التعقيم على وجه السرعة في حال وجود إصابة في أحد مرافق الجامعة وتجهيز فرقة طوارئ لذلك.</w:t>
      </w:r>
    </w:p>
    <w:p w:rsidR="006679F0"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تهيئة إسكان الطلاب والطالبات من تعقيم ونظافة</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ووضع ملصقات للحد من انتشار فيروس كورونا.</w:t>
      </w:r>
    </w:p>
    <w:p w:rsidR="006679F0" w:rsidRPr="00F94060" w:rsidRDefault="006679F0"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توزيع ملصقات التباعد لتطبيق الإجراءات الاحترازية للوقاية من فايروس كورونا.</w:t>
      </w: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Pr>
      </w:pPr>
    </w:p>
    <w:p w:rsidR="006679F0" w:rsidRDefault="004111D8" w:rsidP="006679F0">
      <w:pPr>
        <w:bidi/>
        <w:spacing w:before="120" w:after="120" w:line="360" w:lineRule="auto"/>
        <w:ind w:left="1080" w:right="-362"/>
        <w:jc w:val="both"/>
        <w:textAlignment w:val="baseline"/>
        <w:rPr>
          <w:rFonts w:ascii="Calibri" w:eastAsia="Times New Roman" w:hAnsi="Calibri" w:cs="Calibri"/>
          <w:b/>
          <w:bCs/>
          <w:color w:val="000000"/>
          <w:sz w:val="28"/>
          <w:szCs w:val="28"/>
          <w:rtl/>
        </w:rPr>
      </w:pPr>
      <w:r w:rsidRPr="00254608">
        <w:rPr>
          <w:rFonts w:ascii="Calibri" w:eastAsia="Times New Roman" w:hAnsi="Calibri" w:cs="Calibri"/>
          <w:b/>
          <w:bCs/>
          <w:noProof/>
          <w:color w:val="000000"/>
          <w:sz w:val="28"/>
          <w:szCs w:val="28"/>
        </w:rPr>
        <w:drawing>
          <wp:anchor distT="0" distB="0" distL="114300" distR="114300" simplePos="0" relativeHeight="251723776" behindDoc="1" locked="0" layoutInCell="1" allowOverlap="1" wp14:anchorId="162E6FDA" wp14:editId="0E85B951">
            <wp:simplePos x="0" y="0"/>
            <wp:positionH relativeFrom="margin">
              <wp:posOffset>3695700</wp:posOffset>
            </wp:positionH>
            <wp:positionV relativeFrom="paragraph">
              <wp:posOffset>104775</wp:posOffset>
            </wp:positionV>
            <wp:extent cx="2181225" cy="1939925"/>
            <wp:effectExtent l="323850" t="323850" r="333375" b="327025"/>
            <wp:wrapNone/>
            <wp:docPr id="16" name="صورة 34">
              <a:extLst xmlns:a="http://schemas.openxmlformats.org/drawingml/2006/main">
                <a:ext uri="{FF2B5EF4-FFF2-40B4-BE49-F238E27FC236}">
                  <a16:creationId xmlns:a16="http://schemas.microsoft.com/office/drawing/2014/main" id="{0C8FBC97-A4E5-48A7-B711-1313EE8CF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34">
                      <a:extLst>
                        <a:ext uri="{FF2B5EF4-FFF2-40B4-BE49-F238E27FC236}">
                          <a16:creationId xmlns:a16="http://schemas.microsoft.com/office/drawing/2014/main" id="{0C8FBC97-A4E5-48A7-B711-1313EE8CFC9C}"/>
                        </a:ext>
                      </a:extLst>
                    </pic:cNvPr>
                    <pic:cNvPicPr>
                      <a:picLocks noChangeAspect="1"/>
                    </pic:cNvPicPr>
                  </pic:nvPicPr>
                  <pic:blipFill>
                    <a:blip r:embed="rId79">
                      <a:extLst>
                        <a:ext uri="{28A0092B-C50C-407E-A947-70E740481C1C}">
                          <a14:useLocalDpi xmlns:a14="http://schemas.microsoft.com/office/drawing/2010/main" val="0"/>
                        </a:ext>
                      </a:extLst>
                    </a:blip>
                    <a:srcRect t="29900" b="29900"/>
                    <a:stretch>
                      <a:fillRect/>
                    </a:stretch>
                  </pic:blipFill>
                  <pic:spPr>
                    <a:xfrm>
                      <a:off x="0" y="0"/>
                      <a:ext cx="2181225" cy="1939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54608">
        <w:rPr>
          <w:rFonts w:ascii="Calibri" w:eastAsia="Times New Roman" w:hAnsi="Calibri" w:cs="Calibri"/>
          <w:b/>
          <w:bCs/>
          <w:noProof/>
          <w:color w:val="000000"/>
          <w:sz w:val="28"/>
          <w:szCs w:val="28"/>
        </w:rPr>
        <w:drawing>
          <wp:anchor distT="0" distB="0" distL="114300" distR="114300" simplePos="0" relativeHeight="251725824" behindDoc="1" locked="0" layoutInCell="1" allowOverlap="1" wp14:anchorId="3B2317F7" wp14:editId="4C5B39C5">
            <wp:simplePos x="0" y="0"/>
            <wp:positionH relativeFrom="column">
              <wp:posOffset>361950</wp:posOffset>
            </wp:positionH>
            <wp:positionV relativeFrom="paragraph">
              <wp:posOffset>144145</wp:posOffset>
            </wp:positionV>
            <wp:extent cx="2215515" cy="1939925"/>
            <wp:effectExtent l="323850" t="323850" r="318135" b="327025"/>
            <wp:wrapNone/>
            <wp:docPr id="41"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5">
                      <a:extLst>
                        <a:ext uri="{FF2B5EF4-FFF2-40B4-BE49-F238E27FC236}">
                          <a16:creationId xmlns:a16="http://schemas.microsoft.com/office/drawing/2014/main" id="{48F9DD60-F326-4719-8CE7-587F1849A23C}"/>
                        </a:ext>
                      </a:extLst>
                    </pic:cNvPr>
                    <pic:cNvPicPr>
                      <a:picLocks noChangeAspect="1"/>
                    </pic:cNvPicPr>
                  </pic:nvPicPr>
                  <pic:blipFill>
                    <a:blip r:embed="rId80" cstate="print">
                      <a:extLst>
                        <a:ext uri="{28A0092B-C50C-407E-A947-70E740481C1C}">
                          <a14:useLocalDpi xmlns:a14="http://schemas.microsoft.com/office/drawing/2010/main" val="0"/>
                        </a:ext>
                      </a:extLst>
                    </a:blip>
                    <a:srcRect t="21875" b="21875"/>
                    <a:stretch/>
                  </pic:blipFill>
                  <pic:spPr>
                    <a:xfrm>
                      <a:off x="0" y="0"/>
                      <a:ext cx="2215515" cy="1939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111D8" w:rsidRDefault="006679F0" w:rsidP="00BB58C2">
      <w:pPr>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br w:type="page"/>
      </w:r>
    </w:p>
    <w:p w:rsidR="00BB58C2" w:rsidRPr="00BB58C2" w:rsidRDefault="000173DD"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ت</w:t>
      </w:r>
      <w:r w:rsidR="00BB58C2" w:rsidRPr="00BB58C2">
        <w:rPr>
          <w:rFonts w:ascii="Calibri" w:eastAsia="Times New Roman" w:hAnsi="Calibri" w:cs="Calibri" w:hint="cs"/>
          <w:b/>
          <w:bCs/>
          <w:color w:val="000000"/>
          <w:sz w:val="28"/>
          <w:szCs w:val="28"/>
          <w:rtl/>
        </w:rPr>
        <w:t xml:space="preserve">وفير الخدمات المطلوبة من </w:t>
      </w:r>
      <w:r w:rsidR="00C07591">
        <w:rPr>
          <w:rFonts w:ascii="Calibri" w:eastAsia="Times New Roman" w:hAnsi="Calibri" w:cs="Calibri" w:hint="cs"/>
          <w:b/>
          <w:bCs/>
          <w:color w:val="000000"/>
          <w:sz w:val="28"/>
          <w:szCs w:val="28"/>
          <w:rtl/>
        </w:rPr>
        <w:t>الإدارة</w:t>
      </w:r>
      <w:r w:rsidR="00BB58C2" w:rsidRPr="00BB58C2">
        <w:rPr>
          <w:rFonts w:ascii="Calibri" w:eastAsia="Times New Roman" w:hAnsi="Calibri" w:cs="Calibri" w:hint="cs"/>
          <w:b/>
          <w:bCs/>
          <w:color w:val="000000"/>
          <w:sz w:val="28"/>
          <w:szCs w:val="28"/>
          <w:rtl/>
        </w:rPr>
        <w:t xml:space="preserve"> والاستعداد مع الجهات ذات العلاقة</w:t>
      </w:r>
      <w:r w:rsidR="00B82E42">
        <w:rPr>
          <w:rFonts w:ascii="Calibri" w:eastAsia="Times New Roman" w:hAnsi="Calibri" w:cs="Calibri" w:hint="cs"/>
          <w:b/>
          <w:bCs/>
          <w:color w:val="000000"/>
          <w:sz w:val="28"/>
          <w:szCs w:val="28"/>
          <w:rtl/>
        </w:rPr>
        <w:t>؛</w:t>
      </w:r>
      <w:r w:rsidR="00BB58C2" w:rsidRPr="00BB58C2">
        <w:rPr>
          <w:rFonts w:ascii="Calibri" w:eastAsia="Times New Roman" w:hAnsi="Calibri" w:cs="Calibri" w:hint="cs"/>
          <w:b/>
          <w:bCs/>
          <w:color w:val="000000"/>
          <w:sz w:val="28"/>
          <w:szCs w:val="28"/>
          <w:rtl/>
        </w:rPr>
        <w:t xml:space="preserve"> لتهيئة مكان حفل التخرج للمساهمة في نجاح الحفل بالمدينة الرياضية.</w:t>
      </w:r>
    </w:p>
    <w:p w:rsidR="00BB58C2" w:rsidRDefault="00BB58C2"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BB58C2">
        <w:rPr>
          <w:rFonts w:ascii="Calibri" w:eastAsia="Times New Roman" w:hAnsi="Calibri" w:cs="Calibri" w:hint="cs"/>
          <w:b/>
          <w:bCs/>
          <w:color w:val="000000"/>
          <w:sz w:val="28"/>
          <w:szCs w:val="28"/>
          <w:rtl/>
        </w:rPr>
        <w:t>المساهمة مع إدارة الجامعة في الاستعداد لزيارة فريق الاعتماد المؤسسي.</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زيارة مرافق فرع الجامعة في طريف</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لمتابعة أعمال الزراعة والتعقيم.</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زيارة مرافق فرع الجامعة برفحاء</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لمتابعة جودة الخدمات المقدمة للمستفيدين.</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تنظيف وإزالة المخلفات بالتنسيق مع الكليات </w:t>
      </w:r>
      <w:proofErr w:type="spellStart"/>
      <w:r w:rsidRPr="00F94060">
        <w:rPr>
          <w:rFonts w:ascii="Calibri" w:eastAsia="Times New Roman" w:hAnsi="Calibri" w:cs="Calibri" w:hint="cs"/>
          <w:b/>
          <w:bCs/>
          <w:color w:val="000000"/>
          <w:sz w:val="28"/>
          <w:szCs w:val="28"/>
          <w:rtl/>
        </w:rPr>
        <w:t>والعمادات</w:t>
      </w:r>
      <w:proofErr w:type="spellEnd"/>
      <w:r w:rsidRPr="00F94060">
        <w:rPr>
          <w:rFonts w:ascii="Calibri" w:eastAsia="Times New Roman" w:hAnsi="Calibri" w:cs="Calibri" w:hint="cs"/>
          <w:b/>
          <w:bCs/>
          <w:color w:val="000000"/>
          <w:sz w:val="28"/>
          <w:szCs w:val="28"/>
          <w:rtl/>
        </w:rPr>
        <w:t xml:space="preserve"> في كليات البنين والبنات للحد من التشوه البصري.</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أعمال تنظيف الموقع العام والطرقات بالجامعة</w:t>
      </w:r>
      <w:r w:rsidR="004D1436">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وفي المدينة الجامعية خلال الفترة الصباحية والمسائية بشكل دوري.</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متابعة أعمال التعقيم الدورية لمباني الجامعة.</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عمل جولات مسائية على كافة مرافق الجامعة في عرعر</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للوقوف على مستوى الخدمات المقدمة.</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إعادة هيكلة جداول الفرق الميدانية بالمواقع من مشرفين ومشرفات وعمال وعاملات</w:t>
      </w:r>
      <w:r w:rsidR="00B82E42">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لرفع مستوى كفاءة الخدمة المقدمة.</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إزالة النفايات الطبية بالمركز الصحي بالتنسيق مع الشركة المتخصصة. </w:t>
      </w:r>
    </w:p>
    <w:p w:rsidR="00070E4A" w:rsidRPr="00070E4A"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المساهمة مع عمادة شؤون الطلاب في تقديم الخدمات المساندة أثناء إقامة </w:t>
      </w:r>
      <w:r>
        <w:rPr>
          <w:rFonts w:ascii="Calibri" w:eastAsia="Times New Roman" w:hAnsi="Calibri" w:cs="Calibri" w:hint="cs"/>
          <w:b/>
          <w:bCs/>
          <w:color w:val="000000"/>
          <w:sz w:val="28"/>
          <w:szCs w:val="28"/>
          <w:rtl/>
        </w:rPr>
        <w:t>الأنشطة</w:t>
      </w:r>
      <w:r w:rsidRPr="00F94060">
        <w:rPr>
          <w:rFonts w:ascii="Calibri" w:eastAsia="Times New Roman" w:hAnsi="Calibri" w:cs="Calibri" w:hint="cs"/>
          <w:b/>
          <w:bCs/>
          <w:color w:val="000000"/>
          <w:sz w:val="28"/>
          <w:szCs w:val="28"/>
          <w:rtl/>
        </w:rPr>
        <w:t xml:space="preserve"> الطلابية الصيفية.</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عمل تقرير بوضع الزراعة في الجامعة ووضع الحلول المناسبة لما تم رصده.</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البدء في مباشرة أعمال الزراعة ابتداءً من عمل صيانة دورية لشبكات الري بالجامعة.</w:t>
      </w:r>
    </w:p>
    <w:p w:rsidR="00070E4A" w:rsidRPr="00F94060"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قص وتقليم الأشجار في الطرقات والمواقع العامة بالجامعة والمدينة الجامعية بشكل دوري وعمل تقارير أسبوعية بذلك.</w:t>
      </w:r>
    </w:p>
    <w:p w:rsidR="00070E4A" w:rsidRDefault="00070E4A" w:rsidP="00C31156">
      <w:pPr>
        <w:pStyle w:val="a3"/>
        <w:numPr>
          <w:ilvl w:val="1"/>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زيارة المكاتب والإدارات المهمة في الجامعة لتأمين شتلات داخلية للمكاتب والممرات وإزالة الشتلات الغير صالحة.</w:t>
      </w:r>
    </w:p>
    <w:p w:rsidR="00070E4A" w:rsidRDefault="00070E4A" w:rsidP="00070E4A">
      <w:pPr>
        <w:pStyle w:val="a3"/>
        <w:bidi/>
        <w:spacing w:before="120" w:after="120" w:line="360" w:lineRule="auto"/>
        <w:ind w:left="1440" w:right="-362"/>
        <w:jc w:val="both"/>
        <w:textAlignment w:val="baseline"/>
        <w:rPr>
          <w:rFonts w:ascii="Calibri" w:eastAsia="Times New Roman" w:hAnsi="Calibri" w:cs="Calibri"/>
          <w:b/>
          <w:bCs/>
          <w:color w:val="000000"/>
          <w:sz w:val="28"/>
          <w:szCs w:val="28"/>
        </w:rPr>
      </w:pPr>
      <w:r w:rsidRPr="0076426D">
        <w:rPr>
          <w:rFonts w:ascii="Calibri" w:eastAsia="Times New Roman" w:hAnsi="Calibri" w:cs="Calibri"/>
          <w:b/>
          <w:bCs/>
          <w:noProof/>
          <w:color w:val="000000"/>
          <w:sz w:val="28"/>
          <w:szCs w:val="28"/>
        </w:rPr>
        <w:drawing>
          <wp:anchor distT="0" distB="0" distL="114300" distR="114300" simplePos="0" relativeHeight="251729920" behindDoc="1" locked="0" layoutInCell="1" allowOverlap="1" wp14:anchorId="62C408A4" wp14:editId="158C5FC3">
            <wp:simplePos x="0" y="0"/>
            <wp:positionH relativeFrom="column">
              <wp:posOffset>-133350</wp:posOffset>
            </wp:positionH>
            <wp:positionV relativeFrom="paragraph">
              <wp:posOffset>84455</wp:posOffset>
            </wp:positionV>
            <wp:extent cx="2242820" cy="1228725"/>
            <wp:effectExtent l="323850" t="323850" r="328930" b="333375"/>
            <wp:wrapNone/>
            <wp:docPr id="54"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33">
                      <a:extLst>
                        <a:ext uri="{FF2B5EF4-FFF2-40B4-BE49-F238E27FC236}">
                          <a16:creationId xmlns:a16="http://schemas.microsoft.com/office/drawing/2014/main" id="{08166695-916F-4264-BCB5-3ED6047D9679}"/>
                        </a:ext>
                      </a:extLst>
                    </pic:cNvPr>
                    <pic:cNvPicPr>
                      <a:picLocks noChangeAspect="1"/>
                    </pic:cNvPicPr>
                  </pic:nvPicPr>
                  <pic:blipFill>
                    <a:blip r:embed="rId81" cstate="print">
                      <a:extLst>
                        <a:ext uri="{28A0092B-C50C-407E-A947-70E740481C1C}">
                          <a14:useLocalDpi xmlns:a14="http://schemas.microsoft.com/office/drawing/2010/main" val="0"/>
                        </a:ext>
                      </a:extLst>
                    </a:blip>
                    <a:srcRect t="28803" b="28803"/>
                    <a:stretch>
                      <a:fillRect/>
                    </a:stretch>
                  </pic:blipFill>
                  <pic:spPr>
                    <a:xfrm>
                      <a:off x="0" y="0"/>
                      <a:ext cx="2242820" cy="12287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6426D">
        <w:rPr>
          <w:rFonts w:ascii="Calibri" w:eastAsia="Times New Roman" w:hAnsi="Calibri" w:cs="Calibri"/>
          <w:b/>
          <w:bCs/>
          <w:noProof/>
          <w:color w:val="000000"/>
          <w:sz w:val="28"/>
          <w:szCs w:val="28"/>
        </w:rPr>
        <w:drawing>
          <wp:anchor distT="0" distB="0" distL="114300" distR="114300" simplePos="0" relativeHeight="251727872" behindDoc="1" locked="0" layoutInCell="1" allowOverlap="1" wp14:anchorId="454269B2" wp14:editId="1FDDB1CD">
            <wp:simplePos x="0" y="0"/>
            <wp:positionH relativeFrom="column">
              <wp:posOffset>3838575</wp:posOffset>
            </wp:positionH>
            <wp:positionV relativeFrom="paragraph">
              <wp:posOffset>84455</wp:posOffset>
            </wp:positionV>
            <wp:extent cx="2253992" cy="1442720"/>
            <wp:effectExtent l="323850" t="323850" r="318135" b="328930"/>
            <wp:wrapNone/>
            <wp:docPr id="51"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35">
                      <a:extLst>
                        <a:ext uri="{FF2B5EF4-FFF2-40B4-BE49-F238E27FC236}">
                          <a16:creationId xmlns:a16="http://schemas.microsoft.com/office/drawing/2014/main" id="{48F9DD60-F326-4719-8CE7-587F1849A23C}"/>
                        </a:ext>
                      </a:extLst>
                    </pic:cNvPr>
                    <pic:cNvPicPr>
                      <a:picLocks noChangeAspect="1"/>
                    </pic:cNvPicPr>
                  </pic:nvPicPr>
                  <pic:blipFill>
                    <a:blip r:embed="rId82" cstate="print">
                      <a:extLst>
                        <a:ext uri="{28A0092B-C50C-407E-A947-70E740481C1C}">
                          <a14:useLocalDpi xmlns:a14="http://schemas.microsoft.com/office/drawing/2010/main" val="0"/>
                        </a:ext>
                      </a:extLst>
                    </a:blip>
                    <a:srcRect t="28944" b="28944"/>
                    <a:stretch>
                      <a:fillRect/>
                    </a:stretch>
                  </pic:blipFill>
                  <pic:spPr>
                    <a:xfrm>
                      <a:off x="0" y="0"/>
                      <a:ext cx="2253992" cy="14427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70E4A" w:rsidRPr="00BB58C2" w:rsidRDefault="00070E4A" w:rsidP="00070E4A">
      <w:pPr>
        <w:pStyle w:val="a3"/>
        <w:bidi/>
        <w:spacing w:before="120" w:after="120" w:line="360" w:lineRule="auto"/>
        <w:ind w:left="1440" w:right="-362"/>
        <w:jc w:val="both"/>
        <w:textAlignment w:val="baseline"/>
        <w:rPr>
          <w:rFonts w:ascii="Calibri" w:eastAsia="Times New Roman" w:hAnsi="Calibri" w:cs="Calibri"/>
          <w:b/>
          <w:bCs/>
          <w:color w:val="000000"/>
          <w:sz w:val="28"/>
          <w:szCs w:val="28"/>
        </w:rPr>
      </w:pPr>
    </w:p>
    <w:p w:rsidR="004111D8" w:rsidRDefault="004111D8" w:rsidP="000173DD">
      <w:pPr>
        <w:bidi/>
        <w:spacing w:before="120" w:after="120" w:line="360" w:lineRule="auto"/>
        <w:ind w:left="1080" w:right="-362"/>
        <w:jc w:val="both"/>
        <w:textAlignment w:val="baseline"/>
        <w:rPr>
          <w:rFonts w:ascii="Calibri" w:eastAsia="Times New Roman" w:hAnsi="Calibri" w:cs="Calibri"/>
          <w:b/>
          <w:bCs/>
          <w:color w:val="000000"/>
          <w:sz w:val="28"/>
          <w:szCs w:val="28"/>
          <w:rtl/>
        </w:rPr>
        <w:sectPr w:rsidR="004111D8">
          <w:footerReference w:type="default" r:id="rId83"/>
          <w:pgSz w:w="12240" w:h="15840"/>
          <w:pgMar w:top="1440" w:right="1440" w:bottom="1440" w:left="1440" w:header="720" w:footer="720" w:gutter="0"/>
          <w:cols w:space="720"/>
          <w:docGrid w:linePitch="360"/>
        </w:sectPr>
      </w:pPr>
    </w:p>
    <w:p w:rsidR="006679F0" w:rsidRPr="00F377FC" w:rsidRDefault="006679F0" w:rsidP="006679F0">
      <w:pPr>
        <w:pStyle w:val="a3"/>
        <w:numPr>
          <w:ilvl w:val="0"/>
          <w:numId w:val="25"/>
        </w:numPr>
        <w:bidi/>
        <w:spacing w:before="120" w:after="120" w:line="360" w:lineRule="auto"/>
        <w:ind w:right="-362"/>
        <w:jc w:val="both"/>
        <w:textAlignment w:val="baseline"/>
        <w:rPr>
          <w:rFonts w:ascii="Calibri" w:eastAsia="Times New Roman" w:hAnsi="Calibri" w:cs="Calibri"/>
          <w:b/>
          <w:bCs/>
          <w:color w:val="000000"/>
          <w:sz w:val="28"/>
          <w:szCs w:val="28"/>
          <w:rtl/>
        </w:rPr>
      </w:pPr>
      <w:r w:rsidRPr="00F377FC">
        <w:rPr>
          <w:rFonts w:ascii="Calibri" w:eastAsia="Times New Roman" w:hAnsi="Calibri" w:cs="Calibri" w:hint="cs"/>
          <w:b/>
          <w:bCs/>
          <w:color w:val="000000"/>
          <w:sz w:val="28"/>
          <w:szCs w:val="28"/>
          <w:rtl/>
        </w:rPr>
        <w:lastRenderedPageBreak/>
        <w:t>إدارة الصيانة</w:t>
      </w:r>
    </w:p>
    <w:p w:rsidR="006679F0" w:rsidRPr="00786C85"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786C85">
        <w:rPr>
          <w:rFonts w:ascii="Calibri" w:eastAsia="Times New Roman" w:hAnsi="Calibri" w:cs="Calibri" w:hint="cs"/>
          <w:b/>
          <w:bCs/>
          <w:color w:val="000000"/>
          <w:sz w:val="28"/>
          <w:szCs w:val="28"/>
          <w:rtl/>
        </w:rPr>
        <w:t>إزالة أعمال الرخام والبورسلان بمبنى كلية العلوم والآداب بطريف وتوريد رخام وبورسلان لمعالجة المبنى.</w:t>
      </w:r>
    </w:p>
    <w:p w:rsidR="006679F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صيانة السقف بمبنى</w:t>
      </w:r>
      <w:r w:rsidRPr="00F94060">
        <w:rPr>
          <w:rFonts w:ascii="Calibri" w:eastAsia="Times New Roman" w:hAnsi="Calibri" w:cs="Calibri" w:hint="cs"/>
          <w:b/>
          <w:bCs/>
          <w:color w:val="000000"/>
          <w:sz w:val="28"/>
          <w:szCs w:val="28"/>
          <w:rtl/>
        </w:rPr>
        <w:t xml:space="preserve"> كلية العلوم والآداب بطريف وعزله لمعالجة مشكلة التسريبات المتكررة وفق توجيهات </w:t>
      </w:r>
      <w:r w:rsidR="00C07591">
        <w:rPr>
          <w:rFonts w:ascii="Calibri" w:eastAsia="Times New Roman" w:hAnsi="Calibri" w:cs="Calibri" w:hint="cs"/>
          <w:b/>
          <w:bCs/>
          <w:color w:val="000000"/>
          <w:sz w:val="28"/>
          <w:szCs w:val="28"/>
          <w:rtl/>
        </w:rPr>
        <w:t>الإدارة</w:t>
      </w:r>
      <w:r w:rsidRPr="00F94060">
        <w:rPr>
          <w:rFonts w:ascii="Calibri" w:eastAsia="Times New Roman" w:hAnsi="Calibri" w:cs="Calibri" w:hint="cs"/>
          <w:b/>
          <w:bCs/>
          <w:color w:val="000000"/>
          <w:sz w:val="28"/>
          <w:szCs w:val="28"/>
          <w:rtl/>
        </w:rPr>
        <w:t>.</w:t>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76426D">
        <w:rPr>
          <w:rFonts w:ascii="Calibri" w:eastAsia="Times New Roman" w:hAnsi="Calibri" w:cs="Calibri"/>
          <w:b/>
          <w:bCs/>
          <w:noProof/>
          <w:color w:val="000000"/>
          <w:sz w:val="28"/>
          <w:szCs w:val="28"/>
        </w:rPr>
        <w:drawing>
          <wp:anchor distT="0" distB="0" distL="114300" distR="114300" simplePos="0" relativeHeight="251677696" behindDoc="1" locked="0" layoutInCell="1" allowOverlap="1" wp14:anchorId="16FABAAD" wp14:editId="2BD830FA">
            <wp:simplePos x="0" y="0"/>
            <wp:positionH relativeFrom="column">
              <wp:posOffset>59690</wp:posOffset>
            </wp:positionH>
            <wp:positionV relativeFrom="paragraph">
              <wp:posOffset>251460</wp:posOffset>
            </wp:positionV>
            <wp:extent cx="2242820" cy="1690370"/>
            <wp:effectExtent l="304800" t="304800" r="328930" b="328930"/>
            <wp:wrapNone/>
            <wp:docPr id="57"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33">
                      <a:extLst>
                        <a:ext uri="{FF2B5EF4-FFF2-40B4-BE49-F238E27FC236}">
                          <a16:creationId xmlns:a16="http://schemas.microsoft.com/office/drawing/2014/main" id="{08166695-916F-4264-BCB5-3ED6047D9679}"/>
                        </a:ext>
                      </a:extLst>
                    </pic:cNvPr>
                    <pic:cNvPicPr>
                      <a:picLocks noChangeAspect="1"/>
                    </pic:cNvPicPr>
                  </pic:nvPicPr>
                  <pic:blipFill>
                    <a:blip r:embed="rId84" cstate="print">
                      <a:extLst>
                        <a:ext uri="{28A0092B-C50C-407E-A947-70E740481C1C}">
                          <a14:useLocalDpi xmlns:a14="http://schemas.microsoft.com/office/drawing/2010/main" val="0"/>
                        </a:ext>
                      </a:extLst>
                    </a:blip>
                    <a:srcRect t="28813" b="28813"/>
                    <a:stretch>
                      <a:fillRect/>
                    </a:stretch>
                  </pic:blipFill>
                  <pic:spPr>
                    <a:xfrm>
                      <a:off x="0" y="0"/>
                      <a:ext cx="2242820" cy="16903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B1FE0">
        <w:rPr>
          <w:rFonts w:ascii="Calibri" w:eastAsia="Times New Roman" w:hAnsi="Calibri" w:cs="Calibri"/>
          <w:b/>
          <w:bCs/>
          <w:noProof/>
          <w:color w:val="000000"/>
          <w:sz w:val="28"/>
          <w:szCs w:val="28"/>
        </w:rPr>
        <w:drawing>
          <wp:anchor distT="0" distB="0" distL="114300" distR="114300" simplePos="0" relativeHeight="251678720" behindDoc="1" locked="0" layoutInCell="1" allowOverlap="1" wp14:anchorId="1FDBAE28" wp14:editId="49B4E502">
            <wp:simplePos x="0" y="0"/>
            <wp:positionH relativeFrom="column">
              <wp:posOffset>2752017</wp:posOffset>
            </wp:positionH>
            <wp:positionV relativeFrom="paragraph">
              <wp:posOffset>304800</wp:posOffset>
            </wp:positionV>
            <wp:extent cx="2171550" cy="1637207"/>
            <wp:effectExtent l="304800" t="304800" r="324485" b="325120"/>
            <wp:wrapNone/>
            <wp:docPr id="58"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3">
                      <a:extLst>
                        <a:ext uri="{FF2B5EF4-FFF2-40B4-BE49-F238E27FC236}">
                          <a16:creationId xmlns:a16="http://schemas.microsoft.com/office/drawing/2014/main" id="{08166695-916F-4264-BCB5-3ED6047D9679}"/>
                        </a:ext>
                      </a:extLst>
                    </pic:cNvPr>
                    <pic:cNvPicPr>
                      <a:picLocks noChangeAspect="1"/>
                    </pic:cNvPicPr>
                  </pic:nvPicPr>
                  <pic:blipFill>
                    <a:blip r:embed="rId85" cstate="print">
                      <a:extLst>
                        <a:ext uri="{28A0092B-C50C-407E-A947-70E740481C1C}">
                          <a14:useLocalDpi xmlns:a14="http://schemas.microsoft.com/office/drawing/2010/main" val="0"/>
                        </a:ext>
                      </a:extLst>
                    </a:blip>
                    <a:srcRect t="21727" b="21727"/>
                    <a:stretch/>
                  </pic:blipFill>
                  <pic:spPr>
                    <a:xfrm>
                      <a:off x="0" y="0"/>
                      <a:ext cx="2171550" cy="163720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Pr="00F9406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Pr>
      </w:pP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أعمال ترميم وتأ</w:t>
      </w:r>
      <w:r>
        <w:rPr>
          <w:rFonts w:ascii="Calibri" w:eastAsia="Times New Roman" w:hAnsi="Calibri" w:cs="Calibri" w:hint="cs"/>
          <w:b/>
          <w:bCs/>
          <w:color w:val="000000"/>
          <w:sz w:val="28"/>
          <w:szCs w:val="28"/>
          <w:rtl/>
        </w:rPr>
        <w:t xml:space="preserve">هيل بهو </w:t>
      </w:r>
      <w:r w:rsidR="00C07591">
        <w:rPr>
          <w:rFonts w:ascii="Calibri" w:eastAsia="Times New Roman" w:hAnsi="Calibri" w:cs="Calibri" w:hint="cs"/>
          <w:b/>
          <w:bCs/>
          <w:color w:val="000000"/>
          <w:sz w:val="28"/>
          <w:szCs w:val="28"/>
          <w:rtl/>
        </w:rPr>
        <w:t>الإدارة</w:t>
      </w:r>
      <w:r>
        <w:rPr>
          <w:rFonts w:ascii="Calibri" w:eastAsia="Times New Roman" w:hAnsi="Calibri" w:cs="Calibri" w:hint="cs"/>
          <w:b/>
          <w:bCs/>
          <w:color w:val="000000"/>
          <w:sz w:val="28"/>
          <w:szCs w:val="28"/>
          <w:rtl/>
        </w:rPr>
        <w:t xml:space="preserve"> العليا ك</w:t>
      </w:r>
      <w:r w:rsidRPr="00F94060">
        <w:rPr>
          <w:rFonts w:ascii="Calibri" w:eastAsia="Times New Roman" w:hAnsi="Calibri" w:cs="Calibri" w:hint="cs"/>
          <w:b/>
          <w:bCs/>
          <w:color w:val="000000"/>
          <w:sz w:val="28"/>
          <w:szCs w:val="28"/>
          <w:rtl/>
        </w:rPr>
        <w:t xml:space="preserve">واجهة مشرفة للجامعة. </w:t>
      </w:r>
    </w:p>
    <w:p w:rsidR="006679F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أعمال </w:t>
      </w:r>
      <w:r w:rsidRPr="00F94060">
        <w:rPr>
          <w:rFonts w:ascii="Calibri" w:eastAsia="Times New Roman" w:hAnsi="Calibri" w:cs="Calibri" w:hint="cs"/>
          <w:b/>
          <w:bCs/>
          <w:color w:val="000000"/>
          <w:sz w:val="28"/>
          <w:szCs w:val="28"/>
          <w:rtl/>
        </w:rPr>
        <w:t>ترميم بوكالة الجامعة للجودة والتطوير وخدمة المجتمع بتقسيم المكاتب وتهيئتها لخدمة أكبر عدد من موظفين الوكالة.</w:t>
      </w:r>
    </w:p>
    <w:p w:rsidR="006679F0" w:rsidRPr="006E68B3"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6E68B3">
        <w:rPr>
          <w:rFonts w:ascii="Calibri" w:eastAsia="Times New Roman" w:hAnsi="Calibri" w:cs="Calibri" w:hint="cs"/>
          <w:b/>
          <w:bCs/>
          <w:color w:val="000000"/>
          <w:sz w:val="28"/>
          <w:szCs w:val="28"/>
          <w:rtl/>
        </w:rPr>
        <w:t xml:space="preserve">تأهيل مكاتب لوكيل الجامعة للفروع بكلية التربية بنين. </w:t>
      </w:r>
    </w:p>
    <w:p w:rsidR="006679F0" w:rsidRDefault="006679F0" w:rsidP="006679F0">
      <w:pPr>
        <w:pStyle w:val="a3"/>
        <w:spacing w:before="120" w:after="120" w:line="360" w:lineRule="auto"/>
        <w:ind w:left="2160" w:right="-362"/>
        <w:jc w:val="both"/>
        <w:textAlignment w:val="baseline"/>
        <w:rPr>
          <w:rFonts w:ascii="Calibri" w:eastAsia="Times New Roman" w:hAnsi="Calibri" w:cs="Calibri"/>
          <w:b/>
          <w:bCs/>
          <w:color w:val="000000"/>
          <w:sz w:val="28"/>
          <w:szCs w:val="28"/>
          <w:rtl/>
        </w:rPr>
      </w:pPr>
      <w:r w:rsidRPr="0076426D">
        <w:rPr>
          <w:rFonts w:ascii="Calibri" w:eastAsia="Times New Roman" w:hAnsi="Calibri" w:cs="Calibri"/>
          <w:b/>
          <w:bCs/>
          <w:noProof/>
          <w:color w:val="000000"/>
          <w:sz w:val="28"/>
          <w:szCs w:val="28"/>
        </w:rPr>
        <w:drawing>
          <wp:anchor distT="0" distB="0" distL="114300" distR="114300" simplePos="0" relativeHeight="251679744" behindDoc="1" locked="0" layoutInCell="1" allowOverlap="1" wp14:anchorId="3BC26B92" wp14:editId="2CA5A4D2">
            <wp:simplePos x="0" y="0"/>
            <wp:positionH relativeFrom="column">
              <wp:posOffset>59690</wp:posOffset>
            </wp:positionH>
            <wp:positionV relativeFrom="paragraph">
              <wp:posOffset>125730</wp:posOffset>
            </wp:positionV>
            <wp:extent cx="2242820" cy="1690370"/>
            <wp:effectExtent l="304800" t="304800" r="328930" b="328930"/>
            <wp:wrapNone/>
            <wp:docPr id="59"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33">
                      <a:extLst>
                        <a:ext uri="{FF2B5EF4-FFF2-40B4-BE49-F238E27FC236}">
                          <a16:creationId xmlns:a16="http://schemas.microsoft.com/office/drawing/2014/main" id="{08166695-916F-4264-BCB5-3ED6047D9679}"/>
                        </a:ext>
                      </a:extLst>
                    </pic:cNvPr>
                    <pic:cNvPicPr>
                      <a:picLocks noChangeAspect="1"/>
                    </pic:cNvPicPr>
                  </pic:nvPicPr>
                  <pic:blipFill>
                    <a:blip r:embed="rId86" cstate="print">
                      <a:extLst>
                        <a:ext uri="{28A0092B-C50C-407E-A947-70E740481C1C}">
                          <a14:useLocalDpi xmlns:a14="http://schemas.microsoft.com/office/drawing/2010/main" val="0"/>
                        </a:ext>
                      </a:extLst>
                    </a:blip>
                    <a:srcRect t="21737" b="21737"/>
                    <a:stretch>
                      <a:fillRect/>
                    </a:stretch>
                  </pic:blipFill>
                  <pic:spPr>
                    <a:xfrm>
                      <a:off x="0" y="0"/>
                      <a:ext cx="2242820" cy="16903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B1FE0">
        <w:rPr>
          <w:rFonts w:ascii="Calibri" w:eastAsia="Times New Roman" w:hAnsi="Calibri" w:cs="Calibri"/>
          <w:b/>
          <w:bCs/>
          <w:noProof/>
          <w:color w:val="000000"/>
          <w:sz w:val="28"/>
          <w:szCs w:val="28"/>
        </w:rPr>
        <w:drawing>
          <wp:anchor distT="0" distB="0" distL="114300" distR="114300" simplePos="0" relativeHeight="251680768" behindDoc="1" locked="0" layoutInCell="1" allowOverlap="1" wp14:anchorId="69B0CB87" wp14:editId="3E7CDF92">
            <wp:simplePos x="0" y="0"/>
            <wp:positionH relativeFrom="column">
              <wp:posOffset>2750288</wp:posOffset>
            </wp:positionH>
            <wp:positionV relativeFrom="paragraph">
              <wp:posOffset>179365</wp:posOffset>
            </wp:positionV>
            <wp:extent cx="2171065" cy="1637030"/>
            <wp:effectExtent l="304800" t="304800" r="324485" b="325120"/>
            <wp:wrapNone/>
            <wp:docPr id="60"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33">
                      <a:extLst>
                        <a:ext uri="{FF2B5EF4-FFF2-40B4-BE49-F238E27FC236}">
                          <a16:creationId xmlns:a16="http://schemas.microsoft.com/office/drawing/2014/main" id="{08166695-916F-4264-BCB5-3ED6047D9679}"/>
                        </a:ext>
                      </a:extLst>
                    </pic:cNvPr>
                    <pic:cNvPicPr>
                      <a:picLocks noChangeAspect="1"/>
                    </pic:cNvPicPr>
                  </pic:nvPicPr>
                  <pic:blipFill>
                    <a:blip r:embed="rId87" cstate="print">
                      <a:extLst>
                        <a:ext uri="{28A0092B-C50C-407E-A947-70E740481C1C}">
                          <a14:useLocalDpi xmlns:a14="http://schemas.microsoft.com/office/drawing/2010/main" val="0"/>
                        </a:ext>
                      </a:extLst>
                    </a:blip>
                    <a:srcRect l="267" r="267"/>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Pr="00F9406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Pr>
      </w:pPr>
    </w:p>
    <w:p w:rsidR="006679F0" w:rsidRPr="00F94060" w:rsidRDefault="001A7F3C"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 xml:space="preserve">عمل مكاتب </w:t>
      </w:r>
      <w:r w:rsidR="006679F0" w:rsidRPr="00F94060">
        <w:rPr>
          <w:rFonts w:ascii="Calibri" w:eastAsia="Times New Roman" w:hAnsi="Calibri" w:cs="Calibri" w:hint="cs"/>
          <w:b/>
          <w:bCs/>
          <w:color w:val="000000"/>
          <w:sz w:val="28"/>
          <w:szCs w:val="28"/>
          <w:rtl/>
        </w:rPr>
        <w:t xml:space="preserve">تأهيل أكاديمية الموهوبين بكلية العلوم في المدينة الجامعية. </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معالجة الإسفلت الهابط بجوار مبنى السنة التحضيرية (2).</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إنش</w:t>
      </w:r>
      <w:r w:rsidR="004D1436">
        <w:rPr>
          <w:rFonts w:ascii="Calibri" w:eastAsia="Times New Roman" w:hAnsi="Calibri" w:cs="Calibri" w:hint="cs"/>
          <w:b/>
          <w:bCs/>
          <w:color w:val="000000"/>
          <w:sz w:val="28"/>
          <w:szCs w:val="28"/>
          <w:rtl/>
        </w:rPr>
        <w:t>اء مكاتب لأعضاء هيئة التدريس بكلية ال</w:t>
      </w:r>
      <w:r w:rsidRPr="00F94060">
        <w:rPr>
          <w:rFonts w:ascii="Calibri" w:eastAsia="Times New Roman" w:hAnsi="Calibri" w:cs="Calibri" w:hint="cs"/>
          <w:b/>
          <w:bCs/>
          <w:color w:val="000000"/>
          <w:sz w:val="28"/>
          <w:szCs w:val="28"/>
          <w:rtl/>
        </w:rPr>
        <w:t>علوم الطبية</w:t>
      </w:r>
      <w:r w:rsidR="004D1436">
        <w:rPr>
          <w:rFonts w:ascii="Calibri" w:eastAsia="Times New Roman" w:hAnsi="Calibri" w:cs="Calibri" w:hint="cs"/>
          <w:b/>
          <w:bCs/>
          <w:color w:val="000000"/>
          <w:sz w:val="28"/>
          <w:szCs w:val="28"/>
          <w:rtl/>
        </w:rPr>
        <w:t xml:space="preserve"> التطبيقية</w:t>
      </w:r>
      <w:r w:rsidRPr="00F94060">
        <w:rPr>
          <w:rFonts w:ascii="Calibri" w:eastAsia="Times New Roman" w:hAnsi="Calibri" w:cs="Calibri" w:hint="cs"/>
          <w:b/>
          <w:bCs/>
          <w:color w:val="000000"/>
          <w:sz w:val="28"/>
          <w:szCs w:val="28"/>
          <w:rtl/>
        </w:rPr>
        <w:t xml:space="preserve"> بنين. </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عمل منطقة للرجيع بالمدينة الجامعية وتهيئتها بسور معدني وخلافه. </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دهان وترميم </w:t>
      </w:r>
      <w:proofErr w:type="spellStart"/>
      <w:r w:rsidRPr="00F94060">
        <w:rPr>
          <w:rFonts w:ascii="Calibri" w:eastAsia="Times New Roman" w:hAnsi="Calibri" w:cs="Calibri" w:hint="cs"/>
          <w:b/>
          <w:bCs/>
          <w:color w:val="000000"/>
          <w:sz w:val="28"/>
          <w:szCs w:val="28"/>
          <w:rtl/>
        </w:rPr>
        <w:t>حوائط</w:t>
      </w:r>
      <w:proofErr w:type="spellEnd"/>
      <w:r w:rsidRPr="00F94060">
        <w:rPr>
          <w:rFonts w:ascii="Calibri" w:eastAsia="Times New Roman" w:hAnsi="Calibri" w:cs="Calibri" w:hint="cs"/>
          <w:b/>
          <w:bCs/>
          <w:color w:val="000000"/>
          <w:sz w:val="28"/>
          <w:szCs w:val="28"/>
          <w:rtl/>
        </w:rPr>
        <w:t xml:space="preserve"> وأرضيات في مبنى المدرجات في الملعب.</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معالجة وتأهيل واجهات </w:t>
      </w:r>
      <w:proofErr w:type="spellStart"/>
      <w:r w:rsidRPr="00F94060">
        <w:rPr>
          <w:rFonts w:ascii="Calibri" w:eastAsia="Times New Roman" w:hAnsi="Calibri" w:cs="Calibri" w:hint="cs"/>
          <w:b/>
          <w:bCs/>
          <w:color w:val="000000"/>
          <w:sz w:val="28"/>
          <w:szCs w:val="28"/>
          <w:rtl/>
        </w:rPr>
        <w:t>كلادينج</w:t>
      </w:r>
      <w:proofErr w:type="spellEnd"/>
      <w:r w:rsidRPr="00F94060">
        <w:rPr>
          <w:rFonts w:ascii="Calibri" w:eastAsia="Times New Roman" w:hAnsi="Calibri" w:cs="Calibri" w:hint="cs"/>
          <w:b/>
          <w:bCs/>
          <w:color w:val="000000"/>
          <w:sz w:val="28"/>
          <w:szCs w:val="28"/>
          <w:rtl/>
        </w:rPr>
        <w:t xml:space="preserve"> بالسنة التحضيرية.</w:t>
      </w:r>
    </w:p>
    <w:p w:rsidR="006679F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ترك</w:t>
      </w:r>
      <w:r w:rsidR="001A7F3C">
        <w:rPr>
          <w:rFonts w:ascii="Calibri" w:eastAsia="Times New Roman" w:hAnsi="Calibri" w:cs="Calibri" w:hint="cs"/>
          <w:b/>
          <w:bCs/>
          <w:color w:val="000000"/>
          <w:sz w:val="28"/>
          <w:szCs w:val="28"/>
          <w:rtl/>
        </w:rPr>
        <w:t>يب صناديق إسعافات أولية وبطانيات</w:t>
      </w:r>
      <w:r w:rsidRPr="00F94060">
        <w:rPr>
          <w:rFonts w:ascii="Calibri" w:eastAsia="Times New Roman" w:hAnsi="Calibri" w:cs="Calibri" w:hint="cs"/>
          <w:b/>
          <w:bCs/>
          <w:color w:val="000000"/>
          <w:sz w:val="28"/>
          <w:szCs w:val="28"/>
          <w:rtl/>
        </w:rPr>
        <w:t xml:space="preserve"> حريق في الجامعة وفروعها.</w:t>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1B1FE0">
        <w:rPr>
          <w:rFonts w:ascii="Calibri" w:eastAsia="Times New Roman" w:hAnsi="Calibri" w:cs="Calibri"/>
          <w:b/>
          <w:bCs/>
          <w:noProof/>
          <w:color w:val="000000"/>
          <w:sz w:val="28"/>
          <w:szCs w:val="28"/>
        </w:rPr>
        <w:drawing>
          <wp:anchor distT="0" distB="0" distL="114300" distR="114300" simplePos="0" relativeHeight="251682816" behindDoc="1" locked="0" layoutInCell="1" allowOverlap="1" wp14:anchorId="5799C299" wp14:editId="40CB4A43">
            <wp:simplePos x="0" y="0"/>
            <wp:positionH relativeFrom="column">
              <wp:posOffset>442595</wp:posOffset>
            </wp:positionH>
            <wp:positionV relativeFrom="paragraph">
              <wp:posOffset>300990</wp:posOffset>
            </wp:positionV>
            <wp:extent cx="2171065" cy="1637030"/>
            <wp:effectExtent l="304800" t="304800" r="324485" b="325120"/>
            <wp:wrapNone/>
            <wp:docPr id="61"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33">
                      <a:extLst>
                        <a:ext uri="{FF2B5EF4-FFF2-40B4-BE49-F238E27FC236}">
                          <a16:creationId xmlns:a16="http://schemas.microsoft.com/office/drawing/2014/main" id="{08166695-916F-4264-BCB5-3ED6047D9679}"/>
                        </a:ext>
                      </a:extLst>
                    </pic:cNvPr>
                    <pic:cNvPicPr>
                      <a:picLocks noChangeAspect="1"/>
                    </pic:cNvPicPr>
                  </pic:nvPicPr>
                  <pic:blipFill>
                    <a:blip r:embed="rId88" cstate="print">
                      <a:extLst>
                        <a:ext uri="{28A0092B-C50C-407E-A947-70E740481C1C}">
                          <a14:useLocalDpi xmlns:a14="http://schemas.microsoft.com/office/drawing/2010/main" val="0"/>
                        </a:ext>
                      </a:extLst>
                    </a:blip>
                    <a:srcRect t="32563" b="32563"/>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B1FE0">
        <w:rPr>
          <w:rFonts w:ascii="Calibri" w:eastAsia="Times New Roman" w:hAnsi="Calibri" w:cs="Calibri"/>
          <w:b/>
          <w:bCs/>
          <w:noProof/>
          <w:color w:val="000000"/>
          <w:sz w:val="28"/>
          <w:szCs w:val="28"/>
        </w:rPr>
        <w:drawing>
          <wp:anchor distT="0" distB="0" distL="114300" distR="114300" simplePos="0" relativeHeight="251681792" behindDoc="1" locked="0" layoutInCell="1" allowOverlap="1" wp14:anchorId="51ECCEA5" wp14:editId="04C075C6">
            <wp:simplePos x="0" y="0"/>
            <wp:positionH relativeFrom="column">
              <wp:posOffset>2952307</wp:posOffset>
            </wp:positionH>
            <wp:positionV relativeFrom="paragraph">
              <wp:posOffset>301152</wp:posOffset>
            </wp:positionV>
            <wp:extent cx="2171065" cy="1637030"/>
            <wp:effectExtent l="304800" t="304800" r="324485" b="325120"/>
            <wp:wrapNone/>
            <wp:docPr id="62"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33">
                      <a:extLst>
                        <a:ext uri="{FF2B5EF4-FFF2-40B4-BE49-F238E27FC236}">
                          <a16:creationId xmlns:a16="http://schemas.microsoft.com/office/drawing/2014/main" id="{08166695-916F-4264-BCB5-3ED6047D9679}"/>
                        </a:ext>
                      </a:extLst>
                    </pic:cNvPr>
                    <pic:cNvPicPr>
                      <a:picLocks noChangeAspect="1"/>
                    </pic:cNvPicPr>
                  </pic:nvPicPr>
                  <pic:blipFill>
                    <a:blip r:embed="rId89"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7E3922">
        <w:rPr>
          <w:rFonts w:ascii="Calibri" w:eastAsia="Times New Roman" w:hAnsi="Calibri" w:cs="Calibri"/>
          <w:b/>
          <w:bCs/>
          <w:noProof/>
          <w:color w:val="000000"/>
          <w:sz w:val="28"/>
          <w:szCs w:val="28"/>
        </w:rPr>
        <w:drawing>
          <wp:anchor distT="0" distB="0" distL="114300" distR="114300" simplePos="0" relativeHeight="251685888" behindDoc="1" locked="0" layoutInCell="1" allowOverlap="1" wp14:anchorId="6672DAA2" wp14:editId="5F3A7169">
            <wp:simplePos x="0" y="0"/>
            <wp:positionH relativeFrom="column">
              <wp:posOffset>403077</wp:posOffset>
            </wp:positionH>
            <wp:positionV relativeFrom="paragraph">
              <wp:posOffset>24558</wp:posOffset>
            </wp:positionV>
            <wp:extent cx="2211016" cy="1666993"/>
            <wp:effectExtent l="304800" t="304800" r="323215" b="314325"/>
            <wp:wrapNone/>
            <wp:docPr id="66" name="صورة 10">
              <a:extLst xmlns:a="http://schemas.openxmlformats.org/drawingml/2006/main">
                <a:ext uri="{FF2B5EF4-FFF2-40B4-BE49-F238E27FC236}">
                  <a16:creationId xmlns:a16="http://schemas.microsoft.com/office/drawing/2014/main" id="{D779BABD-91F2-4B35-BD89-CFEC808B2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D779BABD-91F2-4B35-BD89-CFEC808B278A}"/>
                        </a:ext>
                      </a:extLst>
                    </pic:cNvPr>
                    <pic:cNvPicPr>
                      <a:picLocks noChangeAspect="1"/>
                    </pic:cNvPicPr>
                  </pic:nvPicPr>
                  <pic:blipFill>
                    <a:blip r:embed="rId90" cstate="print">
                      <a:extLst>
                        <a:ext uri="{28A0092B-C50C-407E-A947-70E740481C1C}">
                          <a14:useLocalDpi xmlns:a14="http://schemas.microsoft.com/office/drawing/2010/main" val="0"/>
                        </a:ext>
                      </a:extLst>
                    </a:blip>
                    <a:srcRect l="12696" r="12696"/>
                    <a:stretch/>
                  </pic:blipFill>
                  <pic:spPr>
                    <a:xfrm>
                      <a:off x="0" y="0"/>
                      <a:ext cx="2211016" cy="16669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B1FE0">
        <w:rPr>
          <w:rFonts w:ascii="Calibri" w:eastAsia="Times New Roman" w:hAnsi="Calibri" w:cs="Calibri"/>
          <w:b/>
          <w:bCs/>
          <w:noProof/>
          <w:color w:val="000000"/>
          <w:sz w:val="28"/>
          <w:szCs w:val="28"/>
        </w:rPr>
        <w:drawing>
          <wp:anchor distT="0" distB="0" distL="114300" distR="114300" simplePos="0" relativeHeight="251683840" behindDoc="1" locked="0" layoutInCell="1" allowOverlap="1" wp14:anchorId="601DACF3" wp14:editId="6D80BE04">
            <wp:simplePos x="0" y="0"/>
            <wp:positionH relativeFrom="column">
              <wp:posOffset>2952307</wp:posOffset>
            </wp:positionH>
            <wp:positionV relativeFrom="paragraph">
              <wp:posOffset>21058</wp:posOffset>
            </wp:positionV>
            <wp:extent cx="2171065" cy="1637030"/>
            <wp:effectExtent l="304800" t="304800" r="324485" b="325120"/>
            <wp:wrapNone/>
            <wp:docPr id="67"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33">
                      <a:extLst>
                        <a:ext uri="{FF2B5EF4-FFF2-40B4-BE49-F238E27FC236}">
                          <a16:creationId xmlns:a16="http://schemas.microsoft.com/office/drawing/2014/main" id="{08166695-916F-4264-BCB5-3ED6047D9679}"/>
                        </a:ext>
                      </a:extLst>
                    </pic:cNvPr>
                    <pic:cNvPicPr>
                      <a:picLocks noChangeAspect="1"/>
                    </pic:cNvPicPr>
                  </pic:nvPicPr>
                  <pic:blipFill>
                    <a:blip r:embed="rId91" cstate="print">
                      <a:extLst>
                        <a:ext uri="{28A0092B-C50C-407E-A947-70E740481C1C}">
                          <a14:useLocalDpi xmlns:a14="http://schemas.microsoft.com/office/drawing/2010/main" val="0"/>
                        </a:ext>
                      </a:extLst>
                    </a:blip>
                    <a:srcRect t="28803" b="28803"/>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spacing w:before="120" w:after="120" w:line="360" w:lineRule="auto"/>
        <w:ind w:left="2160" w:right="-362"/>
        <w:jc w:val="both"/>
        <w:textAlignment w:val="baseline"/>
        <w:rPr>
          <w:rFonts w:ascii="Calibri" w:eastAsia="Times New Roman" w:hAnsi="Calibri" w:cs="Calibri"/>
          <w:b/>
          <w:bCs/>
          <w:color w:val="000000"/>
          <w:sz w:val="28"/>
          <w:szCs w:val="28"/>
          <w:rtl/>
        </w:rPr>
      </w:pPr>
      <w:r w:rsidRPr="00A152F2">
        <w:rPr>
          <w:rFonts w:ascii="Calibri" w:eastAsia="Times New Roman" w:hAnsi="Calibri" w:cs="Calibri"/>
          <w:b/>
          <w:bCs/>
          <w:noProof/>
          <w:color w:val="000000"/>
          <w:sz w:val="28"/>
          <w:szCs w:val="28"/>
        </w:rPr>
        <w:drawing>
          <wp:anchor distT="0" distB="0" distL="114300" distR="114300" simplePos="0" relativeHeight="251687936" behindDoc="1" locked="0" layoutInCell="1" allowOverlap="1" wp14:anchorId="7F069430" wp14:editId="3A6FF5A4">
            <wp:simplePos x="0" y="0"/>
            <wp:positionH relativeFrom="column">
              <wp:posOffset>2955925</wp:posOffset>
            </wp:positionH>
            <wp:positionV relativeFrom="paragraph">
              <wp:posOffset>23790</wp:posOffset>
            </wp:positionV>
            <wp:extent cx="2182960" cy="1637030"/>
            <wp:effectExtent l="304800" t="304800" r="332105" b="325120"/>
            <wp:wrapNone/>
            <wp:docPr id="68"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5">
                      <a:extLst>
                        <a:ext uri="{FF2B5EF4-FFF2-40B4-BE49-F238E27FC236}">
                          <a16:creationId xmlns:a16="http://schemas.microsoft.com/office/drawing/2014/main" id="{48F9DD60-F326-4719-8CE7-587F1849A23C}"/>
                        </a:ext>
                      </a:extLst>
                    </pic:cNvPr>
                    <pic:cNvPicPr>
                      <a:picLocks noChangeAspect="1"/>
                    </pic:cNvPicPr>
                  </pic:nvPicPr>
                  <pic:blipFill>
                    <a:blip r:embed="rId92" cstate="print">
                      <a:extLst>
                        <a:ext uri="{28A0092B-C50C-407E-A947-70E740481C1C}">
                          <a14:useLocalDpi xmlns:a14="http://schemas.microsoft.com/office/drawing/2010/main" val="0"/>
                        </a:ext>
                      </a:extLst>
                    </a:blip>
                    <a:srcRect t="21875" b="21875"/>
                    <a:stretch/>
                  </pic:blipFill>
                  <pic:spPr>
                    <a:xfrm>
                      <a:off x="0" y="0"/>
                      <a:ext cx="2182960"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B1FE0">
        <w:rPr>
          <w:rFonts w:ascii="Calibri" w:eastAsia="Times New Roman" w:hAnsi="Calibri" w:cs="Calibri"/>
          <w:b/>
          <w:bCs/>
          <w:noProof/>
          <w:color w:val="000000"/>
          <w:sz w:val="28"/>
          <w:szCs w:val="28"/>
        </w:rPr>
        <w:drawing>
          <wp:anchor distT="0" distB="0" distL="114300" distR="114300" simplePos="0" relativeHeight="251684864" behindDoc="1" locked="0" layoutInCell="1" allowOverlap="1" wp14:anchorId="742F6652" wp14:editId="59755E82">
            <wp:simplePos x="0" y="0"/>
            <wp:positionH relativeFrom="column">
              <wp:posOffset>442595</wp:posOffset>
            </wp:positionH>
            <wp:positionV relativeFrom="paragraph">
              <wp:posOffset>24130</wp:posOffset>
            </wp:positionV>
            <wp:extent cx="2171065" cy="1637030"/>
            <wp:effectExtent l="304800" t="304800" r="324485" b="325120"/>
            <wp:wrapNone/>
            <wp:docPr id="69"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33">
                      <a:extLst>
                        <a:ext uri="{FF2B5EF4-FFF2-40B4-BE49-F238E27FC236}">
                          <a16:creationId xmlns:a16="http://schemas.microsoft.com/office/drawing/2014/main" id="{08166695-916F-4264-BCB5-3ED6047D9679}"/>
                        </a:ext>
                      </a:extLst>
                    </pic:cNvPr>
                    <pic:cNvPicPr>
                      <a:picLocks noChangeAspect="1"/>
                    </pic:cNvPicPr>
                  </pic:nvPicPr>
                  <pic:blipFill>
                    <a:blip r:embed="rId93"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Pr="00F9406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Pr>
      </w:pP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lastRenderedPageBreak/>
        <w:t>عمل خطة صيانة دورية لكافة المباني في الجامعة وفروعها</w:t>
      </w:r>
      <w:r w:rsidR="001A7F3C">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وتسليمها بشكل شهري للإدارة لرصد الملاحظات.</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صيانة المظلات المتهالكة في مباني الجامعة وإعادة ترميمها ودهانها. </w:t>
      </w:r>
    </w:p>
    <w:p w:rsidR="006679F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توريد إنارة لأسطح أهم المباني بالجامعة</w:t>
      </w:r>
      <w:r w:rsidR="001A7F3C">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لتشغيلها مساءً وزيادة وضوح الطرقات والمرافق.</w:t>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1B1FE0">
        <w:rPr>
          <w:rFonts w:ascii="Calibri" w:eastAsia="Times New Roman" w:hAnsi="Calibri" w:cs="Calibri"/>
          <w:b/>
          <w:bCs/>
          <w:noProof/>
          <w:color w:val="000000"/>
          <w:sz w:val="28"/>
          <w:szCs w:val="28"/>
        </w:rPr>
        <w:drawing>
          <wp:anchor distT="0" distB="0" distL="114300" distR="114300" simplePos="0" relativeHeight="251686912" behindDoc="1" locked="0" layoutInCell="1" allowOverlap="1" wp14:anchorId="06B791D9" wp14:editId="4B62E588">
            <wp:simplePos x="0" y="0"/>
            <wp:positionH relativeFrom="column">
              <wp:posOffset>2335530</wp:posOffset>
            </wp:positionH>
            <wp:positionV relativeFrom="paragraph">
              <wp:posOffset>293370</wp:posOffset>
            </wp:positionV>
            <wp:extent cx="2171065" cy="1637030"/>
            <wp:effectExtent l="304800" t="304800" r="324485" b="325120"/>
            <wp:wrapNone/>
            <wp:docPr id="70"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3">
                      <a:extLst>
                        <a:ext uri="{FF2B5EF4-FFF2-40B4-BE49-F238E27FC236}">
                          <a16:creationId xmlns:a16="http://schemas.microsoft.com/office/drawing/2014/main" id="{08166695-916F-4264-BCB5-3ED6047D9679}"/>
                        </a:ext>
                      </a:extLst>
                    </pic:cNvPr>
                    <pic:cNvPicPr>
                      <a:picLocks noChangeAspect="1"/>
                    </pic:cNvPicPr>
                  </pic:nvPicPr>
                  <pic:blipFill>
                    <a:blip r:embed="rId94"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E0696">
        <w:rPr>
          <w:rFonts w:ascii="Calibri" w:eastAsia="Times New Roman" w:hAnsi="Calibri" w:cs="Calibri"/>
          <w:b/>
          <w:bCs/>
          <w:noProof/>
          <w:color w:val="000000"/>
          <w:sz w:val="28"/>
          <w:szCs w:val="28"/>
        </w:rPr>
        <w:drawing>
          <wp:anchor distT="0" distB="0" distL="114300" distR="114300" simplePos="0" relativeHeight="251688960" behindDoc="1" locked="0" layoutInCell="1" allowOverlap="1" wp14:anchorId="2C0C78FC" wp14:editId="758A2892">
            <wp:simplePos x="0" y="0"/>
            <wp:positionH relativeFrom="column">
              <wp:posOffset>-132257</wp:posOffset>
            </wp:positionH>
            <wp:positionV relativeFrom="paragraph">
              <wp:posOffset>279016</wp:posOffset>
            </wp:positionV>
            <wp:extent cx="2171065" cy="1637030"/>
            <wp:effectExtent l="304800" t="304800" r="324485" b="325120"/>
            <wp:wrapNone/>
            <wp:docPr id="71" name="صورة 34">
              <a:extLst xmlns:a="http://schemas.openxmlformats.org/drawingml/2006/main">
                <a:ext uri="{FF2B5EF4-FFF2-40B4-BE49-F238E27FC236}">
                  <a16:creationId xmlns:a16="http://schemas.microsoft.com/office/drawing/2014/main" id="{0C8FBC97-A4E5-48A7-B711-1313EE8CF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4">
                      <a:extLst>
                        <a:ext uri="{FF2B5EF4-FFF2-40B4-BE49-F238E27FC236}">
                          <a16:creationId xmlns:a16="http://schemas.microsoft.com/office/drawing/2014/main" id="{0C8FBC97-A4E5-48A7-B711-1313EE8CFC9C}"/>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أعمال ترميم في المركز الصحي.</w:t>
      </w:r>
    </w:p>
    <w:p w:rsidR="006679F0" w:rsidRPr="00F94060" w:rsidRDefault="001A7F3C"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تغير الواجهة للمدخل الرئيس</w:t>
      </w:r>
      <w:r w:rsidR="006679F0" w:rsidRPr="00F94060">
        <w:rPr>
          <w:rFonts w:ascii="Calibri" w:eastAsia="Times New Roman" w:hAnsi="Calibri" w:cs="Calibri" w:hint="cs"/>
          <w:b/>
          <w:bCs/>
          <w:color w:val="000000"/>
          <w:sz w:val="28"/>
          <w:szCs w:val="28"/>
          <w:rtl/>
        </w:rPr>
        <w:t xml:space="preserve"> لمبنى تقنية المعلومات. </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إصلاح المضخة </w:t>
      </w:r>
      <w:r w:rsidR="006923DF">
        <w:rPr>
          <w:rFonts w:ascii="Calibri" w:eastAsia="Times New Roman" w:hAnsi="Calibri" w:cs="Calibri" w:hint="cs"/>
          <w:b/>
          <w:bCs/>
          <w:color w:val="000000"/>
          <w:sz w:val="28"/>
          <w:szCs w:val="28"/>
          <w:rtl/>
        </w:rPr>
        <w:t>الرئيسة</w:t>
      </w:r>
      <w:r w:rsidRPr="00F94060">
        <w:rPr>
          <w:rFonts w:ascii="Calibri" w:eastAsia="Times New Roman" w:hAnsi="Calibri" w:cs="Calibri" w:hint="cs"/>
          <w:b/>
          <w:bCs/>
          <w:color w:val="000000"/>
          <w:sz w:val="28"/>
          <w:szCs w:val="28"/>
          <w:rtl/>
        </w:rPr>
        <w:t xml:space="preserve"> بالجامعة</w:t>
      </w:r>
      <w:r w:rsidR="001A7F3C">
        <w:rPr>
          <w:rFonts w:ascii="Calibri" w:eastAsia="Times New Roman" w:hAnsi="Calibri" w:cs="Calibri" w:hint="cs"/>
          <w:b/>
          <w:bCs/>
          <w:color w:val="000000"/>
          <w:sz w:val="28"/>
          <w:szCs w:val="28"/>
          <w:rtl/>
        </w:rPr>
        <w:t>؛</w:t>
      </w:r>
      <w:r w:rsidRPr="00F94060">
        <w:rPr>
          <w:rFonts w:ascii="Calibri" w:eastAsia="Times New Roman" w:hAnsi="Calibri" w:cs="Calibri" w:hint="cs"/>
          <w:b/>
          <w:bCs/>
          <w:color w:val="000000"/>
          <w:sz w:val="28"/>
          <w:szCs w:val="28"/>
          <w:rtl/>
        </w:rPr>
        <w:t xml:space="preserve"> لخدمة متعهد المياه ومقاول التشغيل والصيانة.</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صيانة إنارة ملاعب كرة القدم والسلة.</w:t>
      </w:r>
    </w:p>
    <w:p w:rsidR="006679F0" w:rsidRPr="00F94060" w:rsidRDefault="004D1436"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عمل </w:t>
      </w:r>
      <w:proofErr w:type="spellStart"/>
      <w:r>
        <w:rPr>
          <w:rFonts w:ascii="Calibri" w:eastAsia="Times New Roman" w:hAnsi="Calibri" w:cs="Calibri" w:hint="cs"/>
          <w:b/>
          <w:bCs/>
          <w:color w:val="000000"/>
          <w:sz w:val="28"/>
          <w:szCs w:val="28"/>
          <w:rtl/>
        </w:rPr>
        <w:t>حوائط</w:t>
      </w:r>
      <w:proofErr w:type="spellEnd"/>
      <w:r>
        <w:rPr>
          <w:rFonts w:ascii="Calibri" w:eastAsia="Times New Roman" w:hAnsi="Calibri" w:cs="Calibri" w:hint="cs"/>
          <w:b/>
          <w:bCs/>
          <w:color w:val="000000"/>
          <w:sz w:val="28"/>
          <w:szCs w:val="28"/>
          <w:rtl/>
        </w:rPr>
        <w:t xml:space="preserve"> إ</w:t>
      </w:r>
      <w:r w:rsidRPr="00F94060">
        <w:rPr>
          <w:rFonts w:ascii="Calibri" w:eastAsia="Times New Roman" w:hAnsi="Calibri" w:cs="Calibri" w:hint="cs"/>
          <w:b/>
          <w:bCs/>
          <w:color w:val="000000"/>
          <w:sz w:val="28"/>
          <w:szCs w:val="28"/>
          <w:rtl/>
        </w:rPr>
        <w:t>سمنتية</w:t>
      </w:r>
      <w:r w:rsidR="006679F0" w:rsidRPr="00F94060">
        <w:rPr>
          <w:rFonts w:ascii="Calibri" w:eastAsia="Times New Roman" w:hAnsi="Calibri" w:cs="Calibri" w:hint="cs"/>
          <w:b/>
          <w:bCs/>
          <w:color w:val="000000"/>
          <w:sz w:val="28"/>
          <w:szCs w:val="28"/>
          <w:rtl/>
        </w:rPr>
        <w:t xml:space="preserve"> لبعض مباني الجامعة</w:t>
      </w:r>
      <w:r w:rsidR="001A7F3C">
        <w:rPr>
          <w:rFonts w:ascii="Calibri" w:eastAsia="Times New Roman" w:hAnsi="Calibri" w:cs="Calibri" w:hint="cs"/>
          <w:b/>
          <w:bCs/>
          <w:color w:val="000000"/>
          <w:sz w:val="28"/>
          <w:szCs w:val="28"/>
          <w:rtl/>
        </w:rPr>
        <w:t>؛</w:t>
      </w:r>
      <w:r w:rsidR="006679F0" w:rsidRPr="00F94060">
        <w:rPr>
          <w:rFonts w:ascii="Calibri" w:eastAsia="Times New Roman" w:hAnsi="Calibri" w:cs="Calibri" w:hint="cs"/>
          <w:b/>
          <w:bCs/>
          <w:color w:val="000000"/>
          <w:sz w:val="28"/>
          <w:szCs w:val="28"/>
          <w:rtl/>
        </w:rPr>
        <w:t xml:space="preserve"> لكتابة اسم المبنى عليه بشكل مميز وتحسين المظهر.</w:t>
      </w:r>
    </w:p>
    <w:p w:rsidR="006679F0" w:rsidRDefault="00E02B97"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أ</w:t>
      </w:r>
      <w:r w:rsidR="001A7F3C">
        <w:rPr>
          <w:rFonts w:ascii="Calibri" w:eastAsia="Times New Roman" w:hAnsi="Calibri" w:cs="Calibri" w:hint="cs"/>
          <w:b/>
          <w:bCs/>
          <w:color w:val="000000"/>
          <w:sz w:val="28"/>
          <w:szCs w:val="28"/>
          <w:rtl/>
        </w:rPr>
        <w:t>عمال ترميم مكاتب</w:t>
      </w:r>
      <w:r w:rsidR="006679F0" w:rsidRPr="00F94060">
        <w:rPr>
          <w:rFonts w:ascii="Calibri" w:eastAsia="Times New Roman" w:hAnsi="Calibri" w:cs="Calibri" w:hint="cs"/>
          <w:b/>
          <w:bCs/>
          <w:color w:val="000000"/>
          <w:sz w:val="28"/>
          <w:szCs w:val="28"/>
          <w:rtl/>
        </w:rPr>
        <w:t xml:space="preserve"> كليات التربية </w:t>
      </w:r>
      <w:r w:rsidR="001A7F3C">
        <w:rPr>
          <w:rFonts w:ascii="Calibri" w:eastAsia="Times New Roman" w:hAnsi="Calibri" w:cs="Calibri" w:hint="cs"/>
          <w:b/>
          <w:bCs/>
          <w:color w:val="000000"/>
          <w:sz w:val="28"/>
          <w:szCs w:val="28"/>
          <w:rtl/>
        </w:rPr>
        <w:t>لل</w:t>
      </w:r>
      <w:r w:rsidR="006679F0" w:rsidRPr="00F94060">
        <w:rPr>
          <w:rFonts w:ascii="Calibri" w:eastAsia="Times New Roman" w:hAnsi="Calibri" w:cs="Calibri" w:hint="cs"/>
          <w:b/>
          <w:bCs/>
          <w:color w:val="000000"/>
          <w:sz w:val="28"/>
          <w:szCs w:val="28"/>
          <w:rtl/>
        </w:rPr>
        <w:t>بنات.</w:t>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FC3F70">
        <w:rPr>
          <w:rFonts w:ascii="Calibri" w:eastAsia="Times New Roman" w:hAnsi="Calibri" w:cs="Calibri"/>
          <w:b/>
          <w:bCs/>
          <w:noProof/>
          <w:color w:val="000000"/>
          <w:sz w:val="28"/>
          <w:szCs w:val="28"/>
          <w:rtl/>
        </w:rPr>
        <w:drawing>
          <wp:anchor distT="0" distB="0" distL="114300" distR="114300" simplePos="0" relativeHeight="251689984" behindDoc="1" locked="0" layoutInCell="1" allowOverlap="1" wp14:anchorId="50435EC0" wp14:editId="4396D360">
            <wp:simplePos x="0" y="0"/>
            <wp:positionH relativeFrom="column">
              <wp:posOffset>846455</wp:posOffset>
            </wp:positionH>
            <wp:positionV relativeFrom="paragraph">
              <wp:posOffset>53340</wp:posOffset>
            </wp:positionV>
            <wp:extent cx="2171065" cy="1637030"/>
            <wp:effectExtent l="304800" t="304800" r="324485" b="325120"/>
            <wp:wrapNone/>
            <wp:docPr id="72"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3">
                      <a:extLst>
                        <a:ext uri="{FF2B5EF4-FFF2-40B4-BE49-F238E27FC236}">
                          <a16:creationId xmlns:a16="http://schemas.microsoft.com/office/drawing/2014/main" id="{08166695-916F-4264-BCB5-3ED6047D9679}"/>
                        </a:ext>
                      </a:extLst>
                    </pic:cNvPr>
                    <pic:cNvPicPr>
                      <a:picLocks noChangeAspect="1"/>
                    </pic:cNvPicPr>
                  </pic:nvPicPr>
                  <pic:blipFill>
                    <a:blip r:embed="rId96" cstate="print">
                      <a:extLst>
                        <a:ext uri="{28A0092B-C50C-407E-A947-70E740481C1C}">
                          <a14:useLocalDpi xmlns:a14="http://schemas.microsoft.com/office/drawing/2010/main" val="0"/>
                        </a:ext>
                      </a:extLst>
                    </a:blip>
                    <a:srcRect l="267" r="267"/>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F70">
        <w:rPr>
          <w:rFonts w:ascii="Calibri" w:eastAsia="Times New Roman" w:hAnsi="Calibri" w:cs="Calibri"/>
          <w:b/>
          <w:bCs/>
          <w:noProof/>
          <w:color w:val="000000"/>
          <w:sz w:val="28"/>
          <w:szCs w:val="28"/>
          <w:rtl/>
        </w:rPr>
        <w:drawing>
          <wp:anchor distT="0" distB="0" distL="114300" distR="114300" simplePos="0" relativeHeight="251691008" behindDoc="1" locked="0" layoutInCell="1" allowOverlap="1" wp14:anchorId="0C37EBBC" wp14:editId="585B4750">
            <wp:simplePos x="0" y="0"/>
            <wp:positionH relativeFrom="column">
              <wp:posOffset>3345712</wp:posOffset>
            </wp:positionH>
            <wp:positionV relativeFrom="paragraph">
              <wp:posOffset>53473</wp:posOffset>
            </wp:positionV>
            <wp:extent cx="2182495" cy="1637030"/>
            <wp:effectExtent l="304800" t="304800" r="332105" b="325120"/>
            <wp:wrapNone/>
            <wp:docPr id="73"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5">
                      <a:extLst>
                        <a:ext uri="{FF2B5EF4-FFF2-40B4-BE49-F238E27FC236}">
                          <a16:creationId xmlns:a16="http://schemas.microsoft.com/office/drawing/2014/main" id="{48F9DD60-F326-4719-8CE7-587F1849A23C}"/>
                        </a:ext>
                      </a:extLst>
                    </pic:cNvPr>
                    <pic:cNvPicPr>
                      <a:picLocks noChangeAspect="1"/>
                    </pic:cNvPicPr>
                  </pic:nvPicPr>
                  <pic:blipFill>
                    <a:blip r:embed="rId97" cstate="print">
                      <a:extLst>
                        <a:ext uri="{28A0092B-C50C-407E-A947-70E740481C1C}">
                          <a14:useLocalDpi xmlns:a14="http://schemas.microsoft.com/office/drawing/2010/main" val="0"/>
                        </a:ext>
                      </a:extLst>
                    </a:blip>
                    <a:srcRect t="28904" b="28904"/>
                    <a:stretch>
                      <a:fillRect/>
                    </a:stretch>
                  </pic:blipFill>
                  <pic:spPr>
                    <a:xfrm>
                      <a:off x="0" y="0"/>
                      <a:ext cx="218249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FC3F70">
        <w:rPr>
          <w:rFonts w:ascii="Calibri" w:eastAsia="Times New Roman" w:hAnsi="Calibri" w:cs="Calibri"/>
          <w:b/>
          <w:bCs/>
          <w:noProof/>
          <w:color w:val="000000"/>
          <w:sz w:val="28"/>
          <w:szCs w:val="28"/>
          <w:rtl/>
        </w:rPr>
        <w:drawing>
          <wp:anchor distT="0" distB="0" distL="114300" distR="114300" simplePos="0" relativeHeight="251692032" behindDoc="1" locked="0" layoutInCell="1" allowOverlap="1" wp14:anchorId="40CBB4DC" wp14:editId="61E62BDE">
            <wp:simplePos x="0" y="0"/>
            <wp:positionH relativeFrom="column">
              <wp:posOffset>846455</wp:posOffset>
            </wp:positionH>
            <wp:positionV relativeFrom="paragraph">
              <wp:posOffset>99060</wp:posOffset>
            </wp:positionV>
            <wp:extent cx="2171065" cy="1637030"/>
            <wp:effectExtent l="304800" t="304800" r="324485" b="325120"/>
            <wp:wrapNone/>
            <wp:docPr id="74"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33">
                      <a:extLst>
                        <a:ext uri="{FF2B5EF4-FFF2-40B4-BE49-F238E27FC236}">
                          <a16:creationId xmlns:a16="http://schemas.microsoft.com/office/drawing/2014/main" id="{08166695-916F-4264-BCB5-3ED6047D9679}"/>
                        </a:ext>
                      </a:extLst>
                    </pic:cNvPr>
                    <pic:cNvPicPr>
                      <a:picLocks noChangeAspect="1"/>
                    </pic:cNvPicPr>
                  </pic:nvPicPr>
                  <pic:blipFill>
                    <a:blip r:embed="rId98" cstate="print">
                      <a:extLst>
                        <a:ext uri="{28A0092B-C50C-407E-A947-70E740481C1C}">
                          <a14:useLocalDpi xmlns:a14="http://schemas.microsoft.com/office/drawing/2010/main" val="0"/>
                        </a:ext>
                      </a:extLst>
                    </a:blip>
                    <a:srcRect l="267" r="267"/>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F70">
        <w:rPr>
          <w:rFonts w:ascii="Calibri" w:eastAsia="Times New Roman" w:hAnsi="Calibri" w:cs="Calibri"/>
          <w:b/>
          <w:bCs/>
          <w:noProof/>
          <w:color w:val="000000"/>
          <w:sz w:val="28"/>
          <w:szCs w:val="28"/>
          <w:rtl/>
        </w:rPr>
        <w:drawing>
          <wp:anchor distT="0" distB="0" distL="114300" distR="114300" simplePos="0" relativeHeight="251693056" behindDoc="1" locked="0" layoutInCell="1" allowOverlap="1" wp14:anchorId="562DDC95" wp14:editId="3874206A">
            <wp:simplePos x="0" y="0"/>
            <wp:positionH relativeFrom="column">
              <wp:posOffset>3345712</wp:posOffset>
            </wp:positionH>
            <wp:positionV relativeFrom="paragraph">
              <wp:posOffset>99134</wp:posOffset>
            </wp:positionV>
            <wp:extent cx="2182495" cy="1637030"/>
            <wp:effectExtent l="304800" t="304800" r="332105" b="325120"/>
            <wp:wrapNone/>
            <wp:docPr id="75"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35">
                      <a:extLst>
                        <a:ext uri="{FF2B5EF4-FFF2-40B4-BE49-F238E27FC236}">
                          <a16:creationId xmlns:a16="http://schemas.microsoft.com/office/drawing/2014/main" id="{48F9DD60-F326-4719-8CE7-587F1849A23C}"/>
                        </a:ext>
                      </a:extLst>
                    </pic:cNvPr>
                    <pic:cNvPicPr>
                      <a:picLocks noChangeAspect="1"/>
                    </pic:cNvPicPr>
                  </pic:nvPicPr>
                  <pic:blipFill>
                    <a:blip r:embed="rId99" cstate="print">
                      <a:extLst>
                        <a:ext uri="{28A0092B-C50C-407E-A947-70E740481C1C}">
                          <a14:useLocalDpi xmlns:a14="http://schemas.microsoft.com/office/drawing/2010/main" val="0"/>
                        </a:ext>
                      </a:extLst>
                    </a:blip>
                    <a:srcRect t="21872" b="21872"/>
                    <a:stretch>
                      <a:fillRect/>
                    </a:stretch>
                  </pic:blipFill>
                  <pic:spPr>
                    <a:xfrm>
                      <a:off x="0" y="0"/>
                      <a:ext cx="218249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r w:rsidRPr="00FC3F70">
        <w:rPr>
          <w:rFonts w:ascii="Calibri" w:eastAsia="Times New Roman" w:hAnsi="Calibri" w:cs="Calibri"/>
          <w:b/>
          <w:bCs/>
          <w:noProof/>
          <w:color w:val="000000"/>
          <w:sz w:val="28"/>
          <w:szCs w:val="28"/>
          <w:rtl/>
        </w:rPr>
        <w:drawing>
          <wp:anchor distT="0" distB="0" distL="114300" distR="114300" simplePos="0" relativeHeight="251694080" behindDoc="1" locked="0" layoutInCell="1" allowOverlap="1" wp14:anchorId="5A0C45A4" wp14:editId="23D89B31">
            <wp:simplePos x="0" y="0"/>
            <wp:positionH relativeFrom="column">
              <wp:posOffset>846455</wp:posOffset>
            </wp:positionH>
            <wp:positionV relativeFrom="paragraph">
              <wp:posOffset>133985</wp:posOffset>
            </wp:positionV>
            <wp:extent cx="2171065" cy="1637030"/>
            <wp:effectExtent l="304800" t="304800" r="324485" b="325120"/>
            <wp:wrapNone/>
            <wp:docPr id="76"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0"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F70">
        <w:rPr>
          <w:rFonts w:ascii="Calibri" w:eastAsia="Times New Roman" w:hAnsi="Calibri" w:cs="Calibri"/>
          <w:b/>
          <w:bCs/>
          <w:noProof/>
          <w:color w:val="000000"/>
          <w:sz w:val="28"/>
          <w:szCs w:val="28"/>
          <w:rtl/>
        </w:rPr>
        <w:drawing>
          <wp:anchor distT="0" distB="0" distL="114300" distR="114300" simplePos="0" relativeHeight="251695104" behindDoc="1" locked="0" layoutInCell="1" allowOverlap="1" wp14:anchorId="47C66EE2" wp14:editId="2298A3E7">
            <wp:simplePos x="0" y="0"/>
            <wp:positionH relativeFrom="column">
              <wp:posOffset>3345180</wp:posOffset>
            </wp:positionH>
            <wp:positionV relativeFrom="paragraph">
              <wp:posOffset>133985</wp:posOffset>
            </wp:positionV>
            <wp:extent cx="2182495" cy="1637030"/>
            <wp:effectExtent l="304800" t="304800" r="332105" b="325120"/>
            <wp:wrapNone/>
            <wp:docPr id="77"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35">
                      <a:extLst>
                        <a:ext uri="{FF2B5EF4-FFF2-40B4-BE49-F238E27FC236}">
                          <a16:creationId xmlns:a16="http://schemas.microsoft.com/office/drawing/2014/main" id="{48F9DD60-F326-4719-8CE7-587F1849A23C}"/>
                        </a:ext>
                      </a:extLst>
                    </pic:cNvPr>
                    <pic:cNvPicPr>
                      <a:picLocks noChangeAspect="1"/>
                    </pic:cNvPicPr>
                  </pic:nvPicPr>
                  <pic:blipFill>
                    <a:blip r:embed="rId101" cstate="print">
                      <a:extLst>
                        <a:ext uri="{28A0092B-C50C-407E-A947-70E740481C1C}">
                          <a14:useLocalDpi xmlns:a14="http://schemas.microsoft.com/office/drawing/2010/main" val="0"/>
                        </a:ext>
                      </a:extLst>
                    </a:blip>
                    <a:srcRect t="21872" b="21872"/>
                    <a:stretch>
                      <a:fillRect/>
                    </a:stretch>
                  </pic:blipFill>
                  <pic:spPr>
                    <a:xfrm>
                      <a:off x="0" y="0"/>
                      <a:ext cx="218249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tl/>
        </w:rPr>
      </w:pPr>
    </w:p>
    <w:p w:rsidR="006679F0" w:rsidRPr="00F94060" w:rsidRDefault="006679F0" w:rsidP="006679F0">
      <w:pPr>
        <w:pStyle w:val="a3"/>
        <w:bidi/>
        <w:spacing w:before="120" w:after="120" w:line="360" w:lineRule="auto"/>
        <w:ind w:left="2160" w:right="-362"/>
        <w:jc w:val="both"/>
        <w:textAlignment w:val="baseline"/>
        <w:rPr>
          <w:rFonts w:ascii="Calibri" w:eastAsia="Times New Roman" w:hAnsi="Calibri" w:cs="Calibri"/>
          <w:b/>
          <w:bCs/>
          <w:color w:val="000000"/>
          <w:sz w:val="28"/>
          <w:szCs w:val="28"/>
        </w:rPr>
      </w:pP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lastRenderedPageBreak/>
        <w:t>المساهمة في إنجاح حفل التخرج بالمدينة الرياضية وتسخير كافة خدمات الصيانة لذلك.</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أعمال دهانات في الفصول الدراسية بالجامعة وفروعها للحد من التشوه البصري.</w:t>
      </w:r>
    </w:p>
    <w:p w:rsidR="006679F0" w:rsidRPr="00F94060" w:rsidRDefault="00E02B97"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تركيب اللوحات الإ</w:t>
      </w:r>
      <w:r w:rsidR="006679F0" w:rsidRPr="00F94060">
        <w:rPr>
          <w:rFonts w:ascii="Calibri" w:eastAsia="Times New Roman" w:hAnsi="Calibri" w:cs="Calibri" w:hint="cs"/>
          <w:b/>
          <w:bCs/>
          <w:color w:val="000000"/>
          <w:sz w:val="28"/>
          <w:szCs w:val="28"/>
          <w:rtl/>
        </w:rPr>
        <w:t>رشادية للمساهمة مع الجامعة في الاعتماد المؤسسي.</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 xml:space="preserve">إصلاح أنظمة التكييف </w:t>
      </w:r>
      <w:proofErr w:type="spellStart"/>
      <w:r w:rsidRPr="00F94060">
        <w:rPr>
          <w:rFonts w:ascii="Calibri" w:eastAsia="Times New Roman" w:hAnsi="Calibri" w:cs="Calibri" w:hint="cs"/>
          <w:b/>
          <w:bCs/>
          <w:color w:val="000000"/>
          <w:sz w:val="28"/>
          <w:szCs w:val="28"/>
          <w:rtl/>
        </w:rPr>
        <w:t>والدكتات</w:t>
      </w:r>
      <w:proofErr w:type="spellEnd"/>
      <w:r w:rsidRPr="00F94060">
        <w:rPr>
          <w:rFonts w:ascii="Calibri" w:eastAsia="Times New Roman" w:hAnsi="Calibri" w:cs="Calibri" w:hint="cs"/>
          <w:b/>
          <w:bCs/>
          <w:color w:val="000000"/>
          <w:sz w:val="28"/>
          <w:szCs w:val="28"/>
          <w:rtl/>
        </w:rPr>
        <w:t xml:space="preserve"> في فرع الجامعة </w:t>
      </w:r>
      <w:proofErr w:type="spellStart"/>
      <w:r w:rsidRPr="00F94060">
        <w:rPr>
          <w:rFonts w:ascii="Calibri" w:eastAsia="Times New Roman" w:hAnsi="Calibri" w:cs="Calibri" w:hint="cs"/>
          <w:b/>
          <w:bCs/>
          <w:color w:val="000000"/>
          <w:sz w:val="28"/>
          <w:szCs w:val="28"/>
          <w:rtl/>
        </w:rPr>
        <w:t>بالعويقيلة</w:t>
      </w:r>
      <w:proofErr w:type="spellEnd"/>
      <w:r w:rsidRPr="00F94060">
        <w:rPr>
          <w:rFonts w:ascii="Calibri" w:eastAsia="Times New Roman" w:hAnsi="Calibri" w:cs="Calibri" w:hint="cs"/>
          <w:b/>
          <w:bCs/>
          <w:color w:val="000000"/>
          <w:sz w:val="28"/>
          <w:szCs w:val="28"/>
          <w:rtl/>
        </w:rPr>
        <w:t>.</w:t>
      </w:r>
    </w:p>
    <w:p w:rsidR="006679F0" w:rsidRPr="00F9406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صيانة تكييف مباني الجامعة وتغيير القطع اللازمة لتشغيلها وضمان مستوى أدائها.</w:t>
      </w:r>
    </w:p>
    <w:p w:rsidR="006679F0" w:rsidRDefault="006679F0" w:rsidP="00C31156">
      <w:pPr>
        <w:pStyle w:val="a3"/>
        <w:numPr>
          <w:ilvl w:val="2"/>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hint="cs"/>
          <w:b/>
          <w:bCs/>
          <w:color w:val="000000"/>
          <w:sz w:val="28"/>
          <w:szCs w:val="28"/>
          <w:rtl/>
        </w:rPr>
        <w:t>عمل تقارير شهرية لأنظمة السلامة وإعداد جداول بكل مبنى ومحتويات السلامة من صندوق إطفاء حريق وطفايات حريق وأجهزة إنذار.</w:t>
      </w: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r w:rsidRPr="00FC3F70">
        <w:rPr>
          <w:rFonts w:ascii="Calibri" w:eastAsia="Times New Roman" w:hAnsi="Calibri" w:cs="Calibri"/>
          <w:b/>
          <w:bCs/>
          <w:noProof/>
          <w:color w:val="000000"/>
          <w:sz w:val="28"/>
          <w:szCs w:val="28"/>
          <w:rtl/>
        </w:rPr>
        <w:drawing>
          <wp:anchor distT="0" distB="0" distL="114300" distR="114300" simplePos="0" relativeHeight="251697152" behindDoc="1" locked="0" layoutInCell="1" allowOverlap="1" wp14:anchorId="54D4998D" wp14:editId="7B139EBF">
            <wp:simplePos x="0" y="0"/>
            <wp:positionH relativeFrom="column">
              <wp:posOffset>516890</wp:posOffset>
            </wp:positionH>
            <wp:positionV relativeFrom="paragraph">
              <wp:posOffset>75565</wp:posOffset>
            </wp:positionV>
            <wp:extent cx="2171065" cy="1637030"/>
            <wp:effectExtent l="304800" t="304800" r="324485" b="325120"/>
            <wp:wrapNone/>
            <wp:docPr id="78"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2"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F70">
        <w:rPr>
          <w:rFonts w:ascii="Calibri" w:eastAsia="Times New Roman" w:hAnsi="Calibri" w:cs="Calibri"/>
          <w:b/>
          <w:bCs/>
          <w:noProof/>
          <w:color w:val="000000"/>
          <w:sz w:val="28"/>
          <w:szCs w:val="28"/>
          <w:rtl/>
        </w:rPr>
        <w:drawing>
          <wp:anchor distT="0" distB="0" distL="114300" distR="114300" simplePos="0" relativeHeight="251696128" behindDoc="1" locked="0" layoutInCell="1" allowOverlap="1" wp14:anchorId="3ABDEE23" wp14:editId="23658C29">
            <wp:simplePos x="0" y="0"/>
            <wp:positionH relativeFrom="column">
              <wp:posOffset>3048000</wp:posOffset>
            </wp:positionH>
            <wp:positionV relativeFrom="paragraph">
              <wp:posOffset>75565</wp:posOffset>
            </wp:positionV>
            <wp:extent cx="2171065" cy="1637030"/>
            <wp:effectExtent l="304800" t="304800" r="324485" b="325120"/>
            <wp:wrapNone/>
            <wp:docPr id="79"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3"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r w:rsidRPr="00FC3F70">
        <w:rPr>
          <w:rFonts w:ascii="Calibri" w:eastAsia="Times New Roman" w:hAnsi="Calibri" w:cs="Calibri"/>
          <w:b/>
          <w:bCs/>
          <w:noProof/>
          <w:color w:val="000000"/>
          <w:sz w:val="28"/>
          <w:szCs w:val="28"/>
          <w:rtl/>
        </w:rPr>
        <w:drawing>
          <wp:anchor distT="0" distB="0" distL="114300" distR="114300" simplePos="0" relativeHeight="251699200" behindDoc="1" locked="0" layoutInCell="1" allowOverlap="1" wp14:anchorId="09BEB366" wp14:editId="73F513DD">
            <wp:simplePos x="0" y="0"/>
            <wp:positionH relativeFrom="column">
              <wp:posOffset>516890</wp:posOffset>
            </wp:positionH>
            <wp:positionV relativeFrom="paragraph">
              <wp:posOffset>173990</wp:posOffset>
            </wp:positionV>
            <wp:extent cx="2171065" cy="1637030"/>
            <wp:effectExtent l="304800" t="304800" r="324485" b="325120"/>
            <wp:wrapNone/>
            <wp:docPr id="80"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4"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F70">
        <w:rPr>
          <w:rFonts w:ascii="Calibri" w:eastAsia="Times New Roman" w:hAnsi="Calibri" w:cs="Calibri"/>
          <w:b/>
          <w:bCs/>
          <w:noProof/>
          <w:color w:val="000000"/>
          <w:sz w:val="28"/>
          <w:szCs w:val="28"/>
          <w:rtl/>
        </w:rPr>
        <w:drawing>
          <wp:anchor distT="0" distB="0" distL="114300" distR="114300" simplePos="0" relativeHeight="251698176" behindDoc="1" locked="0" layoutInCell="1" allowOverlap="1" wp14:anchorId="1C07EDE3" wp14:editId="773DE6D1">
            <wp:simplePos x="0" y="0"/>
            <wp:positionH relativeFrom="column">
              <wp:posOffset>3048000</wp:posOffset>
            </wp:positionH>
            <wp:positionV relativeFrom="paragraph">
              <wp:posOffset>174403</wp:posOffset>
            </wp:positionV>
            <wp:extent cx="2171065" cy="1637030"/>
            <wp:effectExtent l="304800" t="304800" r="324485" b="325120"/>
            <wp:wrapNone/>
            <wp:docPr id="81"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5" cstate="print">
                      <a:extLst>
                        <a:ext uri="{28A0092B-C50C-407E-A947-70E740481C1C}">
                          <a14:useLocalDpi xmlns:a14="http://schemas.microsoft.com/office/drawing/2010/main" val="0"/>
                        </a:ext>
                      </a:extLst>
                    </a:blip>
                    <a:srcRect t="21724" b="21724"/>
                    <a:stretch>
                      <a:fillRect/>
                    </a:stretch>
                  </pic:blipFill>
                  <pic:spPr>
                    <a:xfrm>
                      <a:off x="0" y="0"/>
                      <a:ext cx="2171065" cy="16370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1440" w:right="-362"/>
        <w:jc w:val="both"/>
        <w:textAlignment w:val="baseline"/>
        <w:rPr>
          <w:rFonts w:ascii="Calibri" w:eastAsia="Times New Roman" w:hAnsi="Calibri" w:cs="Calibri"/>
          <w:b/>
          <w:bCs/>
          <w:color w:val="000000"/>
          <w:sz w:val="28"/>
          <w:szCs w:val="28"/>
        </w:rPr>
      </w:pPr>
    </w:p>
    <w:p w:rsidR="006679F0" w:rsidRPr="00F377FC" w:rsidRDefault="006679F0" w:rsidP="006679F0">
      <w:pPr>
        <w:pStyle w:val="a3"/>
        <w:numPr>
          <w:ilvl w:val="0"/>
          <w:numId w:val="25"/>
        </w:numPr>
        <w:bidi/>
        <w:spacing w:before="120" w:after="120" w:line="360" w:lineRule="auto"/>
        <w:ind w:right="-362"/>
        <w:jc w:val="both"/>
        <w:textAlignment w:val="baseline"/>
        <w:rPr>
          <w:rFonts w:ascii="Calibri" w:eastAsia="Times New Roman" w:hAnsi="Calibri" w:cs="Calibri"/>
          <w:b/>
          <w:bCs/>
          <w:color w:val="000000"/>
          <w:sz w:val="28"/>
          <w:szCs w:val="28"/>
          <w:rtl/>
        </w:rPr>
      </w:pPr>
      <w:r w:rsidRPr="00F377FC">
        <w:rPr>
          <w:rFonts w:ascii="Calibri" w:eastAsia="Times New Roman" w:hAnsi="Calibri" w:cs="Calibri" w:hint="cs"/>
          <w:b/>
          <w:bCs/>
          <w:color w:val="000000"/>
          <w:sz w:val="28"/>
          <w:szCs w:val="28"/>
          <w:rtl/>
        </w:rPr>
        <w:lastRenderedPageBreak/>
        <w:t xml:space="preserve">إدارة </w:t>
      </w:r>
      <w:r w:rsidR="00C07591">
        <w:rPr>
          <w:rFonts w:ascii="Calibri" w:eastAsia="Times New Roman" w:hAnsi="Calibri" w:cs="Calibri" w:hint="cs"/>
          <w:b/>
          <w:bCs/>
          <w:color w:val="000000"/>
          <w:sz w:val="28"/>
          <w:szCs w:val="28"/>
          <w:rtl/>
        </w:rPr>
        <w:t>الأمن</w:t>
      </w:r>
      <w:r w:rsidRPr="00F377FC">
        <w:rPr>
          <w:rFonts w:ascii="Calibri" w:eastAsia="Times New Roman" w:hAnsi="Calibri" w:cs="Calibri" w:hint="cs"/>
          <w:b/>
          <w:bCs/>
          <w:color w:val="000000"/>
          <w:sz w:val="28"/>
          <w:szCs w:val="28"/>
          <w:rtl/>
        </w:rPr>
        <w:t xml:space="preserve"> والسلامة</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تشكيل وتوزيع حراس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على كافة مباني الجامعة ورصد الحالات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ية اليومية.</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تأمين وتنظيم حفل تخرج الطلاب والطالبات للعام الجامعي 1441هــ في </w:t>
      </w:r>
      <w:r>
        <w:rPr>
          <w:rFonts w:ascii="Calibri" w:eastAsia="Times New Roman" w:hAnsi="Calibri" w:cs="Calibri"/>
          <w:b/>
          <w:bCs/>
          <w:color w:val="000000"/>
          <w:sz w:val="28"/>
          <w:szCs w:val="28"/>
          <w:rtl/>
        </w:rPr>
        <w:t>كلية العلوم في المدينة الجامعية</w:t>
      </w:r>
      <w:r w:rsidRPr="00F94060">
        <w:rPr>
          <w:rFonts w:ascii="Calibri" w:eastAsia="Times New Roman" w:hAnsi="Calibri" w:cs="Calibri"/>
          <w:b/>
          <w:bCs/>
          <w:color w:val="000000"/>
          <w:sz w:val="28"/>
          <w:szCs w:val="28"/>
          <w:rtl/>
        </w:rPr>
        <w:t>.</w:t>
      </w:r>
    </w:p>
    <w:p w:rsidR="006679F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وضع فرق متابعة على جمي</w:t>
      </w:r>
      <w:r w:rsidR="00E02B97">
        <w:rPr>
          <w:rFonts w:ascii="Calibri" w:eastAsia="Times New Roman" w:hAnsi="Calibri" w:cs="Calibri"/>
          <w:b/>
          <w:bCs/>
          <w:color w:val="000000"/>
          <w:sz w:val="28"/>
          <w:szCs w:val="28"/>
          <w:rtl/>
        </w:rPr>
        <w:t>ع المواقع والقيام بجولات ميداني</w:t>
      </w:r>
      <w:r w:rsidR="00E02B97">
        <w:rPr>
          <w:rFonts w:ascii="Calibri" w:eastAsia="Times New Roman" w:hAnsi="Calibri" w:cs="Calibri" w:hint="cs"/>
          <w:b/>
          <w:bCs/>
          <w:color w:val="000000"/>
          <w:sz w:val="28"/>
          <w:szCs w:val="28"/>
          <w:rtl/>
        </w:rPr>
        <w:t>ة</w:t>
      </w:r>
      <w:r w:rsidRPr="00F94060">
        <w:rPr>
          <w:rFonts w:ascii="Calibri" w:eastAsia="Times New Roman" w:hAnsi="Calibri" w:cs="Calibri"/>
          <w:b/>
          <w:bCs/>
          <w:color w:val="000000"/>
          <w:sz w:val="28"/>
          <w:szCs w:val="28"/>
          <w:rtl/>
        </w:rPr>
        <w:t xml:space="preserve"> على مدار اليوم.</w:t>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r w:rsidRPr="00C54A72">
        <w:rPr>
          <w:rFonts w:ascii="Calibri" w:eastAsia="Times New Roman" w:hAnsi="Calibri" w:cs="Calibri"/>
          <w:b/>
          <w:bCs/>
          <w:noProof/>
          <w:color w:val="000000"/>
          <w:sz w:val="28"/>
          <w:szCs w:val="28"/>
        </w:rPr>
        <w:drawing>
          <wp:anchor distT="0" distB="0" distL="114300" distR="114300" simplePos="0" relativeHeight="251700224" behindDoc="1" locked="0" layoutInCell="1" allowOverlap="1" wp14:anchorId="1CCCD976" wp14:editId="79BF4F51">
            <wp:simplePos x="0" y="0"/>
            <wp:positionH relativeFrom="column">
              <wp:posOffset>-77972</wp:posOffset>
            </wp:positionH>
            <wp:positionV relativeFrom="paragraph">
              <wp:posOffset>302260</wp:posOffset>
            </wp:positionV>
            <wp:extent cx="2303145" cy="1736090"/>
            <wp:effectExtent l="304800" t="304800" r="325755" b="321310"/>
            <wp:wrapNone/>
            <wp:docPr id="82"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6" cstate="print">
                      <a:extLst>
                        <a:ext uri="{28A0092B-C50C-407E-A947-70E740481C1C}">
                          <a14:useLocalDpi xmlns:a14="http://schemas.microsoft.com/office/drawing/2010/main" val="0"/>
                        </a:ext>
                      </a:extLst>
                    </a:blip>
                    <a:srcRect l="262" r="262"/>
                    <a:stretch/>
                  </pic:blipFill>
                  <pic:spPr>
                    <a:xfrm>
                      <a:off x="0" y="0"/>
                      <a:ext cx="2303145" cy="17360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54A72">
        <w:rPr>
          <w:rFonts w:ascii="Calibri" w:eastAsia="Times New Roman" w:hAnsi="Calibri" w:cs="Calibri"/>
          <w:b/>
          <w:bCs/>
          <w:noProof/>
          <w:color w:val="000000"/>
          <w:sz w:val="28"/>
          <w:szCs w:val="28"/>
        </w:rPr>
        <w:drawing>
          <wp:anchor distT="0" distB="0" distL="114300" distR="114300" simplePos="0" relativeHeight="251701248" behindDoc="1" locked="0" layoutInCell="1" allowOverlap="1" wp14:anchorId="3B52D342" wp14:editId="737F5620">
            <wp:simplePos x="0" y="0"/>
            <wp:positionH relativeFrom="column">
              <wp:posOffset>3122295</wp:posOffset>
            </wp:positionH>
            <wp:positionV relativeFrom="paragraph">
              <wp:posOffset>302260</wp:posOffset>
            </wp:positionV>
            <wp:extent cx="2315210" cy="1736090"/>
            <wp:effectExtent l="304800" t="304800" r="332740" b="321310"/>
            <wp:wrapNone/>
            <wp:docPr id="83"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5">
                      <a:extLst>
                        <a:ext uri="{FF2B5EF4-FFF2-40B4-BE49-F238E27FC236}">
                          <a16:creationId xmlns:a16="http://schemas.microsoft.com/office/drawing/2014/main" id="{48F9DD60-F326-4719-8CE7-587F1849A23C}"/>
                        </a:ext>
                      </a:extLst>
                    </pic:cNvPr>
                    <pic:cNvPicPr>
                      <a:picLocks noChangeAspect="1"/>
                    </pic:cNvPicPr>
                  </pic:nvPicPr>
                  <pic:blipFill>
                    <a:blip r:embed="rId107" cstate="print">
                      <a:extLst>
                        <a:ext uri="{28A0092B-C50C-407E-A947-70E740481C1C}">
                          <a14:useLocalDpi xmlns:a14="http://schemas.microsoft.com/office/drawing/2010/main" val="0"/>
                        </a:ext>
                      </a:extLst>
                    </a:blip>
                    <a:srcRect t="21875" b="21875"/>
                    <a:stretch/>
                  </pic:blipFill>
                  <pic:spPr>
                    <a:xfrm>
                      <a:off x="0" y="0"/>
                      <a:ext cx="2315210" cy="17360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وضع ن</w:t>
      </w:r>
      <w:r w:rsidR="00E02B97">
        <w:rPr>
          <w:rFonts w:ascii="Calibri" w:eastAsia="Times New Roman" w:hAnsi="Calibri" w:cs="Calibri"/>
          <w:b/>
          <w:bCs/>
          <w:color w:val="000000"/>
          <w:sz w:val="28"/>
          <w:szCs w:val="28"/>
          <w:rtl/>
        </w:rPr>
        <w:t>قاط فرز في مداخل الجامعة الرئيس</w:t>
      </w:r>
      <w:r w:rsidRPr="00F94060">
        <w:rPr>
          <w:rFonts w:ascii="Calibri" w:eastAsia="Times New Roman" w:hAnsi="Calibri" w:cs="Calibri"/>
          <w:b/>
          <w:bCs/>
          <w:color w:val="000000"/>
          <w:sz w:val="28"/>
          <w:szCs w:val="28"/>
          <w:rtl/>
        </w:rPr>
        <w:t>ة وتطبيق الإجراءات الاحترازية والبروتوكولات الخاصة للحد من انتشار فيروس كورونا.</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المشاركة في يوم الدفاع المدني العالمي 1/3/2021</w:t>
      </w:r>
      <w:r w:rsidRPr="00F94060">
        <w:rPr>
          <w:rFonts w:ascii="Calibri" w:eastAsia="Times New Roman" w:hAnsi="Calibri" w:cs="Calibri" w:hint="cs"/>
          <w:b/>
          <w:bCs/>
          <w:color w:val="000000"/>
          <w:sz w:val="28"/>
          <w:szCs w:val="28"/>
          <w:rtl/>
        </w:rPr>
        <w:t>م.</w:t>
      </w:r>
    </w:p>
    <w:p w:rsidR="006679F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تنظيم حفل تخر</w:t>
      </w:r>
      <w:r>
        <w:rPr>
          <w:rFonts w:ascii="Calibri" w:eastAsia="Times New Roman" w:hAnsi="Calibri" w:cs="Calibri"/>
          <w:b/>
          <w:bCs/>
          <w:color w:val="000000"/>
          <w:sz w:val="28"/>
          <w:szCs w:val="28"/>
          <w:rtl/>
        </w:rPr>
        <w:t xml:space="preserve">ج الطلاب للعام الجامعي 1442هــ </w:t>
      </w:r>
      <w:r>
        <w:rPr>
          <w:rFonts w:ascii="Calibri" w:eastAsia="Times New Roman" w:hAnsi="Calibri" w:cs="Calibri" w:hint="cs"/>
          <w:b/>
          <w:bCs/>
          <w:color w:val="000000"/>
          <w:sz w:val="28"/>
          <w:szCs w:val="28"/>
          <w:rtl/>
        </w:rPr>
        <w:t>أ</w:t>
      </w:r>
      <w:r w:rsidRPr="00F94060">
        <w:rPr>
          <w:rFonts w:ascii="Calibri" w:eastAsia="Times New Roman" w:hAnsi="Calibri" w:cs="Calibri"/>
          <w:b/>
          <w:bCs/>
          <w:color w:val="000000"/>
          <w:sz w:val="28"/>
          <w:szCs w:val="28"/>
          <w:rtl/>
        </w:rPr>
        <w:t>مني</w:t>
      </w:r>
      <w:r w:rsidRPr="00F94060">
        <w:rPr>
          <w:rFonts w:ascii="Calibri" w:eastAsia="Times New Roman" w:hAnsi="Calibri" w:cs="Calibri" w:hint="cs"/>
          <w:b/>
          <w:bCs/>
          <w:color w:val="000000"/>
          <w:sz w:val="28"/>
          <w:szCs w:val="28"/>
          <w:rtl/>
        </w:rPr>
        <w:t>ًا</w:t>
      </w:r>
      <w:r w:rsidRPr="00F94060">
        <w:rPr>
          <w:rFonts w:ascii="Calibri" w:eastAsia="Times New Roman" w:hAnsi="Calibri" w:cs="Calibri"/>
          <w:b/>
          <w:bCs/>
          <w:color w:val="000000"/>
          <w:sz w:val="28"/>
          <w:szCs w:val="28"/>
          <w:rtl/>
        </w:rPr>
        <w:t xml:space="preserve"> في المدينة الرياضية.</w:t>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r w:rsidRPr="00C54A72">
        <w:rPr>
          <w:rFonts w:ascii="Calibri" w:eastAsia="Times New Roman" w:hAnsi="Calibri" w:cs="Calibri"/>
          <w:b/>
          <w:bCs/>
          <w:noProof/>
          <w:color w:val="000000"/>
          <w:sz w:val="28"/>
          <w:szCs w:val="28"/>
        </w:rPr>
        <w:drawing>
          <wp:anchor distT="0" distB="0" distL="114300" distR="114300" simplePos="0" relativeHeight="251703296" behindDoc="1" locked="0" layoutInCell="1" allowOverlap="1" wp14:anchorId="771810F1" wp14:editId="714EEF8C">
            <wp:simplePos x="0" y="0"/>
            <wp:positionH relativeFrom="column">
              <wp:posOffset>3058633</wp:posOffset>
            </wp:positionH>
            <wp:positionV relativeFrom="paragraph">
              <wp:posOffset>212828</wp:posOffset>
            </wp:positionV>
            <wp:extent cx="2315210" cy="1736090"/>
            <wp:effectExtent l="304800" t="304800" r="332740" b="321310"/>
            <wp:wrapNone/>
            <wp:docPr id="84"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35">
                      <a:extLst>
                        <a:ext uri="{FF2B5EF4-FFF2-40B4-BE49-F238E27FC236}">
                          <a16:creationId xmlns:a16="http://schemas.microsoft.com/office/drawing/2014/main" id="{48F9DD60-F326-4719-8CE7-587F1849A23C}"/>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t="22275" b="39647"/>
                    <a:stretch/>
                  </pic:blipFill>
                  <pic:spPr>
                    <a:xfrm>
                      <a:off x="0" y="0"/>
                      <a:ext cx="2315210" cy="17360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54A72">
        <w:rPr>
          <w:rFonts w:ascii="Calibri" w:eastAsia="Times New Roman" w:hAnsi="Calibri" w:cs="Calibri"/>
          <w:b/>
          <w:bCs/>
          <w:noProof/>
          <w:color w:val="000000"/>
          <w:sz w:val="28"/>
          <w:szCs w:val="28"/>
        </w:rPr>
        <w:drawing>
          <wp:anchor distT="0" distB="0" distL="114300" distR="114300" simplePos="0" relativeHeight="251702272" behindDoc="1" locked="0" layoutInCell="1" allowOverlap="1" wp14:anchorId="7C48D3C1" wp14:editId="10F083BC">
            <wp:simplePos x="0" y="0"/>
            <wp:positionH relativeFrom="column">
              <wp:posOffset>-141605</wp:posOffset>
            </wp:positionH>
            <wp:positionV relativeFrom="paragraph">
              <wp:posOffset>212415</wp:posOffset>
            </wp:positionV>
            <wp:extent cx="2303145" cy="1736090"/>
            <wp:effectExtent l="304800" t="304800" r="325755" b="321310"/>
            <wp:wrapNone/>
            <wp:docPr id="85"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3">
                      <a:extLst>
                        <a:ext uri="{FF2B5EF4-FFF2-40B4-BE49-F238E27FC236}">
                          <a16:creationId xmlns:a16="http://schemas.microsoft.com/office/drawing/2014/main" id="{08166695-916F-4264-BCB5-3ED6047D9679}"/>
                        </a:ext>
                      </a:extLst>
                    </pic:cNvPr>
                    <pic:cNvPicPr>
                      <a:picLocks noChangeAspect="1"/>
                    </pic:cNvPicPr>
                  </pic:nvPicPr>
                  <pic:blipFill>
                    <a:blip r:embed="rId106" cstate="print">
                      <a:extLst>
                        <a:ext uri="{28A0092B-C50C-407E-A947-70E740481C1C}">
                          <a14:useLocalDpi xmlns:a14="http://schemas.microsoft.com/office/drawing/2010/main" val="0"/>
                        </a:ext>
                      </a:extLst>
                    </a:blip>
                    <a:srcRect l="262" r="262"/>
                    <a:stretch/>
                  </pic:blipFill>
                  <pic:spPr>
                    <a:xfrm>
                      <a:off x="0" y="0"/>
                      <a:ext cx="2303145" cy="17360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Pr="00F9406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Pr>
      </w:pP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lastRenderedPageBreak/>
        <w:t>إقامة لقاءات</w:t>
      </w:r>
      <w:r w:rsidR="00E02B97">
        <w:rPr>
          <w:rFonts w:ascii="Calibri" w:eastAsia="Times New Roman" w:hAnsi="Calibri" w:cs="Calibri"/>
          <w:b/>
          <w:bCs/>
          <w:color w:val="000000"/>
          <w:sz w:val="28"/>
          <w:szCs w:val="28"/>
          <w:rtl/>
        </w:rPr>
        <w:t xml:space="preserve"> واجتماعات أسبوعي</w:t>
      </w:r>
      <w:r w:rsidR="00E02B97">
        <w:rPr>
          <w:rFonts w:ascii="Calibri" w:eastAsia="Times New Roman" w:hAnsi="Calibri" w:cs="Calibri" w:hint="cs"/>
          <w:b/>
          <w:bCs/>
          <w:color w:val="000000"/>
          <w:sz w:val="28"/>
          <w:szCs w:val="28"/>
          <w:rtl/>
        </w:rPr>
        <w:t>ة</w:t>
      </w:r>
      <w:r w:rsidRPr="00F94060">
        <w:rPr>
          <w:rFonts w:ascii="Calibri" w:eastAsia="Times New Roman" w:hAnsi="Calibri" w:cs="Calibri"/>
          <w:b/>
          <w:bCs/>
          <w:color w:val="000000"/>
          <w:sz w:val="28"/>
          <w:szCs w:val="28"/>
          <w:rtl/>
        </w:rPr>
        <w:t xml:space="preserve"> في مبنى إدارة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والسلامة لحراس وحارسات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والسلامة</w:t>
      </w:r>
      <w:r w:rsidR="001A7F3C">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ومشرفي ومشرفات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والسلامة</w:t>
      </w:r>
      <w:r w:rsidR="001A7F3C">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بهدف اطلاعهم على كل </w:t>
      </w:r>
      <w:r w:rsidRPr="00F94060">
        <w:rPr>
          <w:rFonts w:ascii="Calibri" w:eastAsia="Times New Roman" w:hAnsi="Calibri" w:cs="Calibri" w:hint="cs"/>
          <w:b/>
          <w:bCs/>
          <w:color w:val="000000"/>
          <w:sz w:val="28"/>
          <w:szCs w:val="28"/>
          <w:rtl/>
        </w:rPr>
        <w:t>الإجراءا</w:t>
      </w:r>
      <w:r w:rsidRPr="00F94060">
        <w:rPr>
          <w:rFonts w:ascii="Calibri" w:eastAsia="Times New Roman" w:hAnsi="Calibri" w:cs="Calibri" w:hint="eastAsia"/>
          <w:b/>
          <w:bCs/>
          <w:color w:val="000000"/>
          <w:sz w:val="28"/>
          <w:szCs w:val="28"/>
          <w:rtl/>
        </w:rPr>
        <w:t>ت</w:t>
      </w:r>
      <w:r w:rsidRPr="00F94060">
        <w:rPr>
          <w:rFonts w:ascii="Calibri" w:eastAsia="Times New Roman" w:hAnsi="Calibri" w:cs="Calibri"/>
          <w:b/>
          <w:bCs/>
          <w:color w:val="000000"/>
          <w:sz w:val="28"/>
          <w:szCs w:val="28"/>
          <w:rtl/>
        </w:rPr>
        <w:t xml:space="preserve"> الواجب </w:t>
      </w:r>
      <w:r w:rsidRPr="00F94060">
        <w:rPr>
          <w:rFonts w:ascii="Calibri" w:eastAsia="Times New Roman" w:hAnsi="Calibri" w:cs="Calibri" w:hint="cs"/>
          <w:b/>
          <w:bCs/>
          <w:color w:val="000000"/>
          <w:sz w:val="28"/>
          <w:szCs w:val="28"/>
          <w:rtl/>
        </w:rPr>
        <w:t>اتخاذها</w:t>
      </w:r>
      <w:r w:rsidRPr="00F94060">
        <w:rPr>
          <w:rFonts w:ascii="Calibri" w:eastAsia="Times New Roman" w:hAnsi="Calibri" w:cs="Calibri"/>
          <w:b/>
          <w:bCs/>
          <w:color w:val="000000"/>
          <w:sz w:val="28"/>
          <w:szCs w:val="28"/>
          <w:rtl/>
        </w:rPr>
        <w:t xml:space="preserve"> وتحديثات تعاميم وزارة الداخلي</w:t>
      </w:r>
      <w:r w:rsidRPr="00F94060">
        <w:rPr>
          <w:rFonts w:ascii="Calibri" w:eastAsia="Times New Roman" w:hAnsi="Calibri" w:cs="Calibri" w:hint="cs"/>
          <w:b/>
          <w:bCs/>
          <w:color w:val="000000"/>
          <w:sz w:val="28"/>
          <w:szCs w:val="28"/>
          <w:rtl/>
        </w:rPr>
        <w:t>ة</w:t>
      </w:r>
      <w:r w:rsidRPr="00F94060">
        <w:rPr>
          <w:rFonts w:ascii="Calibri" w:eastAsia="Times New Roman" w:hAnsi="Calibri" w:cs="Calibri"/>
          <w:b/>
          <w:bCs/>
          <w:color w:val="000000"/>
          <w:sz w:val="28"/>
          <w:szCs w:val="28"/>
          <w:rtl/>
        </w:rPr>
        <w:t xml:space="preserve"> بش</w:t>
      </w:r>
      <w:r w:rsidRPr="00F94060">
        <w:rPr>
          <w:rFonts w:ascii="Calibri" w:eastAsia="Times New Roman" w:hAnsi="Calibri" w:cs="Calibri" w:hint="cs"/>
          <w:b/>
          <w:bCs/>
          <w:color w:val="000000"/>
          <w:sz w:val="28"/>
          <w:szCs w:val="28"/>
          <w:rtl/>
        </w:rPr>
        <w:t>أ</w:t>
      </w:r>
      <w:r w:rsidR="00E02B97">
        <w:rPr>
          <w:rFonts w:ascii="Calibri" w:eastAsia="Times New Roman" w:hAnsi="Calibri" w:cs="Calibri"/>
          <w:b/>
          <w:bCs/>
          <w:color w:val="000000"/>
          <w:sz w:val="28"/>
          <w:szCs w:val="28"/>
          <w:rtl/>
        </w:rPr>
        <w:t xml:space="preserve">ن فيروس كورونا وتثقيفهم </w:t>
      </w:r>
      <w:r w:rsidR="00E02B97">
        <w:rPr>
          <w:rFonts w:ascii="Calibri" w:eastAsia="Times New Roman" w:hAnsi="Calibri" w:cs="Calibri" w:hint="cs"/>
          <w:b/>
          <w:bCs/>
          <w:color w:val="000000"/>
          <w:sz w:val="28"/>
          <w:szCs w:val="28"/>
          <w:rtl/>
        </w:rPr>
        <w:t>أ</w:t>
      </w:r>
      <w:r w:rsidR="00DE2A64">
        <w:rPr>
          <w:rFonts w:ascii="Calibri" w:eastAsia="Times New Roman" w:hAnsi="Calibri" w:cs="Calibri"/>
          <w:b/>
          <w:bCs/>
          <w:color w:val="000000"/>
          <w:sz w:val="28"/>
          <w:szCs w:val="28"/>
          <w:rtl/>
        </w:rPr>
        <w:t>مني</w:t>
      </w:r>
      <w:r w:rsidR="00DE2A64">
        <w:rPr>
          <w:rFonts w:ascii="Calibri" w:eastAsia="Times New Roman" w:hAnsi="Calibri" w:cs="Calibri" w:hint="cs"/>
          <w:b/>
          <w:bCs/>
          <w:color w:val="000000"/>
          <w:sz w:val="28"/>
          <w:szCs w:val="28"/>
          <w:rtl/>
        </w:rPr>
        <w:t>ً</w:t>
      </w:r>
      <w:r w:rsidR="00DE2A64">
        <w:rPr>
          <w:rFonts w:ascii="Calibri" w:eastAsia="Times New Roman" w:hAnsi="Calibri" w:cs="Calibri"/>
          <w:b/>
          <w:bCs/>
          <w:color w:val="000000"/>
          <w:sz w:val="28"/>
          <w:szCs w:val="28"/>
          <w:rtl/>
        </w:rPr>
        <w:t>ا</w:t>
      </w:r>
      <w:r w:rsidRPr="00F94060">
        <w:rPr>
          <w:rFonts w:ascii="Calibri" w:eastAsia="Times New Roman" w:hAnsi="Calibri" w:cs="Calibri"/>
          <w:b/>
          <w:bCs/>
          <w:color w:val="000000"/>
          <w:sz w:val="28"/>
          <w:szCs w:val="28"/>
          <w:rtl/>
        </w:rPr>
        <w:t xml:space="preserve"> وتوعيتهم وتعليمهم كيفية التعامل مع الجمهور وحسن التصرف عن</w:t>
      </w:r>
      <w:r w:rsidR="001A7F3C">
        <w:rPr>
          <w:rFonts w:ascii="Calibri" w:eastAsia="Times New Roman" w:hAnsi="Calibri" w:cs="Calibri" w:hint="cs"/>
          <w:b/>
          <w:bCs/>
          <w:color w:val="000000"/>
          <w:sz w:val="28"/>
          <w:szCs w:val="28"/>
          <w:rtl/>
        </w:rPr>
        <w:t>د</w:t>
      </w:r>
      <w:r w:rsidRPr="00F94060">
        <w:rPr>
          <w:rFonts w:ascii="Calibri" w:eastAsia="Times New Roman" w:hAnsi="Calibri" w:cs="Calibri"/>
          <w:b/>
          <w:bCs/>
          <w:color w:val="000000"/>
          <w:sz w:val="28"/>
          <w:szCs w:val="28"/>
          <w:rtl/>
        </w:rPr>
        <w:t xml:space="preserve"> حدوث أي مكروه لا</w:t>
      </w:r>
      <w:r w:rsidRPr="00F94060">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قدر الله</w:t>
      </w:r>
      <w:r w:rsidRPr="00F94060">
        <w:rPr>
          <w:rFonts w:ascii="Calibri" w:eastAsia="Times New Roman" w:hAnsi="Calibri" w:cs="Calibri"/>
          <w:b/>
          <w:bCs/>
          <w:color w:val="000000"/>
          <w:sz w:val="28"/>
          <w:szCs w:val="28"/>
          <w:rtl/>
        </w:rPr>
        <w:t xml:space="preserve">. </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تدريب منسوبي </w:t>
      </w:r>
      <w:r w:rsidR="00C07591">
        <w:rPr>
          <w:rFonts w:ascii="Calibri" w:eastAsia="Times New Roman" w:hAnsi="Calibri" w:cs="Calibri"/>
          <w:b/>
          <w:bCs/>
          <w:color w:val="000000"/>
          <w:sz w:val="28"/>
          <w:szCs w:val="28"/>
          <w:rtl/>
        </w:rPr>
        <w:t>الإدارة</w:t>
      </w:r>
      <w:r w:rsidRPr="00F94060">
        <w:rPr>
          <w:rFonts w:ascii="Calibri" w:eastAsia="Times New Roman" w:hAnsi="Calibri" w:cs="Calibri"/>
          <w:b/>
          <w:bCs/>
          <w:color w:val="000000"/>
          <w:sz w:val="28"/>
          <w:szCs w:val="28"/>
          <w:rtl/>
        </w:rPr>
        <w:t xml:space="preserve"> وحراس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على كيفية مكافحة الحريق </w:t>
      </w:r>
      <w:r w:rsidRPr="00F94060">
        <w:rPr>
          <w:rFonts w:ascii="Calibri" w:eastAsia="Times New Roman" w:hAnsi="Calibri" w:cs="Calibri" w:hint="cs"/>
          <w:b/>
          <w:bCs/>
          <w:color w:val="000000"/>
          <w:sz w:val="28"/>
          <w:szCs w:val="28"/>
          <w:rtl/>
        </w:rPr>
        <w:t>باستخدام</w:t>
      </w:r>
      <w:r>
        <w:rPr>
          <w:rFonts w:ascii="Calibri" w:eastAsia="Times New Roman" w:hAnsi="Calibri" w:cs="Calibri"/>
          <w:b/>
          <w:bCs/>
          <w:color w:val="000000"/>
          <w:sz w:val="28"/>
          <w:szCs w:val="28"/>
          <w:rtl/>
        </w:rPr>
        <w:t xml:space="preserve"> طفايات الحريق (بودرة_ </w:t>
      </w:r>
      <w:r w:rsidRPr="00F94060">
        <w:rPr>
          <w:rFonts w:ascii="Calibri" w:eastAsia="Times New Roman" w:hAnsi="Calibri" w:cs="Calibri"/>
          <w:b/>
          <w:bCs/>
          <w:color w:val="000000"/>
          <w:sz w:val="28"/>
          <w:szCs w:val="28"/>
          <w:rtl/>
        </w:rPr>
        <w:t>ثاني أكسيد الكربون)</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تشغيل ومتابعة أعمال عقد مقاول الحراسات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ية على مدار اليوم والتأكد من تطبيقه لكافة بنود العقد ورفع وتدقيق مستحقه الشهري ورفعه للجهات المختصة بالجامعة.</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تغطية جميع الزيارات للجامعة من سمو أمير المنطقة</w:t>
      </w:r>
      <w:r w:rsidR="001A7F3C">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وكذلك كبار الشخصيات ومدراء الإدارات في المنطقة وتأمين السيارات وال</w:t>
      </w:r>
      <w:r w:rsidRPr="00F94060">
        <w:rPr>
          <w:rFonts w:ascii="Calibri" w:eastAsia="Times New Roman" w:hAnsi="Calibri" w:cs="Calibri" w:hint="cs"/>
          <w:b/>
          <w:bCs/>
          <w:color w:val="000000"/>
          <w:sz w:val="28"/>
          <w:szCs w:val="28"/>
          <w:rtl/>
        </w:rPr>
        <w:t>أ</w:t>
      </w:r>
      <w:r>
        <w:rPr>
          <w:rFonts w:ascii="Calibri" w:eastAsia="Times New Roman" w:hAnsi="Calibri" w:cs="Calibri"/>
          <w:b/>
          <w:bCs/>
          <w:color w:val="000000"/>
          <w:sz w:val="28"/>
          <w:szCs w:val="28"/>
          <w:rtl/>
        </w:rPr>
        <w:t>فراد المناسبين لحدث المناسبة</w:t>
      </w:r>
      <w:r w:rsidRPr="00F94060">
        <w:rPr>
          <w:rFonts w:ascii="Calibri" w:eastAsia="Times New Roman" w:hAnsi="Calibri" w:cs="Calibri"/>
          <w:b/>
          <w:bCs/>
          <w:color w:val="000000"/>
          <w:sz w:val="28"/>
          <w:szCs w:val="28"/>
          <w:rtl/>
        </w:rPr>
        <w:t>.</w:t>
      </w:r>
    </w:p>
    <w:p w:rsidR="006679F0" w:rsidRPr="00F94060" w:rsidRDefault="00564101"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إعداد </w:t>
      </w:r>
      <w:r w:rsidR="006679F0">
        <w:rPr>
          <w:rFonts w:ascii="Calibri" w:eastAsia="Times New Roman" w:hAnsi="Calibri" w:cs="Calibri"/>
          <w:b/>
          <w:bCs/>
          <w:color w:val="000000"/>
          <w:sz w:val="28"/>
          <w:szCs w:val="28"/>
          <w:rtl/>
        </w:rPr>
        <w:t>برنامج تدريبي</w:t>
      </w:r>
      <w:r w:rsidR="006679F0">
        <w:rPr>
          <w:rFonts w:ascii="Calibri" w:eastAsia="Times New Roman" w:hAnsi="Calibri" w:cs="Calibri" w:hint="cs"/>
          <w:b/>
          <w:bCs/>
          <w:color w:val="000000"/>
          <w:sz w:val="28"/>
          <w:szCs w:val="28"/>
          <w:rtl/>
        </w:rPr>
        <w:t xml:space="preserve"> </w:t>
      </w:r>
      <w:r w:rsidR="006679F0">
        <w:rPr>
          <w:rFonts w:ascii="Calibri" w:eastAsia="Times New Roman" w:hAnsi="Calibri" w:cs="Calibri"/>
          <w:b/>
          <w:bCs/>
          <w:color w:val="000000"/>
          <w:sz w:val="28"/>
          <w:szCs w:val="28"/>
          <w:rtl/>
        </w:rPr>
        <w:t>للإسعافات الأولية</w:t>
      </w:r>
      <w:r w:rsidR="006679F0" w:rsidRPr="00F94060">
        <w:rPr>
          <w:rFonts w:ascii="Calibri" w:eastAsia="Times New Roman" w:hAnsi="Calibri" w:cs="Calibri"/>
          <w:b/>
          <w:bCs/>
          <w:color w:val="000000"/>
          <w:sz w:val="28"/>
          <w:szCs w:val="28"/>
          <w:rtl/>
        </w:rPr>
        <w:t xml:space="preserve"> بالتعاون مع هيئة الهلال الأحمر</w:t>
      </w:r>
      <w:r w:rsidR="001A7F3C">
        <w:rPr>
          <w:rFonts w:ascii="Calibri" w:eastAsia="Times New Roman" w:hAnsi="Calibri" w:cs="Calibri" w:hint="cs"/>
          <w:b/>
          <w:bCs/>
          <w:color w:val="000000"/>
          <w:sz w:val="28"/>
          <w:szCs w:val="28"/>
          <w:rtl/>
        </w:rPr>
        <w:t>،</w:t>
      </w:r>
      <w:r w:rsidR="006679F0" w:rsidRPr="00F94060">
        <w:rPr>
          <w:rFonts w:ascii="Calibri" w:eastAsia="Times New Roman" w:hAnsi="Calibri" w:cs="Calibri"/>
          <w:b/>
          <w:bCs/>
          <w:color w:val="000000"/>
          <w:sz w:val="28"/>
          <w:szCs w:val="28"/>
          <w:rtl/>
        </w:rPr>
        <w:t xml:space="preserve"> وتدريب عدد من منسوبي ومنسوبات إدارة </w:t>
      </w:r>
      <w:r w:rsidR="00C07591">
        <w:rPr>
          <w:rFonts w:ascii="Calibri" w:eastAsia="Times New Roman" w:hAnsi="Calibri" w:cs="Calibri"/>
          <w:b/>
          <w:bCs/>
          <w:color w:val="000000"/>
          <w:sz w:val="28"/>
          <w:szCs w:val="28"/>
          <w:rtl/>
        </w:rPr>
        <w:t>الأمن</w:t>
      </w:r>
      <w:r w:rsidR="006679F0" w:rsidRPr="00F94060">
        <w:rPr>
          <w:rFonts w:ascii="Calibri" w:eastAsia="Times New Roman" w:hAnsi="Calibri" w:cs="Calibri"/>
          <w:b/>
          <w:bCs/>
          <w:color w:val="000000"/>
          <w:sz w:val="28"/>
          <w:szCs w:val="28"/>
          <w:rtl/>
        </w:rPr>
        <w:t xml:space="preserve"> والسلامة في مسرح كلية التربية في الجامعة ومنحهم شهادات بذلك.</w:t>
      </w:r>
    </w:p>
    <w:p w:rsidR="006679F0" w:rsidRPr="00F94060" w:rsidRDefault="00564101"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إعداد</w:t>
      </w:r>
      <w:r w:rsidR="001A7F3C">
        <w:rPr>
          <w:rFonts w:ascii="Calibri" w:eastAsia="Times New Roman" w:hAnsi="Calibri" w:cs="Calibri"/>
          <w:b/>
          <w:bCs/>
          <w:color w:val="000000"/>
          <w:sz w:val="28"/>
          <w:szCs w:val="28"/>
          <w:rtl/>
        </w:rPr>
        <w:t xml:space="preserve"> لوحات إرشادي</w:t>
      </w:r>
      <w:r w:rsidR="001A7F3C">
        <w:rPr>
          <w:rFonts w:ascii="Calibri" w:eastAsia="Times New Roman" w:hAnsi="Calibri" w:cs="Calibri" w:hint="cs"/>
          <w:b/>
          <w:bCs/>
          <w:color w:val="000000"/>
          <w:sz w:val="28"/>
          <w:szCs w:val="28"/>
          <w:rtl/>
        </w:rPr>
        <w:t>ة</w:t>
      </w:r>
      <w:r w:rsidR="006679F0" w:rsidRPr="00F94060">
        <w:rPr>
          <w:rFonts w:ascii="Calibri" w:eastAsia="Times New Roman" w:hAnsi="Calibri" w:cs="Calibri"/>
          <w:b/>
          <w:bCs/>
          <w:color w:val="000000"/>
          <w:sz w:val="28"/>
          <w:szCs w:val="28"/>
          <w:rtl/>
        </w:rPr>
        <w:t xml:space="preserve"> للسلامة المرورية</w:t>
      </w:r>
      <w:r w:rsidR="001A7F3C">
        <w:rPr>
          <w:rFonts w:ascii="Calibri" w:eastAsia="Times New Roman" w:hAnsi="Calibri" w:cs="Calibri" w:hint="cs"/>
          <w:b/>
          <w:bCs/>
          <w:color w:val="000000"/>
          <w:sz w:val="28"/>
          <w:szCs w:val="28"/>
          <w:rtl/>
        </w:rPr>
        <w:t>،</w:t>
      </w:r>
      <w:r w:rsidR="006679F0" w:rsidRPr="00F94060">
        <w:rPr>
          <w:rFonts w:ascii="Calibri" w:eastAsia="Times New Roman" w:hAnsi="Calibri" w:cs="Calibri"/>
          <w:b/>
          <w:bCs/>
          <w:color w:val="000000"/>
          <w:sz w:val="28"/>
          <w:szCs w:val="28"/>
          <w:rtl/>
        </w:rPr>
        <w:t xml:space="preserve"> ونقاط التجمع وتركيبها في الحرم الجامعي في </w:t>
      </w:r>
      <w:r w:rsidR="00C07591">
        <w:rPr>
          <w:rFonts w:ascii="Calibri" w:eastAsia="Times New Roman" w:hAnsi="Calibri" w:cs="Calibri"/>
          <w:b/>
          <w:bCs/>
          <w:color w:val="000000"/>
          <w:sz w:val="28"/>
          <w:szCs w:val="28"/>
          <w:rtl/>
        </w:rPr>
        <w:t>الإدارة</w:t>
      </w:r>
      <w:r w:rsidR="006679F0" w:rsidRPr="00F94060">
        <w:rPr>
          <w:rFonts w:ascii="Calibri" w:eastAsia="Times New Roman" w:hAnsi="Calibri" w:cs="Calibri"/>
          <w:b/>
          <w:bCs/>
          <w:color w:val="000000"/>
          <w:sz w:val="28"/>
          <w:szCs w:val="28"/>
          <w:rtl/>
        </w:rPr>
        <w:t xml:space="preserve"> العليا (كلية المعلم</w:t>
      </w:r>
      <w:r w:rsidR="00DE2A64">
        <w:rPr>
          <w:rFonts w:ascii="Calibri" w:eastAsia="Times New Roman" w:hAnsi="Calibri" w:cs="Calibri"/>
          <w:b/>
          <w:bCs/>
          <w:color w:val="000000"/>
          <w:sz w:val="28"/>
          <w:szCs w:val="28"/>
          <w:rtl/>
        </w:rPr>
        <w:t>ين سابق</w:t>
      </w:r>
      <w:r w:rsidR="00DE2A64">
        <w:rPr>
          <w:rFonts w:ascii="Calibri" w:eastAsia="Times New Roman" w:hAnsi="Calibri" w:cs="Calibri" w:hint="cs"/>
          <w:b/>
          <w:bCs/>
          <w:color w:val="000000"/>
          <w:sz w:val="28"/>
          <w:szCs w:val="28"/>
          <w:rtl/>
        </w:rPr>
        <w:t>ً</w:t>
      </w:r>
      <w:r w:rsidR="00DE2A64">
        <w:rPr>
          <w:rFonts w:ascii="Calibri" w:eastAsia="Times New Roman" w:hAnsi="Calibri" w:cs="Calibri"/>
          <w:b/>
          <w:bCs/>
          <w:color w:val="000000"/>
          <w:sz w:val="28"/>
          <w:szCs w:val="28"/>
          <w:rtl/>
        </w:rPr>
        <w:t>ا</w:t>
      </w:r>
      <w:r w:rsidR="006679F0">
        <w:rPr>
          <w:rFonts w:ascii="Calibri" w:eastAsia="Times New Roman" w:hAnsi="Calibri" w:cs="Calibri"/>
          <w:b/>
          <w:bCs/>
          <w:color w:val="000000"/>
          <w:sz w:val="28"/>
          <w:szCs w:val="28"/>
          <w:rtl/>
        </w:rPr>
        <w:t>) كمرحل</w:t>
      </w:r>
      <w:r w:rsidR="006679F0">
        <w:rPr>
          <w:rFonts w:ascii="Calibri" w:eastAsia="Times New Roman" w:hAnsi="Calibri" w:cs="Calibri" w:hint="cs"/>
          <w:b/>
          <w:bCs/>
          <w:color w:val="000000"/>
          <w:sz w:val="28"/>
          <w:szCs w:val="28"/>
          <w:rtl/>
        </w:rPr>
        <w:t>ة</w:t>
      </w:r>
      <w:r w:rsidR="00E02B97">
        <w:rPr>
          <w:rFonts w:ascii="Calibri" w:eastAsia="Times New Roman" w:hAnsi="Calibri" w:cs="Calibri"/>
          <w:b/>
          <w:bCs/>
          <w:color w:val="000000"/>
          <w:sz w:val="28"/>
          <w:szCs w:val="28"/>
          <w:rtl/>
        </w:rPr>
        <w:t xml:space="preserve"> أول</w:t>
      </w:r>
      <w:r w:rsidR="00E02B97">
        <w:rPr>
          <w:rFonts w:ascii="Calibri" w:eastAsia="Times New Roman" w:hAnsi="Calibri" w:cs="Calibri" w:hint="cs"/>
          <w:b/>
          <w:bCs/>
          <w:color w:val="000000"/>
          <w:sz w:val="28"/>
          <w:szCs w:val="28"/>
          <w:rtl/>
        </w:rPr>
        <w:t>ي،</w:t>
      </w:r>
      <w:r w:rsidR="006679F0">
        <w:rPr>
          <w:rFonts w:ascii="Calibri" w:eastAsia="Times New Roman" w:hAnsi="Calibri" w:cs="Calibri"/>
          <w:b/>
          <w:bCs/>
          <w:color w:val="000000"/>
          <w:sz w:val="28"/>
          <w:szCs w:val="28"/>
          <w:rtl/>
        </w:rPr>
        <w:t xml:space="preserve"> وذلك من </w:t>
      </w:r>
      <w:r w:rsidR="006679F0">
        <w:rPr>
          <w:rFonts w:ascii="Calibri" w:eastAsia="Times New Roman" w:hAnsi="Calibri" w:cs="Calibri" w:hint="cs"/>
          <w:b/>
          <w:bCs/>
          <w:color w:val="000000"/>
          <w:sz w:val="28"/>
          <w:szCs w:val="28"/>
          <w:rtl/>
        </w:rPr>
        <w:t>أ</w:t>
      </w:r>
      <w:r w:rsidR="006679F0" w:rsidRPr="00F94060">
        <w:rPr>
          <w:rFonts w:ascii="Calibri" w:eastAsia="Times New Roman" w:hAnsi="Calibri" w:cs="Calibri"/>
          <w:b/>
          <w:bCs/>
          <w:color w:val="000000"/>
          <w:sz w:val="28"/>
          <w:szCs w:val="28"/>
          <w:rtl/>
        </w:rPr>
        <w:t>جل الاعتماد المؤسسي.</w:t>
      </w:r>
    </w:p>
    <w:p w:rsidR="006679F0" w:rsidRPr="00F94060" w:rsidRDefault="00E02B97"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xml:space="preserve">تفعيل وتشغيل </w:t>
      </w:r>
      <w:r w:rsidR="006679F0" w:rsidRPr="00F94060">
        <w:rPr>
          <w:rFonts w:ascii="Calibri" w:eastAsia="Times New Roman" w:hAnsi="Calibri" w:cs="Calibri"/>
          <w:b/>
          <w:bCs/>
          <w:color w:val="000000"/>
          <w:sz w:val="28"/>
          <w:szCs w:val="28"/>
          <w:rtl/>
        </w:rPr>
        <w:t>كاميرات المراقب</w:t>
      </w:r>
      <w:r w:rsidR="006679F0">
        <w:rPr>
          <w:rFonts w:ascii="Calibri" w:eastAsia="Times New Roman" w:hAnsi="Calibri" w:cs="Calibri"/>
          <w:b/>
          <w:bCs/>
          <w:color w:val="000000"/>
          <w:sz w:val="28"/>
          <w:szCs w:val="28"/>
          <w:rtl/>
        </w:rPr>
        <w:t>ة و</w:t>
      </w:r>
      <w:r w:rsidR="00DE2A64">
        <w:rPr>
          <w:rFonts w:ascii="Calibri" w:eastAsia="Times New Roman" w:hAnsi="Calibri" w:cs="Calibri" w:hint="cs"/>
          <w:b/>
          <w:bCs/>
          <w:color w:val="000000"/>
          <w:sz w:val="28"/>
          <w:szCs w:val="28"/>
          <w:rtl/>
        </w:rPr>
        <w:t>ال</w:t>
      </w:r>
      <w:r w:rsidR="006679F0">
        <w:rPr>
          <w:rFonts w:ascii="Calibri" w:eastAsia="Times New Roman" w:hAnsi="Calibri" w:cs="Calibri"/>
          <w:b/>
          <w:bCs/>
          <w:color w:val="000000"/>
          <w:sz w:val="28"/>
          <w:szCs w:val="28"/>
          <w:rtl/>
        </w:rPr>
        <w:t>تدريب</w:t>
      </w:r>
      <w:r w:rsidR="00DE2A64">
        <w:rPr>
          <w:rFonts w:ascii="Calibri" w:eastAsia="Times New Roman" w:hAnsi="Calibri" w:cs="Calibri" w:hint="cs"/>
          <w:b/>
          <w:bCs/>
          <w:color w:val="000000"/>
          <w:sz w:val="28"/>
          <w:szCs w:val="28"/>
          <w:rtl/>
        </w:rPr>
        <w:t xml:space="preserve"> عليها ل</w:t>
      </w:r>
      <w:r w:rsidR="006679F0">
        <w:rPr>
          <w:rFonts w:ascii="Calibri" w:eastAsia="Times New Roman" w:hAnsi="Calibri" w:cs="Calibri"/>
          <w:b/>
          <w:bCs/>
          <w:color w:val="000000"/>
          <w:sz w:val="28"/>
          <w:szCs w:val="28"/>
          <w:rtl/>
        </w:rPr>
        <w:t xml:space="preserve">عدد من منسوبي إدارة </w:t>
      </w:r>
      <w:r w:rsidR="00C07591">
        <w:rPr>
          <w:rFonts w:ascii="Calibri" w:eastAsia="Times New Roman" w:hAnsi="Calibri" w:cs="Calibri"/>
          <w:b/>
          <w:bCs/>
          <w:color w:val="000000"/>
          <w:sz w:val="28"/>
          <w:szCs w:val="28"/>
          <w:rtl/>
        </w:rPr>
        <w:t>الأمن</w:t>
      </w:r>
      <w:r w:rsidR="006679F0" w:rsidRPr="00F94060">
        <w:rPr>
          <w:rFonts w:ascii="Calibri" w:eastAsia="Times New Roman" w:hAnsi="Calibri" w:cs="Calibri"/>
          <w:b/>
          <w:bCs/>
          <w:color w:val="000000"/>
          <w:sz w:val="28"/>
          <w:szCs w:val="28"/>
          <w:rtl/>
        </w:rPr>
        <w:t xml:space="preserve"> والسلامة بالتعاون مع عمادة تقنية المعلومات.</w:t>
      </w:r>
    </w:p>
    <w:p w:rsidR="006679F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متابعة صلاحية طفايات الحريق بكافة مباني الجامعة</w:t>
      </w:r>
      <w:r w:rsidR="00E02B97">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والتأكد</w:t>
      </w:r>
      <w:r>
        <w:rPr>
          <w:rFonts w:ascii="Calibri" w:eastAsia="Times New Roman" w:hAnsi="Calibri" w:cs="Calibri" w:hint="cs"/>
          <w:b/>
          <w:bCs/>
          <w:color w:val="000000"/>
          <w:sz w:val="28"/>
          <w:szCs w:val="28"/>
          <w:rtl/>
        </w:rPr>
        <w:t xml:space="preserve"> </w:t>
      </w:r>
      <w:r w:rsidRPr="00545A2E">
        <w:rPr>
          <w:rFonts w:ascii="Calibri" w:eastAsia="Times New Roman" w:hAnsi="Calibri" w:cs="Calibri"/>
          <w:b/>
          <w:bCs/>
          <w:color w:val="000000"/>
          <w:sz w:val="28"/>
          <w:szCs w:val="28"/>
          <w:rtl/>
        </w:rPr>
        <w:t>من صلاحيتها واختبارها بشكل دوري.</w:t>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r w:rsidRPr="004548F1">
        <w:rPr>
          <w:rFonts w:ascii="Calibri" w:eastAsia="Times New Roman" w:hAnsi="Calibri" w:cs="Calibri"/>
          <w:b/>
          <w:bCs/>
          <w:noProof/>
          <w:color w:val="000000"/>
          <w:sz w:val="28"/>
          <w:szCs w:val="28"/>
        </w:rPr>
        <w:lastRenderedPageBreak/>
        <w:drawing>
          <wp:anchor distT="0" distB="0" distL="114300" distR="114300" simplePos="0" relativeHeight="251704320" behindDoc="0" locked="0" layoutInCell="1" allowOverlap="1" wp14:anchorId="75FA7712" wp14:editId="24B6DB16">
            <wp:simplePos x="0" y="0"/>
            <wp:positionH relativeFrom="column">
              <wp:posOffset>3355340</wp:posOffset>
            </wp:positionH>
            <wp:positionV relativeFrom="paragraph">
              <wp:posOffset>-21590</wp:posOffset>
            </wp:positionV>
            <wp:extent cx="2295525" cy="1730375"/>
            <wp:effectExtent l="304800" t="304800" r="314325" b="327025"/>
            <wp:wrapNone/>
            <wp:docPr id="86" name="صورة 34">
              <a:extLst xmlns:a="http://schemas.openxmlformats.org/drawingml/2006/main">
                <a:ext uri="{FF2B5EF4-FFF2-40B4-BE49-F238E27FC236}">
                  <a16:creationId xmlns:a16="http://schemas.microsoft.com/office/drawing/2014/main" id="{0C8FBC97-A4E5-48A7-B711-1313EE8CF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4">
                      <a:extLst>
                        <a:ext uri="{FF2B5EF4-FFF2-40B4-BE49-F238E27FC236}">
                          <a16:creationId xmlns:a16="http://schemas.microsoft.com/office/drawing/2014/main" id="{0C8FBC97-A4E5-48A7-B711-1313EE8CFC9C}"/>
                        </a:ext>
                      </a:extLst>
                    </pic:cNvPr>
                    <pic:cNvPicPr>
                      <a:picLocks noChangeAspect="1"/>
                    </pic:cNvPicPr>
                  </pic:nvPicPr>
                  <pic:blipFill>
                    <a:blip r:embed="rId109" cstate="print">
                      <a:extLst>
                        <a:ext uri="{28A0092B-C50C-407E-A947-70E740481C1C}">
                          <a14:useLocalDpi xmlns:a14="http://schemas.microsoft.com/office/drawing/2010/main" val="0"/>
                        </a:ext>
                      </a:extLst>
                    </a:blip>
                    <a:srcRect t="21727" b="21727"/>
                    <a:stretch/>
                  </pic:blipFill>
                  <pic:spPr>
                    <a:xfrm>
                      <a:off x="0" y="0"/>
                      <a:ext cx="2295525" cy="17303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548F1">
        <w:rPr>
          <w:rFonts w:ascii="Calibri" w:eastAsia="Times New Roman" w:hAnsi="Calibri" w:cs="Calibri"/>
          <w:b/>
          <w:bCs/>
          <w:noProof/>
          <w:color w:val="000000"/>
          <w:sz w:val="28"/>
          <w:szCs w:val="28"/>
        </w:rPr>
        <w:drawing>
          <wp:anchor distT="0" distB="0" distL="114300" distR="114300" simplePos="0" relativeHeight="251705344" behindDoc="0" locked="0" layoutInCell="1" allowOverlap="1" wp14:anchorId="15FFA40D" wp14:editId="0B453E06">
            <wp:simplePos x="0" y="0"/>
            <wp:positionH relativeFrom="column">
              <wp:posOffset>177062</wp:posOffset>
            </wp:positionH>
            <wp:positionV relativeFrom="paragraph">
              <wp:posOffset>-21531</wp:posOffset>
            </wp:positionV>
            <wp:extent cx="2295631" cy="1730788"/>
            <wp:effectExtent l="304800" t="304800" r="314325" b="327025"/>
            <wp:wrapNone/>
            <wp:docPr id="87" name="صورة 10">
              <a:extLst xmlns:a="http://schemas.openxmlformats.org/drawingml/2006/main">
                <a:ext uri="{FF2B5EF4-FFF2-40B4-BE49-F238E27FC236}">
                  <a16:creationId xmlns:a16="http://schemas.microsoft.com/office/drawing/2014/main" id="{D779BABD-91F2-4B35-BD89-CFEC808B2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D779BABD-91F2-4B35-BD89-CFEC808B278A}"/>
                        </a:ext>
                      </a:extLst>
                    </pic:cNvPr>
                    <pic:cNvPicPr>
                      <a:picLocks noChangeAspect="1"/>
                    </pic:cNvPicPr>
                  </pic:nvPicPr>
                  <pic:blipFill>
                    <a:blip r:embed="rId110" cstate="print">
                      <a:extLst>
                        <a:ext uri="{28A0092B-C50C-407E-A947-70E740481C1C}">
                          <a14:useLocalDpi xmlns:a14="http://schemas.microsoft.com/office/drawing/2010/main" val="0"/>
                        </a:ext>
                      </a:extLst>
                    </a:blip>
                    <a:srcRect l="17701" r="17701"/>
                    <a:stretch/>
                  </pic:blipFill>
                  <pic:spPr>
                    <a:xfrm>
                      <a:off x="0" y="0"/>
                      <a:ext cx="2295631" cy="173078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r w:rsidRPr="00AD261E">
        <w:rPr>
          <w:rFonts w:ascii="Calibri" w:eastAsia="Times New Roman" w:hAnsi="Calibri" w:cs="Calibri"/>
          <w:b/>
          <w:bCs/>
          <w:noProof/>
          <w:color w:val="000000"/>
          <w:sz w:val="28"/>
          <w:szCs w:val="28"/>
        </w:rPr>
        <w:drawing>
          <wp:anchor distT="0" distB="0" distL="114300" distR="114300" simplePos="0" relativeHeight="251709440" behindDoc="1" locked="0" layoutInCell="1" allowOverlap="1" wp14:anchorId="7A69219A" wp14:editId="2E3AFE58">
            <wp:simplePos x="0" y="0"/>
            <wp:positionH relativeFrom="column">
              <wp:posOffset>176633</wp:posOffset>
            </wp:positionH>
            <wp:positionV relativeFrom="paragraph">
              <wp:posOffset>157849</wp:posOffset>
            </wp:positionV>
            <wp:extent cx="2310809" cy="1742232"/>
            <wp:effectExtent l="304800" t="304800" r="318135" b="315595"/>
            <wp:wrapNone/>
            <wp:docPr id="88" name="صورة 13">
              <a:extLst xmlns:a="http://schemas.openxmlformats.org/drawingml/2006/main">
                <a:ext uri="{FF2B5EF4-FFF2-40B4-BE49-F238E27FC236}">
                  <a16:creationId xmlns:a16="http://schemas.microsoft.com/office/drawing/2014/main" id="{97BE6DAD-D0D6-4E88-B369-8950C05F38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97BE6DAD-D0D6-4E88-B369-8950C05F38A0}"/>
                        </a:ext>
                      </a:extLst>
                    </pic:cNvPr>
                    <pic:cNvPicPr>
                      <a:picLocks noChangeAspect="1"/>
                    </pic:cNvPicPr>
                  </pic:nvPicPr>
                  <pic:blipFill>
                    <a:blip r:embed="rId111" cstate="print">
                      <a:extLst>
                        <a:ext uri="{28A0092B-C50C-407E-A947-70E740481C1C}">
                          <a14:useLocalDpi xmlns:a14="http://schemas.microsoft.com/office/drawing/2010/main" val="0"/>
                        </a:ext>
                      </a:extLst>
                    </a:blip>
                    <a:srcRect l="12696" r="12696"/>
                    <a:stretch/>
                  </pic:blipFill>
                  <pic:spPr>
                    <a:xfrm>
                      <a:off x="0" y="0"/>
                      <a:ext cx="2310809" cy="174223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D261E">
        <w:rPr>
          <w:rFonts w:ascii="Calibri" w:eastAsia="Times New Roman" w:hAnsi="Calibri" w:cs="Calibri"/>
          <w:b/>
          <w:bCs/>
          <w:noProof/>
          <w:color w:val="000000"/>
          <w:sz w:val="28"/>
          <w:szCs w:val="28"/>
        </w:rPr>
        <w:drawing>
          <wp:anchor distT="0" distB="0" distL="114300" distR="114300" simplePos="0" relativeHeight="251708416" behindDoc="1" locked="0" layoutInCell="1" allowOverlap="1" wp14:anchorId="283C30F0" wp14:editId="282E3F28">
            <wp:simplePos x="0" y="0"/>
            <wp:positionH relativeFrom="column">
              <wp:posOffset>3312795</wp:posOffset>
            </wp:positionH>
            <wp:positionV relativeFrom="paragraph">
              <wp:posOffset>2540000</wp:posOffset>
            </wp:positionV>
            <wp:extent cx="2343785" cy="1757680"/>
            <wp:effectExtent l="304800" t="304800" r="323215" b="318770"/>
            <wp:wrapNone/>
            <wp:docPr id="89" name="صورة 35">
              <a:extLst xmlns:a="http://schemas.openxmlformats.org/drawingml/2006/main">
                <a:ext uri="{FF2B5EF4-FFF2-40B4-BE49-F238E27FC236}">
                  <a16:creationId xmlns:a16="http://schemas.microsoft.com/office/drawing/2014/main" id="{48F9DD60-F326-4719-8CE7-587F1849A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5">
                      <a:extLst>
                        <a:ext uri="{FF2B5EF4-FFF2-40B4-BE49-F238E27FC236}">
                          <a16:creationId xmlns:a16="http://schemas.microsoft.com/office/drawing/2014/main" id="{48F9DD60-F326-4719-8CE7-587F1849A23C}"/>
                        </a:ext>
                      </a:extLst>
                    </pic:cNvPr>
                    <pic:cNvPicPr>
                      <a:picLocks noChangeAspect="1"/>
                    </pic:cNvPicPr>
                  </pic:nvPicPr>
                  <pic:blipFill>
                    <a:blip r:embed="rId112" cstate="print">
                      <a:extLst>
                        <a:ext uri="{28A0092B-C50C-407E-A947-70E740481C1C}">
                          <a14:useLocalDpi xmlns:a14="http://schemas.microsoft.com/office/drawing/2010/main" val="0"/>
                        </a:ext>
                      </a:extLst>
                    </a:blip>
                    <a:srcRect l="18490" r="18490"/>
                    <a:stretch/>
                  </pic:blipFill>
                  <pic:spPr>
                    <a:xfrm>
                      <a:off x="0" y="0"/>
                      <a:ext cx="2343785" cy="17576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D261E">
        <w:rPr>
          <w:rFonts w:ascii="Calibri" w:eastAsia="Times New Roman" w:hAnsi="Calibri" w:cs="Calibri"/>
          <w:b/>
          <w:bCs/>
          <w:noProof/>
          <w:color w:val="000000"/>
          <w:sz w:val="28"/>
          <w:szCs w:val="28"/>
        </w:rPr>
        <w:drawing>
          <wp:anchor distT="0" distB="0" distL="114300" distR="114300" simplePos="0" relativeHeight="251707392" behindDoc="1" locked="0" layoutInCell="1" allowOverlap="1" wp14:anchorId="11399E73" wp14:editId="6A806F1A">
            <wp:simplePos x="0" y="0"/>
            <wp:positionH relativeFrom="column">
              <wp:posOffset>3324225</wp:posOffset>
            </wp:positionH>
            <wp:positionV relativeFrom="paragraph">
              <wp:posOffset>158115</wp:posOffset>
            </wp:positionV>
            <wp:extent cx="2331085" cy="1757680"/>
            <wp:effectExtent l="304800" t="304800" r="316865" b="318770"/>
            <wp:wrapNone/>
            <wp:docPr id="90" name="صورة 34">
              <a:extLst xmlns:a="http://schemas.openxmlformats.org/drawingml/2006/main">
                <a:ext uri="{FF2B5EF4-FFF2-40B4-BE49-F238E27FC236}">
                  <a16:creationId xmlns:a16="http://schemas.microsoft.com/office/drawing/2014/main" id="{0C8FBC97-A4E5-48A7-B711-1313EE8CF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4">
                      <a:extLst>
                        <a:ext uri="{FF2B5EF4-FFF2-40B4-BE49-F238E27FC236}">
                          <a16:creationId xmlns:a16="http://schemas.microsoft.com/office/drawing/2014/main" id="{0C8FBC97-A4E5-48A7-B711-1313EE8CFC9C}"/>
                        </a:ext>
                      </a:extLst>
                    </pic:cNvPr>
                    <pic:cNvPicPr>
                      <a:picLocks noChangeAspect="1"/>
                    </pic:cNvPicPr>
                  </pic:nvPicPr>
                  <pic:blipFill>
                    <a:blip r:embed="rId113" cstate="print">
                      <a:extLst>
                        <a:ext uri="{28A0092B-C50C-407E-A947-70E740481C1C}">
                          <a14:useLocalDpi xmlns:a14="http://schemas.microsoft.com/office/drawing/2010/main" val="0"/>
                        </a:ext>
                      </a:extLst>
                    </a:blip>
                    <a:srcRect t="21727" b="21727"/>
                    <a:stretch/>
                  </pic:blipFill>
                  <pic:spPr>
                    <a:xfrm>
                      <a:off x="0" y="0"/>
                      <a:ext cx="2331085" cy="17576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D261E">
        <w:rPr>
          <w:rFonts w:ascii="Calibri" w:eastAsia="Times New Roman" w:hAnsi="Calibri" w:cs="Calibri"/>
          <w:b/>
          <w:bCs/>
          <w:noProof/>
          <w:color w:val="000000"/>
          <w:sz w:val="28"/>
          <w:szCs w:val="28"/>
        </w:rPr>
        <w:drawing>
          <wp:anchor distT="0" distB="0" distL="114300" distR="114300" simplePos="0" relativeHeight="251706368" behindDoc="1" locked="0" layoutInCell="1" allowOverlap="1" wp14:anchorId="5C3323AB" wp14:editId="30EC2E30">
            <wp:simplePos x="0" y="0"/>
            <wp:positionH relativeFrom="column">
              <wp:posOffset>113030</wp:posOffset>
            </wp:positionH>
            <wp:positionV relativeFrom="paragraph">
              <wp:posOffset>2540000</wp:posOffset>
            </wp:positionV>
            <wp:extent cx="2331085" cy="1757680"/>
            <wp:effectExtent l="304800" t="304800" r="316865" b="318770"/>
            <wp:wrapNone/>
            <wp:docPr id="91" name="صورة 33">
              <a:extLst xmlns:a="http://schemas.openxmlformats.org/drawingml/2006/main">
                <a:ext uri="{FF2B5EF4-FFF2-40B4-BE49-F238E27FC236}">
                  <a16:creationId xmlns:a16="http://schemas.microsoft.com/office/drawing/2014/main" id="{08166695-916F-4264-BCB5-3ED6047D96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3">
                      <a:extLst>
                        <a:ext uri="{FF2B5EF4-FFF2-40B4-BE49-F238E27FC236}">
                          <a16:creationId xmlns:a16="http://schemas.microsoft.com/office/drawing/2014/main" id="{08166695-916F-4264-BCB5-3ED6047D9679}"/>
                        </a:ext>
                      </a:extLst>
                    </pic:cNvPr>
                    <pic:cNvPicPr>
                      <a:picLocks noChangeAspect="1"/>
                    </pic:cNvPicPr>
                  </pic:nvPicPr>
                  <pic:blipFill>
                    <a:blip r:embed="rId114">
                      <a:extLst>
                        <a:ext uri="{28A0092B-C50C-407E-A947-70E740481C1C}">
                          <a14:useLocalDpi xmlns:a14="http://schemas.microsoft.com/office/drawing/2010/main" val="0"/>
                        </a:ext>
                      </a:extLst>
                    </a:blip>
                    <a:srcRect l="13280" r="13280"/>
                    <a:stretch/>
                  </pic:blipFill>
                  <pic:spPr>
                    <a:xfrm>
                      <a:off x="0" y="0"/>
                      <a:ext cx="2331085" cy="17576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tl/>
        </w:rPr>
      </w:pPr>
    </w:p>
    <w:p w:rsidR="006679F0" w:rsidRPr="00545A2E" w:rsidRDefault="006679F0" w:rsidP="006679F0">
      <w:pPr>
        <w:pStyle w:val="a3"/>
        <w:bidi/>
        <w:spacing w:before="120" w:after="120" w:line="360" w:lineRule="auto"/>
        <w:ind w:left="2880" w:right="-362"/>
        <w:jc w:val="both"/>
        <w:textAlignment w:val="baseline"/>
        <w:rPr>
          <w:rFonts w:ascii="Calibri" w:eastAsia="Times New Roman" w:hAnsi="Calibri" w:cs="Calibri"/>
          <w:b/>
          <w:bCs/>
          <w:color w:val="000000"/>
          <w:sz w:val="28"/>
          <w:szCs w:val="28"/>
        </w:rPr>
      </w:pP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tl/>
        </w:rPr>
      </w:pPr>
      <w:r w:rsidRPr="00F94060">
        <w:rPr>
          <w:rFonts w:ascii="Calibri" w:eastAsia="Times New Roman" w:hAnsi="Calibri" w:cs="Calibri"/>
          <w:b/>
          <w:bCs/>
          <w:color w:val="000000"/>
          <w:sz w:val="28"/>
          <w:szCs w:val="28"/>
          <w:rtl/>
        </w:rPr>
        <w:lastRenderedPageBreak/>
        <w:t>م</w:t>
      </w:r>
      <w:r>
        <w:rPr>
          <w:rFonts w:ascii="Calibri" w:eastAsia="Times New Roman" w:hAnsi="Calibri" w:cs="Calibri"/>
          <w:b/>
          <w:bCs/>
          <w:color w:val="000000"/>
          <w:sz w:val="28"/>
          <w:szCs w:val="28"/>
          <w:rtl/>
        </w:rPr>
        <w:t>تابعة تعبئة طفايات الحريق كل (</w:t>
      </w:r>
      <w:r>
        <w:rPr>
          <w:rFonts w:ascii="Calibri" w:eastAsia="Times New Roman" w:hAnsi="Calibri" w:cs="Calibri" w:hint="cs"/>
          <w:b/>
          <w:bCs/>
          <w:color w:val="000000"/>
          <w:sz w:val="28"/>
          <w:szCs w:val="28"/>
          <w:rtl/>
        </w:rPr>
        <w:t xml:space="preserve">6 </w:t>
      </w:r>
      <w:r>
        <w:rPr>
          <w:rFonts w:ascii="Calibri" w:eastAsia="Times New Roman" w:hAnsi="Calibri" w:cs="Calibri"/>
          <w:b/>
          <w:bCs/>
          <w:color w:val="000000"/>
          <w:sz w:val="28"/>
          <w:szCs w:val="28"/>
          <w:rtl/>
        </w:rPr>
        <w:t>أشهر</w:t>
      </w:r>
      <w:r w:rsidRPr="00F94060">
        <w:rPr>
          <w:rFonts w:ascii="Calibri" w:eastAsia="Times New Roman" w:hAnsi="Calibri" w:cs="Calibri"/>
          <w:b/>
          <w:bCs/>
          <w:color w:val="000000"/>
          <w:sz w:val="28"/>
          <w:szCs w:val="28"/>
          <w:rtl/>
        </w:rPr>
        <w:t>) لكل مبنى بجامعة الحدود الشمالية</w:t>
      </w:r>
      <w:r w:rsidR="00E02B97">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وذلك بمتابعة </w:t>
      </w:r>
      <w:r w:rsidR="00E02B97">
        <w:rPr>
          <w:rFonts w:ascii="Calibri" w:eastAsia="Times New Roman" w:hAnsi="Calibri" w:cs="Calibri"/>
          <w:b/>
          <w:bCs/>
          <w:color w:val="000000"/>
          <w:sz w:val="28"/>
          <w:szCs w:val="28"/>
          <w:rtl/>
        </w:rPr>
        <w:t>مستمرة من قبل شعبة السلامة</w:t>
      </w:r>
      <w:r w:rsidRPr="00F94060">
        <w:rPr>
          <w:rFonts w:ascii="Calibri" w:eastAsia="Times New Roman" w:hAnsi="Calibri" w:cs="Calibri"/>
          <w:b/>
          <w:bCs/>
          <w:color w:val="000000"/>
          <w:sz w:val="28"/>
          <w:szCs w:val="28"/>
          <w:rtl/>
        </w:rPr>
        <w:t xml:space="preserve"> ورفع طلبات </w:t>
      </w:r>
      <w:r w:rsidRPr="00F94060">
        <w:rPr>
          <w:rFonts w:ascii="Calibri" w:eastAsia="Times New Roman" w:hAnsi="Calibri" w:cs="Calibri" w:hint="cs"/>
          <w:b/>
          <w:bCs/>
          <w:color w:val="000000"/>
          <w:sz w:val="28"/>
          <w:szCs w:val="28"/>
          <w:rtl/>
        </w:rPr>
        <w:t>الصيانة</w:t>
      </w:r>
      <w:r w:rsidRPr="00F94060">
        <w:rPr>
          <w:rFonts w:ascii="Calibri" w:eastAsia="Times New Roman" w:hAnsi="Calibri" w:cs="Calibri"/>
          <w:b/>
          <w:bCs/>
          <w:color w:val="000000"/>
          <w:sz w:val="28"/>
          <w:szCs w:val="28"/>
          <w:rtl/>
        </w:rPr>
        <w:t xml:space="preserve"> </w:t>
      </w:r>
      <w:r w:rsidRPr="00F94060">
        <w:rPr>
          <w:rFonts w:ascii="Calibri" w:eastAsia="Times New Roman" w:hAnsi="Calibri" w:cs="Calibri" w:hint="cs"/>
          <w:b/>
          <w:bCs/>
          <w:color w:val="000000"/>
          <w:sz w:val="28"/>
          <w:szCs w:val="28"/>
          <w:rtl/>
        </w:rPr>
        <w:t>اللازمة</w:t>
      </w:r>
      <w:r w:rsidRPr="00F94060">
        <w:rPr>
          <w:rFonts w:ascii="Calibri" w:eastAsia="Times New Roman" w:hAnsi="Calibri" w:cs="Calibri"/>
          <w:b/>
          <w:bCs/>
          <w:color w:val="000000"/>
          <w:sz w:val="28"/>
          <w:szCs w:val="28"/>
          <w:rtl/>
        </w:rPr>
        <w:t xml:space="preserve"> عبر نظام مرافق.</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إعداد بيان بكل مبنى وما يتوفر فيه من وسائل سلامة بكافة مب</w:t>
      </w:r>
      <w:r w:rsidR="00564101">
        <w:rPr>
          <w:rFonts w:ascii="Calibri" w:eastAsia="Times New Roman" w:hAnsi="Calibri" w:cs="Calibri" w:hint="cs"/>
          <w:b/>
          <w:bCs/>
          <w:color w:val="000000"/>
          <w:sz w:val="28"/>
          <w:szCs w:val="28"/>
          <w:rtl/>
        </w:rPr>
        <w:t>ا</w:t>
      </w:r>
      <w:r w:rsidR="00DE2A64">
        <w:rPr>
          <w:rFonts w:ascii="Calibri" w:eastAsia="Times New Roman" w:hAnsi="Calibri" w:cs="Calibri"/>
          <w:b/>
          <w:bCs/>
          <w:color w:val="000000"/>
          <w:sz w:val="28"/>
          <w:szCs w:val="28"/>
          <w:rtl/>
        </w:rPr>
        <w:t>ن</w:t>
      </w:r>
      <w:r w:rsidR="00DE2A64">
        <w:rPr>
          <w:rFonts w:ascii="Calibri" w:eastAsia="Times New Roman" w:hAnsi="Calibri" w:cs="Calibri" w:hint="cs"/>
          <w:b/>
          <w:bCs/>
          <w:color w:val="000000"/>
          <w:sz w:val="28"/>
          <w:szCs w:val="28"/>
          <w:rtl/>
        </w:rPr>
        <w:t>ي</w:t>
      </w:r>
      <w:r w:rsidRPr="00F94060">
        <w:rPr>
          <w:rFonts w:ascii="Calibri" w:eastAsia="Times New Roman" w:hAnsi="Calibri" w:cs="Calibri"/>
          <w:b/>
          <w:bCs/>
          <w:color w:val="000000"/>
          <w:sz w:val="28"/>
          <w:szCs w:val="28"/>
          <w:rtl/>
        </w:rPr>
        <w:t xml:space="preserve"> الجامعة بعرعر.</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تأمين وسائل </w:t>
      </w:r>
      <w:r w:rsidR="00564101">
        <w:rPr>
          <w:rFonts w:ascii="Calibri" w:eastAsia="Times New Roman" w:hAnsi="Calibri" w:cs="Calibri" w:hint="cs"/>
          <w:b/>
          <w:bCs/>
          <w:color w:val="000000"/>
          <w:sz w:val="28"/>
          <w:szCs w:val="28"/>
          <w:rtl/>
        </w:rPr>
        <w:t>ال</w:t>
      </w:r>
      <w:r w:rsidRPr="00F94060">
        <w:rPr>
          <w:rFonts w:ascii="Calibri" w:eastAsia="Times New Roman" w:hAnsi="Calibri" w:cs="Calibri"/>
          <w:b/>
          <w:bCs/>
          <w:color w:val="000000"/>
          <w:sz w:val="28"/>
          <w:szCs w:val="28"/>
          <w:rtl/>
        </w:rPr>
        <w:t>سلامة بكافة معامل</w:t>
      </w:r>
      <w:r w:rsidR="00E02B97">
        <w:rPr>
          <w:rFonts w:ascii="Calibri" w:eastAsia="Times New Roman" w:hAnsi="Calibri" w:cs="Calibri"/>
          <w:b/>
          <w:bCs/>
          <w:color w:val="000000"/>
          <w:sz w:val="28"/>
          <w:szCs w:val="28"/>
          <w:rtl/>
        </w:rPr>
        <w:t xml:space="preserve"> كلية العلوم وكلية إدارة ال</w:t>
      </w:r>
      <w:r w:rsidR="00E02B97">
        <w:rPr>
          <w:rFonts w:ascii="Calibri" w:eastAsia="Times New Roman" w:hAnsi="Calibri" w:cs="Calibri" w:hint="cs"/>
          <w:b/>
          <w:bCs/>
          <w:color w:val="000000"/>
          <w:sz w:val="28"/>
          <w:szCs w:val="28"/>
          <w:rtl/>
        </w:rPr>
        <w:t>أ</w:t>
      </w:r>
      <w:r w:rsidRPr="00F94060">
        <w:rPr>
          <w:rFonts w:ascii="Calibri" w:eastAsia="Times New Roman" w:hAnsi="Calibri" w:cs="Calibri"/>
          <w:b/>
          <w:bCs/>
          <w:color w:val="000000"/>
          <w:sz w:val="28"/>
          <w:szCs w:val="28"/>
          <w:rtl/>
        </w:rPr>
        <w:t xml:space="preserve">عمال للبنات بحي الصالحية والمتابعة على تركيبها بموجب أوامر عمل تم رفعها عبر نظام </w:t>
      </w:r>
      <w:r w:rsidRPr="00F94060">
        <w:rPr>
          <w:rFonts w:ascii="Calibri" w:eastAsia="Times New Roman" w:hAnsi="Calibri" w:cs="Calibri" w:hint="cs"/>
          <w:b/>
          <w:bCs/>
          <w:color w:val="000000"/>
          <w:sz w:val="28"/>
          <w:szCs w:val="28"/>
          <w:rtl/>
        </w:rPr>
        <w:t>مرافق.</w:t>
      </w:r>
    </w:p>
    <w:p w:rsidR="006679F0" w:rsidRPr="00545A2E" w:rsidRDefault="00DE2A64"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b/>
          <w:bCs/>
          <w:color w:val="000000"/>
          <w:sz w:val="28"/>
          <w:szCs w:val="28"/>
          <w:rtl/>
        </w:rPr>
        <w:t>معالجة كافة الملاحظات الواردة</w:t>
      </w:r>
      <w:r w:rsidR="006679F0" w:rsidRPr="00F94060">
        <w:rPr>
          <w:rFonts w:ascii="Calibri" w:eastAsia="Times New Roman" w:hAnsi="Calibri" w:cs="Calibri"/>
          <w:b/>
          <w:bCs/>
          <w:color w:val="000000"/>
          <w:sz w:val="28"/>
          <w:szCs w:val="28"/>
          <w:rtl/>
        </w:rPr>
        <w:t xml:space="preserve"> بخطاب الديوان العام للمحاسبة والتي تتعلق بوسائل السلامة بمبنى </w:t>
      </w:r>
      <w:r w:rsidR="006679F0" w:rsidRPr="00F94060">
        <w:rPr>
          <w:rFonts w:ascii="Calibri" w:eastAsia="Times New Roman" w:hAnsi="Calibri" w:cs="Calibri" w:hint="cs"/>
          <w:b/>
          <w:bCs/>
          <w:color w:val="000000"/>
          <w:sz w:val="28"/>
          <w:szCs w:val="28"/>
          <w:rtl/>
        </w:rPr>
        <w:t>إدارة المستودعات</w:t>
      </w:r>
      <w:r w:rsidR="00564101">
        <w:rPr>
          <w:rFonts w:ascii="Calibri" w:eastAsia="Times New Roman" w:hAnsi="Calibri" w:cs="Calibri" w:hint="cs"/>
          <w:b/>
          <w:bCs/>
          <w:color w:val="000000"/>
          <w:sz w:val="28"/>
          <w:szCs w:val="28"/>
          <w:rtl/>
        </w:rPr>
        <w:t>،</w:t>
      </w:r>
      <w:r w:rsidR="006679F0">
        <w:rPr>
          <w:rFonts w:ascii="Calibri" w:eastAsia="Times New Roman" w:hAnsi="Calibri" w:cs="Calibri"/>
          <w:b/>
          <w:bCs/>
          <w:color w:val="000000"/>
          <w:sz w:val="28"/>
          <w:szCs w:val="28"/>
          <w:rtl/>
        </w:rPr>
        <w:t xml:space="preserve"> وتم </w:t>
      </w:r>
      <w:r w:rsidR="006679F0">
        <w:rPr>
          <w:rFonts w:ascii="Calibri" w:eastAsia="Times New Roman" w:hAnsi="Calibri" w:cs="Calibri" w:hint="cs"/>
          <w:b/>
          <w:bCs/>
          <w:color w:val="000000"/>
          <w:sz w:val="28"/>
          <w:szCs w:val="28"/>
          <w:rtl/>
        </w:rPr>
        <w:t>إن</w:t>
      </w:r>
      <w:r w:rsidR="006679F0" w:rsidRPr="00F94060">
        <w:rPr>
          <w:rFonts w:ascii="Calibri" w:eastAsia="Times New Roman" w:hAnsi="Calibri" w:cs="Calibri"/>
          <w:b/>
          <w:bCs/>
          <w:color w:val="000000"/>
          <w:sz w:val="28"/>
          <w:szCs w:val="28"/>
          <w:rtl/>
        </w:rPr>
        <w:t xml:space="preserve">جازها ورفع تقرير بذلك بالمعاملة رقم </w:t>
      </w:r>
      <w:r w:rsidR="006679F0">
        <w:rPr>
          <w:rFonts w:ascii="Calibri" w:eastAsia="Times New Roman" w:hAnsi="Calibri" w:cs="Calibri"/>
          <w:b/>
          <w:bCs/>
          <w:color w:val="000000"/>
          <w:sz w:val="28"/>
          <w:szCs w:val="28"/>
          <w:rtl/>
        </w:rPr>
        <w:t>(</w:t>
      </w:r>
      <w:r w:rsidR="006679F0" w:rsidRPr="00F94060">
        <w:rPr>
          <w:rFonts w:ascii="Calibri" w:eastAsia="Times New Roman" w:hAnsi="Calibri" w:cs="Calibri"/>
          <w:b/>
          <w:bCs/>
          <w:color w:val="000000"/>
          <w:sz w:val="28"/>
          <w:szCs w:val="28"/>
        </w:rPr>
        <w:t>421015632</w:t>
      </w:r>
      <w:r w:rsidR="006679F0" w:rsidRPr="00F94060">
        <w:rPr>
          <w:rFonts w:ascii="Calibri" w:eastAsia="Times New Roman" w:hAnsi="Calibri" w:cs="Calibri"/>
          <w:b/>
          <w:bCs/>
          <w:color w:val="000000"/>
          <w:sz w:val="28"/>
          <w:szCs w:val="28"/>
          <w:rtl/>
        </w:rPr>
        <w:t xml:space="preserve">) </w:t>
      </w:r>
      <w:r w:rsidR="006679F0">
        <w:rPr>
          <w:rFonts w:ascii="Calibri" w:eastAsia="Times New Roman" w:hAnsi="Calibri" w:cs="Calibri"/>
          <w:b/>
          <w:bCs/>
          <w:color w:val="000000"/>
          <w:sz w:val="28"/>
          <w:szCs w:val="28"/>
          <w:rtl/>
        </w:rPr>
        <w:t>وتاريخ 13/5/1442هـ</w:t>
      </w:r>
      <w:r w:rsidR="006679F0">
        <w:rPr>
          <w:rFonts w:ascii="Calibri" w:eastAsia="Times New Roman" w:hAnsi="Calibri" w:cs="Calibri" w:hint="cs"/>
          <w:b/>
          <w:bCs/>
          <w:color w:val="000000"/>
          <w:sz w:val="28"/>
          <w:szCs w:val="28"/>
          <w:rtl/>
        </w:rPr>
        <w:t>.</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تأمين وتركيب ملصقات التباعد </w:t>
      </w:r>
      <w:r w:rsidRPr="00F94060">
        <w:rPr>
          <w:rFonts w:ascii="Calibri" w:eastAsia="Times New Roman" w:hAnsi="Calibri" w:cs="Calibri" w:hint="cs"/>
          <w:b/>
          <w:bCs/>
          <w:color w:val="000000"/>
          <w:sz w:val="28"/>
          <w:szCs w:val="28"/>
          <w:rtl/>
        </w:rPr>
        <w:t>الاجتماعي</w:t>
      </w:r>
      <w:r w:rsidRPr="00F94060">
        <w:rPr>
          <w:rFonts w:ascii="Calibri" w:eastAsia="Times New Roman" w:hAnsi="Calibri" w:cs="Calibri"/>
          <w:b/>
          <w:bCs/>
          <w:color w:val="000000"/>
          <w:sz w:val="28"/>
          <w:szCs w:val="28"/>
          <w:rtl/>
        </w:rPr>
        <w:t xml:space="preserve"> بكافة مبا</w:t>
      </w:r>
      <w:r>
        <w:rPr>
          <w:rFonts w:ascii="Calibri" w:eastAsia="Times New Roman" w:hAnsi="Calibri" w:cs="Calibri"/>
          <w:b/>
          <w:bCs/>
          <w:color w:val="000000"/>
          <w:sz w:val="28"/>
          <w:szCs w:val="28"/>
          <w:rtl/>
        </w:rPr>
        <w:t>ني الجامعة والمرافق التابعة لها</w:t>
      </w:r>
      <w:r w:rsidRPr="00F94060">
        <w:rPr>
          <w:rFonts w:ascii="Calibri" w:eastAsia="Times New Roman" w:hAnsi="Calibri" w:cs="Calibri"/>
          <w:b/>
          <w:bCs/>
          <w:color w:val="000000"/>
          <w:sz w:val="28"/>
          <w:szCs w:val="28"/>
          <w:rtl/>
        </w:rPr>
        <w:t>.</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العمل على منع التدخين داخل الجامعة والمرافق التابعة لها</w:t>
      </w:r>
      <w:r w:rsidR="001A7F3C">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بوضع </w:t>
      </w:r>
      <w:proofErr w:type="spellStart"/>
      <w:r w:rsidRPr="00F94060">
        <w:rPr>
          <w:rFonts w:ascii="Calibri" w:eastAsia="Times New Roman" w:hAnsi="Calibri" w:cs="Calibri" w:hint="cs"/>
          <w:b/>
          <w:bCs/>
          <w:color w:val="000000"/>
          <w:sz w:val="28"/>
          <w:szCs w:val="28"/>
          <w:rtl/>
        </w:rPr>
        <w:t>إ</w:t>
      </w:r>
      <w:r w:rsidRPr="00F94060">
        <w:rPr>
          <w:rFonts w:ascii="Calibri" w:eastAsia="Times New Roman" w:hAnsi="Calibri" w:cs="Calibri"/>
          <w:b/>
          <w:bCs/>
          <w:color w:val="000000"/>
          <w:sz w:val="28"/>
          <w:szCs w:val="28"/>
          <w:rtl/>
        </w:rPr>
        <w:t>ستكرات</w:t>
      </w:r>
      <w:proofErr w:type="spellEnd"/>
      <w:r w:rsidRPr="00F94060">
        <w:rPr>
          <w:rFonts w:ascii="Calibri" w:eastAsia="Times New Roman" w:hAnsi="Calibri" w:cs="Calibri"/>
          <w:b/>
          <w:bCs/>
          <w:color w:val="000000"/>
          <w:sz w:val="28"/>
          <w:szCs w:val="28"/>
          <w:rtl/>
        </w:rPr>
        <w:t xml:space="preserve"> بكل كلية وإدارة والقيام بجولات </w:t>
      </w:r>
      <w:r w:rsidRPr="00F94060">
        <w:rPr>
          <w:rFonts w:ascii="Calibri" w:eastAsia="Times New Roman" w:hAnsi="Calibri" w:cs="Calibri" w:hint="cs"/>
          <w:b/>
          <w:bCs/>
          <w:color w:val="000000"/>
          <w:sz w:val="28"/>
          <w:szCs w:val="28"/>
          <w:rtl/>
        </w:rPr>
        <w:t>للتوعية</w:t>
      </w:r>
      <w:r w:rsidRPr="00F94060">
        <w:rPr>
          <w:rFonts w:ascii="Calibri" w:eastAsia="Times New Roman" w:hAnsi="Calibri" w:cs="Calibri"/>
          <w:b/>
          <w:bCs/>
          <w:color w:val="000000"/>
          <w:sz w:val="28"/>
          <w:szCs w:val="28"/>
          <w:rtl/>
        </w:rPr>
        <w:t xml:space="preserve"> وضبط المحاضر إن وجدت </w:t>
      </w:r>
      <w:r w:rsidR="00DE2A64">
        <w:rPr>
          <w:rFonts w:ascii="Calibri" w:eastAsia="Times New Roman" w:hAnsi="Calibri" w:cs="Calibri" w:hint="cs"/>
          <w:b/>
          <w:bCs/>
          <w:color w:val="000000"/>
          <w:sz w:val="28"/>
          <w:szCs w:val="28"/>
          <w:rtl/>
        </w:rPr>
        <w:t>إنفاذًا</w:t>
      </w:r>
      <w:r w:rsidRPr="00F94060">
        <w:rPr>
          <w:rFonts w:ascii="Calibri" w:eastAsia="Times New Roman" w:hAnsi="Calibri" w:cs="Calibri" w:hint="cs"/>
          <w:b/>
          <w:bCs/>
          <w:color w:val="000000"/>
          <w:sz w:val="28"/>
          <w:szCs w:val="28"/>
          <w:rtl/>
        </w:rPr>
        <w:t xml:space="preserve"> لتعميم</w:t>
      </w:r>
      <w:r w:rsidRPr="00F94060">
        <w:rPr>
          <w:rFonts w:ascii="Calibri" w:eastAsia="Times New Roman" w:hAnsi="Calibri" w:cs="Calibri"/>
          <w:b/>
          <w:bCs/>
          <w:color w:val="000000"/>
          <w:sz w:val="28"/>
          <w:szCs w:val="28"/>
          <w:rtl/>
        </w:rPr>
        <w:t xml:space="preserve"> سمو وزير الداخلية رقم: م /</w:t>
      </w:r>
      <w:r>
        <w:rPr>
          <w:rFonts w:ascii="Calibri" w:eastAsia="Times New Roman" w:hAnsi="Calibri" w:cs="Calibri"/>
          <w:b/>
          <w:bCs/>
          <w:color w:val="000000"/>
          <w:sz w:val="28"/>
          <w:szCs w:val="28"/>
        </w:rPr>
        <w:t>56</w:t>
      </w:r>
      <w:r w:rsidRPr="00F94060">
        <w:rPr>
          <w:rFonts w:ascii="Calibri" w:eastAsia="Times New Roman" w:hAnsi="Calibri" w:cs="Calibri"/>
          <w:b/>
          <w:bCs/>
          <w:color w:val="000000"/>
          <w:sz w:val="28"/>
          <w:szCs w:val="28"/>
          <w:rtl/>
        </w:rPr>
        <w:t xml:space="preserve"> </w:t>
      </w:r>
      <w:r w:rsidRPr="00F94060">
        <w:rPr>
          <w:rFonts w:ascii="Calibri" w:eastAsia="Times New Roman" w:hAnsi="Calibri" w:cs="Calibri" w:hint="cs"/>
          <w:b/>
          <w:bCs/>
          <w:color w:val="000000"/>
          <w:sz w:val="28"/>
          <w:szCs w:val="28"/>
          <w:rtl/>
        </w:rPr>
        <w:t>وتاريخ:</w:t>
      </w:r>
      <w:r w:rsidR="00E02B97">
        <w:rPr>
          <w:rFonts w:ascii="Calibri" w:eastAsia="Times New Roman" w:hAnsi="Calibri" w:cs="Calibri" w:hint="cs"/>
          <w:b/>
          <w:bCs/>
          <w:color w:val="000000"/>
          <w:sz w:val="28"/>
          <w:szCs w:val="28"/>
          <w:rtl/>
        </w:rPr>
        <w:t xml:space="preserve"> </w:t>
      </w:r>
      <w:r w:rsidR="00E02B97">
        <w:rPr>
          <w:rFonts w:ascii="Calibri" w:eastAsia="Times New Roman" w:hAnsi="Calibri" w:cs="Calibri"/>
          <w:b/>
          <w:bCs/>
          <w:color w:val="000000"/>
          <w:sz w:val="28"/>
          <w:szCs w:val="28"/>
        </w:rPr>
        <w:t>28/7/1436</w:t>
      </w:r>
      <w:r w:rsidR="00E02B97">
        <w:rPr>
          <w:rFonts w:ascii="Calibri" w:eastAsia="Times New Roman" w:hAnsi="Calibri" w:cs="Calibri" w:hint="cs"/>
          <w:b/>
          <w:bCs/>
          <w:color w:val="000000"/>
          <w:sz w:val="28"/>
          <w:szCs w:val="28"/>
          <w:rtl/>
        </w:rPr>
        <w:t xml:space="preserve"> </w:t>
      </w:r>
      <w:r w:rsidRPr="00F94060">
        <w:rPr>
          <w:rFonts w:ascii="Calibri" w:eastAsia="Times New Roman" w:hAnsi="Calibri" w:cs="Calibri"/>
          <w:b/>
          <w:bCs/>
          <w:color w:val="000000"/>
          <w:sz w:val="28"/>
          <w:szCs w:val="28"/>
          <w:rtl/>
        </w:rPr>
        <w:t>بمنع التدخين في مكاتب الوزارات والمصالح الحكومية والمؤسسات العامة وفروعها</w:t>
      </w:r>
      <w:r w:rsidR="00564101">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w:t>
      </w:r>
    </w:p>
    <w:p w:rsidR="006679F0" w:rsidRPr="00F94060" w:rsidRDefault="004277B9"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b/>
          <w:bCs/>
          <w:color w:val="000000"/>
          <w:sz w:val="28"/>
          <w:szCs w:val="28"/>
          <w:rtl/>
        </w:rPr>
        <w:t xml:space="preserve"> </w:t>
      </w:r>
      <w:r>
        <w:rPr>
          <w:rFonts w:ascii="Calibri" w:eastAsia="Times New Roman" w:hAnsi="Calibri" w:cs="Calibri" w:hint="cs"/>
          <w:b/>
          <w:bCs/>
          <w:color w:val="000000"/>
          <w:sz w:val="28"/>
          <w:szCs w:val="28"/>
          <w:rtl/>
        </w:rPr>
        <w:t>إ</w:t>
      </w:r>
      <w:r w:rsidR="006679F0" w:rsidRPr="00F94060">
        <w:rPr>
          <w:rFonts w:ascii="Calibri" w:eastAsia="Times New Roman" w:hAnsi="Calibri" w:cs="Calibri"/>
          <w:b/>
          <w:bCs/>
          <w:color w:val="000000"/>
          <w:sz w:val="28"/>
          <w:szCs w:val="28"/>
          <w:rtl/>
        </w:rPr>
        <w:t xml:space="preserve">عداد مهام ومسؤوليات جامعة الحدود الشمالية بخصوص الخطة العامة لمواجهة الأمطار والسيول. </w:t>
      </w:r>
    </w:p>
    <w:p w:rsidR="006679F0" w:rsidRPr="00F94060" w:rsidRDefault="00E02B97"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006679F0" w:rsidRPr="00F94060">
        <w:rPr>
          <w:rFonts w:ascii="Calibri" w:eastAsia="Times New Roman" w:hAnsi="Calibri" w:cs="Calibri"/>
          <w:b/>
          <w:bCs/>
          <w:color w:val="000000"/>
          <w:sz w:val="28"/>
          <w:szCs w:val="28"/>
          <w:rtl/>
        </w:rPr>
        <w:t>عداد مهام ومسؤوليات جامعة الحدود الشمالية بخصوص الخطة العامة في حالة الطوارئ والكوارث.</w:t>
      </w:r>
    </w:p>
    <w:p w:rsidR="006679F0" w:rsidRPr="00F94060" w:rsidRDefault="00E02B97"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006679F0" w:rsidRPr="00F94060">
        <w:rPr>
          <w:rFonts w:ascii="Calibri" w:eastAsia="Times New Roman" w:hAnsi="Calibri" w:cs="Calibri"/>
          <w:b/>
          <w:bCs/>
          <w:color w:val="000000"/>
          <w:sz w:val="28"/>
          <w:szCs w:val="28"/>
          <w:rtl/>
        </w:rPr>
        <w:t>عداد مهام ومسؤوليات جامعة الحدود الشمالية بخصوص الخطة العامة في حالة الحرب.</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lastRenderedPageBreak/>
        <w:t xml:space="preserve">تفعيل دور الجامعة </w:t>
      </w:r>
      <w:r>
        <w:rPr>
          <w:rFonts w:ascii="Calibri" w:eastAsia="Times New Roman" w:hAnsi="Calibri" w:cs="Calibri"/>
          <w:b/>
          <w:bCs/>
          <w:color w:val="000000"/>
          <w:sz w:val="28"/>
          <w:szCs w:val="28"/>
          <w:rtl/>
        </w:rPr>
        <w:t>بالمشاركة المجتمعية تحت عنوان (</w:t>
      </w:r>
      <w:r w:rsidRPr="00F94060">
        <w:rPr>
          <w:rFonts w:ascii="Calibri" w:eastAsia="Times New Roman" w:hAnsi="Calibri" w:cs="Calibri"/>
          <w:b/>
          <w:bCs/>
          <w:color w:val="000000"/>
          <w:sz w:val="28"/>
          <w:szCs w:val="28"/>
          <w:rtl/>
        </w:rPr>
        <w:t>لا</w:t>
      </w:r>
      <w:r w:rsidRPr="00F94060">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tl/>
        </w:rPr>
        <w:t>تأمن السيل</w:t>
      </w:r>
      <w:r w:rsidRPr="00F94060">
        <w:rPr>
          <w:rFonts w:ascii="Calibri" w:eastAsia="Times New Roman" w:hAnsi="Calibri" w:cs="Calibri"/>
          <w:b/>
          <w:bCs/>
          <w:color w:val="000000"/>
          <w:sz w:val="28"/>
          <w:szCs w:val="28"/>
          <w:rtl/>
        </w:rPr>
        <w:t xml:space="preserve">) بالمجمع التجاري </w:t>
      </w:r>
      <w:r w:rsidR="004277B9">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عرعر مول</w:t>
      </w:r>
      <w:r w:rsidR="004277B9">
        <w:rPr>
          <w:rFonts w:ascii="Calibri" w:eastAsia="Times New Roman" w:hAnsi="Calibri" w:cs="Calibri" w:hint="cs"/>
          <w:b/>
          <w:bCs/>
          <w:color w:val="000000"/>
          <w:sz w:val="28"/>
          <w:szCs w:val="28"/>
          <w:rtl/>
        </w:rPr>
        <w:t>)</w:t>
      </w:r>
      <w:r w:rsidRPr="00F94060">
        <w:rPr>
          <w:rFonts w:ascii="Calibri" w:eastAsia="Times New Roman" w:hAnsi="Calibri" w:cs="Calibri"/>
          <w:b/>
          <w:bCs/>
          <w:color w:val="000000"/>
          <w:sz w:val="28"/>
          <w:szCs w:val="28"/>
          <w:rtl/>
        </w:rPr>
        <w:t xml:space="preserve"> تحت رعاية صاحب السمو الملكي أمير منطقة الحدود</w:t>
      </w:r>
      <w:r>
        <w:rPr>
          <w:rFonts w:ascii="Calibri" w:eastAsia="Times New Roman" w:hAnsi="Calibri" w:cs="Calibri"/>
          <w:b/>
          <w:bCs/>
          <w:color w:val="000000"/>
          <w:sz w:val="28"/>
          <w:szCs w:val="28"/>
          <w:rtl/>
        </w:rPr>
        <w:t xml:space="preserve"> الشمالية</w:t>
      </w:r>
      <w:r w:rsidRPr="00F94060">
        <w:rPr>
          <w:rFonts w:ascii="Calibri" w:eastAsia="Times New Roman" w:hAnsi="Calibri" w:cs="Calibri"/>
          <w:b/>
          <w:bCs/>
          <w:color w:val="000000"/>
          <w:sz w:val="28"/>
          <w:szCs w:val="28"/>
          <w:rtl/>
        </w:rPr>
        <w:t>.</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تنفيذ خ</w:t>
      </w:r>
      <w:r w:rsidR="00564101">
        <w:rPr>
          <w:rFonts w:ascii="Calibri" w:eastAsia="Times New Roman" w:hAnsi="Calibri" w:cs="Calibri"/>
          <w:b/>
          <w:bCs/>
          <w:color w:val="000000"/>
          <w:sz w:val="28"/>
          <w:szCs w:val="28"/>
          <w:rtl/>
        </w:rPr>
        <w:t xml:space="preserve">طه </w:t>
      </w:r>
      <w:r w:rsidR="004277B9">
        <w:rPr>
          <w:rFonts w:ascii="Calibri" w:eastAsia="Times New Roman" w:hAnsi="Calibri" w:cs="Calibri" w:hint="cs"/>
          <w:b/>
          <w:bCs/>
          <w:color w:val="000000"/>
          <w:sz w:val="28"/>
          <w:szCs w:val="28"/>
          <w:rtl/>
        </w:rPr>
        <w:t>ا</w:t>
      </w:r>
      <w:r w:rsidR="00564101">
        <w:rPr>
          <w:rFonts w:ascii="Calibri" w:eastAsia="Times New Roman" w:hAnsi="Calibri" w:cs="Calibri"/>
          <w:b/>
          <w:bCs/>
          <w:color w:val="000000"/>
          <w:sz w:val="28"/>
          <w:szCs w:val="28"/>
          <w:rtl/>
        </w:rPr>
        <w:t>ف</w:t>
      </w:r>
      <w:r w:rsidR="004277B9">
        <w:rPr>
          <w:rFonts w:ascii="Calibri" w:eastAsia="Times New Roman" w:hAnsi="Calibri" w:cs="Calibri" w:hint="cs"/>
          <w:b/>
          <w:bCs/>
          <w:color w:val="000000"/>
          <w:sz w:val="28"/>
          <w:szCs w:val="28"/>
          <w:rtl/>
        </w:rPr>
        <w:t>ت</w:t>
      </w:r>
      <w:r w:rsidR="00564101">
        <w:rPr>
          <w:rFonts w:ascii="Calibri" w:eastAsia="Times New Roman" w:hAnsi="Calibri" w:cs="Calibri"/>
          <w:b/>
          <w:bCs/>
          <w:color w:val="000000"/>
          <w:sz w:val="28"/>
          <w:szCs w:val="28"/>
          <w:rtl/>
        </w:rPr>
        <w:t>ر</w:t>
      </w:r>
      <w:r w:rsidR="004277B9">
        <w:rPr>
          <w:rFonts w:ascii="Calibri" w:eastAsia="Times New Roman" w:hAnsi="Calibri" w:cs="Calibri" w:hint="cs"/>
          <w:b/>
          <w:bCs/>
          <w:color w:val="000000"/>
          <w:sz w:val="28"/>
          <w:szCs w:val="28"/>
          <w:rtl/>
        </w:rPr>
        <w:t>ا</w:t>
      </w:r>
      <w:r w:rsidR="004277B9">
        <w:rPr>
          <w:rFonts w:ascii="Calibri" w:eastAsia="Times New Roman" w:hAnsi="Calibri" w:cs="Calibri"/>
          <w:b/>
          <w:bCs/>
          <w:color w:val="000000"/>
          <w:sz w:val="28"/>
          <w:szCs w:val="28"/>
          <w:rtl/>
        </w:rPr>
        <w:t xml:space="preserve">ضية </w:t>
      </w:r>
      <w:r w:rsidR="00564101">
        <w:rPr>
          <w:rFonts w:ascii="Calibri" w:eastAsia="Times New Roman" w:hAnsi="Calibri" w:cs="Calibri"/>
          <w:b/>
          <w:bCs/>
          <w:color w:val="000000"/>
          <w:sz w:val="28"/>
          <w:szCs w:val="28"/>
          <w:rtl/>
        </w:rPr>
        <w:t>ل</w:t>
      </w:r>
      <w:r w:rsidR="004277B9">
        <w:rPr>
          <w:rFonts w:ascii="Calibri" w:eastAsia="Times New Roman" w:hAnsi="Calibri" w:cs="Calibri" w:hint="cs"/>
          <w:b/>
          <w:bCs/>
          <w:color w:val="000000"/>
          <w:sz w:val="28"/>
          <w:szCs w:val="28"/>
          <w:rtl/>
        </w:rPr>
        <w:t>ل</w:t>
      </w:r>
      <w:r w:rsidR="00564101">
        <w:rPr>
          <w:rFonts w:ascii="Calibri" w:eastAsia="Times New Roman" w:hAnsi="Calibri" w:cs="Calibri" w:hint="cs"/>
          <w:b/>
          <w:bCs/>
          <w:color w:val="000000"/>
          <w:sz w:val="28"/>
          <w:szCs w:val="28"/>
          <w:rtl/>
        </w:rPr>
        <w:t>إ</w:t>
      </w:r>
      <w:r w:rsidRPr="00F94060">
        <w:rPr>
          <w:rFonts w:ascii="Calibri" w:eastAsia="Times New Roman" w:hAnsi="Calibri" w:cs="Calibri"/>
          <w:b/>
          <w:bCs/>
          <w:color w:val="000000"/>
          <w:sz w:val="28"/>
          <w:szCs w:val="28"/>
          <w:rtl/>
        </w:rPr>
        <w:t>خلاء بكلية الطب والعلوم الطبية التطبيقية بنين بعرعر بت</w:t>
      </w:r>
      <w:r w:rsidR="00E02B97">
        <w:rPr>
          <w:rFonts w:ascii="Calibri" w:eastAsia="Times New Roman" w:hAnsi="Calibri" w:cs="Calibri"/>
          <w:b/>
          <w:bCs/>
          <w:color w:val="000000"/>
          <w:sz w:val="28"/>
          <w:szCs w:val="28"/>
          <w:rtl/>
        </w:rPr>
        <w:t>اريخ 15/8/1442هـ</w:t>
      </w:r>
      <w:r w:rsidR="00E02B97">
        <w:rPr>
          <w:rFonts w:ascii="Calibri" w:eastAsia="Times New Roman" w:hAnsi="Calibri" w:cs="Calibri" w:hint="cs"/>
          <w:b/>
          <w:bCs/>
          <w:color w:val="000000"/>
          <w:sz w:val="28"/>
          <w:szCs w:val="28"/>
          <w:rtl/>
        </w:rPr>
        <w:t>.</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تنفيذ </w:t>
      </w:r>
      <w:r w:rsidR="004277B9">
        <w:rPr>
          <w:rFonts w:ascii="Calibri" w:eastAsia="Times New Roman" w:hAnsi="Calibri" w:cs="Calibri" w:hint="cs"/>
          <w:b/>
          <w:bCs/>
          <w:color w:val="000000"/>
          <w:sz w:val="28"/>
          <w:szCs w:val="28"/>
          <w:rtl/>
        </w:rPr>
        <w:t>خطة افتراضية</w:t>
      </w:r>
      <w:r w:rsidR="00564101">
        <w:rPr>
          <w:rFonts w:ascii="Calibri" w:eastAsia="Times New Roman" w:hAnsi="Calibri" w:cs="Calibri"/>
          <w:b/>
          <w:bCs/>
          <w:color w:val="000000"/>
          <w:sz w:val="28"/>
          <w:szCs w:val="28"/>
          <w:rtl/>
        </w:rPr>
        <w:t xml:space="preserve"> ال</w:t>
      </w:r>
      <w:r w:rsidR="00564101">
        <w:rPr>
          <w:rFonts w:ascii="Calibri" w:eastAsia="Times New Roman" w:hAnsi="Calibri" w:cs="Calibri" w:hint="cs"/>
          <w:b/>
          <w:bCs/>
          <w:color w:val="000000"/>
          <w:sz w:val="28"/>
          <w:szCs w:val="28"/>
          <w:rtl/>
        </w:rPr>
        <w:t>إ</w:t>
      </w:r>
      <w:r w:rsidRPr="00F94060">
        <w:rPr>
          <w:rFonts w:ascii="Calibri" w:eastAsia="Times New Roman" w:hAnsi="Calibri" w:cs="Calibri"/>
          <w:b/>
          <w:bCs/>
          <w:color w:val="000000"/>
          <w:sz w:val="28"/>
          <w:szCs w:val="28"/>
          <w:rtl/>
        </w:rPr>
        <w:t>خلاء بكلية العلوم بنات وكلية إدارة الأعمال بنات بحي الصالحية بتا</w:t>
      </w:r>
      <w:r w:rsidR="00E02B97">
        <w:rPr>
          <w:rFonts w:ascii="Calibri" w:eastAsia="Times New Roman" w:hAnsi="Calibri" w:cs="Calibri"/>
          <w:b/>
          <w:bCs/>
          <w:color w:val="000000"/>
          <w:sz w:val="28"/>
          <w:szCs w:val="28"/>
          <w:rtl/>
        </w:rPr>
        <w:t>ريخ 16/8/1442هـ</w:t>
      </w:r>
      <w:r w:rsidR="00E02B97">
        <w:rPr>
          <w:rFonts w:ascii="Calibri" w:eastAsia="Times New Roman" w:hAnsi="Calibri" w:cs="Calibri" w:hint="cs"/>
          <w:b/>
          <w:bCs/>
          <w:color w:val="000000"/>
          <w:sz w:val="28"/>
          <w:szCs w:val="28"/>
          <w:rtl/>
        </w:rPr>
        <w:t>.</w:t>
      </w:r>
    </w:p>
    <w:p w:rsidR="006679F0" w:rsidRPr="00F94060" w:rsidRDefault="006679F0" w:rsidP="00C31156">
      <w:pPr>
        <w:pStyle w:val="a3"/>
        <w:numPr>
          <w:ilvl w:val="3"/>
          <w:numId w:val="40"/>
        </w:numPr>
        <w:bidi/>
        <w:spacing w:before="120" w:after="120" w:line="360" w:lineRule="auto"/>
        <w:ind w:right="-362"/>
        <w:jc w:val="both"/>
        <w:textAlignment w:val="baseline"/>
        <w:rPr>
          <w:rFonts w:ascii="Calibri" w:eastAsia="Times New Roman" w:hAnsi="Calibri" w:cs="Calibri"/>
          <w:b/>
          <w:bCs/>
          <w:color w:val="000000"/>
          <w:sz w:val="28"/>
          <w:szCs w:val="28"/>
        </w:rPr>
      </w:pPr>
      <w:r w:rsidRPr="00F94060">
        <w:rPr>
          <w:rFonts w:ascii="Calibri" w:eastAsia="Times New Roman" w:hAnsi="Calibri" w:cs="Calibri"/>
          <w:b/>
          <w:bCs/>
          <w:color w:val="000000"/>
          <w:sz w:val="28"/>
          <w:szCs w:val="28"/>
          <w:rtl/>
        </w:rPr>
        <w:t xml:space="preserve">تدريب مشرفي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والسلامة بموجب خطاب سعادة مدير إدارة </w:t>
      </w:r>
      <w:r w:rsidR="00C07591">
        <w:rPr>
          <w:rFonts w:ascii="Calibri" w:eastAsia="Times New Roman" w:hAnsi="Calibri" w:cs="Calibri"/>
          <w:b/>
          <w:bCs/>
          <w:color w:val="000000"/>
          <w:sz w:val="28"/>
          <w:szCs w:val="28"/>
          <w:rtl/>
        </w:rPr>
        <w:t>الأمن</w:t>
      </w:r>
      <w:r w:rsidRPr="00F94060">
        <w:rPr>
          <w:rFonts w:ascii="Calibri" w:eastAsia="Times New Roman" w:hAnsi="Calibri" w:cs="Calibri"/>
          <w:b/>
          <w:bCs/>
          <w:color w:val="000000"/>
          <w:sz w:val="28"/>
          <w:szCs w:val="28"/>
          <w:rtl/>
        </w:rPr>
        <w:t xml:space="preserve"> والسلامة على طرق استخدام أنظمة السلامة و</w:t>
      </w:r>
      <w:r w:rsidR="00E02B97">
        <w:rPr>
          <w:rFonts w:ascii="Calibri" w:eastAsia="Times New Roman" w:hAnsi="Calibri" w:cs="Calibri"/>
          <w:b/>
          <w:bCs/>
          <w:color w:val="000000"/>
          <w:sz w:val="28"/>
          <w:szCs w:val="28"/>
          <w:rtl/>
        </w:rPr>
        <w:t>التعامل معها</w:t>
      </w:r>
      <w:r w:rsidR="00E02B97">
        <w:rPr>
          <w:rFonts w:ascii="Calibri" w:eastAsia="Times New Roman" w:hAnsi="Calibri" w:cs="Calibri" w:hint="cs"/>
          <w:b/>
          <w:bCs/>
          <w:color w:val="000000"/>
          <w:sz w:val="28"/>
          <w:szCs w:val="28"/>
          <w:rtl/>
        </w:rPr>
        <w:t>.</w:t>
      </w:r>
    </w:p>
    <w:p w:rsid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Pr>
      </w:pPr>
    </w:p>
    <w:p w:rsidR="006679F0" w:rsidRPr="004D6051" w:rsidRDefault="006679F0" w:rsidP="006679F0">
      <w:pPr>
        <w:bidi/>
      </w:pPr>
    </w:p>
    <w:p w:rsidR="00F94060" w:rsidRDefault="00F94060" w:rsidP="00F94060">
      <w:pPr>
        <w:bidi/>
        <w:spacing w:before="120" w:after="120" w:line="360" w:lineRule="auto"/>
        <w:ind w:right="-360"/>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tl/>
        </w:rPr>
      </w:pPr>
    </w:p>
    <w:p w:rsidR="006679F0" w:rsidRP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Pr>
      </w:pPr>
    </w:p>
    <w:p w:rsidR="00545A2E" w:rsidRDefault="00545A2E" w:rsidP="00545A2E">
      <w:pPr>
        <w:bidi/>
        <w:spacing w:before="120" w:after="120" w:line="360" w:lineRule="auto"/>
        <w:ind w:right="-360"/>
        <w:jc w:val="both"/>
        <w:textAlignment w:val="baseline"/>
        <w:rPr>
          <w:rFonts w:ascii="Calibri" w:eastAsia="Times New Roman" w:hAnsi="Calibri" w:cs="Calibri"/>
          <w:b/>
          <w:bCs/>
          <w:color w:val="000000"/>
          <w:sz w:val="28"/>
          <w:szCs w:val="28"/>
        </w:rPr>
      </w:pPr>
    </w:p>
    <w:p w:rsidR="00545A2E" w:rsidRDefault="00545A2E" w:rsidP="00545A2E">
      <w:pPr>
        <w:bidi/>
        <w:spacing w:before="120" w:after="120" w:line="360" w:lineRule="auto"/>
        <w:ind w:right="-360"/>
        <w:jc w:val="both"/>
        <w:textAlignment w:val="baseline"/>
        <w:rPr>
          <w:rFonts w:ascii="Calibri" w:eastAsia="Times New Roman" w:hAnsi="Calibri" w:cs="Calibri"/>
          <w:b/>
          <w:bCs/>
          <w:color w:val="000000"/>
          <w:sz w:val="28"/>
          <w:szCs w:val="28"/>
          <w:rtl/>
        </w:rPr>
      </w:pPr>
    </w:p>
    <w:p w:rsidR="006679F0" w:rsidRDefault="006679F0" w:rsidP="006679F0">
      <w:pPr>
        <w:bidi/>
        <w:spacing w:before="120" w:after="120" w:line="360" w:lineRule="auto"/>
        <w:ind w:right="-360"/>
        <w:jc w:val="both"/>
        <w:textAlignment w:val="baseline"/>
        <w:rPr>
          <w:rFonts w:ascii="Calibri" w:eastAsia="Times New Roman" w:hAnsi="Calibri" w:cs="Calibri"/>
          <w:b/>
          <w:bCs/>
          <w:color w:val="000000"/>
          <w:sz w:val="28"/>
          <w:szCs w:val="28"/>
          <w:rtl/>
        </w:rPr>
      </w:pPr>
    </w:p>
    <w:p w:rsidR="00E02B97" w:rsidRDefault="00E02B97" w:rsidP="00E02B97">
      <w:pPr>
        <w:bidi/>
        <w:spacing w:before="120" w:after="120" w:line="360" w:lineRule="auto"/>
        <w:ind w:right="-360"/>
        <w:jc w:val="both"/>
        <w:textAlignment w:val="baseline"/>
        <w:rPr>
          <w:rFonts w:ascii="Calibri" w:eastAsia="Times New Roman" w:hAnsi="Calibri" w:cs="Calibri"/>
          <w:b/>
          <w:bCs/>
          <w:color w:val="000000"/>
          <w:sz w:val="28"/>
          <w:szCs w:val="28"/>
          <w:rtl/>
        </w:rPr>
      </w:pPr>
    </w:p>
    <w:p w:rsidR="00E02B97" w:rsidRDefault="00E02B97" w:rsidP="00E02B97">
      <w:pPr>
        <w:bidi/>
        <w:spacing w:before="120" w:after="120" w:line="360" w:lineRule="auto"/>
        <w:ind w:right="-360"/>
        <w:jc w:val="both"/>
        <w:textAlignment w:val="baseline"/>
        <w:rPr>
          <w:rFonts w:ascii="Calibri" w:eastAsia="Times New Roman" w:hAnsi="Calibri" w:cs="Calibri"/>
          <w:b/>
          <w:bCs/>
          <w:color w:val="000000"/>
          <w:sz w:val="28"/>
          <w:szCs w:val="28"/>
          <w:rtl/>
        </w:rPr>
      </w:pPr>
    </w:p>
    <w:p w:rsidR="00E02B97" w:rsidRPr="00B602D8" w:rsidRDefault="00E02B97" w:rsidP="00E02B97">
      <w:pPr>
        <w:bidi/>
        <w:spacing w:before="120" w:after="120" w:line="360" w:lineRule="auto"/>
        <w:ind w:right="-360"/>
        <w:jc w:val="both"/>
        <w:textAlignment w:val="baseline"/>
        <w:rPr>
          <w:rFonts w:ascii="Calibri" w:eastAsia="Times New Roman" w:hAnsi="Calibri" w:cs="Calibri"/>
          <w:b/>
          <w:bCs/>
          <w:color w:val="000000"/>
          <w:sz w:val="28"/>
          <w:szCs w:val="28"/>
          <w:rtl/>
        </w:rPr>
      </w:pPr>
    </w:p>
    <w:p w:rsidR="000A500B" w:rsidRDefault="000A500B" w:rsidP="00F94060">
      <w:pPr>
        <w:bidi/>
        <w:spacing w:before="120" w:after="120" w:line="360" w:lineRule="auto"/>
        <w:jc w:val="both"/>
        <w:rPr>
          <w:rtl/>
        </w:rPr>
      </w:pPr>
    </w:p>
    <w:p w:rsidR="009417F2" w:rsidRDefault="00B07DFB" w:rsidP="00772579">
      <w:pPr>
        <w:bidi/>
        <w:spacing w:before="120" w:after="120" w:line="360" w:lineRule="auto"/>
        <w:jc w:val="both"/>
        <w:rPr>
          <w:rFonts w:ascii="Calibri" w:hAnsi="Calibri" w:cs="Calibri"/>
          <w:b/>
          <w:bCs/>
          <w:color w:val="2E75B5"/>
          <w:sz w:val="26"/>
          <w:szCs w:val="26"/>
          <w:rtl/>
        </w:rPr>
      </w:pPr>
      <w:hyperlink r:id="rId115" w:history="1">
        <w:r w:rsidR="00B67E3D" w:rsidRPr="00FF7C58">
          <w:rPr>
            <w:rFonts w:ascii="Calibri" w:hAnsi="Calibri" w:cs="Calibri" w:hint="cs"/>
            <w:b/>
            <w:bCs/>
            <w:color w:val="2E75B5"/>
            <w:sz w:val="26"/>
            <w:szCs w:val="26"/>
            <w:rtl/>
          </w:rPr>
          <w:t xml:space="preserve">عمادة </w:t>
        </w:r>
        <w:r w:rsidR="00B67E3D" w:rsidRPr="00FF7C58">
          <w:rPr>
            <w:rFonts w:ascii="Calibri" w:hAnsi="Calibri" w:cs="Calibri"/>
            <w:b/>
            <w:bCs/>
            <w:color w:val="2E75B5"/>
            <w:sz w:val="26"/>
            <w:szCs w:val="26"/>
            <w:rtl/>
          </w:rPr>
          <w:t>تقنية المعلومات</w:t>
        </w:r>
      </w:hyperlink>
      <w:r w:rsidR="00260C20">
        <w:rPr>
          <w:rFonts w:ascii="Calibri" w:hAnsi="Calibri" w:cs="Calibri" w:hint="cs"/>
          <w:b/>
          <w:bCs/>
          <w:color w:val="2E75B5"/>
          <w:sz w:val="26"/>
          <w:szCs w:val="26"/>
          <w:rtl/>
        </w:rPr>
        <w:t xml:space="preserve">   </w:t>
      </w:r>
    </w:p>
    <w:p w:rsidR="00260C20" w:rsidRPr="009417F2" w:rsidRDefault="009417F2" w:rsidP="009417F2">
      <w:pPr>
        <w:bidi/>
        <w:spacing w:before="120" w:after="120" w:line="360" w:lineRule="auto"/>
        <w:ind w:firstLine="720"/>
        <w:jc w:val="both"/>
        <w:rPr>
          <w:rFonts w:ascii="Calibri" w:eastAsia="Times New Roman" w:hAnsi="Calibri" w:cs="Calibri"/>
          <w:b/>
          <w:bCs/>
          <w:color w:val="000000"/>
          <w:sz w:val="28"/>
          <w:szCs w:val="28"/>
          <w:rtl/>
        </w:rPr>
      </w:pPr>
      <w:r w:rsidRPr="009417F2">
        <w:rPr>
          <w:rFonts w:ascii="Calibri" w:eastAsia="Times New Roman" w:hAnsi="Calibri" w:cs="Calibri"/>
          <w:b/>
          <w:bCs/>
          <w:color w:val="000000"/>
          <w:sz w:val="28"/>
          <w:szCs w:val="28"/>
          <w:rtl/>
        </w:rPr>
        <w:t>أنشئت عمادة تقنية المعلومات تحت مسم</w:t>
      </w:r>
      <w:r w:rsidR="00B50309">
        <w:rPr>
          <w:rFonts w:ascii="Calibri" w:eastAsia="Times New Roman" w:hAnsi="Calibri" w:cs="Calibri"/>
          <w:b/>
          <w:bCs/>
          <w:color w:val="000000"/>
          <w:sz w:val="28"/>
          <w:szCs w:val="28"/>
          <w:rtl/>
        </w:rPr>
        <w:t>ى مركز البيانات عام 1429هـ، و</w:t>
      </w:r>
      <w:r w:rsidRPr="009417F2">
        <w:rPr>
          <w:rFonts w:ascii="Calibri" w:eastAsia="Times New Roman" w:hAnsi="Calibri" w:cs="Calibri"/>
          <w:b/>
          <w:bCs/>
          <w:color w:val="000000"/>
          <w:sz w:val="28"/>
          <w:szCs w:val="28"/>
          <w:rtl/>
        </w:rPr>
        <w:t>تم تحويل مسماها إلى عمادة تقنية المعلومات عام 1431هـ</w:t>
      </w:r>
      <w:r w:rsidRPr="009417F2">
        <w:rPr>
          <w:rFonts w:ascii="Calibri" w:eastAsia="Times New Roman" w:hAnsi="Calibri" w:cs="Calibri" w:hint="cs"/>
          <w:b/>
          <w:bCs/>
          <w:color w:val="000000"/>
          <w:sz w:val="28"/>
          <w:szCs w:val="28"/>
          <w:rtl/>
        </w:rPr>
        <w:t>.</w:t>
      </w:r>
      <w:r w:rsidR="00260C20">
        <w:rPr>
          <w:rFonts w:ascii="Calibri" w:hAnsi="Calibri" w:cs="Calibri" w:hint="cs"/>
          <w:b/>
          <w:bCs/>
          <w:color w:val="2E75B5"/>
          <w:sz w:val="26"/>
          <w:szCs w:val="26"/>
          <w:rtl/>
        </w:rPr>
        <w:t xml:space="preserve">                                   </w:t>
      </w:r>
    </w:p>
    <w:p w:rsidR="000A500B" w:rsidRDefault="000A500B" w:rsidP="000A500B">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الهيكل التنظيمي</w:t>
      </w:r>
    </w:p>
    <w:p w:rsidR="00F377FC" w:rsidRPr="00FF7C58" w:rsidRDefault="0060343B" w:rsidP="00772579">
      <w:pPr>
        <w:bidi/>
        <w:spacing w:before="120" w:after="120" w:line="360" w:lineRule="auto"/>
        <w:jc w:val="both"/>
        <w:rPr>
          <w:rFonts w:ascii="Calibri" w:eastAsia="Times New Roman" w:hAnsi="Calibri" w:cs="Calibri"/>
          <w:b/>
          <w:bCs/>
          <w:color w:val="2E75B5"/>
          <w:sz w:val="26"/>
          <w:szCs w:val="26"/>
          <w:rtl/>
        </w:rPr>
      </w:pPr>
      <w:r w:rsidRPr="0060343B">
        <w:rPr>
          <w:rFonts w:ascii="Calibri" w:eastAsia="Times New Roman" w:hAnsi="Calibri" w:cs="Calibri"/>
          <w:b/>
          <w:bCs/>
          <w:noProof/>
          <w:color w:val="2E75B5"/>
          <w:sz w:val="26"/>
          <w:szCs w:val="26"/>
          <w:rtl/>
        </w:rPr>
        <w:drawing>
          <wp:inline distT="0" distB="0" distL="0" distR="0" wp14:anchorId="6FB4C3D2" wp14:editId="04C94E12">
            <wp:extent cx="6179820" cy="6048375"/>
            <wp:effectExtent l="0" t="0" r="0" b="9525"/>
            <wp:docPr id="6" name="صورة 6" descr="C:\Users\2372468823\Downloads\WhatsApp Image 2021-09-02 at 12.08.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ownloads\WhatsApp Image 2021-09-02 at 12.08.34 PM.jpeg"/>
                    <pic:cNvPicPr>
                      <a:picLocks noChangeAspect="1" noChangeArrowheads="1"/>
                    </pic:cNvPicPr>
                  </pic:nvPicPr>
                  <pic:blipFill rotWithShape="1">
                    <a:blip r:embed="rId116">
                      <a:extLst>
                        <a:ext uri="{BEBA8EAE-BF5A-486C-A8C5-ECC9F3942E4B}">
                          <a14:imgProps xmlns:a14="http://schemas.microsoft.com/office/drawing/2010/main">
                            <a14:imgLayer r:embed="rId117">
                              <a14:imgEffect>
                                <a14:brightnessContrast bright="-19000" contrast="31000"/>
                              </a14:imgEffect>
                            </a14:imgLayer>
                          </a14:imgProps>
                        </a:ext>
                        <a:ext uri="{28A0092B-C50C-407E-A947-70E740481C1C}">
                          <a14:useLocalDpi xmlns:a14="http://schemas.microsoft.com/office/drawing/2010/main" val="0"/>
                        </a:ext>
                      </a:extLst>
                    </a:blip>
                    <a:srcRect l="5346" t="20345" r="5817" b="36660"/>
                    <a:stretch/>
                  </pic:blipFill>
                  <pic:spPr bwMode="auto">
                    <a:xfrm>
                      <a:off x="0" y="0"/>
                      <a:ext cx="6204245" cy="6072280"/>
                    </a:xfrm>
                    <a:prstGeom prst="rect">
                      <a:avLst/>
                    </a:prstGeom>
                    <a:noFill/>
                    <a:ln>
                      <a:noFill/>
                    </a:ln>
                    <a:extLst>
                      <a:ext uri="{53640926-AAD7-44D8-BBD7-CCE9431645EC}">
                        <a14:shadowObscured xmlns:a14="http://schemas.microsoft.com/office/drawing/2010/main"/>
                      </a:ext>
                    </a:extLst>
                  </pic:spPr>
                </pic:pic>
              </a:graphicData>
            </a:graphic>
          </wp:inline>
        </w:drawing>
      </w:r>
    </w:p>
    <w:p w:rsidR="00772579" w:rsidRDefault="00772579" w:rsidP="00B67E3D">
      <w:pPr>
        <w:bidi/>
        <w:spacing w:before="120" w:after="120" w:line="360" w:lineRule="auto"/>
        <w:jc w:val="both"/>
        <w:rPr>
          <w:rFonts w:ascii="Calibri" w:eastAsia="Times New Roman" w:hAnsi="Calibri" w:cs="Calibri"/>
          <w:b/>
          <w:bCs/>
          <w:color w:val="2E75B5"/>
          <w:sz w:val="26"/>
          <w:szCs w:val="26"/>
          <w:rtl/>
        </w:rPr>
      </w:pPr>
    </w:p>
    <w:p w:rsidR="00772579" w:rsidRDefault="00772579" w:rsidP="00772579">
      <w:pPr>
        <w:bidi/>
        <w:spacing w:before="120" w:after="120" w:line="360" w:lineRule="auto"/>
        <w:jc w:val="both"/>
        <w:rPr>
          <w:rFonts w:ascii="Calibri" w:eastAsia="Times New Roman" w:hAnsi="Calibri" w:cs="Calibri"/>
          <w:b/>
          <w:bCs/>
          <w:color w:val="2E75B5"/>
          <w:sz w:val="26"/>
          <w:szCs w:val="26"/>
          <w:rtl/>
        </w:rPr>
      </w:pPr>
    </w:p>
    <w:p w:rsidR="003D6970" w:rsidRDefault="003D6970" w:rsidP="003D6970">
      <w:pPr>
        <w:bidi/>
        <w:rPr>
          <w:rtl/>
        </w:rPr>
      </w:pPr>
    </w:p>
    <w:p w:rsidR="009417F2" w:rsidRPr="00B602D8" w:rsidRDefault="009417F2" w:rsidP="009417F2">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الارتباط التنظيمي</w:t>
      </w:r>
    </w:p>
    <w:p w:rsidR="009417F2" w:rsidRPr="00B602D8" w:rsidRDefault="009417F2" w:rsidP="009417F2">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w:t>
      </w:r>
    </w:p>
    <w:p w:rsidR="009417F2" w:rsidRPr="00564101" w:rsidRDefault="009417F2" w:rsidP="009417F2">
      <w:pPr>
        <w:bidi/>
        <w:spacing w:before="120" w:after="120" w:line="360" w:lineRule="auto"/>
        <w:jc w:val="both"/>
        <w:rPr>
          <w:rFonts w:ascii="Calibri" w:eastAsia="Times New Roman" w:hAnsi="Calibri" w:cs="Calibri"/>
          <w:b/>
          <w:bCs/>
          <w:color w:val="2E75B5"/>
          <w:sz w:val="26"/>
          <w:szCs w:val="26"/>
          <w:rtl/>
        </w:rPr>
      </w:pPr>
      <w:r w:rsidRPr="00564101">
        <w:rPr>
          <w:rFonts w:ascii="Calibri" w:eastAsia="Times New Roman" w:hAnsi="Calibri" w:cs="Calibri"/>
          <w:b/>
          <w:bCs/>
          <w:color w:val="2E75B5"/>
          <w:sz w:val="26"/>
          <w:szCs w:val="26"/>
          <w:rtl/>
        </w:rPr>
        <w:t>الهدف العام</w:t>
      </w:r>
    </w:p>
    <w:p w:rsidR="00564101" w:rsidRPr="00564101" w:rsidRDefault="00564101" w:rsidP="00564101">
      <w:pPr>
        <w:bidi/>
        <w:spacing w:before="120" w:after="120" w:line="360" w:lineRule="auto"/>
        <w:ind w:firstLine="720"/>
        <w:jc w:val="both"/>
        <w:rPr>
          <w:rFonts w:ascii="Calibri" w:eastAsia="Times New Roman" w:hAnsi="Calibri" w:cs="Calibri"/>
          <w:b/>
          <w:bCs/>
          <w:color w:val="000000"/>
          <w:sz w:val="28"/>
          <w:szCs w:val="28"/>
        </w:rPr>
      </w:pPr>
      <w:r w:rsidRPr="00564101">
        <w:rPr>
          <w:rFonts w:ascii="Calibri" w:eastAsia="Times New Roman" w:hAnsi="Calibri" w:cs="Calibri"/>
          <w:b/>
          <w:bCs/>
          <w:color w:val="000000"/>
          <w:sz w:val="28"/>
          <w:szCs w:val="28"/>
          <w:rtl/>
        </w:rPr>
        <w:t>تقديم الخدمات المتكاملة والحلول المستقبلية المناسبة في مجالات تقنية المعلومات والتعاملات الإلكترونية في جميع الوحدات التنظيمية في الجامعة.</w:t>
      </w:r>
    </w:p>
    <w:p w:rsidR="009417F2" w:rsidRPr="00B602D8" w:rsidRDefault="009417F2" w:rsidP="009417F2">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9417F2" w:rsidRPr="009417F2" w:rsidRDefault="009417F2" w:rsidP="009417F2">
      <w:pPr>
        <w:bidi/>
        <w:spacing w:before="120" w:after="120" w:line="360" w:lineRule="auto"/>
        <w:ind w:firstLine="720"/>
        <w:jc w:val="both"/>
        <w:rPr>
          <w:rFonts w:ascii="Calibri" w:eastAsia="Times New Roman" w:hAnsi="Calibri" w:cs="Calibri"/>
          <w:b/>
          <w:bCs/>
          <w:color w:val="000000"/>
          <w:sz w:val="28"/>
          <w:szCs w:val="28"/>
          <w:rtl/>
        </w:rPr>
      </w:pPr>
      <w:r w:rsidRPr="009417F2">
        <w:rPr>
          <w:rFonts w:ascii="Calibri" w:eastAsia="Times New Roman" w:hAnsi="Calibri" w:cs="Calibri"/>
          <w:b/>
          <w:bCs/>
          <w:color w:val="000000"/>
          <w:sz w:val="28"/>
          <w:szCs w:val="28"/>
          <w:rtl/>
        </w:rPr>
        <w:t>الارتقاء بالأعمال المتعلقة بمجال تقنية المعلومات بالجامعة، ويتضمن ذلك ما يلي؛ ولا يقتصر عليه</w:t>
      </w:r>
      <w:r w:rsidRPr="009417F2">
        <w:rPr>
          <w:rFonts w:ascii="Calibri" w:eastAsia="Times New Roman" w:hAnsi="Calibri" w:cs="Calibri"/>
          <w:b/>
          <w:bCs/>
          <w:color w:val="000000"/>
          <w:sz w:val="28"/>
          <w:szCs w:val="28"/>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Pr>
      </w:pPr>
      <w:r w:rsidRPr="009417F2">
        <w:rPr>
          <w:rFonts w:ascii="Calibri" w:eastAsia="Times New Roman" w:hAnsi="Calibri" w:cs="Calibri" w:hint="cs"/>
          <w:b/>
          <w:bCs/>
          <w:color w:val="000000"/>
          <w:sz w:val="28"/>
          <w:szCs w:val="28"/>
          <w:rtl/>
        </w:rPr>
        <w:t>ت</w:t>
      </w:r>
      <w:r w:rsidRPr="009417F2">
        <w:rPr>
          <w:rFonts w:ascii="Calibri" w:eastAsia="Times New Roman" w:hAnsi="Calibri" w:cs="Calibri"/>
          <w:b/>
          <w:bCs/>
          <w:color w:val="000000"/>
          <w:sz w:val="28"/>
          <w:szCs w:val="28"/>
          <w:rtl/>
        </w:rPr>
        <w:t>نفيذ وتطوير البنية التحتية لشبكات الحاسب</w:t>
      </w:r>
      <w:r w:rsidRPr="009417F2">
        <w:rPr>
          <w:rFonts w:ascii="Calibri" w:eastAsia="Times New Roman" w:hAnsi="Calibri" w:cs="Calibri" w:hint="cs"/>
          <w:b/>
          <w:bCs/>
          <w:color w:val="000000"/>
          <w:sz w:val="28"/>
          <w:szCs w:val="28"/>
          <w:rtl/>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Pr>
      </w:pPr>
      <w:r w:rsidRPr="009417F2">
        <w:rPr>
          <w:rFonts w:ascii="Calibri" w:eastAsia="Times New Roman" w:hAnsi="Calibri" w:cs="Calibri" w:hint="cs"/>
          <w:b/>
          <w:bCs/>
          <w:color w:val="000000"/>
          <w:sz w:val="28"/>
          <w:szCs w:val="28"/>
          <w:rtl/>
        </w:rPr>
        <w:t>ت</w:t>
      </w:r>
      <w:r w:rsidRPr="009417F2">
        <w:rPr>
          <w:rFonts w:ascii="Calibri" w:eastAsia="Times New Roman" w:hAnsi="Calibri" w:cs="Calibri"/>
          <w:b/>
          <w:bCs/>
          <w:color w:val="000000"/>
          <w:sz w:val="28"/>
          <w:szCs w:val="28"/>
          <w:rtl/>
        </w:rPr>
        <w:t>طوير وإدارة وتشغيل مركز بيانات الجامعة</w:t>
      </w:r>
      <w:r w:rsidRPr="009417F2">
        <w:rPr>
          <w:rFonts w:ascii="Calibri" w:eastAsia="Times New Roman" w:hAnsi="Calibri" w:cs="Calibri"/>
          <w:b/>
          <w:bCs/>
          <w:color w:val="000000"/>
          <w:sz w:val="28"/>
          <w:szCs w:val="28"/>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Pr>
      </w:pPr>
      <w:r w:rsidRPr="009417F2">
        <w:rPr>
          <w:rFonts w:ascii="Calibri" w:eastAsia="Times New Roman" w:hAnsi="Calibri" w:cs="Calibri" w:hint="cs"/>
          <w:b/>
          <w:bCs/>
          <w:color w:val="000000"/>
          <w:sz w:val="28"/>
          <w:szCs w:val="28"/>
          <w:rtl/>
        </w:rPr>
        <w:t>ت</w:t>
      </w:r>
      <w:r w:rsidRPr="009417F2">
        <w:rPr>
          <w:rFonts w:ascii="Calibri" w:eastAsia="Times New Roman" w:hAnsi="Calibri" w:cs="Calibri"/>
          <w:b/>
          <w:bCs/>
          <w:color w:val="000000"/>
          <w:sz w:val="28"/>
          <w:szCs w:val="28"/>
          <w:rtl/>
        </w:rPr>
        <w:t>طوير أنظمة قواعد البيانات الأكاديمية، و</w:t>
      </w:r>
      <w:r w:rsidR="00C07591">
        <w:rPr>
          <w:rFonts w:ascii="Calibri" w:eastAsia="Times New Roman" w:hAnsi="Calibri" w:cs="Calibri"/>
          <w:b/>
          <w:bCs/>
          <w:color w:val="000000"/>
          <w:sz w:val="28"/>
          <w:szCs w:val="28"/>
          <w:rtl/>
        </w:rPr>
        <w:t>الإدارية</w:t>
      </w:r>
      <w:r w:rsidRPr="009417F2">
        <w:rPr>
          <w:rFonts w:ascii="Calibri" w:eastAsia="Times New Roman" w:hAnsi="Calibri" w:cs="Calibri"/>
          <w:b/>
          <w:bCs/>
          <w:color w:val="000000"/>
          <w:sz w:val="28"/>
          <w:szCs w:val="28"/>
          <w:rtl/>
        </w:rPr>
        <w:t>، وغيرها</w:t>
      </w:r>
      <w:r w:rsidRPr="009417F2">
        <w:rPr>
          <w:rFonts w:ascii="Calibri" w:eastAsia="Times New Roman" w:hAnsi="Calibri" w:cs="Calibri"/>
          <w:b/>
          <w:bCs/>
          <w:color w:val="000000"/>
          <w:sz w:val="28"/>
          <w:szCs w:val="28"/>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Pr>
      </w:pPr>
      <w:r w:rsidRPr="009417F2">
        <w:rPr>
          <w:rFonts w:ascii="Calibri" w:eastAsia="Times New Roman" w:hAnsi="Calibri" w:cs="Calibri" w:hint="cs"/>
          <w:b/>
          <w:bCs/>
          <w:color w:val="000000"/>
          <w:sz w:val="28"/>
          <w:szCs w:val="28"/>
          <w:rtl/>
        </w:rPr>
        <w:t>ت</w:t>
      </w:r>
      <w:r w:rsidRPr="009417F2">
        <w:rPr>
          <w:rFonts w:ascii="Calibri" w:eastAsia="Times New Roman" w:hAnsi="Calibri" w:cs="Calibri"/>
          <w:b/>
          <w:bCs/>
          <w:color w:val="000000"/>
          <w:sz w:val="28"/>
          <w:szCs w:val="28"/>
          <w:rtl/>
        </w:rPr>
        <w:t xml:space="preserve">قديم الخدمات </w:t>
      </w:r>
      <w:r w:rsidR="00461A8B">
        <w:rPr>
          <w:rFonts w:ascii="Calibri" w:eastAsia="Times New Roman" w:hAnsi="Calibri" w:cs="Calibri"/>
          <w:b/>
          <w:bCs/>
          <w:color w:val="000000"/>
          <w:sz w:val="28"/>
          <w:szCs w:val="28"/>
          <w:rtl/>
        </w:rPr>
        <w:t>الإلكترونية</w:t>
      </w:r>
      <w:r w:rsidRPr="009417F2">
        <w:rPr>
          <w:rFonts w:ascii="Calibri" w:eastAsia="Times New Roman" w:hAnsi="Calibri" w:cs="Calibri"/>
          <w:b/>
          <w:bCs/>
          <w:color w:val="000000"/>
          <w:sz w:val="28"/>
          <w:szCs w:val="28"/>
          <w:rtl/>
        </w:rPr>
        <w:t xml:space="preserve"> للمستفيدين</w:t>
      </w:r>
      <w:r w:rsidRPr="009417F2">
        <w:rPr>
          <w:rFonts w:ascii="Calibri" w:eastAsia="Times New Roman" w:hAnsi="Calibri" w:cs="Calibri"/>
          <w:b/>
          <w:bCs/>
          <w:color w:val="000000"/>
          <w:sz w:val="28"/>
          <w:szCs w:val="28"/>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Pr>
      </w:pPr>
      <w:r w:rsidRPr="009417F2">
        <w:rPr>
          <w:rFonts w:ascii="Calibri" w:eastAsia="Times New Roman" w:hAnsi="Calibri" w:cs="Calibri" w:hint="cs"/>
          <w:b/>
          <w:bCs/>
          <w:color w:val="000000"/>
          <w:sz w:val="28"/>
          <w:szCs w:val="28"/>
          <w:rtl/>
        </w:rPr>
        <w:t>ت</w:t>
      </w:r>
      <w:r w:rsidRPr="009417F2">
        <w:rPr>
          <w:rFonts w:ascii="Calibri" w:eastAsia="Times New Roman" w:hAnsi="Calibri" w:cs="Calibri"/>
          <w:b/>
          <w:bCs/>
          <w:color w:val="000000"/>
          <w:sz w:val="28"/>
          <w:szCs w:val="28"/>
          <w:rtl/>
        </w:rPr>
        <w:t>زويد خدمات تقنية المعلومات المباشرة والدعم الفني لمنسوبي الجامعة والطلاب</w:t>
      </w:r>
      <w:r w:rsidRPr="009417F2">
        <w:rPr>
          <w:rFonts w:ascii="Calibri" w:eastAsia="Times New Roman" w:hAnsi="Calibri" w:cs="Calibri"/>
          <w:b/>
          <w:bCs/>
          <w:color w:val="000000"/>
          <w:sz w:val="28"/>
          <w:szCs w:val="28"/>
        </w:rPr>
        <w:t>.</w:t>
      </w:r>
    </w:p>
    <w:p w:rsidR="009417F2" w:rsidRPr="009417F2" w:rsidRDefault="009417F2" w:rsidP="009417F2">
      <w:pPr>
        <w:pStyle w:val="a3"/>
        <w:numPr>
          <w:ilvl w:val="1"/>
          <w:numId w:val="21"/>
        </w:numPr>
        <w:bidi/>
        <w:spacing w:before="120" w:after="120" w:line="360" w:lineRule="auto"/>
        <w:jc w:val="both"/>
        <w:rPr>
          <w:rFonts w:ascii="Calibri" w:eastAsia="Times New Roman" w:hAnsi="Calibri" w:cs="Calibri"/>
          <w:b/>
          <w:bCs/>
          <w:color w:val="000000"/>
          <w:sz w:val="28"/>
          <w:szCs w:val="28"/>
          <w:rtl/>
        </w:rPr>
      </w:pPr>
      <w:r w:rsidRPr="009417F2">
        <w:rPr>
          <w:rFonts w:ascii="Calibri" w:eastAsia="Times New Roman" w:hAnsi="Calibri" w:cs="Calibri" w:hint="cs"/>
          <w:b/>
          <w:bCs/>
          <w:color w:val="000000"/>
          <w:sz w:val="28"/>
          <w:szCs w:val="28"/>
          <w:rtl/>
        </w:rPr>
        <w:t>ال</w:t>
      </w:r>
      <w:r w:rsidRPr="009417F2">
        <w:rPr>
          <w:rFonts w:ascii="Calibri" w:eastAsia="Times New Roman" w:hAnsi="Calibri" w:cs="Calibri"/>
          <w:b/>
          <w:bCs/>
          <w:color w:val="000000"/>
          <w:sz w:val="28"/>
          <w:szCs w:val="28"/>
          <w:rtl/>
        </w:rPr>
        <w:t>عناية بأمن المعلومات، وتنفيذ الإجراءات اللازمة لحماية الأصول التقنية</w:t>
      </w:r>
      <w:r w:rsidRPr="009417F2">
        <w:rPr>
          <w:rFonts w:ascii="Calibri" w:eastAsia="Times New Roman" w:hAnsi="Calibri" w:cs="Calibri"/>
          <w:b/>
          <w:bCs/>
          <w:color w:val="000000"/>
          <w:sz w:val="28"/>
          <w:szCs w:val="28"/>
        </w:rPr>
        <w:t>.</w:t>
      </w:r>
    </w:p>
    <w:p w:rsidR="008045D8" w:rsidRDefault="008045D8" w:rsidP="00BA0E9A">
      <w:pPr>
        <w:bidi/>
        <w:spacing w:before="120" w:after="120" w:line="360" w:lineRule="auto"/>
        <w:jc w:val="both"/>
        <w:rPr>
          <w:rFonts w:ascii="Calibri" w:hAnsi="Calibri" w:cs="Calibri"/>
          <w:b/>
          <w:bCs/>
          <w:color w:val="2E75B5"/>
          <w:sz w:val="26"/>
          <w:szCs w:val="26"/>
          <w:rtl/>
        </w:rPr>
      </w:pPr>
      <w:bookmarkStart w:id="2" w:name="_Toc67474934"/>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BA0E9A" w:rsidRDefault="006A0C47" w:rsidP="008045D8">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lastRenderedPageBreak/>
        <w:t xml:space="preserve">إدارة </w:t>
      </w:r>
      <w:r w:rsidR="00BA0E9A" w:rsidRPr="00BA0E9A">
        <w:rPr>
          <w:rFonts w:ascii="Calibri" w:hAnsi="Calibri" w:cs="Calibri"/>
          <w:b/>
          <w:bCs/>
          <w:color w:val="2E75B5"/>
          <w:sz w:val="26"/>
          <w:szCs w:val="26"/>
          <w:rtl/>
        </w:rPr>
        <w:t>الدعم الفني وخدمة العملاء</w:t>
      </w:r>
      <w:bookmarkEnd w:id="2"/>
    </w:p>
    <w:p w:rsidR="00BA0E9A" w:rsidRDefault="00BA0E9A" w:rsidP="00BA0E9A">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الارتباط التنظيمي</w:t>
      </w:r>
    </w:p>
    <w:p w:rsidR="00BA0E9A" w:rsidRPr="00BA0E9A" w:rsidRDefault="00BA0E9A" w:rsidP="00BA0E9A">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ترتبط ب</w:t>
      </w:r>
      <w:r w:rsidRPr="00BA0E9A">
        <w:rPr>
          <w:rFonts w:ascii="Calibri" w:eastAsia="Times New Roman" w:hAnsi="Calibri" w:cs="Calibri" w:hint="cs"/>
          <w:b/>
          <w:bCs/>
          <w:color w:val="000000"/>
          <w:sz w:val="28"/>
          <w:szCs w:val="28"/>
          <w:rtl/>
        </w:rPr>
        <w:t>عمادة تقنية المعلومات</w:t>
      </w:r>
    </w:p>
    <w:p w:rsidR="00BA0E9A" w:rsidRPr="00FA03A4" w:rsidRDefault="00766067" w:rsidP="00BA0E9A">
      <w:pPr>
        <w:bidi/>
        <w:spacing w:before="120" w:after="120" w:line="360" w:lineRule="auto"/>
        <w:ind w:firstLine="720"/>
        <w:jc w:val="both"/>
        <w:rPr>
          <w:rFonts w:ascii="Sakkal Majalla" w:eastAsia="Calibri" w:hAnsi="Sakkal Majalla" w:cs="Sakkal Majalla"/>
          <w:sz w:val="24"/>
          <w:szCs w:val="24"/>
          <w:rtl/>
        </w:rPr>
      </w:pPr>
      <w:r>
        <w:rPr>
          <w:rFonts w:ascii="Calibri" w:eastAsia="Times New Roman" w:hAnsi="Calibri" w:cs="Calibri" w:hint="cs"/>
          <w:b/>
          <w:bCs/>
          <w:color w:val="000000"/>
          <w:sz w:val="28"/>
          <w:szCs w:val="28"/>
          <w:rtl/>
        </w:rPr>
        <w:t xml:space="preserve">إدارة </w:t>
      </w:r>
      <w:r w:rsidR="00BA0E9A" w:rsidRPr="00BA0E9A">
        <w:rPr>
          <w:rFonts w:ascii="Calibri" w:eastAsia="Times New Roman" w:hAnsi="Calibri" w:cs="Calibri"/>
          <w:b/>
          <w:bCs/>
          <w:color w:val="000000"/>
          <w:sz w:val="28"/>
          <w:szCs w:val="28"/>
          <w:rtl/>
        </w:rPr>
        <w:t xml:space="preserve">الدعم الفني وخدمة العملاء هي المسؤولة عن دعم الخدمات </w:t>
      </w:r>
      <w:r w:rsidR="00461A8B">
        <w:rPr>
          <w:rFonts w:ascii="Calibri" w:eastAsia="Times New Roman" w:hAnsi="Calibri" w:cs="Calibri"/>
          <w:b/>
          <w:bCs/>
          <w:color w:val="000000"/>
          <w:sz w:val="28"/>
          <w:szCs w:val="28"/>
          <w:rtl/>
        </w:rPr>
        <w:t>الإلكترونية</w:t>
      </w:r>
      <w:r w:rsidR="00BA0E9A" w:rsidRPr="00BA0E9A">
        <w:rPr>
          <w:rFonts w:ascii="Calibri" w:eastAsia="Times New Roman" w:hAnsi="Calibri" w:cs="Calibri"/>
          <w:b/>
          <w:bCs/>
          <w:color w:val="000000"/>
          <w:sz w:val="28"/>
          <w:szCs w:val="28"/>
          <w:rtl/>
        </w:rPr>
        <w:t xml:space="preserve"> والمعلومات والاحتياجات الحاسوبية للجامعة، والتي أصبحت جزءًا لا يتجزأ من أنشطة ال</w:t>
      </w:r>
      <w:r w:rsidR="003B7358">
        <w:rPr>
          <w:rFonts w:ascii="Calibri" w:eastAsia="Times New Roman" w:hAnsi="Calibri" w:cs="Calibri"/>
          <w:b/>
          <w:bCs/>
          <w:color w:val="000000"/>
          <w:sz w:val="28"/>
          <w:szCs w:val="28"/>
          <w:rtl/>
        </w:rPr>
        <w:t>تدريس والتعلم والبحث في الجامعة</w:t>
      </w:r>
      <w:r w:rsidR="003B7358">
        <w:rPr>
          <w:rFonts w:ascii="Calibri" w:eastAsia="Times New Roman" w:hAnsi="Calibri" w:cs="Calibri" w:hint="cs"/>
          <w:b/>
          <w:bCs/>
          <w:color w:val="000000"/>
          <w:sz w:val="28"/>
          <w:szCs w:val="28"/>
          <w:rtl/>
        </w:rPr>
        <w:t>،</w:t>
      </w:r>
      <w:r w:rsidR="003B7358">
        <w:rPr>
          <w:rFonts w:ascii="Calibri" w:eastAsia="Times New Roman" w:hAnsi="Calibri" w:cs="Calibri"/>
          <w:b/>
          <w:bCs/>
          <w:color w:val="000000"/>
          <w:sz w:val="28"/>
          <w:szCs w:val="28"/>
          <w:rtl/>
        </w:rPr>
        <w:t xml:space="preserve"> </w:t>
      </w:r>
      <w:r w:rsidR="003B7358">
        <w:rPr>
          <w:rFonts w:ascii="Calibri" w:eastAsia="Times New Roman" w:hAnsi="Calibri" w:cs="Calibri" w:hint="cs"/>
          <w:b/>
          <w:bCs/>
          <w:color w:val="000000"/>
          <w:sz w:val="28"/>
          <w:szCs w:val="28"/>
          <w:rtl/>
        </w:rPr>
        <w:t>بما</w:t>
      </w:r>
      <w:r w:rsidR="00BA0E9A" w:rsidRPr="00BA0E9A">
        <w:rPr>
          <w:rFonts w:ascii="Calibri" w:eastAsia="Times New Roman" w:hAnsi="Calibri" w:cs="Calibri"/>
          <w:b/>
          <w:bCs/>
          <w:color w:val="000000"/>
          <w:sz w:val="28"/>
          <w:szCs w:val="28"/>
          <w:rtl/>
        </w:rPr>
        <w:t xml:space="preserve"> يو</w:t>
      </w:r>
      <w:r w:rsidR="00B50309">
        <w:rPr>
          <w:rFonts w:ascii="Calibri" w:eastAsia="Times New Roman" w:hAnsi="Calibri" w:cs="Calibri"/>
          <w:b/>
          <w:bCs/>
          <w:color w:val="000000"/>
          <w:sz w:val="28"/>
          <w:szCs w:val="28"/>
          <w:rtl/>
        </w:rPr>
        <w:t>فر خدمات العملاء والدعم الفني</w:t>
      </w:r>
      <w:r w:rsidR="001A7F3C">
        <w:rPr>
          <w:rFonts w:ascii="Calibri" w:eastAsia="Times New Roman" w:hAnsi="Calibri" w:cs="Calibri" w:hint="cs"/>
          <w:b/>
          <w:bCs/>
          <w:color w:val="000000"/>
          <w:sz w:val="28"/>
          <w:szCs w:val="28"/>
          <w:rtl/>
        </w:rPr>
        <w:t>،</w:t>
      </w:r>
      <w:r w:rsidR="00B50309">
        <w:rPr>
          <w:rFonts w:ascii="Calibri" w:eastAsia="Times New Roman" w:hAnsi="Calibri" w:cs="Calibri"/>
          <w:b/>
          <w:bCs/>
          <w:color w:val="000000"/>
          <w:sz w:val="28"/>
          <w:szCs w:val="28"/>
          <w:rtl/>
        </w:rPr>
        <w:t xml:space="preserve"> و</w:t>
      </w:r>
      <w:r w:rsidR="00B50309">
        <w:rPr>
          <w:rFonts w:ascii="Calibri" w:eastAsia="Times New Roman" w:hAnsi="Calibri" w:cs="Calibri" w:hint="cs"/>
          <w:b/>
          <w:bCs/>
          <w:color w:val="000000"/>
          <w:sz w:val="28"/>
          <w:szCs w:val="28"/>
          <w:rtl/>
        </w:rPr>
        <w:t>ت</w:t>
      </w:r>
      <w:r w:rsidR="00B50309">
        <w:rPr>
          <w:rFonts w:ascii="Calibri" w:eastAsia="Times New Roman" w:hAnsi="Calibri" w:cs="Calibri"/>
          <w:b/>
          <w:bCs/>
          <w:color w:val="000000"/>
          <w:sz w:val="28"/>
          <w:szCs w:val="28"/>
          <w:rtl/>
        </w:rPr>
        <w:t>تتبع و</w:t>
      </w:r>
      <w:r w:rsidR="00B50309">
        <w:rPr>
          <w:rFonts w:ascii="Calibri" w:eastAsia="Times New Roman" w:hAnsi="Calibri" w:cs="Calibri" w:hint="cs"/>
          <w:b/>
          <w:bCs/>
          <w:color w:val="000000"/>
          <w:sz w:val="28"/>
          <w:szCs w:val="28"/>
          <w:rtl/>
        </w:rPr>
        <w:t>ت</w:t>
      </w:r>
      <w:r w:rsidR="00BA0E9A" w:rsidRPr="00BA0E9A">
        <w:rPr>
          <w:rFonts w:ascii="Calibri" w:eastAsia="Times New Roman" w:hAnsi="Calibri" w:cs="Calibri"/>
          <w:b/>
          <w:bCs/>
          <w:color w:val="000000"/>
          <w:sz w:val="28"/>
          <w:szCs w:val="28"/>
          <w:rtl/>
        </w:rPr>
        <w:t>نظم كل تفاعل للجامعة مع عملائها حتى تتمكن الج</w:t>
      </w:r>
      <w:r w:rsidR="003B7358">
        <w:rPr>
          <w:rFonts w:ascii="Calibri" w:eastAsia="Times New Roman" w:hAnsi="Calibri" w:cs="Calibri"/>
          <w:b/>
          <w:bCs/>
          <w:color w:val="000000"/>
          <w:sz w:val="28"/>
          <w:szCs w:val="28"/>
          <w:rtl/>
        </w:rPr>
        <w:t>امعة من توفير تجربة مستخدم أفضل</w:t>
      </w:r>
      <w:r w:rsidR="003B7358">
        <w:rPr>
          <w:rFonts w:ascii="Calibri" w:eastAsia="Times New Roman" w:hAnsi="Calibri" w:cs="Calibri" w:hint="cs"/>
          <w:b/>
          <w:bCs/>
          <w:color w:val="000000"/>
          <w:sz w:val="28"/>
          <w:szCs w:val="28"/>
          <w:rtl/>
        </w:rPr>
        <w:t>، بحيث</w:t>
      </w:r>
      <w:r w:rsidR="00B50309">
        <w:rPr>
          <w:rFonts w:ascii="Calibri" w:eastAsia="Times New Roman" w:hAnsi="Calibri" w:cs="Calibri"/>
          <w:b/>
          <w:bCs/>
          <w:color w:val="000000"/>
          <w:sz w:val="28"/>
          <w:szCs w:val="28"/>
          <w:rtl/>
        </w:rPr>
        <w:t xml:space="preserve"> </w:t>
      </w:r>
      <w:r w:rsidR="00BA0E9A" w:rsidRPr="00BA0E9A">
        <w:rPr>
          <w:rFonts w:ascii="Calibri" w:eastAsia="Times New Roman" w:hAnsi="Calibri" w:cs="Calibri"/>
          <w:b/>
          <w:bCs/>
          <w:color w:val="000000"/>
          <w:sz w:val="28"/>
          <w:szCs w:val="28"/>
          <w:rtl/>
        </w:rPr>
        <w:t>تضمن استكشاف الأخطاء وإصلاحها وحلها وتوثيق طلبات المساعدة المتعلقة بالمشكلا</w:t>
      </w:r>
      <w:r w:rsidR="001A7F3C">
        <w:rPr>
          <w:rFonts w:ascii="Calibri" w:eastAsia="Times New Roman" w:hAnsi="Calibri" w:cs="Calibri"/>
          <w:b/>
          <w:bCs/>
          <w:color w:val="000000"/>
          <w:sz w:val="28"/>
          <w:szCs w:val="28"/>
          <w:rtl/>
        </w:rPr>
        <w:t>ت المتعلقة بتقنية المعلومات مثل</w:t>
      </w:r>
      <w:r w:rsidR="001A7F3C">
        <w:rPr>
          <w:rFonts w:ascii="Calibri" w:eastAsia="Times New Roman" w:hAnsi="Calibri" w:cs="Calibri" w:hint="cs"/>
          <w:b/>
          <w:bCs/>
          <w:color w:val="000000"/>
          <w:sz w:val="28"/>
          <w:szCs w:val="28"/>
          <w:rtl/>
        </w:rPr>
        <w:t xml:space="preserve">: </w:t>
      </w:r>
      <w:r w:rsidR="00BA0E9A" w:rsidRPr="00BA0E9A">
        <w:rPr>
          <w:rFonts w:ascii="Calibri" w:eastAsia="Times New Roman" w:hAnsi="Calibri" w:cs="Calibri"/>
          <w:b/>
          <w:bCs/>
          <w:color w:val="000000"/>
          <w:sz w:val="28"/>
          <w:szCs w:val="28"/>
          <w:rtl/>
        </w:rPr>
        <w:t xml:space="preserve">أجهزة </w:t>
      </w:r>
      <w:r w:rsidR="00C07591">
        <w:rPr>
          <w:rFonts w:ascii="Calibri" w:eastAsia="Times New Roman" w:hAnsi="Calibri" w:cs="Calibri"/>
          <w:b/>
          <w:bCs/>
          <w:color w:val="000000"/>
          <w:sz w:val="28"/>
          <w:szCs w:val="28"/>
          <w:rtl/>
        </w:rPr>
        <w:t>الحاسب</w:t>
      </w:r>
      <w:r w:rsidR="00BA0E9A" w:rsidRPr="00BA0E9A">
        <w:rPr>
          <w:rFonts w:ascii="Calibri" w:eastAsia="Times New Roman" w:hAnsi="Calibri" w:cs="Calibri"/>
          <w:b/>
          <w:bCs/>
          <w:color w:val="000000"/>
          <w:sz w:val="28"/>
          <w:szCs w:val="28"/>
          <w:rtl/>
        </w:rPr>
        <w:t xml:space="preserve"> المكتبية</w:t>
      </w:r>
      <w:r w:rsidR="001A7F3C">
        <w:rPr>
          <w:rFonts w:ascii="Calibri" w:eastAsia="Times New Roman" w:hAnsi="Calibri" w:cs="Calibri" w:hint="cs"/>
          <w:b/>
          <w:bCs/>
          <w:color w:val="000000"/>
          <w:sz w:val="28"/>
          <w:szCs w:val="28"/>
          <w:rtl/>
        </w:rPr>
        <w:t>،</w:t>
      </w:r>
      <w:r w:rsidR="00BA0E9A" w:rsidRPr="00BA0E9A">
        <w:rPr>
          <w:rFonts w:ascii="Calibri" w:eastAsia="Times New Roman" w:hAnsi="Calibri" w:cs="Calibri"/>
          <w:b/>
          <w:bCs/>
          <w:color w:val="000000"/>
          <w:sz w:val="28"/>
          <w:szCs w:val="28"/>
          <w:rtl/>
        </w:rPr>
        <w:t xml:space="preserve"> وأجهزة </w:t>
      </w:r>
      <w:r w:rsidR="00C07591">
        <w:rPr>
          <w:rFonts w:ascii="Calibri" w:eastAsia="Times New Roman" w:hAnsi="Calibri" w:cs="Calibri"/>
          <w:b/>
          <w:bCs/>
          <w:color w:val="000000"/>
          <w:sz w:val="28"/>
          <w:szCs w:val="28"/>
          <w:rtl/>
        </w:rPr>
        <w:t>الحاسب</w:t>
      </w:r>
      <w:r w:rsidR="00BA0E9A" w:rsidRPr="00BA0E9A">
        <w:rPr>
          <w:rFonts w:ascii="Calibri" w:eastAsia="Times New Roman" w:hAnsi="Calibri" w:cs="Calibri"/>
          <w:b/>
          <w:bCs/>
          <w:color w:val="000000"/>
          <w:sz w:val="28"/>
          <w:szCs w:val="28"/>
          <w:rtl/>
        </w:rPr>
        <w:t xml:space="preserve"> المحمول</w:t>
      </w:r>
      <w:r w:rsidR="001A7F3C">
        <w:rPr>
          <w:rFonts w:ascii="Calibri" w:eastAsia="Times New Roman" w:hAnsi="Calibri" w:cs="Calibri"/>
          <w:b/>
          <w:bCs/>
          <w:color w:val="000000"/>
          <w:sz w:val="28"/>
          <w:szCs w:val="28"/>
          <w:rtl/>
        </w:rPr>
        <w:t>ة</w:t>
      </w:r>
      <w:r w:rsidR="001A7F3C">
        <w:rPr>
          <w:rFonts w:ascii="Calibri" w:eastAsia="Times New Roman" w:hAnsi="Calibri" w:cs="Calibri" w:hint="cs"/>
          <w:b/>
          <w:bCs/>
          <w:color w:val="000000"/>
          <w:sz w:val="28"/>
          <w:szCs w:val="28"/>
          <w:rtl/>
        </w:rPr>
        <w:t>،</w:t>
      </w:r>
      <w:r w:rsidR="00BA0E9A" w:rsidRPr="00BA0E9A">
        <w:rPr>
          <w:rFonts w:ascii="Calibri" w:eastAsia="Times New Roman" w:hAnsi="Calibri" w:cs="Calibri"/>
          <w:b/>
          <w:bCs/>
          <w:color w:val="000000"/>
          <w:sz w:val="28"/>
          <w:szCs w:val="28"/>
          <w:rtl/>
        </w:rPr>
        <w:t xml:space="preserve"> والأجهزة الطرفية</w:t>
      </w:r>
      <w:r w:rsidR="001A7F3C">
        <w:rPr>
          <w:rFonts w:ascii="Calibri" w:eastAsia="Times New Roman" w:hAnsi="Calibri" w:cs="Calibri" w:hint="cs"/>
          <w:b/>
          <w:bCs/>
          <w:color w:val="000000"/>
          <w:sz w:val="28"/>
          <w:szCs w:val="28"/>
          <w:rtl/>
        </w:rPr>
        <w:t>،</w:t>
      </w:r>
      <w:r w:rsidR="009759A7">
        <w:rPr>
          <w:rFonts w:ascii="Calibri" w:eastAsia="Times New Roman" w:hAnsi="Calibri" w:cs="Calibri"/>
          <w:b/>
          <w:bCs/>
          <w:color w:val="000000"/>
          <w:sz w:val="28"/>
          <w:szCs w:val="28"/>
          <w:rtl/>
        </w:rPr>
        <w:t xml:space="preserve"> ومشكلات الشبكة</w:t>
      </w:r>
      <w:r w:rsidR="001A7F3C">
        <w:rPr>
          <w:rFonts w:ascii="Calibri" w:eastAsia="Times New Roman" w:hAnsi="Calibri" w:cs="Calibri" w:hint="cs"/>
          <w:b/>
          <w:bCs/>
          <w:color w:val="000000"/>
          <w:sz w:val="28"/>
          <w:szCs w:val="28"/>
          <w:rtl/>
        </w:rPr>
        <w:t>،</w:t>
      </w:r>
      <w:r w:rsidR="009759A7">
        <w:rPr>
          <w:rFonts w:ascii="Calibri" w:eastAsia="Times New Roman" w:hAnsi="Calibri" w:cs="Calibri"/>
          <w:b/>
          <w:bCs/>
          <w:color w:val="000000"/>
          <w:sz w:val="28"/>
          <w:szCs w:val="28"/>
          <w:rtl/>
        </w:rPr>
        <w:t xml:space="preserve"> ومشكلات الأمان</w:t>
      </w:r>
      <w:r w:rsidR="009759A7">
        <w:rPr>
          <w:rFonts w:ascii="Calibri" w:eastAsia="Times New Roman" w:hAnsi="Calibri" w:cs="Calibri" w:hint="cs"/>
          <w:b/>
          <w:bCs/>
          <w:color w:val="000000"/>
          <w:sz w:val="28"/>
          <w:szCs w:val="28"/>
          <w:rtl/>
        </w:rPr>
        <w:t xml:space="preserve">، </w:t>
      </w:r>
      <w:r w:rsidR="00BA0E9A" w:rsidRPr="00BA0E9A">
        <w:rPr>
          <w:rFonts w:ascii="Calibri" w:eastAsia="Times New Roman" w:hAnsi="Calibri" w:cs="Calibri"/>
          <w:b/>
          <w:bCs/>
          <w:color w:val="000000"/>
          <w:sz w:val="28"/>
          <w:szCs w:val="28"/>
          <w:rtl/>
        </w:rPr>
        <w:t xml:space="preserve">كما </w:t>
      </w:r>
      <w:r w:rsidR="009759A7">
        <w:rPr>
          <w:rFonts w:ascii="Calibri" w:eastAsia="Times New Roman" w:hAnsi="Calibri" w:cs="Calibri"/>
          <w:b/>
          <w:bCs/>
          <w:color w:val="000000"/>
          <w:sz w:val="28"/>
          <w:szCs w:val="28"/>
          <w:rtl/>
        </w:rPr>
        <w:t>أنه</w:t>
      </w:r>
      <w:r w:rsidR="00B50309">
        <w:rPr>
          <w:rFonts w:ascii="Calibri" w:eastAsia="Times New Roman" w:hAnsi="Calibri" w:cs="Calibri" w:hint="cs"/>
          <w:b/>
          <w:bCs/>
          <w:color w:val="000000"/>
          <w:sz w:val="28"/>
          <w:szCs w:val="28"/>
          <w:rtl/>
        </w:rPr>
        <w:t>ا</w:t>
      </w:r>
      <w:r w:rsidR="00B50309">
        <w:rPr>
          <w:rFonts w:ascii="Calibri" w:eastAsia="Times New Roman" w:hAnsi="Calibri" w:cs="Calibri"/>
          <w:b/>
          <w:bCs/>
          <w:color w:val="000000"/>
          <w:sz w:val="28"/>
          <w:szCs w:val="28"/>
          <w:rtl/>
        </w:rPr>
        <w:t xml:space="preserve"> </w:t>
      </w:r>
      <w:r w:rsidR="00B50309">
        <w:rPr>
          <w:rFonts w:ascii="Calibri" w:eastAsia="Times New Roman" w:hAnsi="Calibri" w:cs="Calibri" w:hint="cs"/>
          <w:b/>
          <w:bCs/>
          <w:color w:val="000000"/>
          <w:sz w:val="28"/>
          <w:szCs w:val="28"/>
          <w:rtl/>
        </w:rPr>
        <w:t>ت</w:t>
      </w:r>
      <w:r w:rsidR="009759A7">
        <w:rPr>
          <w:rFonts w:ascii="Calibri" w:eastAsia="Times New Roman" w:hAnsi="Calibri" w:cs="Calibri"/>
          <w:b/>
          <w:bCs/>
          <w:color w:val="000000"/>
          <w:sz w:val="28"/>
          <w:szCs w:val="28"/>
          <w:rtl/>
        </w:rPr>
        <w:t>تعامل مع المقاييس</w:t>
      </w:r>
      <w:r w:rsidR="00BA0E9A" w:rsidRPr="00BA0E9A">
        <w:rPr>
          <w:rFonts w:ascii="Calibri" w:eastAsia="Times New Roman" w:hAnsi="Calibri" w:cs="Calibri"/>
          <w:b/>
          <w:bCs/>
          <w:color w:val="000000"/>
          <w:sz w:val="28"/>
          <w:szCs w:val="28"/>
          <w:rtl/>
        </w:rPr>
        <w:t xml:space="preserve"> ووسائل ضمان رضا </w:t>
      </w:r>
      <w:r w:rsidR="003B7358">
        <w:rPr>
          <w:rFonts w:ascii="Calibri" w:eastAsia="Times New Roman" w:hAnsi="Calibri" w:cs="Calibri"/>
          <w:b/>
          <w:bCs/>
          <w:color w:val="000000"/>
          <w:sz w:val="28"/>
          <w:szCs w:val="28"/>
          <w:rtl/>
        </w:rPr>
        <w:t xml:space="preserve">العملاء والتميز التشغيلي </w:t>
      </w:r>
      <w:r w:rsidR="003B7358">
        <w:rPr>
          <w:rFonts w:ascii="Calibri" w:eastAsia="Times New Roman" w:hAnsi="Calibri" w:cs="Calibri" w:hint="cs"/>
          <w:b/>
          <w:bCs/>
          <w:color w:val="000000"/>
          <w:sz w:val="28"/>
          <w:szCs w:val="28"/>
          <w:rtl/>
        </w:rPr>
        <w:t>التي</w:t>
      </w:r>
      <w:r w:rsidR="00BA0E9A" w:rsidRPr="00BA0E9A">
        <w:rPr>
          <w:rFonts w:ascii="Calibri" w:eastAsia="Times New Roman" w:hAnsi="Calibri" w:cs="Calibri"/>
          <w:b/>
          <w:bCs/>
          <w:color w:val="000000"/>
          <w:sz w:val="28"/>
          <w:szCs w:val="28"/>
          <w:rtl/>
        </w:rPr>
        <w:t xml:space="preserve"> تجري عملياتها من خلال البرامج المستندة إلى الويب مع عمليات تقنية المعلومات المؤتمتة لإنشاء خدمات تقنية المعلومات</w:t>
      </w:r>
      <w:r w:rsidR="003B7358">
        <w:rPr>
          <w:rFonts w:ascii="Calibri" w:eastAsia="Times New Roman" w:hAnsi="Calibri" w:cs="Calibri" w:hint="cs"/>
          <w:b/>
          <w:bCs/>
          <w:color w:val="000000"/>
          <w:sz w:val="28"/>
          <w:szCs w:val="28"/>
          <w:rtl/>
        </w:rPr>
        <w:t>،</w:t>
      </w:r>
      <w:r w:rsidR="00BA0E9A" w:rsidRPr="00BA0E9A">
        <w:rPr>
          <w:rFonts w:ascii="Calibri" w:eastAsia="Times New Roman" w:hAnsi="Calibri" w:cs="Calibri"/>
          <w:b/>
          <w:bCs/>
          <w:color w:val="000000"/>
          <w:sz w:val="28"/>
          <w:szCs w:val="28"/>
          <w:rtl/>
        </w:rPr>
        <w:t xml:space="preserve"> وتصعيدها والموافقة عليها وتقديمه</w:t>
      </w:r>
      <w:r w:rsidR="003B7358">
        <w:rPr>
          <w:rFonts w:ascii="Calibri" w:eastAsia="Times New Roman" w:hAnsi="Calibri" w:cs="Calibri"/>
          <w:b/>
          <w:bCs/>
          <w:color w:val="000000"/>
          <w:sz w:val="28"/>
          <w:szCs w:val="28"/>
          <w:rtl/>
        </w:rPr>
        <w:t>ا وفقًا لسياسات ومعايير الجامعة</w:t>
      </w:r>
      <w:r w:rsidR="003B7358">
        <w:rPr>
          <w:rFonts w:ascii="Calibri" w:eastAsia="Times New Roman" w:hAnsi="Calibri" w:cs="Calibri" w:hint="cs"/>
          <w:b/>
          <w:bCs/>
          <w:color w:val="000000"/>
          <w:sz w:val="28"/>
          <w:szCs w:val="28"/>
          <w:rtl/>
        </w:rPr>
        <w:t>، كما توفر</w:t>
      </w:r>
      <w:r w:rsidR="003B7358">
        <w:rPr>
          <w:rFonts w:ascii="Calibri" w:eastAsia="Times New Roman" w:hAnsi="Calibri" w:cs="Calibri"/>
          <w:b/>
          <w:bCs/>
          <w:color w:val="000000"/>
          <w:sz w:val="28"/>
          <w:szCs w:val="28"/>
          <w:rtl/>
        </w:rPr>
        <w:t xml:space="preserve"> </w:t>
      </w:r>
      <w:r w:rsidR="00C07591">
        <w:rPr>
          <w:rFonts w:ascii="Calibri" w:eastAsia="Times New Roman" w:hAnsi="Calibri" w:cs="Calibri" w:hint="cs"/>
          <w:b/>
          <w:bCs/>
          <w:color w:val="000000"/>
          <w:sz w:val="28"/>
          <w:szCs w:val="28"/>
          <w:rtl/>
        </w:rPr>
        <w:t>الإدارة</w:t>
      </w:r>
      <w:r w:rsidR="00BA0E9A" w:rsidRPr="00BA0E9A">
        <w:rPr>
          <w:rFonts w:ascii="Calibri" w:eastAsia="Times New Roman" w:hAnsi="Calibri" w:cs="Calibri"/>
          <w:b/>
          <w:bCs/>
          <w:color w:val="000000"/>
          <w:sz w:val="28"/>
          <w:szCs w:val="28"/>
          <w:rtl/>
        </w:rPr>
        <w:t xml:space="preserve"> تسهيلات واسعة</w:t>
      </w:r>
      <w:r w:rsidR="00B50309">
        <w:rPr>
          <w:rFonts w:ascii="Calibri" w:eastAsia="Times New Roman" w:hAnsi="Calibri" w:cs="Calibri"/>
          <w:b/>
          <w:bCs/>
          <w:color w:val="000000"/>
          <w:sz w:val="28"/>
          <w:szCs w:val="28"/>
          <w:rtl/>
        </w:rPr>
        <w:t xml:space="preserve"> للمستخدمين لطلب مساعدة الأجهزة/</w:t>
      </w:r>
      <w:r w:rsidR="00BA0E9A" w:rsidRPr="00BA0E9A">
        <w:rPr>
          <w:rFonts w:ascii="Calibri" w:eastAsia="Times New Roman" w:hAnsi="Calibri" w:cs="Calibri"/>
          <w:b/>
          <w:bCs/>
          <w:color w:val="000000"/>
          <w:sz w:val="28"/>
          <w:szCs w:val="28"/>
          <w:rtl/>
        </w:rPr>
        <w:t>البرامج، وتتبع طلبات مكتب المساعدة، والوصول إلى قاعدة معارف تقنية المعلومات وطلب معدات تقنية المعلومات الجد</w:t>
      </w:r>
      <w:r w:rsidR="00B50309">
        <w:rPr>
          <w:rFonts w:ascii="Calibri" w:eastAsia="Times New Roman" w:hAnsi="Calibri" w:cs="Calibri"/>
          <w:b/>
          <w:bCs/>
          <w:color w:val="000000"/>
          <w:sz w:val="28"/>
          <w:szCs w:val="28"/>
          <w:rtl/>
        </w:rPr>
        <w:t>يدة/</w:t>
      </w:r>
      <w:r w:rsidR="009759A7">
        <w:rPr>
          <w:rFonts w:ascii="Calibri" w:eastAsia="Times New Roman" w:hAnsi="Calibri" w:cs="Calibri"/>
          <w:b/>
          <w:bCs/>
          <w:color w:val="000000"/>
          <w:sz w:val="28"/>
          <w:szCs w:val="28"/>
          <w:rtl/>
        </w:rPr>
        <w:t>البديلة عبر كتالوج الخدمة</w:t>
      </w:r>
      <w:r w:rsidR="009759A7">
        <w:rPr>
          <w:rFonts w:ascii="Calibri" w:eastAsia="Times New Roman" w:hAnsi="Calibri" w:cs="Calibri" w:hint="cs"/>
          <w:b/>
          <w:bCs/>
          <w:color w:val="000000"/>
          <w:sz w:val="28"/>
          <w:szCs w:val="28"/>
          <w:rtl/>
        </w:rPr>
        <w:t>،</w:t>
      </w:r>
      <w:r w:rsidR="00BA0E9A" w:rsidRPr="00BA0E9A">
        <w:rPr>
          <w:rFonts w:ascii="Calibri" w:eastAsia="Times New Roman" w:hAnsi="Calibri" w:cs="Calibri"/>
          <w:b/>
          <w:bCs/>
          <w:color w:val="000000"/>
          <w:sz w:val="28"/>
          <w:szCs w:val="28"/>
          <w:rtl/>
        </w:rPr>
        <w:t xml:space="preserve"> </w:t>
      </w:r>
      <w:r w:rsidR="009759A7">
        <w:rPr>
          <w:rFonts w:ascii="Calibri" w:eastAsia="Times New Roman" w:hAnsi="Calibri" w:cs="Calibri" w:hint="cs"/>
          <w:b/>
          <w:bCs/>
          <w:color w:val="000000"/>
          <w:sz w:val="28"/>
          <w:szCs w:val="28"/>
          <w:rtl/>
        </w:rPr>
        <w:t>و</w:t>
      </w:r>
      <w:r w:rsidR="003B7358">
        <w:rPr>
          <w:rFonts w:ascii="Calibri" w:eastAsia="Times New Roman" w:hAnsi="Calibri" w:cs="Calibri"/>
          <w:b/>
          <w:bCs/>
          <w:color w:val="000000"/>
          <w:sz w:val="28"/>
          <w:szCs w:val="28"/>
          <w:rtl/>
        </w:rPr>
        <w:t xml:space="preserve">وظيفتها الأساسية </w:t>
      </w:r>
      <w:r w:rsidR="003B7358">
        <w:rPr>
          <w:rFonts w:ascii="Calibri" w:eastAsia="Times New Roman" w:hAnsi="Calibri" w:cs="Calibri" w:hint="cs"/>
          <w:b/>
          <w:bCs/>
          <w:color w:val="000000"/>
          <w:sz w:val="28"/>
          <w:szCs w:val="28"/>
          <w:rtl/>
        </w:rPr>
        <w:t>والتي ت</w:t>
      </w:r>
      <w:r w:rsidR="00BA0E9A" w:rsidRPr="00BA0E9A">
        <w:rPr>
          <w:rFonts w:ascii="Calibri" w:eastAsia="Times New Roman" w:hAnsi="Calibri" w:cs="Calibri"/>
          <w:b/>
          <w:bCs/>
          <w:color w:val="000000"/>
          <w:sz w:val="28"/>
          <w:szCs w:val="28"/>
          <w:rtl/>
        </w:rPr>
        <w:t>شمل:</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دعم مكتب المساعدة على مستوى الجامعة</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دعم أجهزة وبرامج سطح المكتب</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توزيع البرامج والاستشارات لمنصات </w:t>
      </w:r>
      <w:proofErr w:type="spellStart"/>
      <w:r w:rsidRPr="00BA0E9A">
        <w:rPr>
          <w:rFonts w:ascii="Calibri" w:eastAsia="Times New Roman" w:hAnsi="Calibri" w:cs="Calibri"/>
          <w:b/>
          <w:bCs/>
          <w:color w:val="000000"/>
          <w:sz w:val="28"/>
          <w:szCs w:val="28"/>
          <w:rtl/>
        </w:rPr>
        <w:t>Windows</w:t>
      </w:r>
      <w:proofErr w:type="spellEnd"/>
      <w:r w:rsidRPr="00BA0E9A">
        <w:rPr>
          <w:rFonts w:ascii="Calibri" w:eastAsia="Times New Roman" w:hAnsi="Calibri" w:cs="Calibri"/>
          <w:b/>
          <w:bCs/>
          <w:color w:val="000000"/>
          <w:sz w:val="28"/>
          <w:szCs w:val="28"/>
          <w:rtl/>
        </w:rPr>
        <w:t xml:space="preserve"> و</w:t>
      </w:r>
      <w:r w:rsidRPr="00BA0E9A">
        <w:rPr>
          <w:rFonts w:ascii="Calibri" w:eastAsia="Times New Roman" w:hAnsi="Calibri" w:cs="Calibri"/>
          <w:b/>
          <w:bCs/>
          <w:color w:val="000000"/>
          <w:sz w:val="28"/>
          <w:szCs w:val="28"/>
        </w:rPr>
        <w:t>Unix</w:t>
      </w:r>
      <w:r w:rsidRPr="00BA0E9A">
        <w:rPr>
          <w:rFonts w:ascii="Calibri" w:eastAsia="Times New Roman" w:hAnsi="Calibri" w:cs="Calibri"/>
          <w:b/>
          <w:bCs/>
          <w:color w:val="000000"/>
          <w:sz w:val="28"/>
          <w:szCs w:val="28"/>
          <w:rtl/>
        </w:rPr>
        <w:t xml:space="preserve"> / </w:t>
      </w:r>
      <w:proofErr w:type="spellStart"/>
      <w:r w:rsidRPr="00BA0E9A">
        <w:rPr>
          <w:rFonts w:ascii="Calibri" w:eastAsia="Times New Roman" w:hAnsi="Calibri" w:cs="Calibri"/>
          <w:b/>
          <w:bCs/>
          <w:color w:val="000000"/>
          <w:sz w:val="28"/>
          <w:szCs w:val="28"/>
          <w:rtl/>
        </w:rPr>
        <w:t>Linux</w:t>
      </w:r>
      <w:proofErr w:type="spellEnd"/>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خدمات مكافحة الفيروسات لسطح المكتب على مستوى الجامعة</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التثبيت والدعم للأنظمة المستندة إلى </w:t>
      </w:r>
      <w:proofErr w:type="spellStart"/>
      <w:r w:rsidRPr="00BA0E9A">
        <w:rPr>
          <w:rFonts w:ascii="Calibri" w:eastAsia="Times New Roman" w:hAnsi="Calibri" w:cs="Calibri"/>
          <w:b/>
          <w:bCs/>
          <w:color w:val="000000"/>
          <w:sz w:val="28"/>
          <w:szCs w:val="28"/>
          <w:rtl/>
        </w:rPr>
        <w:t>Windows</w:t>
      </w:r>
      <w:proofErr w:type="spellEnd"/>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توزيع / إعادة توزيع أجهزة </w:t>
      </w:r>
      <w:r w:rsidR="00C07591">
        <w:rPr>
          <w:rFonts w:ascii="Calibri" w:eastAsia="Times New Roman" w:hAnsi="Calibri" w:cs="Calibri"/>
          <w:b/>
          <w:bCs/>
          <w:color w:val="000000"/>
          <w:sz w:val="28"/>
          <w:szCs w:val="28"/>
          <w:rtl/>
        </w:rPr>
        <w:t>الحاسب</w:t>
      </w:r>
      <w:r w:rsidRPr="00BA0E9A">
        <w:rPr>
          <w:rFonts w:ascii="Calibri" w:eastAsia="Times New Roman" w:hAnsi="Calibri" w:cs="Calibri"/>
          <w:b/>
          <w:bCs/>
          <w:color w:val="000000"/>
          <w:sz w:val="28"/>
          <w:szCs w:val="28"/>
          <w:rtl/>
        </w:rPr>
        <w:t xml:space="preserve"> والأجهزة الطرفية</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استكشاف أخطاء أجهزة </w:t>
      </w:r>
      <w:r w:rsidR="00C07591">
        <w:rPr>
          <w:rFonts w:ascii="Calibri" w:eastAsia="Times New Roman" w:hAnsi="Calibri" w:cs="Calibri"/>
          <w:b/>
          <w:bCs/>
          <w:color w:val="000000"/>
          <w:sz w:val="28"/>
          <w:szCs w:val="28"/>
          <w:rtl/>
        </w:rPr>
        <w:t>الحاسب</w:t>
      </w:r>
      <w:r w:rsidRPr="00BA0E9A">
        <w:rPr>
          <w:rFonts w:ascii="Calibri" w:eastAsia="Times New Roman" w:hAnsi="Calibri" w:cs="Calibri"/>
          <w:b/>
          <w:bCs/>
          <w:color w:val="000000"/>
          <w:sz w:val="28"/>
          <w:szCs w:val="28"/>
          <w:rtl/>
        </w:rPr>
        <w:t xml:space="preserve"> والأجهزة الطرفية</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دعم معامل الحوسبة (CLS) للتدريس ومختبرات </w:t>
      </w:r>
      <w:r w:rsidR="00C07591">
        <w:rPr>
          <w:rFonts w:ascii="Calibri" w:eastAsia="Times New Roman" w:hAnsi="Calibri" w:cs="Calibri"/>
          <w:b/>
          <w:bCs/>
          <w:color w:val="000000"/>
          <w:sz w:val="28"/>
          <w:szCs w:val="28"/>
          <w:rtl/>
        </w:rPr>
        <w:t>الحاسب</w:t>
      </w:r>
      <w:r w:rsidRPr="00BA0E9A">
        <w:rPr>
          <w:rFonts w:ascii="Calibri" w:eastAsia="Times New Roman" w:hAnsi="Calibri" w:cs="Calibri"/>
          <w:b/>
          <w:bCs/>
          <w:color w:val="000000"/>
          <w:sz w:val="28"/>
          <w:szCs w:val="28"/>
          <w:rtl/>
        </w:rPr>
        <w:t xml:space="preserve"> ذات الأغراض العامة للطلاب</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خدمات الامتحانات وأعضاء هيئة التدريس وتقييم المقررات.</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خدمات الاتصالات الرقمية</w:t>
      </w:r>
      <w:r w:rsidR="003B7358">
        <w:rPr>
          <w:rFonts w:ascii="Calibri" w:eastAsia="Times New Roman" w:hAnsi="Calibri" w:cs="Calibri" w:hint="cs"/>
          <w:b/>
          <w:bCs/>
          <w:color w:val="000000"/>
          <w:sz w:val="28"/>
          <w:szCs w:val="28"/>
          <w:rtl/>
        </w:rPr>
        <w:t>.</w:t>
      </w:r>
    </w:p>
    <w:p w:rsidR="00BA0E9A" w:rsidRPr="00BA0E9A" w:rsidRDefault="00BA0E9A" w:rsidP="004229F2">
      <w:pPr>
        <w:pStyle w:val="a3"/>
        <w:numPr>
          <w:ilvl w:val="0"/>
          <w:numId w:val="36"/>
        </w:numPr>
        <w:bidi/>
        <w:spacing w:before="120" w:after="120" w:line="360" w:lineRule="auto"/>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lastRenderedPageBreak/>
        <w:t xml:space="preserve">يتم إجراء عمليات الدعم الفني وخدمة العملاء من خلال الأقسام التالية: خدمة العملاء والدعم الفني وخدمات الاتصالات الرقمية. </w:t>
      </w:r>
    </w:p>
    <w:p w:rsidR="00BA0E9A" w:rsidRPr="00BA0E9A" w:rsidRDefault="00BA0E9A" w:rsidP="00BA0E9A">
      <w:pPr>
        <w:bidi/>
        <w:spacing w:before="120" w:after="120" w:line="360" w:lineRule="auto"/>
        <w:jc w:val="both"/>
        <w:rPr>
          <w:rFonts w:ascii="Calibri" w:hAnsi="Calibri" w:cs="Calibri"/>
          <w:b/>
          <w:bCs/>
          <w:color w:val="2E75B5"/>
          <w:sz w:val="26"/>
          <w:szCs w:val="26"/>
          <w:rtl/>
        </w:rPr>
      </w:pPr>
      <w:r w:rsidRPr="00BA0E9A">
        <w:rPr>
          <w:rFonts w:ascii="Calibri" w:hAnsi="Calibri" w:cs="Calibri"/>
          <w:b/>
          <w:bCs/>
          <w:color w:val="2E75B5"/>
          <w:sz w:val="26"/>
          <w:szCs w:val="26"/>
          <w:rtl/>
        </w:rPr>
        <w:t>خدمة العملاء</w:t>
      </w:r>
    </w:p>
    <w:p w:rsidR="00BA0E9A" w:rsidRPr="00BA0E9A" w:rsidRDefault="00BA0E9A" w:rsidP="00C07591">
      <w:pPr>
        <w:bidi/>
        <w:spacing w:before="120" w:after="120" w:line="360" w:lineRule="auto"/>
        <w:ind w:firstLine="720"/>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تتمثل الوظيفة الأساسية لخدمة دعم العملاء في معالجة </w:t>
      </w:r>
      <w:r w:rsidR="00B50309">
        <w:rPr>
          <w:rFonts w:ascii="Calibri" w:eastAsia="Times New Roman" w:hAnsi="Calibri" w:cs="Calibri" w:hint="cs"/>
          <w:b/>
          <w:bCs/>
          <w:color w:val="000000"/>
          <w:sz w:val="28"/>
          <w:szCs w:val="28"/>
          <w:rtl/>
        </w:rPr>
        <w:t>ال</w:t>
      </w:r>
      <w:r w:rsidR="00B50309">
        <w:rPr>
          <w:rFonts w:ascii="Calibri" w:eastAsia="Times New Roman" w:hAnsi="Calibri" w:cs="Calibri"/>
          <w:b/>
          <w:bCs/>
          <w:color w:val="000000"/>
          <w:sz w:val="28"/>
          <w:szCs w:val="28"/>
          <w:rtl/>
        </w:rPr>
        <w:t>مشكلات</w:t>
      </w:r>
      <w:r w:rsidRPr="00BA0E9A">
        <w:rPr>
          <w:rFonts w:ascii="Calibri" w:eastAsia="Times New Roman" w:hAnsi="Calibri" w:cs="Calibri"/>
          <w:b/>
          <w:bCs/>
          <w:color w:val="000000"/>
          <w:sz w:val="28"/>
          <w:szCs w:val="28"/>
          <w:rtl/>
        </w:rPr>
        <w:t xml:space="preserve"> وحلها في الوقت المناسب وبطريقة فعالة على مجموعة متنوعة من القنوات مثل</w:t>
      </w:r>
      <w:r w:rsidR="00E148DD">
        <w:rPr>
          <w:rFonts w:ascii="Calibri" w:eastAsia="Times New Roman" w:hAnsi="Calibri" w:cs="Calibri" w:hint="cs"/>
          <w:b/>
          <w:bCs/>
          <w:color w:val="000000"/>
          <w:sz w:val="28"/>
          <w:szCs w:val="28"/>
          <w:rtl/>
        </w:rPr>
        <w:t>:</w:t>
      </w:r>
      <w:r w:rsidRPr="00BA0E9A">
        <w:rPr>
          <w:rFonts w:ascii="Calibri" w:eastAsia="Times New Roman" w:hAnsi="Calibri" w:cs="Calibri"/>
          <w:b/>
          <w:bCs/>
          <w:color w:val="000000"/>
          <w:sz w:val="28"/>
          <w:szCs w:val="28"/>
          <w:rtl/>
        </w:rPr>
        <w:t xml:space="preserve"> الهاتف</w:t>
      </w:r>
      <w:r w:rsidR="001A7F3C">
        <w:rPr>
          <w:rFonts w:ascii="Calibri" w:eastAsia="Times New Roman" w:hAnsi="Calibri" w:cs="Calibri" w:hint="cs"/>
          <w:b/>
          <w:bCs/>
          <w:color w:val="000000"/>
          <w:sz w:val="28"/>
          <w:szCs w:val="28"/>
          <w:rtl/>
        </w:rPr>
        <w:t>،</w:t>
      </w:r>
      <w:r w:rsidRPr="00BA0E9A">
        <w:rPr>
          <w:rFonts w:ascii="Calibri" w:eastAsia="Times New Roman" w:hAnsi="Calibri" w:cs="Calibri"/>
          <w:b/>
          <w:bCs/>
          <w:color w:val="000000"/>
          <w:sz w:val="28"/>
          <w:szCs w:val="28"/>
          <w:rtl/>
        </w:rPr>
        <w:t xml:space="preserve"> والبريد </w:t>
      </w:r>
      <w:r w:rsidR="00461A8B">
        <w:rPr>
          <w:rFonts w:ascii="Calibri" w:eastAsia="Times New Roman" w:hAnsi="Calibri" w:cs="Calibri"/>
          <w:b/>
          <w:bCs/>
          <w:color w:val="000000"/>
          <w:sz w:val="28"/>
          <w:szCs w:val="28"/>
          <w:rtl/>
        </w:rPr>
        <w:t>الإلكتروني</w:t>
      </w:r>
      <w:r w:rsidR="001A7F3C">
        <w:rPr>
          <w:rFonts w:ascii="Calibri" w:eastAsia="Times New Roman" w:hAnsi="Calibri" w:cs="Calibri" w:hint="cs"/>
          <w:b/>
          <w:bCs/>
          <w:color w:val="000000"/>
          <w:sz w:val="28"/>
          <w:szCs w:val="28"/>
          <w:rtl/>
        </w:rPr>
        <w:t>،</w:t>
      </w:r>
      <w:r w:rsidRPr="00BA0E9A">
        <w:rPr>
          <w:rFonts w:ascii="Calibri" w:eastAsia="Times New Roman" w:hAnsi="Calibri" w:cs="Calibri"/>
          <w:b/>
          <w:bCs/>
          <w:color w:val="000000"/>
          <w:sz w:val="28"/>
          <w:szCs w:val="28"/>
          <w:rtl/>
        </w:rPr>
        <w:t xml:space="preserve"> ووسائل التواصل الا</w:t>
      </w:r>
      <w:r w:rsidR="00B50309">
        <w:rPr>
          <w:rFonts w:ascii="Calibri" w:eastAsia="Times New Roman" w:hAnsi="Calibri" w:cs="Calibri"/>
          <w:b/>
          <w:bCs/>
          <w:color w:val="000000"/>
          <w:sz w:val="28"/>
          <w:szCs w:val="28"/>
          <w:rtl/>
        </w:rPr>
        <w:t>جتماعي، والتأكد من حل جميع م</w:t>
      </w:r>
      <w:r w:rsidR="00B50309">
        <w:rPr>
          <w:rFonts w:ascii="Calibri" w:eastAsia="Times New Roman" w:hAnsi="Calibri" w:cs="Calibri" w:hint="cs"/>
          <w:b/>
          <w:bCs/>
          <w:color w:val="000000"/>
          <w:sz w:val="28"/>
          <w:szCs w:val="28"/>
          <w:rtl/>
        </w:rPr>
        <w:t>شاكل</w:t>
      </w:r>
      <w:r w:rsidR="00436F94">
        <w:rPr>
          <w:rFonts w:ascii="Calibri" w:eastAsia="Times New Roman" w:hAnsi="Calibri" w:cs="Calibri"/>
          <w:b/>
          <w:bCs/>
          <w:color w:val="000000"/>
          <w:sz w:val="28"/>
          <w:szCs w:val="28"/>
          <w:rtl/>
        </w:rPr>
        <w:t xml:space="preserve"> العملاء </w:t>
      </w:r>
      <w:r w:rsidR="00436F94">
        <w:rPr>
          <w:rFonts w:ascii="Calibri" w:eastAsia="Times New Roman" w:hAnsi="Calibri" w:cs="Calibri" w:hint="cs"/>
          <w:b/>
          <w:bCs/>
          <w:color w:val="000000"/>
          <w:sz w:val="28"/>
          <w:szCs w:val="28"/>
          <w:rtl/>
        </w:rPr>
        <w:t xml:space="preserve">بشكل صحيح </w:t>
      </w:r>
      <w:r w:rsidRPr="00BA0E9A">
        <w:rPr>
          <w:rFonts w:ascii="Calibri" w:eastAsia="Times New Roman" w:hAnsi="Calibri" w:cs="Calibri"/>
          <w:b/>
          <w:bCs/>
          <w:color w:val="000000"/>
          <w:sz w:val="28"/>
          <w:szCs w:val="28"/>
          <w:rtl/>
        </w:rPr>
        <w:t>على الفور.</w:t>
      </w:r>
    </w:p>
    <w:p w:rsidR="00BA0E9A" w:rsidRPr="00BA0E9A" w:rsidRDefault="00BA0E9A" w:rsidP="00BA0E9A">
      <w:pPr>
        <w:bidi/>
        <w:spacing w:before="120" w:after="120" w:line="360" w:lineRule="auto"/>
        <w:jc w:val="both"/>
        <w:rPr>
          <w:rFonts w:ascii="Calibri" w:hAnsi="Calibri" w:cs="Calibri"/>
          <w:b/>
          <w:bCs/>
          <w:color w:val="2E75B5"/>
          <w:sz w:val="26"/>
          <w:szCs w:val="26"/>
          <w:rtl/>
        </w:rPr>
      </w:pPr>
      <w:r w:rsidRPr="00BA0E9A">
        <w:rPr>
          <w:rFonts w:ascii="Calibri" w:hAnsi="Calibri" w:cs="Calibri"/>
          <w:b/>
          <w:bCs/>
          <w:color w:val="2E75B5"/>
          <w:sz w:val="26"/>
          <w:szCs w:val="26"/>
          <w:rtl/>
        </w:rPr>
        <w:t>الدعم الفني</w:t>
      </w:r>
    </w:p>
    <w:p w:rsidR="00BA0E9A" w:rsidRDefault="00BA0E9A" w:rsidP="00C07591">
      <w:pPr>
        <w:bidi/>
        <w:spacing w:before="120" w:after="120" w:line="360" w:lineRule="auto"/>
        <w:ind w:firstLine="720"/>
        <w:jc w:val="both"/>
        <w:rPr>
          <w:rFonts w:ascii="Calibri" w:eastAsia="Times New Roman" w:hAnsi="Calibri" w:cs="Calibri"/>
          <w:b/>
          <w:bCs/>
          <w:color w:val="000000"/>
          <w:sz w:val="28"/>
          <w:szCs w:val="28"/>
          <w:rtl/>
        </w:rPr>
      </w:pPr>
      <w:r w:rsidRPr="00BA0E9A">
        <w:rPr>
          <w:rFonts w:ascii="Calibri" w:eastAsia="Times New Roman" w:hAnsi="Calibri" w:cs="Calibri"/>
          <w:b/>
          <w:bCs/>
          <w:color w:val="000000"/>
          <w:sz w:val="28"/>
          <w:szCs w:val="28"/>
          <w:rtl/>
        </w:rPr>
        <w:t xml:space="preserve">تتمثل الوظيفة الأساسية لخدمة الدعم الفني في مراقبة أنظمة </w:t>
      </w:r>
      <w:r w:rsidR="00C07591">
        <w:rPr>
          <w:rFonts w:ascii="Calibri" w:eastAsia="Times New Roman" w:hAnsi="Calibri" w:cs="Calibri"/>
          <w:b/>
          <w:bCs/>
          <w:color w:val="000000"/>
          <w:sz w:val="28"/>
          <w:szCs w:val="28"/>
          <w:rtl/>
        </w:rPr>
        <w:t>الحاسب</w:t>
      </w:r>
      <w:r w:rsidRPr="00BA0E9A">
        <w:rPr>
          <w:rFonts w:ascii="Calibri" w:eastAsia="Times New Roman" w:hAnsi="Calibri" w:cs="Calibri"/>
          <w:b/>
          <w:bCs/>
          <w:color w:val="000000"/>
          <w:sz w:val="28"/>
          <w:szCs w:val="28"/>
          <w:rtl/>
        </w:rPr>
        <w:t xml:space="preserve"> وشبكات الجامعة وصيانتها عن طريق تثبيت أنظمة </w:t>
      </w:r>
      <w:r w:rsidR="00C07591">
        <w:rPr>
          <w:rFonts w:ascii="Calibri" w:eastAsia="Times New Roman" w:hAnsi="Calibri" w:cs="Calibri"/>
          <w:b/>
          <w:bCs/>
          <w:color w:val="000000"/>
          <w:sz w:val="28"/>
          <w:szCs w:val="28"/>
          <w:rtl/>
        </w:rPr>
        <w:t>الحاسب</w:t>
      </w:r>
      <w:r w:rsidRPr="00BA0E9A">
        <w:rPr>
          <w:rFonts w:ascii="Calibri" w:eastAsia="Times New Roman" w:hAnsi="Calibri" w:cs="Calibri"/>
          <w:b/>
          <w:bCs/>
          <w:color w:val="000000"/>
          <w:sz w:val="28"/>
          <w:szCs w:val="28"/>
          <w:rtl/>
        </w:rPr>
        <w:t xml:space="preserve"> وتكوينها، وتشخيص أعطال الأجهزة والبرامج، وحل المشكلات الفنية والتطب</w:t>
      </w:r>
      <w:r w:rsidR="003B7358">
        <w:rPr>
          <w:rFonts w:ascii="Calibri" w:eastAsia="Times New Roman" w:hAnsi="Calibri" w:cs="Calibri"/>
          <w:b/>
          <w:bCs/>
          <w:color w:val="000000"/>
          <w:sz w:val="28"/>
          <w:szCs w:val="28"/>
          <w:rtl/>
        </w:rPr>
        <w:t>يقات، سواء عبر الهاتف أو شخصيًا</w:t>
      </w:r>
      <w:r w:rsidR="003B7358">
        <w:rPr>
          <w:rFonts w:ascii="Calibri" w:eastAsia="Times New Roman" w:hAnsi="Calibri" w:cs="Calibri" w:hint="cs"/>
          <w:b/>
          <w:bCs/>
          <w:color w:val="000000"/>
          <w:sz w:val="28"/>
          <w:szCs w:val="28"/>
          <w:rtl/>
        </w:rPr>
        <w:t>، حيث</w:t>
      </w:r>
      <w:r w:rsidRPr="00BA0E9A">
        <w:rPr>
          <w:rFonts w:ascii="Calibri" w:eastAsia="Times New Roman" w:hAnsi="Calibri" w:cs="Calibri"/>
          <w:b/>
          <w:bCs/>
          <w:color w:val="000000"/>
          <w:sz w:val="28"/>
          <w:szCs w:val="28"/>
          <w:rtl/>
        </w:rPr>
        <w:t xml:space="preserve"> يتوفر فريق خبراء متنقل </w:t>
      </w:r>
      <w:r w:rsidR="00C25481">
        <w:rPr>
          <w:rFonts w:ascii="Calibri" w:eastAsia="Times New Roman" w:hAnsi="Calibri" w:cs="Calibri"/>
          <w:b/>
          <w:bCs/>
          <w:color w:val="000000"/>
          <w:sz w:val="28"/>
          <w:szCs w:val="28"/>
          <w:rtl/>
        </w:rPr>
        <w:t xml:space="preserve">على استعداد لمساعدة </w:t>
      </w:r>
      <w:r w:rsidR="00C25481">
        <w:rPr>
          <w:rFonts w:ascii="Calibri" w:eastAsia="Times New Roman" w:hAnsi="Calibri" w:cs="Calibri" w:hint="cs"/>
          <w:b/>
          <w:bCs/>
          <w:color w:val="000000"/>
          <w:sz w:val="28"/>
          <w:szCs w:val="28"/>
          <w:rtl/>
        </w:rPr>
        <w:t xml:space="preserve">منسوبي </w:t>
      </w:r>
      <w:r w:rsidRPr="00BA0E9A">
        <w:rPr>
          <w:rFonts w:ascii="Calibri" w:eastAsia="Times New Roman" w:hAnsi="Calibri" w:cs="Calibri"/>
          <w:b/>
          <w:bCs/>
          <w:color w:val="000000"/>
          <w:sz w:val="28"/>
          <w:szCs w:val="28"/>
          <w:rtl/>
        </w:rPr>
        <w:t>الجامعة في حل مشكلات تقنية المعلومات الخاصة بهم.</w:t>
      </w:r>
    </w:p>
    <w:p w:rsidR="006A0C47" w:rsidRDefault="006A0C47" w:rsidP="006A0C47">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8045D8" w:rsidRDefault="008045D8" w:rsidP="008045D8">
      <w:pPr>
        <w:bidi/>
        <w:spacing w:after="120" w:line="240" w:lineRule="auto"/>
        <w:ind w:firstLine="720"/>
        <w:jc w:val="both"/>
        <w:rPr>
          <w:rFonts w:ascii="Calibri" w:eastAsia="Times New Roman" w:hAnsi="Calibri" w:cs="Calibri"/>
          <w:b/>
          <w:bCs/>
          <w:color w:val="000000"/>
          <w:sz w:val="28"/>
          <w:szCs w:val="28"/>
          <w:rtl/>
        </w:rPr>
      </w:pPr>
    </w:p>
    <w:p w:rsidR="006A0C47" w:rsidRDefault="006A0C47" w:rsidP="008045D8">
      <w:pPr>
        <w:bidi/>
        <w:spacing w:before="120" w:after="120" w:line="360" w:lineRule="auto"/>
        <w:jc w:val="both"/>
        <w:rPr>
          <w:rFonts w:ascii="Calibri" w:hAnsi="Calibri" w:cs="Calibri"/>
          <w:b/>
          <w:bCs/>
          <w:color w:val="2E75B5"/>
          <w:sz w:val="26"/>
          <w:szCs w:val="26"/>
          <w:rtl/>
        </w:rPr>
      </w:pPr>
      <w:bookmarkStart w:id="3" w:name="_Toc67474933"/>
      <w:r w:rsidRPr="006A0C47">
        <w:rPr>
          <w:rFonts w:ascii="Calibri" w:hAnsi="Calibri" w:cs="Calibri"/>
          <w:b/>
          <w:bCs/>
          <w:color w:val="2E75B5"/>
          <w:sz w:val="26"/>
          <w:szCs w:val="26"/>
          <w:rtl/>
        </w:rPr>
        <w:lastRenderedPageBreak/>
        <w:t>إدارة التعاملات الرقمية</w:t>
      </w:r>
      <w:bookmarkEnd w:id="3"/>
    </w:p>
    <w:p w:rsidR="006A0C47" w:rsidRDefault="006A0C47"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الارتباط التنظيمي</w:t>
      </w:r>
    </w:p>
    <w:p w:rsidR="006A0C47" w:rsidRPr="006A0C47" w:rsidRDefault="006A0C47" w:rsidP="006A0C47">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hint="cs"/>
          <w:b/>
          <w:bCs/>
          <w:color w:val="000000"/>
          <w:sz w:val="28"/>
          <w:szCs w:val="28"/>
          <w:rtl/>
        </w:rPr>
        <w:t>ترتبط بعمادة تقنية المعلومات</w:t>
      </w:r>
    </w:p>
    <w:p w:rsidR="006A0C47" w:rsidRP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إدارة التعاملات الرقمية هي المسؤولة عن إدارة المعلومات وأنظمة التطبيقات بالجا</w:t>
      </w:r>
      <w:r w:rsidR="00C25481">
        <w:rPr>
          <w:rFonts w:ascii="Calibri" w:eastAsia="Times New Roman" w:hAnsi="Calibri" w:cs="Calibri"/>
          <w:b/>
          <w:bCs/>
          <w:color w:val="000000"/>
          <w:sz w:val="28"/>
          <w:szCs w:val="28"/>
          <w:rtl/>
        </w:rPr>
        <w:t xml:space="preserve">معة </w:t>
      </w:r>
      <w:proofErr w:type="spellStart"/>
      <w:r w:rsidR="00C25481">
        <w:rPr>
          <w:rFonts w:ascii="Calibri" w:eastAsia="Times New Roman" w:hAnsi="Calibri" w:cs="Calibri"/>
          <w:b/>
          <w:bCs/>
          <w:color w:val="000000"/>
          <w:sz w:val="28"/>
          <w:szCs w:val="28"/>
          <w:rtl/>
        </w:rPr>
        <w:t>لأتمتة</w:t>
      </w:r>
      <w:proofErr w:type="spellEnd"/>
      <w:r w:rsidR="00C25481">
        <w:rPr>
          <w:rFonts w:ascii="Calibri" w:eastAsia="Times New Roman" w:hAnsi="Calibri" w:cs="Calibri"/>
          <w:b/>
          <w:bCs/>
          <w:color w:val="000000"/>
          <w:sz w:val="28"/>
          <w:szCs w:val="28"/>
          <w:rtl/>
        </w:rPr>
        <w:t xml:space="preserve"> عمليات التحول الرقمي</w:t>
      </w:r>
      <w:r w:rsidR="00C25481">
        <w:rPr>
          <w:rFonts w:ascii="Calibri" w:eastAsia="Times New Roman" w:hAnsi="Calibri" w:cs="Calibri" w:hint="cs"/>
          <w:b/>
          <w:bCs/>
          <w:color w:val="000000"/>
          <w:sz w:val="28"/>
          <w:szCs w:val="28"/>
          <w:rtl/>
        </w:rPr>
        <w:t>، حيث</w:t>
      </w:r>
      <w:r w:rsidR="00436F94">
        <w:rPr>
          <w:rFonts w:ascii="Calibri" w:eastAsia="Times New Roman" w:hAnsi="Calibri" w:cs="Calibri"/>
          <w:b/>
          <w:bCs/>
          <w:color w:val="000000"/>
          <w:sz w:val="28"/>
          <w:szCs w:val="28"/>
          <w:rtl/>
        </w:rPr>
        <w:t xml:space="preserve"> </w:t>
      </w:r>
      <w:r w:rsidR="00436F94">
        <w:rPr>
          <w:rFonts w:ascii="Calibri" w:eastAsia="Times New Roman" w:hAnsi="Calibri" w:cs="Calibri" w:hint="cs"/>
          <w:b/>
          <w:bCs/>
          <w:color w:val="000000"/>
          <w:sz w:val="28"/>
          <w:szCs w:val="28"/>
          <w:rtl/>
        </w:rPr>
        <w:t>تر</w:t>
      </w:r>
      <w:r w:rsidRPr="006A0C47">
        <w:rPr>
          <w:rFonts w:ascii="Calibri" w:eastAsia="Times New Roman" w:hAnsi="Calibri" w:cs="Calibri"/>
          <w:b/>
          <w:bCs/>
          <w:color w:val="000000"/>
          <w:sz w:val="28"/>
          <w:szCs w:val="28"/>
          <w:rtl/>
        </w:rPr>
        <w:t>كز على إدارة وتطوير وتشغيل أنظمة التطبيقات، وإدارة وتصميم وتحليل قواعد البيا</w:t>
      </w:r>
      <w:r w:rsidR="00C25481">
        <w:rPr>
          <w:rFonts w:ascii="Calibri" w:eastAsia="Times New Roman" w:hAnsi="Calibri" w:cs="Calibri"/>
          <w:b/>
          <w:bCs/>
          <w:color w:val="000000"/>
          <w:sz w:val="28"/>
          <w:szCs w:val="28"/>
          <w:rtl/>
        </w:rPr>
        <w:t>نات لأنظمة التطبيقات في الجامعة</w:t>
      </w:r>
      <w:r w:rsidR="00C25481">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كما </w:t>
      </w:r>
      <w:r w:rsidR="00C25481">
        <w:rPr>
          <w:rFonts w:ascii="Calibri" w:eastAsia="Times New Roman" w:hAnsi="Calibri" w:cs="Calibri" w:hint="cs"/>
          <w:b/>
          <w:bCs/>
          <w:color w:val="000000"/>
          <w:sz w:val="28"/>
          <w:szCs w:val="28"/>
          <w:rtl/>
        </w:rPr>
        <w:t>تعد</w:t>
      </w:r>
      <w:r w:rsidRPr="006A0C47">
        <w:rPr>
          <w:rFonts w:ascii="Calibri" w:eastAsia="Times New Roman" w:hAnsi="Calibri" w:cs="Calibri"/>
          <w:b/>
          <w:bCs/>
          <w:color w:val="000000"/>
          <w:sz w:val="28"/>
          <w:szCs w:val="28"/>
          <w:rtl/>
        </w:rPr>
        <w:t xml:space="preserve"> مسؤولة عن إدارة ودعم التطبيقات التشغيلية من </w:t>
      </w:r>
      <w:proofErr w:type="spellStart"/>
      <w:r w:rsidRPr="006A0C47">
        <w:rPr>
          <w:rFonts w:ascii="Calibri" w:eastAsia="Times New Roman" w:hAnsi="Calibri" w:cs="Calibri"/>
          <w:b/>
          <w:bCs/>
          <w:color w:val="000000"/>
          <w:sz w:val="28"/>
          <w:szCs w:val="28"/>
          <w:rtl/>
        </w:rPr>
        <w:t>Commercial-Off-The-Shelf</w:t>
      </w:r>
      <w:proofErr w:type="spellEnd"/>
      <w:r w:rsidRPr="006A0C47">
        <w:rPr>
          <w:rFonts w:ascii="Calibri" w:eastAsia="Times New Roman" w:hAnsi="Calibri" w:cs="Calibri"/>
          <w:b/>
          <w:bCs/>
          <w:color w:val="000000"/>
          <w:sz w:val="28"/>
          <w:szCs w:val="28"/>
          <w:rtl/>
        </w:rPr>
        <w:t xml:space="preserve"> </w:t>
      </w:r>
      <w:r w:rsidR="00C25481">
        <w:rPr>
          <w:rFonts w:ascii="Calibri" w:eastAsia="Times New Roman" w:hAnsi="Calibri" w:cs="Calibri"/>
          <w:b/>
          <w:bCs/>
          <w:color w:val="000000"/>
          <w:sz w:val="28"/>
          <w:szCs w:val="28"/>
        </w:rPr>
        <w:t>)</w:t>
      </w:r>
      <w:r w:rsidRPr="006A0C47">
        <w:rPr>
          <w:rFonts w:ascii="Calibri" w:eastAsia="Times New Roman" w:hAnsi="Calibri" w:cs="Calibri"/>
          <w:b/>
          <w:bCs/>
          <w:color w:val="000000"/>
          <w:sz w:val="28"/>
          <w:szCs w:val="28"/>
          <w:rtl/>
        </w:rPr>
        <w:t>COTS)</w:t>
      </w:r>
      <w:r w:rsidR="00C25481">
        <w:rPr>
          <w:rFonts w:ascii="Calibri" w:eastAsia="Times New Roman" w:hAnsi="Calibri" w:cs="Calibri" w:hint="cs"/>
          <w:b/>
          <w:bCs/>
          <w:color w:val="000000"/>
          <w:sz w:val="28"/>
          <w:szCs w:val="28"/>
          <w:rtl/>
        </w:rPr>
        <w:t>،</w:t>
      </w:r>
      <w:r w:rsidR="00436F94">
        <w:rPr>
          <w:rFonts w:ascii="Calibri" w:eastAsia="Times New Roman" w:hAnsi="Calibri" w:cs="Calibri"/>
          <w:b/>
          <w:bCs/>
          <w:color w:val="000000"/>
          <w:sz w:val="28"/>
          <w:szCs w:val="28"/>
          <w:rtl/>
        </w:rPr>
        <w:t xml:space="preserve"> </w:t>
      </w:r>
      <w:r w:rsidRPr="006A0C47">
        <w:rPr>
          <w:rFonts w:ascii="Calibri" w:eastAsia="Times New Roman" w:hAnsi="Calibri" w:cs="Calibri"/>
          <w:b/>
          <w:bCs/>
          <w:color w:val="000000"/>
          <w:sz w:val="28"/>
          <w:szCs w:val="28"/>
          <w:rtl/>
        </w:rPr>
        <w:t>و أنظمة التطبيقات ال</w:t>
      </w:r>
      <w:r w:rsidR="00C25481">
        <w:rPr>
          <w:rFonts w:ascii="Calibri" w:eastAsia="Times New Roman" w:hAnsi="Calibri" w:cs="Calibri"/>
          <w:b/>
          <w:bCs/>
          <w:color w:val="000000"/>
          <w:sz w:val="28"/>
          <w:szCs w:val="28"/>
          <w:rtl/>
        </w:rPr>
        <w:t>داخلية المطورة طوال دورة حياتها</w:t>
      </w:r>
      <w:r w:rsidR="00C25481">
        <w:rPr>
          <w:rFonts w:ascii="Calibri" w:eastAsia="Times New Roman" w:hAnsi="Calibri" w:cs="Calibri" w:hint="cs"/>
          <w:b/>
          <w:bCs/>
          <w:color w:val="000000"/>
          <w:sz w:val="28"/>
          <w:szCs w:val="28"/>
          <w:rtl/>
        </w:rPr>
        <w:t>، مما</w:t>
      </w:r>
      <w:r w:rsidRPr="006A0C47">
        <w:rPr>
          <w:rFonts w:ascii="Calibri" w:eastAsia="Times New Roman" w:hAnsi="Calibri" w:cs="Calibri"/>
          <w:b/>
          <w:bCs/>
          <w:color w:val="000000"/>
          <w:sz w:val="28"/>
          <w:szCs w:val="28"/>
          <w:rtl/>
        </w:rPr>
        <w:t xml:space="preserve"> يحدد ويطور ويصقل المعرفة المطلوبة لتصميم واختبار وإدارة وتحسين</w:t>
      </w:r>
      <w:r w:rsidR="00C25481">
        <w:rPr>
          <w:rFonts w:ascii="Calibri" w:eastAsia="Times New Roman" w:hAnsi="Calibri" w:cs="Calibri"/>
          <w:b/>
          <w:bCs/>
          <w:color w:val="000000"/>
          <w:sz w:val="28"/>
          <w:szCs w:val="28"/>
          <w:rtl/>
        </w:rPr>
        <w:t xml:space="preserve"> أنظمة التطبيق</w:t>
      </w:r>
      <w:r w:rsidR="00C25481">
        <w:rPr>
          <w:rFonts w:ascii="Calibri" w:eastAsia="Times New Roman" w:hAnsi="Calibri" w:cs="Calibri" w:hint="cs"/>
          <w:b/>
          <w:bCs/>
          <w:color w:val="000000"/>
          <w:sz w:val="28"/>
          <w:szCs w:val="28"/>
          <w:rtl/>
        </w:rPr>
        <w:t>، ك</w:t>
      </w:r>
      <w:r w:rsidRPr="006A0C47">
        <w:rPr>
          <w:rFonts w:ascii="Calibri" w:eastAsia="Times New Roman" w:hAnsi="Calibri" w:cs="Calibri"/>
          <w:b/>
          <w:bCs/>
          <w:color w:val="000000"/>
          <w:sz w:val="28"/>
          <w:szCs w:val="28"/>
          <w:rtl/>
        </w:rPr>
        <w:t>ما قامت</w:t>
      </w:r>
      <w:r w:rsidR="00436F94">
        <w:rPr>
          <w:rFonts w:ascii="Calibri" w:eastAsia="Times New Roman" w:hAnsi="Calibri" w:cs="Calibri" w:hint="cs"/>
          <w:b/>
          <w:bCs/>
          <w:color w:val="000000"/>
          <w:sz w:val="28"/>
          <w:szCs w:val="28"/>
          <w:rtl/>
        </w:rPr>
        <w:t xml:space="preserve"> الإدارة</w:t>
      </w:r>
      <w:r w:rsidRPr="006A0C47">
        <w:rPr>
          <w:rFonts w:ascii="Calibri" w:eastAsia="Times New Roman" w:hAnsi="Calibri" w:cs="Calibri"/>
          <w:b/>
          <w:bCs/>
          <w:color w:val="000000"/>
          <w:sz w:val="28"/>
          <w:szCs w:val="28"/>
          <w:rtl/>
        </w:rPr>
        <w:t xml:space="preserve"> بتدريب ونشر الموارد لتحليل وتصميم وبناء وتشغيل وتحسين التكنولوجيا المطلوبة لتق</w:t>
      </w:r>
      <w:r w:rsidR="00C25481">
        <w:rPr>
          <w:rFonts w:ascii="Calibri" w:eastAsia="Times New Roman" w:hAnsi="Calibri" w:cs="Calibri"/>
          <w:b/>
          <w:bCs/>
          <w:color w:val="000000"/>
          <w:sz w:val="28"/>
          <w:szCs w:val="28"/>
          <w:rtl/>
        </w:rPr>
        <w:t>ديم ودعم أنظمة التطبيقات.</w:t>
      </w:r>
    </w:p>
    <w:p w:rsidR="006A0C47" w:rsidRP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تتم عمليات إدارة التعاملات الرقمية من خلال الأقسام الت</w:t>
      </w:r>
      <w:r w:rsidR="00C25481">
        <w:rPr>
          <w:rFonts w:ascii="Calibri" w:eastAsia="Times New Roman" w:hAnsi="Calibri" w:cs="Calibri"/>
          <w:b/>
          <w:bCs/>
          <w:color w:val="000000"/>
          <w:sz w:val="28"/>
          <w:szCs w:val="28"/>
          <w:rtl/>
        </w:rPr>
        <w:t xml:space="preserve">الية: تطوير التعاملات الرقمية، </w:t>
      </w:r>
      <w:r w:rsidR="001A7F3C">
        <w:rPr>
          <w:rFonts w:ascii="Calibri" w:eastAsia="Times New Roman" w:hAnsi="Calibri" w:cs="Calibri" w:hint="cs"/>
          <w:b/>
          <w:bCs/>
          <w:color w:val="000000"/>
          <w:sz w:val="28"/>
          <w:szCs w:val="28"/>
          <w:rtl/>
        </w:rPr>
        <w:t>و</w:t>
      </w:r>
      <w:r w:rsidR="00C25481">
        <w:rPr>
          <w:rFonts w:ascii="Calibri" w:eastAsia="Times New Roman" w:hAnsi="Calibri" w:cs="Calibri"/>
          <w:b/>
          <w:bCs/>
          <w:color w:val="000000"/>
          <w:sz w:val="28"/>
          <w:szCs w:val="28"/>
          <w:rtl/>
        </w:rPr>
        <w:t xml:space="preserve">إدارة التطبيقات، </w:t>
      </w:r>
      <w:r w:rsidR="001A7F3C">
        <w:rPr>
          <w:rFonts w:ascii="Calibri" w:eastAsia="Times New Roman" w:hAnsi="Calibri" w:cs="Calibri" w:hint="cs"/>
          <w:b/>
          <w:bCs/>
          <w:color w:val="000000"/>
          <w:sz w:val="28"/>
          <w:szCs w:val="28"/>
          <w:rtl/>
        </w:rPr>
        <w:t>و</w:t>
      </w:r>
      <w:r w:rsidR="00C25481">
        <w:rPr>
          <w:rFonts w:ascii="Calibri" w:eastAsia="Times New Roman" w:hAnsi="Calibri" w:cs="Calibri"/>
          <w:b/>
          <w:bCs/>
          <w:color w:val="000000"/>
          <w:sz w:val="28"/>
          <w:szCs w:val="28"/>
          <w:rtl/>
        </w:rPr>
        <w:t xml:space="preserve">إدارة المحتوى، </w:t>
      </w:r>
      <w:r w:rsidR="001A7F3C">
        <w:rPr>
          <w:rFonts w:ascii="Calibri" w:eastAsia="Times New Roman" w:hAnsi="Calibri" w:cs="Calibri" w:hint="cs"/>
          <w:b/>
          <w:bCs/>
          <w:color w:val="000000"/>
          <w:sz w:val="28"/>
          <w:szCs w:val="28"/>
          <w:rtl/>
        </w:rPr>
        <w:t>و</w:t>
      </w:r>
      <w:r w:rsidRPr="006A0C47">
        <w:rPr>
          <w:rFonts w:ascii="Calibri" w:eastAsia="Times New Roman" w:hAnsi="Calibri" w:cs="Calibri"/>
          <w:b/>
          <w:bCs/>
          <w:color w:val="000000"/>
          <w:sz w:val="28"/>
          <w:szCs w:val="28"/>
          <w:rtl/>
        </w:rPr>
        <w:t xml:space="preserve">التوافق مع البرامج، وإدارة البيانات. </w:t>
      </w:r>
    </w:p>
    <w:p w:rsidR="006A0C47" w:rsidRPr="006A0C47" w:rsidRDefault="00436F94"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6A0C47" w:rsidRPr="006A0C47">
        <w:rPr>
          <w:rFonts w:ascii="Calibri" w:hAnsi="Calibri" w:cs="Calibri"/>
          <w:b/>
          <w:bCs/>
          <w:color w:val="2E75B5"/>
          <w:sz w:val="26"/>
          <w:szCs w:val="26"/>
          <w:rtl/>
        </w:rPr>
        <w:t>تطوير التعاملات الرقمية</w:t>
      </w:r>
    </w:p>
    <w:p w:rsidR="006A0C47" w:rsidRP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تطوير التعاملات الرقمية مسؤول</w:t>
      </w:r>
      <w:r w:rsidR="00C25481">
        <w:rPr>
          <w:rFonts w:ascii="Calibri" w:eastAsia="Times New Roman" w:hAnsi="Calibri" w:cs="Calibri" w:hint="cs"/>
          <w:b/>
          <w:bCs/>
          <w:color w:val="000000"/>
          <w:sz w:val="28"/>
          <w:szCs w:val="28"/>
          <w:rtl/>
        </w:rPr>
        <w:t>ة</w:t>
      </w:r>
      <w:r w:rsidR="00C25481">
        <w:rPr>
          <w:rFonts w:ascii="Calibri" w:eastAsia="Times New Roman" w:hAnsi="Calibri" w:cs="Calibri"/>
          <w:b/>
          <w:bCs/>
          <w:color w:val="000000"/>
          <w:sz w:val="28"/>
          <w:szCs w:val="28"/>
          <w:rtl/>
        </w:rPr>
        <w:t xml:space="preserve"> عن ضمان</w:t>
      </w:r>
      <w:r w:rsidRPr="006A0C47">
        <w:rPr>
          <w:rFonts w:ascii="Calibri" w:eastAsia="Times New Roman" w:hAnsi="Calibri" w:cs="Calibri"/>
          <w:b/>
          <w:bCs/>
          <w:color w:val="000000"/>
          <w:sz w:val="28"/>
          <w:szCs w:val="28"/>
          <w:rtl/>
        </w:rPr>
        <w:t xml:space="preserve"> تخطيط وتنفيذ وإدارة ومراقبة أنشطة تطوير التطبيقات بالجامعة </w:t>
      </w:r>
      <w:r w:rsidR="00C25481">
        <w:rPr>
          <w:rFonts w:ascii="Calibri" w:eastAsia="Times New Roman" w:hAnsi="Calibri" w:cs="Calibri" w:hint="cs"/>
          <w:b/>
          <w:bCs/>
          <w:color w:val="000000"/>
          <w:sz w:val="28"/>
          <w:szCs w:val="28"/>
          <w:rtl/>
        </w:rPr>
        <w:t xml:space="preserve">بحيث </w:t>
      </w:r>
      <w:r w:rsidR="00C25481">
        <w:rPr>
          <w:rFonts w:ascii="Calibri" w:eastAsia="Times New Roman" w:hAnsi="Calibri" w:cs="Calibri"/>
          <w:b/>
          <w:bCs/>
          <w:color w:val="000000"/>
          <w:sz w:val="28"/>
          <w:szCs w:val="28"/>
          <w:rtl/>
        </w:rPr>
        <w:t>تتوافق مع المعايير</w:t>
      </w:r>
      <w:r w:rsidR="00C25481">
        <w:rPr>
          <w:rFonts w:ascii="Calibri" w:eastAsia="Times New Roman" w:hAnsi="Calibri" w:cs="Calibri" w:hint="cs"/>
          <w:b/>
          <w:bCs/>
          <w:color w:val="000000"/>
          <w:sz w:val="28"/>
          <w:szCs w:val="28"/>
          <w:rtl/>
        </w:rPr>
        <w:t xml:space="preserve">، </w:t>
      </w:r>
      <w:r w:rsidRPr="006A0C47">
        <w:rPr>
          <w:rFonts w:ascii="Calibri" w:eastAsia="Times New Roman" w:hAnsi="Calibri" w:cs="Calibri"/>
          <w:b/>
          <w:bCs/>
          <w:color w:val="000000"/>
          <w:sz w:val="28"/>
          <w:szCs w:val="28"/>
          <w:rtl/>
        </w:rPr>
        <w:t>وهي مسؤولة عن التخطيط والتصميم والتحليل والتطوير والتحسينات للتطبيق المتعلق بتقنية الم</w:t>
      </w:r>
      <w:r w:rsidR="00C25481">
        <w:rPr>
          <w:rFonts w:ascii="Calibri" w:eastAsia="Times New Roman" w:hAnsi="Calibri" w:cs="Calibri"/>
          <w:b/>
          <w:bCs/>
          <w:color w:val="000000"/>
          <w:sz w:val="28"/>
          <w:szCs w:val="28"/>
          <w:rtl/>
        </w:rPr>
        <w:t>علومات أو أنظمة المعلومات لم</w:t>
      </w:r>
      <w:r w:rsidR="00C25481">
        <w:rPr>
          <w:rFonts w:ascii="Calibri" w:eastAsia="Times New Roman" w:hAnsi="Calibri" w:cs="Calibri" w:hint="cs"/>
          <w:b/>
          <w:bCs/>
          <w:color w:val="000000"/>
          <w:sz w:val="28"/>
          <w:szCs w:val="28"/>
          <w:rtl/>
        </w:rPr>
        <w:t>نسوبي</w:t>
      </w:r>
      <w:r w:rsidRPr="006A0C47">
        <w:rPr>
          <w:rFonts w:ascii="Calibri" w:eastAsia="Times New Roman" w:hAnsi="Calibri" w:cs="Calibri"/>
          <w:b/>
          <w:bCs/>
          <w:color w:val="000000"/>
          <w:sz w:val="28"/>
          <w:szCs w:val="28"/>
          <w:rtl/>
        </w:rPr>
        <w:t xml:space="preserve"> الجامعة مثل</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الطلاب</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وأعضاء هيئة التدريس</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والموظفين لضمان التخطيط والت</w:t>
      </w:r>
      <w:r w:rsidR="00C25481">
        <w:rPr>
          <w:rFonts w:ascii="Calibri" w:eastAsia="Times New Roman" w:hAnsi="Calibri" w:cs="Calibri"/>
          <w:b/>
          <w:bCs/>
          <w:color w:val="000000"/>
          <w:sz w:val="28"/>
          <w:szCs w:val="28"/>
          <w:rtl/>
        </w:rPr>
        <w:t>نفيذ و</w:t>
      </w:r>
      <w:r w:rsidR="00C07591">
        <w:rPr>
          <w:rFonts w:ascii="Calibri" w:eastAsia="Times New Roman" w:hAnsi="Calibri" w:cs="Calibri"/>
          <w:b/>
          <w:bCs/>
          <w:color w:val="000000"/>
          <w:sz w:val="28"/>
          <w:szCs w:val="28"/>
          <w:rtl/>
        </w:rPr>
        <w:t>الإدارة</w:t>
      </w:r>
      <w:r w:rsidR="00C25481">
        <w:rPr>
          <w:rFonts w:ascii="Calibri" w:eastAsia="Times New Roman" w:hAnsi="Calibri" w:cs="Calibri"/>
          <w:b/>
          <w:bCs/>
          <w:color w:val="000000"/>
          <w:sz w:val="28"/>
          <w:szCs w:val="28"/>
          <w:rtl/>
        </w:rPr>
        <w:t xml:space="preserve"> والمراقبة للجامعة</w:t>
      </w:r>
      <w:r w:rsidR="00C25481">
        <w:rPr>
          <w:rFonts w:ascii="Calibri" w:eastAsia="Times New Roman" w:hAnsi="Calibri" w:cs="Calibri" w:hint="cs"/>
          <w:b/>
          <w:bCs/>
          <w:color w:val="000000"/>
          <w:sz w:val="28"/>
          <w:szCs w:val="28"/>
          <w:rtl/>
        </w:rPr>
        <w:t>، بحيث</w:t>
      </w:r>
      <w:r w:rsidRPr="006A0C47">
        <w:rPr>
          <w:rFonts w:ascii="Calibri" w:eastAsia="Times New Roman" w:hAnsi="Calibri" w:cs="Calibri"/>
          <w:b/>
          <w:bCs/>
          <w:color w:val="000000"/>
          <w:sz w:val="28"/>
          <w:szCs w:val="28"/>
          <w:rtl/>
        </w:rPr>
        <w:t xml:space="preserve"> تتوافق أنش</w:t>
      </w:r>
      <w:r w:rsidR="00C25481">
        <w:rPr>
          <w:rFonts w:ascii="Calibri" w:eastAsia="Times New Roman" w:hAnsi="Calibri" w:cs="Calibri"/>
          <w:b/>
          <w:bCs/>
          <w:color w:val="000000"/>
          <w:sz w:val="28"/>
          <w:szCs w:val="28"/>
          <w:rtl/>
        </w:rPr>
        <w:t>طة تطوير التطبيقات مع المعايير</w:t>
      </w:r>
      <w:r w:rsidR="00C25481">
        <w:rPr>
          <w:rFonts w:ascii="Calibri" w:eastAsia="Times New Roman" w:hAnsi="Calibri" w:cs="Calibri" w:hint="cs"/>
          <w:b/>
          <w:bCs/>
          <w:color w:val="000000"/>
          <w:sz w:val="28"/>
          <w:szCs w:val="28"/>
          <w:rtl/>
        </w:rPr>
        <w:t>، و</w:t>
      </w:r>
      <w:r w:rsidRPr="006A0C47">
        <w:rPr>
          <w:rFonts w:ascii="Calibri" w:eastAsia="Times New Roman" w:hAnsi="Calibri" w:cs="Calibri"/>
          <w:b/>
          <w:bCs/>
          <w:color w:val="000000"/>
          <w:sz w:val="28"/>
          <w:szCs w:val="28"/>
          <w:rtl/>
        </w:rPr>
        <w:t>تشمل أنشطتها تطوير وتصميم وتنفيذ موقع الجامعة وخدمات الويب.</w:t>
      </w:r>
    </w:p>
    <w:p w:rsidR="006A0C47" w:rsidRPr="006A0C47" w:rsidRDefault="00436F94"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6A0C47" w:rsidRPr="006A0C47">
        <w:rPr>
          <w:rFonts w:ascii="Calibri" w:hAnsi="Calibri" w:cs="Calibri"/>
          <w:b/>
          <w:bCs/>
          <w:color w:val="2E75B5"/>
          <w:sz w:val="26"/>
          <w:szCs w:val="26"/>
          <w:rtl/>
        </w:rPr>
        <w:t>إدارة التطبيقات</w:t>
      </w:r>
    </w:p>
    <w:p w:rsid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إدارة التطبيقات هي المسؤولة عن التشغيل وال</w:t>
      </w:r>
      <w:r w:rsidR="00C25481">
        <w:rPr>
          <w:rFonts w:ascii="Calibri" w:eastAsia="Times New Roman" w:hAnsi="Calibri" w:cs="Calibri"/>
          <w:b/>
          <w:bCs/>
          <w:color w:val="000000"/>
          <w:sz w:val="28"/>
          <w:szCs w:val="28"/>
          <w:rtl/>
        </w:rPr>
        <w:t>صيانة لنظم التطبيقات في الجامعة</w:t>
      </w:r>
      <w:r w:rsidR="001A7F3C">
        <w:rPr>
          <w:rFonts w:ascii="Calibri" w:eastAsia="Times New Roman" w:hAnsi="Calibri" w:cs="Calibri" w:hint="cs"/>
          <w:b/>
          <w:bCs/>
          <w:color w:val="000000"/>
          <w:sz w:val="28"/>
          <w:szCs w:val="28"/>
          <w:rtl/>
        </w:rPr>
        <w:t>،</w:t>
      </w:r>
      <w:r w:rsidR="00C25481">
        <w:rPr>
          <w:rFonts w:ascii="Calibri" w:eastAsia="Times New Roman" w:hAnsi="Calibri" w:cs="Calibri" w:hint="cs"/>
          <w:b/>
          <w:bCs/>
          <w:color w:val="000000"/>
          <w:sz w:val="28"/>
          <w:szCs w:val="28"/>
          <w:rtl/>
        </w:rPr>
        <w:t xml:space="preserve"> بما</w:t>
      </w:r>
      <w:r w:rsidRPr="006A0C47">
        <w:rPr>
          <w:rFonts w:ascii="Calibri" w:eastAsia="Times New Roman" w:hAnsi="Calibri" w:cs="Calibri"/>
          <w:b/>
          <w:bCs/>
          <w:color w:val="000000"/>
          <w:sz w:val="28"/>
          <w:szCs w:val="28"/>
          <w:rtl/>
        </w:rPr>
        <w:t xml:space="preserve"> يتضمن تخطيط وإدارة العمليات</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أو الأنشطة المتعلقة بتشغيل التطبيقات </w:t>
      </w:r>
      <w:r w:rsidR="00C25481">
        <w:rPr>
          <w:rFonts w:ascii="Calibri" w:eastAsia="Times New Roman" w:hAnsi="Calibri" w:cs="Calibri"/>
          <w:b/>
          <w:bCs/>
          <w:color w:val="000000"/>
          <w:sz w:val="28"/>
          <w:szCs w:val="28"/>
          <w:rtl/>
        </w:rPr>
        <w:t>من خلال</w:t>
      </w:r>
      <w:r w:rsidR="001A7F3C">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الحفاظ على بيانات السير</w:t>
      </w:r>
      <w:r w:rsidRPr="006A0C47">
        <w:rPr>
          <w:rFonts w:ascii="Calibri" w:eastAsia="Times New Roman" w:hAnsi="Calibri" w:cs="Calibri"/>
          <w:b/>
          <w:bCs/>
          <w:color w:val="000000"/>
          <w:sz w:val="28"/>
          <w:szCs w:val="28"/>
          <w:rtl/>
        </w:rPr>
        <w:t xml:space="preserve"> الذاتية</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والديموغرافية</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والأكاديمية لأعضاء هيئة التدريس</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والموظفين</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والطلاب</w:t>
      </w:r>
      <w:r w:rsidR="001A7F3C">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والبيانات الما</w:t>
      </w:r>
      <w:r w:rsidR="00C25481">
        <w:rPr>
          <w:rFonts w:ascii="Calibri" w:eastAsia="Times New Roman" w:hAnsi="Calibri" w:cs="Calibri"/>
          <w:b/>
          <w:bCs/>
          <w:color w:val="000000"/>
          <w:sz w:val="28"/>
          <w:szCs w:val="28"/>
          <w:rtl/>
        </w:rPr>
        <w:t>لية</w:t>
      </w:r>
      <w:r w:rsidR="001A7F3C">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والمعلومات الأخرى ذات الصلة</w:t>
      </w:r>
      <w:r w:rsidR="00C25481">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وه</w:t>
      </w:r>
      <w:r w:rsidR="00C25481">
        <w:rPr>
          <w:rFonts w:ascii="Calibri" w:eastAsia="Times New Roman" w:hAnsi="Calibri" w:cs="Calibri" w:hint="cs"/>
          <w:b/>
          <w:bCs/>
          <w:color w:val="000000"/>
          <w:sz w:val="28"/>
          <w:szCs w:val="28"/>
          <w:rtl/>
        </w:rPr>
        <w:t>ي</w:t>
      </w:r>
      <w:r w:rsidR="00C25481">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ت</w:t>
      </w:r>
      <w:r w:rsidRPr="006A0C47">
        <w:rPr>
          <w:rFonts w:ascii="Calibri" w:eastAsia="Times New Roman" w:hAnsi="Calibri" w:cs="Calibri"/>
          <w:b/>
          <w:bCs/>
          <w:color w:val="000000"/>
          <w:sz w:val="28"/>
          <w:szCs w:val="28"/>
          <w:rtl/>
        </w:rPr>
        <w:t xml:space="preserve">دعم مستخدمي هذه الأنظمة من خلال </w:t>
      </w:r>
      <w:r w:rsidRPr="006A0C47">
        <w:rPr>
          <w:rFonts w:ascii="Calibri" w:eastAsia="Times New Roman" w:hAnsi="Calibri" w:cs="Calibri"/>
          <w:b/>
          <w:bCs/>
          <w:color w:val="000000"/>
          <w:sz w:val="28"/>
          <w:szCs w:val="28"/>
          <w:rtl/>
        </w:rPr>
        <w:lastRenderedPageBreak/>
        <w:t>تقديم المساعدة الفنية</w:t>
      </w:r>
      <w:r w:rsidR="00E246D1">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ودعم المستخدم والتدريب من أجل </w:t>
      </w:r>
      <w:r w:rsidR="00C25481">
        <w:rPr>
          <w:rFonts w:ascii="Calibri" w:eastAsia="Times New Roman" w:hAnsi="Calibri" w:cs="Calibri"/>
          <w:b/>
          <w:bCs/>
          <w:color w:val="000000"/>
          <w:sz w:val="28"/>
          <w:szCs w:val="28"/>
          <w:rtl/>
        </w:rPr>
        <w:t>الاستخدام الفعال لأنظمة الإنتاج</w:t>
      </w:r>
      <w:r w:rsidR="00C25481">
        <w:rPr>
          <w:rFonts w:ascii="Calibri" w:eastAsia="Times New Roman" w:hAnsi="Calibri" w:cs="Calibri" w:hint="cs"/>
          <w:b/>
          <w:bCs/>
          <w:color w:val="000000"/>
          <w:sz w:val="28"/>
          <w:szCs w:val="28"/>
          <w:rtl/>
        </w:rPr>
        <w:t>، كما تعد</w:t>
      </w:r>
      <w:r w:rsidR="00C25481">
        <w:rPr>
          <w:rFonts w:ascii="Calibri" w:eastAsia="Times New Roman" w:hAnsi="Calibri" w:cs="Calibri"/>
          <w:b/>
          <w:bCs/>
          <w:color w:val="000000"/>
          <w:sz w:val="28"/>
          <w:szCs w:val="28"/>
          <w:rtl/>
        </w:rPr>
        <w:t xml:space="preserve"> </w:t>
      </w:r>
      <w:r w:rsidRPr="006A0C47">
        <w:rPr>
          <w:rFonts w:ascii="Calibri" w:eastAsia="Times New Roman" w:hAnsi="Calibri" w:cs="Calibri"/>
          <w:b/>
          <w:bCs/>
          <w:color w:val="000000"/>
          <w:sz w:val="28"/>
          <w:szCs w:val="28"/>
          <w:rtl/>
        </w:rPr>
        <w:t>مسؤول</w:t>
      </w:r>
      <w:r w:rsidR="00C25481">
        <w:rPr>
          <w:rFonts w:ascii="Calibri" w:eastAsia="Times New Roman" w:hAnsi="Calibri" w:cs="Calibri" w:hint="cs"/>
          <w:b/>
          <w:bCs/>
          <w:color w:val="000000"/>
          <w:sz w:val="28"/>
          <w:szCs w:val="28"/>
          <w:rtl/>
        </w:rPr>
        <w:t>ة</w:t>
      </w:r>
      <w:r w:rsidRPr="006A0C47">
        <w:rPr>
          <w:rFonts w:ascii="Calibri" w:eastAsia="Times New Roman" w:hAnsi="Calibri" w:cs="Calibri"/>
          <w:b/>
          <w:bCs/>
          <w:color w:val="000000"/>
          <w:sz w:val="28"/>
          <w:szCs w:val="28"/>
          <w:rtl/>
        </w:rPr>
        <w:t xml:space="preserve"> أيضًا عن الحفا</w:t>
      </w:r>
      <w:r w:rsidR="00C25481">
        <w:rPr>
          <w:rFonts w:ascii="Calibri" w:eastAsia="Times New Roman" w:hAnsi="Calibri" w:cs="Calibri"/>
          <w:b/>
          <w:bCs/>
          <w:color w:val="000000"/>
          <w:sz w:val="28"/>
          <w:szCs w:val="28"/>
          <w:rtl/>
        </w:rPr>
        <w:t>ظ على تطبيقات الجامعة</w:t>
      </w:r>
      <w:r w:rsidRPr="006A0C47">
        <w:rPr>
          <w:rFonts w:ascii="Calibri" w:eastAsia="Times New Roman" w:hAnsi="Calibri" w:cs="Calibri"/>
          <w:b/>
          <w:bCs/>
          <w:color w:val="000000"/>
          <w:sz w:val="28"/>
          <w:szCs w:val="28"/>
          <w:rtl/>
        </w:rPr>
        <w:t xml:space="preserve"> مع التركيز على الوظائف والعمل</w:t>
      </w:r>
      <w:r w:rsidR="00C25481">
        <w:rPr>
          <w:rFonts w:ascii="Calibri" w:eastAsia="Times New Roman" w:hAnsi="Calibri" w:cs="Calibri"/>
          <w:b/>
          <w:bCs/>
          <w:color w:val="000000"/>
          <w:sz w:val="28"/>
          <w:szCs w:val="28"/>
          <w:rtl/>
        </w:rPr>
        <w:t xml:space="preserve">يات </w:t>
      </w:r>
      <w:r w:rsidR="00C07591">
        <w:rPr>
          <w:rFonts w:ascii="Calibri" w:eastAsia="Times New Roman" w:hAnsi="Calibri" w:cs="Calibri"/>
          <w:b/>
          <w:bCs/>
          <w:color w:val="000000"/>
          <w:sz w:val="28"/>
          <w:szCs w:val="28"/>
          <w:rtl/>
        </w:rPr>
        <w:t>الإدارية</w:t>
      </w:r>
      <w:r w:rsidR="00C25481">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وت</w:t>
      </w:r>
      <w:r w:rsidRPr="006A0C47">
        <w:rPr>
          <w:rFonts w:ascii="Calibri" w:eastAsia="Times New Roman" w:hAnsi="Calibri" w:cs="Calibri"/>
          <w:b/>
          <w:bCs/>
          <w:color w:val="000000"/>
          <w:sz w:val="28"/>
          <w:szCs w:val="28"/>
          <w:rtl/>
        </w:rPr>
        <w:t xml:space="preserve">وفر </w:t>
      </w:r>
      <w:r w:rsidR="00C07591">
        <w:rPr>
          <w:rFonts w:ascii="Calibri" w:eastAsia="Times New Roman" w:hAnsi="Calibri" w:cs="Calibri" w:hint="cs"/>
          <w:b/>
          <w:bCs/>
          <w:color w:val="000000"/>
          <w:sz w:val="28"/>
          <w:szCs w:val="28"/>
          <w:rtl/>
        </w:rPr>
        <w:t>الإدارة</w:t>
      </w:r>
      <w:r w:rsidR="00C25481">
        <w:rPr>
          <w:rFonts w:ascii="Calibri" w:eastAsia="Times New Roman" w:hAnsi="Calibri" w:cs="Calibri" w:hint="cs"/>
          <w:b/>
          <w:bCs/>
          <w:color w:val="000000"/>
          <w:sz w:val="28"/>
          <w:szCs w:val="28"/>
          <w:rtl/>
        </w:rPr>
        <w:t xml:space="preserve"> </w:t>
      </w:r>
      <w:r w:rsidRPr="006A0C47">
        <w:rPr>
          <w:rFonts w:ascii="Calibri" w:eastAsia="Times New Roman" w:hAnsi="Calibri" w:cs="Calibri"/>
          <w:b/>
          <w:bCs/>
          <w:color w:val="000000"/>
          <w:sz w:val="28"/>
          <w:szCs w:val="28"/>
          <w:rtl/>
        </w:rPr>
        <w:t>خدمات ودعمًا للعديد من التطبيق</w:t>
      </w:r>
      <w:r w:rsidR="003B2B75">
        <w:rPr>
          <w:rFonts w:ascii="Calibri" w:eastAsia="Times New Roman" w:hAnsi="Calibri" w:cs="Calibri"/>
          <w:b/>
          <w:bCs/>
          <w:color w:val="000000"/>
          <w:sz w:val="28"/>
          <w:szCs w:val="28"/>
          <w:rtl/>
        </w:rPr>
        <w:t>ات مثل</w:t>
      </w:r>
      <w:r w:rsidR="00E148DD">
        <w:rPr>
          <w:rFonts w:ascii="Calibri" w:eastAsia="Times New Roman" w:hAnsi="Calibri" w:cs="Calibri" w:hint="cs"/>
          <w:b/>
          <w:bCs/>
          <w:color w:val="000000"/>
          <w:sz w:val="28"/>
          <w:szCs w:val="28"/>
          <w:rtl/>
        </w:rPr>
        <w:t>:</w:t>
      </w:r>
      <w:r w:rsidR="003B2B75">
        <w:rPr>
          <w:rFonts w:ascii="Calibri" w:eastAsia="Times New Roman" w:hAnsi="Calibri" w:cs="Calibri"/>
          <w:b/>
          <w:bCs/>
          <w:color w:val="000000"/>
          <w:sz w:val="28"/>
          <w:szCs w:val="28"/>
          <w:rtl/>
        </w:rPr>
        <w:t xml:space="preserve"> نظام تخطيط موارد المؤسس</w:t>
      </w:r>
      <w:r w:rsidR="003B2B75">
        <w:rPr>
          <w:rFonts w:ascii="Calibri" w:eastAsia="Times New Roman" w:hAnsi="Calibri" w:cs="Calibri" w:hint="cs"/>
          <w:b/>
          <w:bCs/>
          <w:color w:val="000000"/>
          <w:sz w:val="28"/>
          <w:szCs w:val="28"/>
          <w:rtl/>
        </w:rPr>
        <w:t>ة</w:t>
      </w:r>
      <w:r w:rsidR="00E246D1">
        <w:rPr>
          <w:rFonts w:ascii="Calibri" w:eastAsia="Times New Roman" w:hAnsi="Calibri" w:cs="Calibri"/>
          <w:b/>
          <w:bCs/>
          <w:color w:val="000000"/>
          <w:sz w:val="28"/>
          <w:szCs w:val="28"/>
          <w:rtl/>
        </w:rPr>
        <w:t xml:space="preserve"> (ERP)</w:t>
      </w:r>
      <w:r w:rsidR="00E246D1">
        <w:rPr>
          <w:rFonts w:ascii="Calibri" w:eastAsia="Times New Roman" w:hAnsi="Calibri" w:cs="Calibri" w:hint="cs"/>
          <w:b/>
          <w:bCs/>
          <w:color w:val="000000"/>
          <w:sz w:val="28"/>
          <w:szCs w:val="28"/>
          <w:rtl/>
        </w:rPr>
        <w:t xml:space="preserve">، </w:t>
      </w:r>
      <w:r w:rsidRPr="006A0C47">
        <w:rPr>
          <w:rFonts w:ascii="Calibri" w:eastAsia="Times New Roman" w:hAnsi="Calibri" w:cs="Calibri"/>
          <w:b/>
          <w:bCs/>
          <w:color w:val="000000"/>
          <w:sz w:val="28"/>
          <w:szCs w:val="28"/>
          <w:rtl/>
        </w:rPr>
        <w:t xml:space="preserve">ونظام البوابة </w:t>
      </w:r>
      <w:r w:rsidR="00461A8B">
        <w:rPr>
          <w:rFonts w:ascii="Calibri" w:eastAsia="Times New Roman" w:hAnsi="Calibri" w:cs="Calibri"/>
          <w:b/>
          <w:bCs/>
          <w:color w:val="000000"/>
          <w:sz w:val="28"/>
          <w:szCs w:val="28"/>
          <w:rtl/>
        </w:rPr>
        <w:t>الإلكترونية</w:t>
      </w:r>
      <w:r w:rsidRPr="006A0C47">
        <w:rPr>
          <w:rFonts w:ascii="Calibri" w:eastAsia="Times New Roman" w:hAnsi="Calibri" w:cs="Calibri"/>
          <w:b/>
          <w:bCs/>
          <w:color w:val="000000"/>
          <w:sz w:val="28"/>
          <w:szCs w:val="28"/>
          <w:rtl/>
        </w:rPr>
        <w:t xml:space="preserve"> والتطبيقات </w:t>
      </w:r>
      <w:r w:rsidR="00C25481">
        <w:rPr>
          <w:rFonts w:ascii="Calibri" w:eastAsia="Times New Roman" w:hAnsi="Calibri" w:cs="Calibri"/>
          <w:b/>
          <w:bCs/>
          <w:color w:val="000000"/>
          <w:sz w:val="28"/>
          <w:szCs w:val="28"/>
          <w:rtl/>
        </w:rPr>
        <w:t>الداخلية المطورة لمجتمع الجامعة</w:t>
      </w:r>
      <w:r w:rsidR="00C25481">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 xml:space="preserve">بحيث </w:t>
      </w:r>
      <w:r w:rsidRPr="006A0C47">
        <w:rPr>
          <w:rFonts w:ascii="Calibri" w:eastAsia="Times New Roman" w:hAnsi="Calibri" w:cs="Calibri"/>
          <w:b/>
          <w:bCs/>
          <w:color w:val="000000"/>
          <w:sz w:val="28"/>
          <w:szCs w:val="28"/>
          <w:rtl/>
        </w:rPr>
        <w:t xml:space="preserve">يعمل نظام البوابة </w:t>
      </w:r>
      <w:r w:rsidR="00461A8B">
        <w:rPr>
          <w:rFonts w:ascii="Calibri" w:eastAsia="Times New Roman" w:hAnsi="Calibri" w:cs="Calibri"/>
          <w:b/>
          <w:bCs/>
          <w:color w:val="000000"/>
          <w:sz w:val="28"/>
          <w:szCs w:val="28"/>
          <w:rtl/>
        </w:rPr>
        <w:t>الإلكترونية</w:t>
      </w:r>
      <w:r w:rsidRPr="006A0C47">
        <w:rPr>
          <w:rFonts w:ascii="Calibri" w:eastAsia="Times New Roman" w:hAnsi="Calibri" w:cs="Calibri"/>
          <w:b/>
          <w:bCs/>
          <w:color w:val="000000"/>
          <w:sz w:val="28"/>
          <w:szCs w:val="28"/>
          <w:rtl/>
        </w:rPr>
        <w:t xml:space="preserve"> المعتمد على الدخول الموحد (SSO) كبوابة إلكترونية للطلاب والموظفين للوصول إلى أنظمة المؤسسات مثل</w:t>
      </w:r>
      <w:r w:rsidR="00E148DD">
        <w:rPr>
          <w:rFonts w:ascii="Calibri" w:eastAsia="Times New Roman" w:hAnsi="Calibri" w:cs="Calibri" w:hint="cs"/>
          <w:b/>
          <w:bCs/>
          <w:color w:val="000000"/>
          <w:sz w:val="28"/>
          <w:szCs w:val="28"/>
          <w:rtl/>
        </w:rPr>
        <w:t>:</w:t>
      </w:r>
      <w:r w:rsidRPr="006A0C47">
        <w:rPr>
          <w:rFonts w:ascii="Calibri" w:eastAsia="Times New Roman" w:hAnsi="Calibri" w:cs="Calibri"/>
          <w:b/>
          <w:bCs/>
          <w:color w:val="000000"/>
          <w:sz w:val="28"/>
          <w:szCs w:val="28"/>
          <w:rtl/>
        </w:rPr>
        <w:t xml:space="preserve"> </w:t>
      </w:r>
      <w:proofErr w:type="spellStart"/>
      <w:r w:rsidRPr="006A0C47">
        <w:rPr>
          <w:rFonts w:ascii="Calibri" w:eastAsia="Times New Roman" w:hAnsi="Calibri" w:cs="Calibri"/>
          <w:b/>
          <w:bCs/>
          <w:color w:val="000000"/>
          <w:sz w:val="28"/>
          <w:szCs w:val="28"/>
          <w:rtl/>
        </w:rPr>
        <w:t>Banner</w:t>
      </w:r>
      <w:proofErr w:type="spellEnd"/>
      <w:r w:rsidRPr="006A0C47">
        <w:rPr>
          <w:rFonts w:ascii="Calibri" w:eastAsia="Times New Roman" w:hAnsi="Calibri" w:cs="Calibri"/>
          <w:b/>
          <w:bCs/>
          <w:color w:val="000000"/>
          <w:sz w:val="28"/>
          <w:szCs w:val="28"/>
          <w:rtl/>
        </w:rPr>
        <w:t xml:space="preserve"> و</w:t>
      </w:r>
      <w:r w:rsidRPr="006A0C47">
        <w:rPr>
          <w:rFonts w:ascii="Calibri" w:eastAsia="Times New Roman" w:hAnsi="Calibri" w:cs="Calibri"/>
          <w:b/>
          <w:bCs/>
          <w:color w:val="000000"/>
          <w:sz w:val="28"/>
          <w:szCs w:val="28"/>
        </w:rPr>
        <w:t>ERP</w:t>
      </w:r>
      <w:r w:rsidRPr="006A0C47">
        <w:rPr>
          <w:rFonts w:ascii="Calibri" w:eastAsia="Times New Roman" w:hAnsi="Calibri" w:cs="Calibri"/>
          <w:b/>
          <w:bCs/>
          <w:color w:val="000000"/>
          <w:sz w:val="28"/>
          <w:szCs w:val="28"/>
          <w:rtl/>
        </w:rPr>
        <w:t xml:space="preserve"> و</w:t>
      </w:r>
      <w:r w:rsidRPr="006A0C47">
        <w:rPr>
          <w:rFonts w:ascii="Calibri" w:eastAsia="Times New Roman" w:hAnsi="Calibri" w:cs="Calibri"/>
          <w:b/>
          <w:bCs/>
          <w:color w:val="000000"/>
          <w:sz w:val="28"/>
          <w:szCs w:val="28"/>
        </w:rPr>
        <w:t>Blackboard</w:t>
      </w:r>
      <w:r w:rsidRPr="006A0C47">
        <w:rPr>
          <w:rFonts w:ascii="Calibri" w:eastAsia="Times New Roman" w:hAnsi="Calibri" w:cs="Calibri"/>
          <w:b/>
          <w:bCs/>
          <w:color w:val="000000"/>
          <w:sz w:val="28"/>
          <w:szCs w:val="28"/>
          <w:rtl/>
        </w:rPr>
        <w:t xml:space="preserve"> ومرافق البريد </w:t>
      </w:r>
      <w:r w:rsidR="00461A8B">
        <w:rPr>
          <w:rFonts w:ascii="Calibri" w:eastAsia="Times New Roman" w:hAnsi="Calibri" w:cs="Calibri"/>
          <w:b/>
          <w:bCs/>
          <w:color w:val="000000"/>
          <w:sz w:val="28"/>
          <w:szCs w:val="28"/>
          <w:rtl/>
        </w:rPr>
        <w:t>الإلكتروني</w:t>
      </w:r>
      <w:r w:rsidRPr="006A0C47">
        <w:rPr>
          <w:rFonts w:ascii="Calibri" w:eastAsia="Times New Roman" w:hAnsi="Calibri" w:cs="Calibri"/>
          <w:b/>
          <w:bCs/>
          <w:color w:val="000000"/>
          <w:sz w:val="28"/>
          <w:szCs w:val="28"/>
          <w:rtl/>
        </w:rPr>
        <w:t>.</w:t>
      </w:r>
    </w:p>
    <w:p w:rsidR="006A0C47" w:rsidRPr="006A0C47" w:rsidRDefault="00436F94"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6A0C47" w:rsidRPr="006A0C47">
        <w:rPr>
          <w:rFonts w:ascii="Calibri" w:hAnsi="Calibri" w:cs="Calibri"/>
          <w:b/>
          <w:bCs/>
          <w:color w:val="2E75B5"/>
          <w:sz w:val="26"/>
          <w:szCs w:val="26"/>
          <w:rtl/>
        </w:rPr>
        <w:t>إدارة المحتوى</w:t>
      </w:r>
    </w:p>
    <w:p w:rsidR="006A0C47" w:rsidRP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إدارة المحتوى مسؤولة عن إنتاج المحتوى ونشره، والكتابة، وال</w:t>
      </w:r>
      <w:r w:rsidR="00C25481">
        <w:rPr>
          <w:rFonts w:ascii="Calibri" w:eastAsia="Times New Roman" w:hAnsi="Calibri" w:cs="Calibri"/>
          <w:b/>
          <w:bCs/>
          <w:color w:val="000000"/>
          <w:sz w:val="28"/>
          <w:szCs w:val="28"/>
          <w:rtl/>
        </w:rPr>
        <w:t xml:space="preserve">تحرير، والتدقيق اللغوي، وصياغة </w:t>
      </w:r>
      <w:proofErr w:type="spellStart"/>
      <w:r w:rsidR="00E246D1">
        <w:rPr>
          <w:rFonts w:ascii="Calibri" w:eastAsia="Times New Roman" w:hAnsi="Calibri" w:cs="Calibri" w:hint="cs"/>
          <w:b/>
          <w:bCs/>
          <w:color w:val="000000"/>
          <w:sz w:val="28"/>
          <w:szCs w:val="28"/>
          <w:rtl/>
        </w:rPr>
        <w:t>إ</w:t>
      </w:r>
      <w:r w:rsidR="003B2B75" w:rsidRPr="006A0C47">
        <w:rPr>
          <w:rFonts w:ascii="Calibri" w:eastAsia="Times New Roman" w:hAnsi="Calibri" w:cs="Calibri" w:hint="cs"/>
          <w:b/>
          <w:bCs/>
          <w:color w:val="000000"/>
          <w:sz w:val="28"/>
          <w:szCs w:val="28"/>
          <w:rtl/>
        </w:rPr>
        <w:t>ستراتيجيات</w:t>
      </w:r>
      <w:proofErr w:type="spellEnd"/>
      <w:r w:rsidRPr="006A0C47">
        <w:rPr>
          <w:rFonts w:ascii="Calibri" w:eastAsia="Times New Roman" w:hAnsi="Calibri" w:cs="Calibri"/>
          <w:b/>
          <w:bCs/>
          <w:color w:val="000000"/>
          <w:sz w:val="28"/>
          <w:szCs w:val="28"/>
          <w:rtl/>
        </w:rPr>
        <w:t xml:space="preserve"> المحتوى، وإدارة</w:t>
      </w:r>
      <w:r w:rsidR="00C25481">
        <w:rPr>
          <w:rFonts w:ascii="Calibri" w:eastAsia="Times New Roman" w:hAnsi="Calibri" w:cs="Calibri"/>
          <w:b/>
          <w:bCs/>
          <w:color w:val="000000"/>
          <w:sz w:val="28"/>
          <w:szCs w:val="28"/>
          <w:rtl/>
        </w:rPr>
        <w:t xml:space="preserve"> فريق المحتوى</w:t>
      </w:r>
      <w:r w:rsidR="00C25481">
        <w:rPr>
          <w:rFonts w:ascii="Calibri" w:eastAsia="Times New Roman" w:hAnsi="Calibri" w:cs="Calibri" w:hint="cs"/>
          <w:b/>
          <w:bCs/>
          <w:color w:val="000000"/>
          <w:sz w:val="28"/>
          <w:szCs w:val="28"/>
          <w:rtl/>
        </w:rPr>
        <w:t>.</w:t>
      </w:r>
    </w:p>
    <w:p w:rsidR="006A0C47" w:rsidRPr="006A0C47" w:rsidRDefault="006A0C47" w:rsidP="00C07591">
      <w:pPr>
        <w:bidi/>
        <w:spacing w:before="120" w:after="120" w:line="360" w:lineRule="auto"/>
        <w:ind w:firstLine="720"/>
        <w:jc w:val="both"/>
        <w:rPr>
          <w:rFonts w:ascii="Calibri" w:eastAsia="Times New Roman" w:hAnsi="Calibri" w:cs="Calibri"/>
          <w:b/>
          <w:bCs/>
          <w:color w:val="000000"/>
          <w:sz w:val="28"/>
          <w:szCs w:val="28"/>
          <w:rtl/>
        </w:rPr>
      </w:pPr>
      <w:r w:rsidRPr="006A0C47">
        <w:rPr>
          <w:rFonts w:ascii="Calibri" w:eastAsia="Times New Roman" w:hAnsi="Calibri" w:cs="Calibri"/>
          <w:b/>
          <w:bCs/>
          <w:color w:val="000000"/>
          <w:sz w:val="28"/>
          <w:szCs w:val="28"/>
          <w:rtl/>
        </w:rPr>
        <w:t xml:space="preserve">تجد إدارة المحتوى طرقًا إبداعية لبناء حضور عبر الإنترنت، بالإضافة إلى استخدام التحليلات في صياغة </w:t>
      </w:r>
      <w:proofErr w:type="spellStart"/>
      <w:r w:rsidR="00E246D1">
        <w:rPr>
          <w:rFonts w:ascii="Calibri" w:eastAsia="Times New Roman" w:hAnsi="Calibri" w:cs="Calibri" w:hint="cs"/>
          <w:b/>
          <w:bCs/>
          <w:color w:val="000000"/>
          <w:sz w:val="28"/>
          <w:szCs w:val="28"/>
          <w:rtl/>
        </w:rPr>
        <w:t>إ</w:t>
      </w:r>
      <w:r w:rsidR="003B2B75">
        <w:rPr>
          <w:rFonts w:ascii="Calibri" w:eastAsia="Times New Roman" w:hAnsi="Calibri" w:cs="Calibri" w:hint="cs"/>
          <w:b/>
          <w:bCs/>
          <w:color w:val="000000"/>
          <w:sz w:val="28"/>
          <w:szCs w:val="28"/>
          <w:rtl/>
        </w:rPr>
        <w:t>ستراتيجية</w:t>
      </w:r>
      <w:proofErr w:type="spellEnd"/>
      <w:r w:rsidR="00C25481">
        <w:rPr>
          <w:rFonts w:ascii="Calibri" w:eastAsia="Times New Roman" w:hAnsi="Calibri" w:cs="Calibri"/>
          <w:b/>
          <w:bCs/>
          <w:color w:val="000000"/>
          <w:sz w:val="28"/>
          <w:szCs w:val="28"/>
          <w:rtl/>
        </w:rPr>
        <w:t xml:space="preserve"> المحتوى</w:t>
      </w:r>
      <w:r w:rsidR="00C25481">
        <w:rPr>
          <w:rFonts w:ascii="Calibri" w:eastAsia="Times New Roman" w:hAnsi="Calibri" w:cs="Calibri" w:hint="cs"/>
          <w:b/>
          <w:bCs/>
          <w:color w:val="000000"/>
          <w:sz w:val="28"/>
          <w:szCs w:val="28"/>
          <w:rtl/>
        </w:rPr>
        <w:t>، والذي يشمل</w:t>
      </w:r>
      <w:r w:rsidRPr="006A0C47">
        <w:rPr>
          <w:rFonts w:ascii="Calibri" w:eastAsia="Times New Roman" w:hAnsi="Calibri" w:cs="Calibri"/>
          <w:b/>
          <w:bCs/>
          <w:color w:val="000000"/>
          <w:sz w:val="28"/>
          <w:szCs w:val="28"/>
          <w:rtl/>
        </w:rPr>
        <w:t xml:space="preserve"> مقالات وسائط متعددة أو منشورات مدونة أو صور أو مقاطع فيديو تساعد في تعزيز المشاركة عبر الإنترنت.</w:t>
      </w:r>
    </w:p>
    <w:p w:rsidR="006A0C47" w:rsidRPr="006A0C47" w:rsidRDefault="00436F94"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6A0C47" w:rsidRPr="006A0C47">
        <w:rPr>
          <w:rFonts w:ascii="Calibri" w:hAnsi="Calibri" w:cs="Calibri"/>
          <w:b/>
          <w:bCs/>
          <w:color w:val="2E75B5"/>
          <w:sz w:val="26"/>
          <w:szCs w:val="26"/>
          <w:rtl/>
        </w:rPr>
        <w:t>التوافق مع البرامج</w:t>
      </w:r>
    </w:p>
    <w:p w:rsidR="006A0C47" w:rsidRPr="00C07591" w:rsidRDefault="00436F94" w:rsidP="00C07591">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xml:space="preserve">يعد </w:t>
      </w:r>
      <w:r w:rsidR="003B2B75">
        <w:rPr>
          <w:rFonts w:ascii="Calibri" w:eastAsia="Times New Roman" w:hAnsi="Calibri" w:cs="Calibri" w:hint="cs"/>
          <w:b/>
          <w:bCs/>
          <w:color w:val="000000"/>
          <w:sz w:val="28"/>
          <w:szCs w:val="28"/>
          <w:rtl/>
        </w:rPr>
        <w:t>ال</w:t>
      </w:r>
      <w:r>
        <w:rPr>
          <w:rFonts w:ascii="Calibri" w:eastAsia="Times New Roman" w:hAnsi="Calibri" w:cs="Calibri"/>
          <w:b/>
          <w:bCs/>
          <w:color w:val="000000"/>
          <w:sz w:val="28"/>
          <w:szCs w:val="28"/>
          <w:rtl/>
        </w:rPr>
        <w:t>توافق</w:t>
      </w:r>
      <w:r w:rsidR="003B2B75">
        <w:rPr>
          <w:rFonts w:ascii="Calibri" w:eastAsia="Times New Roman" w:hAnsi="Calibri" w:cs="Calibri" w:hint="cs"/>
          <w:b/>
          <w:bCs/>
          <w:color w:val="000000"/>
          <w:sz w:val="28"/>
          <w:szCs w:val="28"/>
          <w:rtl/>
        </w:rPr>
        <w:t xml:space="preserve"> مع</w:t>
      </w:r>
      <w:r>
        <w:rPr>
          <w:rFonts w:ascii="Calibri" w:eastAsia="Times New Roman" w:hAnsi="Calibri" w:cs="Calibri"/>
          <w:b/>
          <w:bCs/>
          <w:color w:val="000000"/>
          <w:sz w:val="28"/>
          <w:szCs w:val="28"/>
          <w:rtl/>
        </w:rPr>
        <w:t xml:space="preserve"> البرامج مسؤول</w:t>
      </w:r>
      <w:r>
        <w:rPr>
          <w:rFonts w:ascii="Calibri" w:eastAsia="Times New Roman" w:hAnsi="Calibri" w:cs="Calibri" w:hint="cs"/>
          <w:b/>
          <w:bCs/>
          <w:color w:val="000000"/>
          <w:sz w:val="28"/>
          <w:szCs w:val="28"/>
          <w:rtl/>
        </w:rPr>
        <w:t>ً</w:t>
      </w:r>
      <w:r>
        <w:rPr>
          <w:rFonts w:ascii="Calibri" w:eastAsia="Times New Roman" w:hAnsi="Calibri" w:cs="Calibri"/>
          <w:b/>
          <w:bCs/>
          <w:color w:val="000000"/>
          <w:sz w:val="28"/>
          <w:szCs w:val="28"/>
          <w:rtl/>
        </w:rPr>
        <w:t>ا</w:t>
      </w:r>
      <w:r>
        <w:rPr>
          <w:rFonts w:ascii="Calibri" w:eastAsia="Times New Roman" w:hAnsi="Calibri" w:cs="Calibri" w:hint="cs"/>
          <w:b/>
          <w:bCs/>
          <w:color w:val="000000"/>
          <w:sz w:val="28"/>
          <w:szCs w:val="28"/>
          <w:rtl/>
        </w:rPr>
        <w:t xml:space="preserve"> </w:t>
      </w:r>
      <w:r w:rsidR="006A0C47" w:rsidRPr="006A0C47">
        <w:rPr>
          <w:rFonts w:ascii="Calibri" w:eastAsia="Times New Roman" w:hAnsi="Calibri" w:cs="Calibri"/>
          <w:b/>
          <w:bCs/>
          <w:color w:val="000000"/>
          <w:sz w:val="28"/>
          <w:szCs w:val="28"/>
          <w:rtl/>
        </w:rPr>
        <w:t>عن تنفيذ مجموعة متنوعة من الضوابط المطلوبة من قبل مختلف المنظمات الحكومية ومعايير الصناعة</w:t>
      </w:r>
      <w:r w:rsidR="00C25481">
        <w:rPr>
          <w:rFonts w:ascii="Calibri" w:eastAsia="Times New Roman" w:hAnsi="Calibri" w:cs="Calibri" w:hint="cs"/>
          <w:b/>
          <w:bCs/>
          <w:color w:val="000000"/>
          <w:sz w:val="28"/>
          <w:szCs w:val="28"/>
          <w:rtl/>
        </w:rPr>
        <w:t>.</w:t>
      </w:r>
    </w:p>
    <w:p w:rsidR="006A0C47" w:rsidRPr="006A0C47" w:rsidRDefault="00436F94" w:rsidP="006A0C4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6A0C47" w:rsidRPr="006A0C47">
        <w:rPr>
          <w:rFonts w:ascii="Calibri" w:hAnsi="Calibri" w:cs="Calibri"/>
          <w:b/>
          <w:bCs/>
          <w:color w:val="2E75B5"/>
          <w:sz w:val="26"/>
          <w:szCs w:val="26"/>
          <w:rtl/>
        </w:rPr>
        <w:t>إدارة البيانات</w:t>
      </w:r>
    </w:p>
    <w:p w:rsidR="00C25481" w:rsidRDefault="003B2B75" w:rsidP="00C07591">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إدارة</w:t>
      </w:r>
      <w:r w:rsidR="006A0C47" w:rsidRPr="006A0C47">
        <w:rPr>
          <w:rFonts w:ascii="Calibri" w:eastAsia="Times New Roman" w:hAnsi="Calibri" w:cs="Calibri"/>
          <w:b/>
          <w:bCs/>
          <w:color w:val="000000"/>
          <w:sz w:val="28"/>
          <w:szCs w:val="28"/>
          <w:rtl/>
        </w:rPr>
        <w:t xml:space="preserve"> البيانات هي المسؤولة عن جمع البيانات، و</w:t>
      </w:r>
      <w:r w:rsidR="00C07591">
        <w:rPr>
          <w:rFonts w:ascii="Calibri" w:eastAsia="Times New Roman" w:hAnsi="Calibri" w:cs="Calibri"/>
          <w:b/>
          <w:bCs/>
          <w:color w:val="000000"/>
          <w:sz w:val="28"/>
          <w:szCs w:val="28"/>
          <w:rtl/>
        </w:rPr>
        <w:t>الإدارة</w:t>
      </w:r>
      <w:r w:rsidR="006A0C47" w:rsidRPr="006A0C47">
        <w:rPr>
          <w:rFonts w:ascii="Calibri" w:eastAsia="Times New Roman" w:hAnsi="Calibri" w:cs="Calibri"/>
          <w:b/>
          <w:bCs/>
          <w:color w:val="000000"/>
          <w:sz w:val="28"/>
          <w:szCs w:val="28"/>
          <w:rtl/>
        </w:rPr>
        <w:t>، و</w:t>
      </w:r>
      <w:r w:rsidR="00C07591">
        <w:rPr>
          <w:rFonts w:ascii="Calibri" w:eastAsia="Times New Roman" w:hAnsi="Calibri" w:cs="Calibri"/>
          <w:b/>
          <w:bCs/>
          <w:color w:val="000000"/>
          <w:sz w:val="28"/>
          <w:szCs w:val="28"/>
          <w:rtl/>
        </w:rPr>
        <w:t>الأمن</w:t>
      </w:r>
      <w:r w:rsidR="006A0C47" w:rsidRPr="006A0C47">
        <w:rPr>
          <w:rFonts w:ascii="Calibri" w:eastAsia="Times New Roman" w:hAnsi="Calibri" w:cs="Calibri"/>
          <w:b/>
          <w:bCs/>
          <w:color w:val="000000"/>
          <w:sz w:val="28"/>
          <w:szCs w:val="28"/>
          <w:rtl/>
        </w:rPr>
        <w:t>، وإجراءات ا</w:t>
      </w:r>
      <w:r w:rsidR="00C25481">
        <w:rPr>
          <w:rFonts w:ascii="Calibri" w:eastAsia="Times New Roman" w:hAnsi="Calibri" w:cs="Calibri"/>
          <w:b/>
          <w:bCs/>
          <w:color w:val="000000"/>
          <w:sz w:val="28"/>
          <w:szCs w:val="28"/>
          <w:rtl/>
        </w:rPr>
        <w:t>لتحكم في قواعد البيانات للجامعة</w:t>
      </w:r>
      <w:r w:rsidR="00C25481">
        <w:rPr>
          <w:rFonts w:ascii="Calibri" w:eastAsia="Times New Roman" w:hAnsi="Calibri" w:cs="Calibri" w:hint="cs"/>
          <w:b/>
          <w:bCs/>
          <w:color w:val="000000"/>
          <w:sz w:val="28"/>
          <w:szCs w:val="28"/>
          <w:rtl/>
        </w:rPr>
        <w:t>، حيث</w:t>
      </w:r>
      <w:r w:rsidR="00C25481">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ت</w:t>
      </w:r>
      <w:r w:rsidR="006A0C47" w:rsidRPr="006A0C47">
        <w:rPr>
          <w:rFonts w:ascii="Calibri" w:eastAsia="Times New Roman" w:hAnsi="Calibri" w:cs="Calibri"/>
          <w:b/>
          <w:bCs/>
          <w:color w:val="000000"/>
          <w:sz w:val="28"/>
          <w:szCs w:val="28"/>
          <w:rtl/>
        </w:rPr>
        <w:t>ستخدم أنظمة إدارة قواعد البيانات</w:t>
      </w:r>
      <w:r w:rsidR="00E246D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لجمع البيانات وتخزينها وإدارتها واستخدامها مثل</w:t>
      </w:r>
      <w:r w:rsidR="00E246D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معلومات الطلاب</w:t>
      </w:r>
      <w:r w:rsidR="00E246D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ومعلومات أعضاء هيئة التدريس</w:t>
      </w:r>
      <w:r w:rsidR="00E246D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وبيانات الموظفين</w:t>
      </w:r>
      <w:r w:rsidR="00E246D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وا</w:t>
      </w:r>
      <w:r w:rsidR="00C25481">
        <w:rPr>
          <w:rFonts w:ascii="Calibri" w:eastAsia="Times New Roman" w:hAnsi="Calibri" w:cs="Calibri"/>
          <w:b/>
          <w:bCs/>
          <w:color w:val="000000"/>
          <w:sz w:val="28"/>
          <w:szCs w:val="28"/>
          <w:rtl/>
        </w:rPr>
        <w:t>لسجلات المالية</w:t>
      </w:r>
      <w:r w:rsidR="00E246D1">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ومعلومات المخزون</w:t>
      </w:r>
      <w:r w:rsidR="00C25481">
        <w:rPr>
          <w:rFonts w:ascii="Calibri" w:eastAsia="Times New Roman" w:hAnsi="Calibri" w:cs="Calibri" w:hint="cs"/>
          <w:b/>
          <w:bCs/>
          <w:color w:val="000000"/>
          <w:sz w:val="28"/>
          <w:szCs w:val="28"/>
          <w:rtl/>
        </w:rPr>
        <w:t>،</w:t>
      </w:r>
      <w:r w:rsidR="006A0C47" w:rsidRPr="006A0C47">
        <w:rPr>
          <w:rFonts w:ascii="Calibri" w:eastAsia="Times New Roman" w:hAnsi="Calibri" w:cs="Calibri"/>
          <w:b/>
          <w:bCs/>
          <w:color w:val="000000"/>
          <w:sz w:val="28"/>
          <w:szCs w:val="28"/>
          <w:rtl/>
        </w:rPr>
        <w:t xml:space="preserve"> كما أنه</w:t>
      </w:r>
      <w:r w:rsidR="00C25481">
        <w:rPr>
          <w:rFonts w:ascii="Calibri" w:eastAsia="Times New Roman" w:hAnsi="Calibri" w:cs="Calibri" w:hint="cs"/>
          <w:b/>
          <w:bCs/>
          <w:color w:val="000000"/>
          <w:sz w:val="28"/>
          <w:szCs w:val="28"/>
          <w:rtl/>
        </w:rPr>
        <w:t>ا</w:t>
      </w:r>
      <w:r w:rsidR="00C25481">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ت</w:t>
      </w:r>
      <w:r w:rsidR="006A0C47" w:rsidRPr="006A0C47">
        <w:rPr>
          <w:rFonts w:ascii="Calibri" w:eastAsia="Times New Roman" w:hAnsi="Calibri" w:cs="Calibri"/>
          <w:b/>
          <w:bCs/>
          <w:color w:val="000000"/>
          <w:sz w:val="28"/>
          <w:szCs w:val="28"/>
          <w:rtl/>
        </w:rPr>
        <w:t>ضمن سلامة البيانات واتساق البيانات في قواعد البيانات من خلال التنسيق مع فرق تطوير التطبيق</w:t>
      </w:r>
      <w:r w:rsidR="00C25481">
        <w:rPr>
          <w:rFonts w:ascii="Calibri" w:eastAsia="Times New Roman" w:hAnsi="Calibri" w:cs="Calibri"/>
          <w:b/>
          <w:bCs/>
          <w:color w:val="000000"/>
          <w:sz w:val="28"/>
          <w:szCs w:val="28"/>
          <w:rtl/>
        </w:rPr>
        <w:t>ات وتشغيل التطبيقات</w:t>
      </w:r>
      <w:r w:rsidR="00C25481">
        <w:rPr>
          <w:rFonts w:ascii="Calibri" w:eastAsia="Times New Roman" w:hAnsi="Calibri" w:cs="Calibri" w:hint="cs"/>
          <w:b/>
          <w:bCs/>
          <w:color w:val="000000"/>
          <w:sz w:val="28"/>
          <w:szCs w:val="28"/>
          <w:rtl/>
        </w:rPr>
        <w:t>،</w:t>
      </w:r>
      <w:r w:rsidR="00C25481">
        <w:rPr>
          <w:rFonts w:ascii="Calibri" w:eastAsia="Times New Roman" w:hAnsi="Calibri" w:cs="Calibri"/>
          <w:b/>
          <w:bCs/>
          <w:color w:val="000000"/>
          <w:sz w:val="28"/>
          <w:szCs w:val="28"/>
          <w:rtl/>
        </w:rPr>
        <w:t xml:space="preserve"> كما </w:t>
      </w:r>
      <w:r w:rsidR="00C25481">
        <w:rPr>
          <w:rFonts w:ascii="Calibri" w:eastAsia="Times New Roman" w:hAnsi="Calibri" w:cs="Calibri" w:hint="cs"/>
          <w:b/>
          <w:bCs/>
          <w:color w:val="000000"/>
          <w:sz w:val="28"/>
          <w:szCs w:val="28"/>
          <w:rtl/>
        </w:rPr>
        <w:t>ت</w:t>
      </w:r>
      <w:r w:rsidR="006A0C47" w:rsidRPr="006A0C47">
        <w:rPr>
          <w:rFonts w:ascii="Calibri" w:eastAsia="Times New Roman" w:hAnsi="Calibri" w:cs="Calibri"/>
          <w:b/>
          <w:bCs/>
          <w:color w:val="000000"/>
          <w:sz w:val="28"/>
          <w:szCs w:val="28"/>
          <w:rtl/>
        </w:rPr>
        <w:t>قوم بإدارة قاموس</w:t>
      </w:r>
      <w:r w:rsidR="00C25481">
        <w:rPr>
          <w:rFonts w:ascii="Calibri" w:eastAsia="Times New Roman" w:hAnsi="Calibri" w:cs="Calibri"/>
          <w:b/>
          <w:bCs/>
          <w:color w:val="000000"/>
          <w:sz w:val="28"/>
          <w:szCs w:val="28"/>
          <w:rtl/>
        </w:rPr>
        <w:t xml:space="preserve"> البيانات، وإدارة تخزين</w:t>
      </w:r>
      <w:r w:rsidR="00C25481">
        <w:rPr>
          <w:rFonts w:ascii="Calibri" w:eastAsia="Times New Roman" w:hAnsi="Calibri" w:cs="Calibri" w:hint="cs"/>
          <w:b/>
          <w:bCs/>
          <w:color w:val="000000"/>
          <w:sz w:val="28"/>
          <w:szCs w:val="28"/>
          <w:rtl/>
        </w:rPr>
        <w:t>ها</w:t>
      </w:r>
      <w:r w:rsidR="00C25481">
        <w:rPr>
          <w:rFonts w:ascii="Calibri" w:eastAsia="Times New Roman" w:hAnsi="Calibri" w:cs="Calibri"/>
          <w:b/>
          <w:bCs/>
          <w:color w:val="000000"/>
          <w:sz w:val="28"/>
          <w:szCs w:val="28"/>
          <w:rtl/>
        </w:rPr>
        <w:t>، وتحويل</w:t>
      </w:r>
      <w:r w:rsidR="00C25481">
        <w:rPr>
          <w:rFonts w:ascii="Calibri" w:eastAsia="Times New Roman" w:hAnsi="Calibri" w:cs="Calibri" w:hint="cs"/>
          <w:b/>
          <w:bCs/>
          <w:color w:val="000000"/>
          <w:sz w:val="28"/>
          <w:szCs w:val="28"/>
          <w:rtl/>
        </w:rPr>
        <w:t>ها</w:t>
      </w:r>
      <w:r w:rsidR="006A0C47" w:rsidRPr="006A0C47">
        <w:rPr>
          <w:rFonts w:ascii="Calibri" w:eastAsia="Times New Roman" w:hAnsi="Calibri" w:cs="Calibri"/>
          <w:b/>
          <w:bCs/>
          <w:color w:val="000000"/>
          <w:sz w:val="28"/>
          <w:szCs w:val="28"/>
          <w:rtl/>
        </w:rPr>
        <w:t xml:space="preserve">، وإدارة </w:t>
      </w:r>
      <w:r w:rsidR="00C07591">
        <w:rPr>
          <w:rFonts w:ascii="Calibri" w:eastAsia="Times New Roman" w:hAnsi="Calibri" w:cs="Calibri"/>
          <w:b/>
          <w:bCs/>
          <w:color w:val="000000"/>
          <w:sz w:val="28"/>
          <w:szCs w:val="28"/>
          <w:rtl/>
        </w:rPr>
        <w:t>الأمن</w:t>
      </w:r>
      <w:r w:rsidR="006A0C47" w:rsidRPr="006A0C47">
        <w:rPr>
          <w:rFonts w:ascii="Calibri" w:eastAsia="Times New Roman" w:hAnsi="Calibri" w:cs="Calibri"/>
          <w:b/>
          <w:bCs/>
          <w:color w:val="000000"/>
          <w:sz w:val="28"/>
          <w:szCs w:val="28"/>
          <w:rtl/>
        </w:rPr>
        <w:t>، وإدارة النسخ الاحتياطي والاستعادة، وإدارة سلامة البيانات، ولغات الوصول إلى قواعد البيانات، وواجهات اتصال قاعدة البيانات، وإدارة المعاملات.</w:t>
      </w:r>
      <w:r w:rsidR="006A0C47" w:rsidRPr="006A0C47">
        <w:rPr>
          <w:rFonts w:ascii="Calibri" w:eastAsia="Times New Roman" w:hAnsi="Calibri" w:cs="Calibri"/>
          <w:b/>
          <w:bCs/>
          <w:color w:val="000000"/>
          <w:sz w:val="28"/>
          <w:szCs w:val="28"/>
        </w:rPr>
        <w:t xml:space="preserve"> </w:t>
      </w:r>
    </w:p>
    <w:p w:rsidR="00E246D1" w:rsidRDefault="00E246D1" w:rsidP="00E246D1">
      <w:pPr>
        <w:bidi/>
        <w:spacing w:before="120" w:after="120" w:line="360" w:lineRule="auto"/>
        <w:ind w:firstLine="720"/>
        <w:jc w:val="both"/>
        <w:rPr>
          <w:rFonts w:ascii="Calibri" w:eastAsia="Times New Roman" w:hAnsi="Calibri" w:cs="Calibri"/>
          <w:b/>
          <w:bCs/>
          <w:color w:val="000000"/>
          <w:sz w:val="28"/>
          <w:szCs w:val="28"/>
          <w:rtl/>
        </w:rPr>
      </w:pPr>
    </w:p>
    <w:p w:rsidR="009E67AC" w:rsidRDefault="009E67AC" w:rsidP="009E67AC">
      <w:pPr>
        <w:bidi/>
        <w:spacing w:before="120" w:after="120" w:line="360" w:lineRule="auto"/>
        <w:jc w:val="both"/>
        <w:rPr>
          <w:rFonts w:ascii="Calibri" w:hAnsi="Calibri" w:cs="Calibri"/>
          <w:b/>
          <w:bCs/>
          <w:color w:val="2E75B5"/>
          <w:sz w:val="26"/>
          <w:szCs w:val="26"/>
          <w:rtl/>
        </w:rPr>
      </w:pPr>
      <w:bookmarkStart w:id="4" w:name="_Toc67474932"/>
      <w:r w:rsidRPr="009E67AC">
        <w:rPr>
          <w:rFonts w:ascii="Calibri" w:hAnsi="Calibri" w:cs="Calibri"/>
          <w:b/>
          <w:bCs/>
          <w:color w:val="2E75B5"/>
          <w:sz w:val="26"/>
          <w:szCs w:val="26"/>
          <w:rtl/>
        </w:rPr>
        <w:lastRenderedPageBreak/>
        <w:t>إدارة البنية التحتية</w:t>
      </w:r>
      <w:bookmarkEnd w:id="4"/>
    </w:p>
    <w:p w:rsidR="009E67AC" w:rsidRDefault="009E67AC" w:rsidP="009E67AC">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الارتباط التنظيمي</w:t>
      </w:r>
    </w:p>
    <w:p w:rsidR="009E67AC" w:rsidRPr="009E67AC" w:rsidRDefault="009E67AC" w:rsidP="009E67AC">
      <w:pPr>
        <w:bidi/>
        <w:spacing w:before="120" w:after="120" w:line="360" w:lineRule="auto"/>
        <w:ind w:firstLine="720"/>
        <w:jc w:val="both"/>
        <w:rPr>
          <w:rFonts w:ascii="Calibri" w:eastAsia="Times New Roman" w:hAnsi="Calibri" w:cs="Calibri"/>
          <w:b/>
          <w:bCs/>
          <w:color w:val="000000"/>
          <w:sz w:val="28"/>
          <w:szCs w:val="28"/>
          <w:rtl/>
        </w:rPr>
      </w:pPr>
      <w:r w:rsidRPr="009E67AC">
        <w:rPr>
          <w:rFonts w:ascii="Calibri" w:eastAsia="Times New Roman" w:hAnsi="Calibri" w:cs="Calibri" w:hint="cs"/>
          <w:b/>
          <w:bCs/>
          <w:color w:val="000000"/>
          <w:sz w:val="28"/>
          <w:szCs w:val="28"/>
          <w:rtl/>
        </w:rPr>
        <w:t>ترتبط بعمادة تقنية المعلومات</w:t>
      </w:r>
    </w:p>
    <w:p w:rsidR="009E67AC" w:rsidRPr="009E67AC" w:rsidRDefault="009E67AC" w:rsidP="00C07591">
      <w:pPr>
        <w:bidi/>
        <w:spacing w:before="120" w:after="120" w:line="360" w:lineRule="auto"/>
        <w:ind w:firstLine="720"/>
        <w:jc w:val="both"/>
        <w:rPr>
          <w:rFonts w:ascii="Calibri" w:eastAsia="Times New Roman" w:hAnsi="Calibri" w:cs="Calibri"/>
          <w:b/>
          <w:bCs/>
          <w:color w:val="000000"/>
          <w:sz w:val="28"/>
          <w:szCs w:val="28"/>
          <w:rtl/>
        </w:rPr>
      </w:pPr>
      <w:r w:rsidRPr="009E67AC">
        <w:rPr>
          <w:rFonts w:ascii="Calibri" w:eastAsia="Times New Roman" w:hAnsi="Calibri" w:cs="Calibri"/>
          <w:b/>
          <w:bCs/>
          <w:color w:val="000000"/>
          <w:sz w:val="28"/>
          <w:szCs w:val="28"/>
          <w:rtl/>
        </w:rPr>
        <w:t xml:space="preserve">تركز إدارة البنية التحتية على وسائل الاتصال الخاصة بالجامعة باستخدام هاتف IP والبريد </w:t>
      </w:r>
      <w:r w:rsidR="00461A8B">
        <w:rPr>
          <w:rFonts w:ascii="Calibri" w:eastAsia="Times New Roman" w:hAnsi="Calibri" w:cs="Calibri"/>
          <w:b/>
          <w:bCs/>
          <w:color w:val="000000"/>
          <w:sz w:val="28"/>
          <w:szCs w:val="28"/>
          <w:rtl/>
        </w:rPr>
        <w:t>الإلكتروني</w:t>
      </w:r>
      <w:r w:rsidRPr="009E67AC">
        <w:rPr>
          <w:rFonts w:ascii="Calibri" w:eastAsia="Times New Roman" w:hAnsi="Calibri" w:cs="Calibri"/>
          <w:b/>
          <w:bCs/>
          <w:color w:val="000000"/>
          <w:sz w:val="28"/>
          <w:szCs w:val="28"/>
          <w:rtl/>
        </w:rPr>
        <w:t xml:space="preserve"> ومؤتمرات ال</w:t>
      </w:r>
      <w:r w:rsidR="00C25481">
        <w:rPr>
          <w:rFonts w:ascii="Calibri" w:eastAsia="Times New Roman" w:hAnsi="Calibri" w:cs="Calibri"/>
          <w:b/>
          <w:bCs/>
          <w:color w:val="000000"/>
          <w:sz w:val="28"/>
          <w:szCs w:val="28"/>
          <w:rtl/>
        </w:rPr>
        <w:t>فيديو ووسائل التواصل الاجتماعي</w:t>
      </w:r>
      <w:r w:rsidR="00C25481">
        <w:rPr>
          <w:rFonts w:ascii="Calibri" w:eastAsia="Times New Roman" w:hAnsi="Calibri" w:cs="Calibri" w:hint="cs"/>
          <w:b/>
          <w:bCs/>
          <w:color w:val="000000"/>
          <w:sz w:val="28"/>
          <w:szCs w:val="28"/>
          <w:rtl/>
        </w:rPr>
        <w:t>، بحيث ت</w:t>
      </w:r>
      <w:r w:rsidRPr="009E67AC">
        <w:rPr>
          <w:rFonts w:ascii="Calibri" w:eastAsia="Times New Roman" w:hAnsi="Calibri" w:cs="Calibri"/>
          <w:b/>
          <w:bCs/>
          <w:color w:val="000000"/>
          <w:sz w:val="28"/>
          <w:szCs w:val="28"/>
          <w:rtl/>
        </w:rPr>
        <w:t>دير العمليات الفنية المتنوعة التي تتضمن بشكل عام الأجهزة والبرامج والشبكات في كل من البيئات المادية والافتراضية لتقليل وقت التوقف عن ال</w:t>
      </w:r>
      <w:r w:rsidR="00C25481">
        <w:rPr>
          <w:rFonts w:ascii="Calibri" w:eastAsia="Times New Roman" w:hAnsi="Calibri" w:cs="Calibri"/>
          <w:b/>
          <w:bCs/>
          <w:color w:val="000000"/>
          <w:sz w:val="28"/>
          <w:szCs w:val="28"/>
          <w:rtl/>
        </w:rPr>
        <w:t>عمل والحفاظ على إنتاجية الأعمال</w:t>
      </w:r>
      <w:r w:rsidR="00C25481">
        <w:rPr>
          <w:rFonts w:ascii="Calibri" w:eastAsia="Times New Roman" w:hAnsi="Calibri" w:cs="Calibri" w:hint="cs"/>
          <w:b/>
          <w:bCs/>
          <w:color w:val="000000"/>
          <w:sz w:val="28"/>
          <w:szCs w:val="28"/>
          <w:rtl/>
        </w:rPr>
        <w:t>، كما</w:t>
      </w:r>
      <w:r w:rsidR="00C25481">
        <w:rPr>
          <w:rFonts w:ascii="Calibri" w:eastAsia="Times New Roman" w:hAnsi="Calibri" w:cs="Calibri"/>
          <w:b/>
          <w:bCs/>
          <w:color w:val="000000"/>
          <w:sz w:val="28"/>
          <w:szCs w:val="28"/>
          <w:rtl/>
        </w:rPr>
        <w:t xml:space="preserve"> </w:t>
      </w:r>
      <w:r w:rsidR="00C25481">
        <w:rPr>
          <w:rFonts w:ascii="Calibri" w:eastAsia="Times New Roman" w:hAnsi="Calibri" w:cs="Calibri" w:hint="cs"/>
          <w:b/>
          <w:bCs/>
          <w:color w:val="000000"/>
          <w:sz w:val="28"/>
          <w:szCs w:val="28"/>
          <w:rtl/>
        </w:rPr>
        <w:t>ت</w:t>
      </w:r>
      <w:r w:rsidRPr="009E67AC">
        <w:rPr>
          <w:rFonts w:ascii="Calibri" w:eastAsia="Times New Roman" w:hAnsi="Calibri" w:cs="Calibri"/>
          <w:b/>
          <w:bCs/>
          <w:color w:val="000000"/>
          <w:sz w:val="28"/>
          <w:szCs w:val="28"/>
          <w:rtl/>
        </w:rPr>
        <w:t>تعامل مع الإشراف على عناصر البنية التحتية الأساسية لتقنية المعلومات المطلوبة</w:t>
      </w:r>
      <w:r w:rsidR="00E246D1">
        <w:rPr>
          <w:rFonts w:ascii="Calibri" w:eastAsia="Times New Roman" w:hAnsi="Calibri" w:cs="Calibri" w:hint="cs"/>
          <w:b/>
          <w:bCs/>
          <w:color w:val="000000"/>
          <w:sz w:val="28"/>
          <w:szCs w:val="28"/>
          <w:rtl/>
        </w:rPr>
        <w:t>؛</w:t>
      </w:r>
      <w:r w:rsidRPr="009E67AC">
        <w:rPr>
          <w:rFonts w:ascii="Calibri" w:eastAsia="Times New Roman" w:hAnsi="Calibri" w:cs="Calibri"/>
          <w:b/>
          <w:bCs/>
          <w:color w:val="000000"/>
          <w:sz w:val="28"/>
          <w:szCs w:val="28"/>
          <w:rtl/>
        </w:rPr>
        <w:t xml:space="preserve"> لتقديم خدمات الأعمال التي تشمل تطبيقات البرامج ومكو</w:t>
      </w:r>
      <w:r w:rsidR="00C25481">
        <w:rPr>
          <w:rFonts w:ascii="Calibri" w:eastAsia="Times New Roman" w:hAnsi="Calibri" w:cs="Calibri"/>
          <w:b/>
          <w:bCs/>
          <w:color w:val="000000"/>
          <w:sz w:val="28"/>
          <w:szCs w:val="28"/>
          <w:rtl/>
        </w:rPr>
        <w:t>نات الشبكات والمكونات المادية</w:t>
      </w:r>
      <w:r w:rsidR="00C25481">
        <w:rPr>
          <w:rFonts w:ascii="Calibri" w:eastAsia="Times New Roman" w:hAnsi="Calibri" w:cs="Calibri" w:hint="cs"/>
          <w:b/>
          <w:bCs/>
          <w:color w:val="000000"/>
          <w:sz w:val="28"/>
          <w:szCs w:val="28"/>
          <w:rtl/>
        </w:rPr>
        <w:t>، بحيث</w:t>
      </w:r>
      <w:r w:rsidR="003B2B75">
        <w:rPr>
          <w:rFonts w:ascii="Calibri" w:eastAsia="Times New Roman" w:hAnsi="Calibri" w:cs="Calibri"/>
          <w:b/>
          <w:bCs/>
          <w:color w:val="000000"/>
          <w:sz w:val="28"/>
          <w:szCs w:val="28"/>
          <w:rtl/>
        </w:rPr>
        <w:t xml:space="preserve"> </w:t>
      </w:r>
      <w:r w:rsidR="003B2B75">
        <w:rPr>
          <w:rFonts w:ascii="Calibri" w:eastAsia="Times New Roman" w:hAnsi="Calibri" w:cs="Calibri" w:hint="cs"/>
          <w:b/>
          <w:bCs/>
          <w:color w:val="000000"/>
          <w:sz w:val="28"/>
          <w:szCs w:val="28"/>
          <w:rtl/>
        </w:rPr>
        <w:t>ت</w:t>
      </w:r>
      <w:r w:rsidR="00C25481">
        <w:rPr>
          <w:rFonts w:ascii="Calibri" w:eastAsia="Times New Roman" w:hAnsi="Calibri" w:cs="Calibri"/>
          <w:b/>
          <w:bCs/>
          <w:color w:val="000000"/>
          <w:sz w:val="28"/>
          <w:szCs w:val="28"/>
          <w:rtl/>
        </w:rPr>
        <w:t>ضمن</w:t>
      </w:r>
      <w:r w:rsidRPr="009E67AC">
        <w:rPr>
          <w:rFonts w:ascii="Calibri" w:eastAsia="Times New Roman" w:hAnsi="Calibri" w:cs="Calibri"/>
          <w:b/>
          <w:bCs/>
          <w:color w:val="000000"/>
          <w:sz w:val="28"/>
          <w:szCs w:val="28"/>
          <w:rtl/>
        </w:rPr>
        <w:t xml:space="preserve"> تخطيط وتنفيذ وإدارة ومراقبة الأنشطة المتعلقة بتطوير المشروع والتشغيل و</w:t>
      </w:r>
      <w:r w:rsidR="00C07591">
        <w:rPr>
          <w:rFonts w:ascii="Calibri" w:eastAsia="Times New Roman" w:hAnsi="Calibri" w:cs="Calibri"/>
          <w:b/>
          <w:bCs/>
          <w:color w:val="000000"/>
          <w:sz w:val="28"/>
          <w:szCs w:val="28"/>
          <w:rtl/>
        </w:rPr>
        <w:t>الأمن</w:t>
      </w:r>
      <w:r w:rsidRPr="009E67AC">
        <w:rPr>
          <w:rFonts w:ascii="Calibri" w:eastAsia="Times New Roman" w:hAnsi="Calibri" w:cs="Calibri"/>
          <w:b/>
          <w:bCs/>
          <w:color w:val="000000"/>
          <w:sz w:val="28"/>
          <w:szCs w:val="28"/>
          <w:rtl/>
        </w:rPr>
        <w:t xml:space="preserve"> لمركز البيانات والشبكة على مستوى الحرم الجامعي وأنظمة الاتصالات السلكية واللاسلكية </w:t>
      </w:r>
      <w:r w:rsidR="009B0EC0">
        <w:rPr>
          <w:rFonts w:ascii="Calibri" w:eastAsia="Times New Roman" w:hAnsi="Calibri" w:cs="Calibri" w:hint="cs"/>
          <w:b/>
          <w:bCs/>
          <w:color w:val="000000"/>
          <w:sz w:val="28"/>
          <w:szCs w:val="28"/>
          <w:rtl/>
        </w:rPr>
        <w:t xml:space="preserve">التي </w:t>
      </w:r>
      <w:r w:rsidRPr="009E67AC">
        <w:rPr>
          <w:rFonts w:ascii="Calibri" w:eastAsia="Times New Roman" w:hAnsi="Calibri" w:cs="Calibri"/>
          <w:b/>
          <w:bCs/>
          <w:color w:val="000000"/>
          <w:sz w:val="28"/>
          <w:szCs w:val="28"/>
          <w:rtl/>
        </w:rPr>
        <w:t>تتوافق مع المعايير.</w:t>
      </w:r>
    </w:p>
    <w:p w:rsidR="009E67AC" w:rsidRPr="009E67AC" w:rsidRDefault="009E67AC" w:rsidP="00C07591">
      <w:pPr>
        <w:bidi/>
        <w:spacing w:before="120" w:after="120" w:line="360" w:lineRule="auto"/>
        <w:ind w:firstLine="720"/>
        <w:jc w:val="both"/>
        <w:rPr>
          <w:rFonts w:ascii="Calibri" w:eastAsia="Times New Roman" w:hAnsi="Calibri" w:cs="Calibri"/>
          <w:b/>
          <w:bCs/>
          <w:color w:val="000000"/>
          <w:sz w:val="28"/>
          <w:szCs w:val="28"/>
          <w:rtl/>
        </w:rPr>
      </w:pPr>
      <w:r w:rsidRPr="009E67AC">
        <w:rPr>
          <w:rFonts w:ascii="Calibri" w:eastAsia="Times New Roman" w:hAnsi="Calibri" w:cs="Calibri"/>
          <w:b/>
          <w:bCs/>
          <w:color w:val="000000"/>
          <w:sz w:val="28"/>
          <w:szCs w:val="28"/>
          <w:rtl/>
        </w:rPr>
        <w:t xml:space="preserve">يتم إجراء عمليات إدارة البنية التحتية لتقنية المعلومات من خلال الأقسام التالية: تشغيل </w:t>
      </w:r>
      <w:r w:rsidR="003B2B75">
        <w:rPr>
          <w:rFonts w:ascii="Calibri" w:eastAsia="Times New Roman" w:hAnsi="Calibri" w:cs="Calibri" w:hint="cs"/>
          <w:b/>
          <w:bCs/>
          <w:color w:val="000000"/>
          <w:sz w:val="28"/>
          <w:szCs w:val="28"/>
          <w:rtl/>
        </w:rPr>
        <w:t xml:space="preserve">ودعم </w:t>
      </w:r>
      <w:r w:rsidRPr="009E67AC">
        <w:rPr>
          <w:rFonts w:ascii="Calibri" w:eastAsia="Times New Roman" w:hAnsi="Calibri" w:cs="Calibri"/>
          <w:b/>
          <w:bCs/>
          <w:color w:val="000000"/>
          <w:sz w:val="28"/>
          <w:szCs w:val="28"/>
          <w:rtl/>
        </w:rPr>
        <w:t>الشبكة</w:t>
      </w:r>
      <w:r w:rsidR="003B2B75">
        <w:rPr>
          <w:rFonts w:ascii="Calibri" w:eastAsia="Times New Roman" w:hAnsi="Calibri" w:cs="Calibri" w:hint="cs"/>
          <w:b/>
          <w:bCs/>
          <w:color w:val="000000"/>
          <w:sz w:val="28"/>
          <w:szCs w:val="28"/>
          <w:rtl/>
        </w:rPr>
        <w:t>،</w:t>
      </w:r>
      <w:r w:rsidRPr="009E67AC">
        <w:rPr>
          <w:rFonts w:ascii="Calibri" w:eastAsia="Times New Roman" w:hAnsi="Calibri" w:cs="Calibri"/>
          <w:b/>
          <w:bCs/>
          <w:color w:val="000000"/>
          <w:sz w:val="28"/>
          <w:szCs w:val="28"/>
          <w:rtl/>
        </w:rPr>
        <w:t xml:space="preserve"> وتشغيل</w:t>
      </w:r>
      <w:r w:rsidR="003B2B75">
        <w:rPr>
          <w:rFonts w:ascii="Calibri" w:eastAsia="Times New Roman" w:hAnsi="Calibri" w:cs="Calibri" w:hint="cs"/>
          <w:b/>
          <w:bCs/>
          <w:color w:val="000000"/>
          <w:sz w:val="28"/>
          <w:szCs w:val="28"/>
          <w:rtl/>
        </w:rPr>
        <w:t xml:space="preserve"> ودعم</w:t>
      </w:r>
      <w:r w:rsidRPr="009E67AC">
        <w:rPr>
          <w:rFonts w:ascii="Calibri" w:eastAsia="Times New Roman" w:hAnsi="Calibri" w:cs="Calibri"/>
          <w:b/>
          <w:bCs/>
          <w:color w:val="000000"/>
          <w:sz w:val="28"/>
          <w:szCs w:val="28"/>
          <w:rtl/>
        </w:rPr>
        <w:t xml:space="preserve"> الأنظمة</w:t>
      </w:r>
      <w:r w:rsidR="003B2B75">
        <w:rPr>
          <w:rFonts w:ascii="Calibri" w:eastAsia="Times New Roman" w:hAnsi="Calibri" w:cs="Calibri" w:hint="cs"/>
          <w:b/>
          <w:bCs/>
          <w:color w:val="000000"/>
          <w:sz w:val="28"/>
          <w:szCs w:val="28"/>
          <w:rtl/>
        </w:rPr>
        <w:t>، وتشغيل ودعم الخوادم،</w:t>
      </w:r>
      <w:r w:rsidRPr="009E67AC">
        <w:rPr>
          <w:rFonts w:ascii="Calibri" w:eastAsia="Times New Roman" w:hAnsi="Calibri" w:cs="Calibri"/>
          <w:b/>
          <w:bCs/>
          <w:color w:val="000000"/>
          <w:sz w:val="28"/>
          <w:szCs w:val="28"/>
          <w:rtl/>
        </w:rPr>
        <w:t xml:space="preserve"> وتشغيل مرافق مركز البيانات</w:t>
      </w:r>
      <w:r w:rsidR="00104724">
        <w:rPr>
          <w:rFonts w:ascii="Calibri" w:eastAsia="Times New Roman" w:hAnsi="Calibri" w:cs="Calibri" w:hint="cs"/>
          <w:b/>
          <w:bCs/>
          <w:color w:val="000000"/>
          <w:sz w:val="28"/>
          <w:szCs w:val="28"/>
          <w:rtl/>
        </w:rPr>
        <w:t>، وخدمات الاتصالات الإدارية</w:t>
      </w:r>
      <w:r w:rsidRPr="009E67AC">
        <w:rPr>
          <w:rFonts w:ascii="Calibri" w:eastAsia="Times New Roman" w:hAnsi="Calibri" w:cs="Calibri"/>
          <w:b/>
          <w:bCs/>
          <w:color w:val="000000"/>
          <w:sz w:val="28"/>
          <w:szCs w:val="28"/>
          <w:rtl/>
        </w:rPr>
        <w:t>.</w:t>
      </w:r>
    </w:p>
    <w:p w:rsidR="009E67AC" w:rsidRPr="009E67AC" w:rsidRDefault="003B2B75" w:rsidP="009E67AC">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9E67AC" w:rsidRPr="009E67AC">
        <w:rPr>
          <w:rFonts w:ascii="Calibri" w:hAnsi="Calibri" w:cs="Calibri"/>
          <w:b/>
          <w:bCs/>
          <w:color w:val="2E75B5"/>
          <w:sz w:val="26"/>
          <w:szCs w:val="26"/>
          <w:rtl/>
        </w:rPr>
        <w:t>تشغيل ودعم الشبكات</w:t>
      </w:r>
    </w:p>
    <w:p w:rsidR="009E67AC" w:rsidRPr="009E67AC" w:rsidRDefault="009E67AC" w:rsidP="00C07591">
      <w:pPr>
        <w:bidi/>
        <w:spacing w:before="120" w:after="120" w:line="360" w:lineRule="auto"/>
        <w:ind w:firstLine="720"/>
        <w:jc w:val="both"/>
        <w:rPr>
          <w:rFonts w:ascii="Calibri" w:eastAsia="Times New Roman" w:hAnsi="Calibri" w:cs="Calibri"/>
          <w:b/>
          <w:bCs/>
          <w:color w:val="000000"/>
          <w:sz w:val="28"/>
          <w:szCs w:val="28"/>
          <w:rtl/>
        </w:rPr>
      </w:pPr>
      <w:r w:rsidRPr="009E67AC">
        <w:rPr>
          <w:rFonts w:ascii="Calibri" w:eastAsia="Times New Roman" w:hAnsi="Calibri" w:cs="Calibri"/>
          <w:b/>
          <w:bCs/>
          <w:color w:val="000000"/>
          <w:sz w:val="28"/>
          <w:szCs w:val="28"/>
          <w:rtl/>
        </w:rPr>
        <w:t xml:space="preserve">تشغيل </w:t>
      </w:r>
      <w:r w:rsidR="003B2B75">
        <w:rPr>
          <w:rFonts w:ascii="Calibri" w:eastAsia="Times New Roman" w:hAnsi="Calibri" w:cs="Calibri" w:hint="cs"/>
          <w:b/>
          <w:bCs/>
          <w:color w:val="000000"/>
          <w:sz w:val="28"/>
          <w:szCs w:val="28"/>
          <w:rtl/>
        </w:rPr>
        <w:t xml:space="preserve">ودعم </w:t>
      </w:r>
      <w:r w:rsidRPr="009E67AC">
        <w:rPr>
          <w:rFonts w:ascii="Calibri" w:eastAsia="Times New Roman" w:hAnsi="Calibri" w:cs="Calibri"/>
          <w:b/>
          <w:bCs/>
          <w:color w:val="000000"/>
          <w:sz w:val="28"/>
          <w:szCs w:val="28"/>
          <w:rtl/>
        </w:rPr>
        <w:t>الشبكة مسؤول</w:t>
      </w:r>
      <w:r w:rsidR="007E0B04">
        <w:rPr>
          <w:rFonts w:ascii="Calibri" w:eastAsia="Times New Roman" w:hAnsi="Calibri" w:cs="Calibri" w:hint="cs"/>
          <w:b/>
          <w:bCs/>
          <w:color w:val="000000"/>
          <w:sz w:val="28"/>
          <w:szCs w:val="28"/>
          <w:rtl/>
        </w:rPr>
        <w:t>ة</w:t>
      </w:r>
      <w:r w:rsidRPr="009E67AC">
        <w:rPr>
          <w:rFonts w:ascii="Calibri" w:eastAsia="Times New Roman" w:hAnsi="Calibri" w:cs="Calibri"/>
          <w:b/>
          <w:bCs/>
          <w:color w:val="000000"/>
          <w:sz w:val="28"/>
          <w:szCs w:val="28"/>
          <w:rtl/>
        </w:rPr>
        <w:t xml:space="preserve"> عن جميع أنشطة الشبكات بما في ذلك كابلات الشبكة وتشغيل وصيانة البنية التحتية للشبكة وخدمات ا</w:t>
      </w:r>
      <w:r w:rsidR="007E0B04">
        <w:rPr>
          <w:rFonts w:ascii="Calibri" w:eastAsia="Times New Roman" w:hAnsi="Calibri" w:cs="Calibri"/>
          <w:b/>
          <w:bCs/>
          <w:color w:val="000000"/>
          <w:sz w:val="28"/>
          <w:szCs w:val="28"/>
          <w:rtl/>
        </w:rPr>
        <w:t>لشبكة</w:t>
      </w:r>
      <w:r w:rsidR="007E0B04">
        <w:rPr>
          <w:rFonts w:ascii="Calibri" w:eastAsia="Times New Roman" w:hAnsi="Calibri" w:cs="Calibri" w:hint="cs"/>
          <w:b/>
          <w:bCs/>
          <w:color w:val="000000"/>
          <w:sz w:val="28"/>
          <w:szCs w:val="28"/>
          <w:rtl/>
        </w:rPr>
        <w:t>،</w:t>
      </w:r>
      <w:r w:rsidRPr="009E67AC">
        <w:rPr>
          <w:rFonts w:ascii="Calibri" w:eastAsia="Times New Roman" w:hAnsi="Calibri" w:cs="Calibri"/>
          <w:b/>
          <w:bCs/>
          <w:color w:val="000000"/>
          <w:sz w:val="28"/>
          <w:szCs w:val="28"/>
          <w:rtl/>
        </w:rPr>
        <w:t xml:space="preserve"> </w:t>
      </w:r>
      <w:r w:rsidR="007E0B04">
        <w:rPr>
          <w:rFonts w:ascii="Calibri" w:eastAsia="Times New Roman" w:hAnsi="Calibri" w:cs="Calibri" w:hint="cs"/>
          <w:b/>
          <w:bCs/>
          <w:color w:val="000000"/>
          <w:sz w:val="28"/>
          <w:szCs w:val="28"/>
          <w:rtl/>
        </w:rPr>
        <w:t>و</w:t>
      </w:r>
      <w:r w:rsidRPr="009E67AC">
        <w:rPr>
          <w:rFonts w:ascii="Calibri" w:eastAsia="Times New Roman" w:hAnsi="Calibri" w:cs="Calibri"/>
          <w:b/>
          <w:bCs/>
          <w:color w:val="000000"/>
          <w:sz w:val="28"/>
          <w:szCs w:val="28"/>
          <w:rtl/>
        </w:rPr>
        <w:t>وظائفها الأساسية هي:</w:t>
      </w:r>
    </w:p>
    <w:p w:rsidR="009E67AC" w:rsidRPr="00C07591" w:rsidRDefault="00C07591" w:rsidP="00C0759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1.</w:t>
      </w:r>
      <w:r w:rsidR="009E67AC" w:rsidRPr="00C07591">
        <w:rPr>
          <w:rFonts w:ascii="Calibri" w:eastAsia="Times New Roman" w:hAnsi="Calibri" w:cs="Calibri"/>
          <w:b/>
          <w:bCs/>
          <w:color w:val="000000"/>
          <w:sz w:val="28"/>
          <w:szCs w:val="28"/>
          <w:rtl/>
        </w:rPr>
        <w:t>توفير وصيانة خدمات الإنترنت والإنترانت لمجت</w:t>
      </w:r>
      <w:r w:rsidR="00E246D1">
        <w:rPr>
          <w:rFonts w:ascii="Calibri" w:eastAsia="Times New Roman" w:hAnsi="Calibri" w:cs="Calibri"/>
          <w:b/>
          <w:bCs/>
          <w:color w:val="000000"/>
          <w:sz w:val="28"/>
          <w:szCs w:val="28"/>
          <w:rtl/>
        </w:rPr>
        <w:t>مع الجامعة بما في ذلك خدمات LAN</w:t>
      </w:r>
      <w:r w:rsidR="00E246D1">
        <w:rPr>
          <w:rFonts w:ascii="Calibri" w:eastAsia="Times New Roman" w:hAnsi="Calibri" w:cs="Calibri" w:hint="cs"/>
          <w:b/>
          <w:bCs/>
          <w:color w:val="000000"/>
          <w:sz w:val="28"/>
          <w:szCs w:val="28"/>
          <w:rtl/>
        </w:rPr>
        <w:t xml:space="preserve">، </w:t>
      </w:r>
      <w:r w:rsidR="009E67AC" w:rsidRPr="00C07591">
        <w:rPr>
          <w:rFonts w:ascii="Calibri" w:eastAsia="Times New Roman" w:hAnsi="Calibri" w:cs="Calibri"/>
          <w:b/>
          <w:bCs/>
          <w:color w:val="000000"/>
          <w:sz w:val="28"/>
          <w:szCs w:val="28"/>
          <w:rtl/>
        </w:rPr>
        <w:t>وخدمات الشبكات السلكية واللاسلكية لجميع المباني الأكاديمية و</w:t>
      </w:r>
      <w:r w:rsidRPr="00C07591">
        <w:rPr>
          <w:rFonts w:ascii="Calibri" w:eastAsia="Times New Roman" w:hAnsi="Calibri" w:cs="Calibri"/>
          <w:b/>
          <w:bCs/>
          <w:color w:val="000000"/>
          <w:sz w:val="28"/>
          <w:szCs w:val="28"/>
          <w:rtl/>
        </w:rPr>
        <w:t>الإدارية</w:t>
      </w:r>
      <w:r w:rsidR="00E246D1">
        <w:rPr>
          <w:rFonts w:ascii="Calibri" w:eastAsia="Times New Roman" w:hAnsi="Calibri" w:cs="Calibri" w:hint="cs"/>
          <w:b/>
          <w:bCs/>
          <w:color w:val="000000"/>
          <w:sz w:val="28"/>
          <w:szCs w:val="28"/>
          <w:rtl/>
        </w:rPr>
        <w:t>،</w:t>
      </w:r>
      <w:r w:rsidR="009E67AC" w:rsidRPr="00C07591">
        <w:rPr>
          <w:rFonts w:ascii="Calibri" w:eastAsia="Times New Roman" w:hAnsi="Calibri" w:cs="Calibri"/>
          <w:b/>
          <w:bCs/>
          <w:color w:val="000000"/>
          <w:sz w:val="28"/>
          <w:szCs w:val="28"/>
          <w:rtl/>
        </w:rPr>
        <w:t xml:space="preserve"> ومساكن الطلاب.</w:t>
      </w:r>
    </w:p>
    <w:p w:rsidR="009E67AC" w:rsidRPr="00EE7961" w:rsidRDefault="00EE7961" w:rsidP="00EE796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2.</w:t>
      </w:r>
      <w:r w:rsidR="009E67AC" w:rsidRPr="00EE7961">
        <w:rPr>
          <w:rFonts w:ascii="Calibri" w:eastAsia="Times New Roman" w:hAnsi="Calibri" w:cs="Calibri"/>
          <w:b/>
          <w:bCs/>
          <w:color w:val="000000"/>
          <w:sz w:val="28"/>
          <w:szCs w:val="28"/>
          <w:rtl/>
        </w:rPr>
        <w:t>توفير خدمة الوصول عن بعد (</w:t>
      </w:r>
      <w:proofErr w:type="spellStart"/>
      <w:r w:rsidR="009E67AC" w:rsidRPr="00EE7961">
        <w:rPr>
          <w:rFonts w:ascii="Calibri" w:eastAsia="Times New Roman" w:hAnsi="Calibri" w:cs="Calibri"/>
          <w:b/>
          <w:bCs/>
          <w:color w:val="000000"/>
          <w:sz w:val="28"/>
          <w:szCs w:val="28"/>
          <w:rtl/>
        </w:rPr>
        <w:t>Virtual</w:t>
      </w:r>
      <w:proofErr w:type="spellEnd"/>
      <w:r w:rsidR="009E67AC" w:rsidRPr="00EE7961">
        <w:rPr>
          <w:rFonts w:ascii="Calibri" w:eastAsia="Times New Roman" w:hAnsi="Calibri" w:cs="Calibri"/>
          <w:b/>
          <w:bCs/>
          <w:color w:val="000000"/>
          <w:sz w:val="28"/>
          <w:szCs w:val="28"/>
          <w:rtl/>
        </w:rPr>
        <w:t xml:space="preserve"> </w:t>
      </w:r>
      <w:proofErr w:type="spellStart"/>
      <w:r w:rsidR="009E67AC" w:rsidRPr="00EE7961">
        <w:rPr>
          <w:rFonts w:ascii="Calibri" w:eastAsia="Times New Roman" w:hAnsi="Calibri" w:cs="Calibri"/>
          <w:b/>
          <w:bCs/>
          <w:color w:val="000000"/>
          <w:sz w:val="28"/>
          <w:szCs w:val="28"/>
          <w:rtl/>
        </w:rPr>
        <w:t>Private</w:t>
      </w:r>
      <w:proofErr w:type="spellEnd"/>
      <w:r w:rsidR="009E67AC" w:rsidRPr="00EE7961">
        <w:rPr>
          <w:rFonts w:ascii="Calibri" w:eastAsia="Times New Roman" w:hAnsi="Calibri" w:cs="Calibri"/>
          <w:b/>
          <w:bCs/>
          <w:color w:val="000000"/>
          <w:sz w:val="28"/>
          <w:szCs w:val="28"/>
          <w:rtl/>
        </w:rPr>
        <w:t xml:space="preserve"> </w:t>
      </w:r>
      <w:proofErr w:type="spellStart"/>
      <w:r w:rsidR="009E67AC" w:rsidRPr="00EE7961">
        <w:rPr>
          <w:rFonts w:ascii="Calibri" w:eastAsia="Times New Roman" w:hAnsi="Calibri" w:cs="Calibri"/>
          <w:b/>
          <w:bCs/>
          <w:color w:val="000000"/>
          <w:sz w:val="28"/>
          <w:szCs w:val="28"/>
          <w:rtl/>
        </w:rPr>
        <w:t>Network</w:t>
      </w:r>
      <w:proofErr w:type="spellEnd"/>
      <w:r w:rsidR="009E67AC" w:rsidRPr="00EE7961">
        <w:rPr>
          <w:rFonts w:ascii="Calibri" w:eastAsia="Times New Roman" w:hAnsi="Calibri" w:cs="Calibri"/>
          <w:b/>
          <w:bCs/>
          <w:color w:val="000000"/>
          <w:sz w:val="28"/>
          <w:szCs w:val="28"/>
          <w:rtl/>
        </w:rPr>
        <w:t>-VPN) للمستخدمين البعيدين</w:t>
      </w:r>
      <w:r w:rsidR="007E0B04" w:rsidRPr="00EE7961">
        <w:rPr>
          <w:rFonts w:ascii="Calibri" w:eastAsia="Times New Roman" w:hAnsi="Calibri" w:cs="Calibri" w:hint="cs"/>
          <w:b/>
          <w:bCs/>
          <w:color w:val="000000"/>
          <w:sz w:val="28"/>
          <w:szCs w:val="28"/>
          <w:rtl/>
        </w:rPr>
        <w:t>.</w:t>
      </w:r>
    </w:p>
    <w:p w:rsidR="009E67AC" w:rsidRPr="00EE7961" w:rsidRDefault="00EE7961" w:rsidP="00EE796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3.</w:t>
      </w:r>
      <w:r w:rsidR="009E67AC" w:rsidRPr="00EE7961">
        <w:rPr>
          <w:rFonts w:ascii="Calibri" w:eastAsia="Times New Roman" w:hAnsi="Calibri" w:cs="Calibri"/>
          <w:b/>
          <w:bCs/>
          <w:color w:val="000000"/>
          <w:sz w:val="28"/>
          <w:szCs w:val="28"/>
          <w:rtl/>
        </w:rPr>
        <w:t>مراقب</w:t>
      </w:r>
      <w:r w:rsidR="007E0B04" w:rsidRPr="00EE7961">
        <w:rPr>
          <w:rFonts w:ascii="Calibri" w:eastAsia="Times New Roman" w:hAnsi="Calibri" w:cs="Calibri"/>
          <w:b/>
          <w:bCs/>
          <w:color w:val="000000"/>
          <w:sz w:val="28"/>
          <w:szCs w:val="28"/>
          <w:rtl/>
        </w:rPr>
        <w:t xml:space="preserve">ة جميع أجهزة الشبكة والتحكم </w:t>
      </w:r>
      <w:r w:rsidR="007E0B04" w:rsidRPr="00EE7961">
        <w:rPr>
          <w:rFonts w:ascii="Calibri" w:eastAsia="Times New Roman" w:hAnsi="Calibri" w:cs="Calibri" w:hint="cs"/>
          <w:b/>
          <w:bCs/>
          <w:color w:val="000000"/>
          <w:sz w:val="28"/>
          <w:szCs w:val="28"/>
          <w:rtl/>
        </w:rPr>
        <w:t>بها</w:t>
      </w:r>
      <w:r w:rsidR="009E67AC" w:rsidRPr="00EE7961">
        <w:rPr>
          <w:rFonts w:ascii="Calibri" w:eastAsia="Times New Roman" w:hAnsi="Calibri" w:cs="Calibri"/>
          <w:b/>
          <w:bCs/>
          <w:color w:val="000000"/>
          <w:sz w:val="28"/>
          <w:szCs w:val="28"/>
          <w:rtl/>
        </w:rPr>
        <w:t xml:space="preserve"> بما في ذلك أجهزة التوجيه، والمفاتيح، ونقاط الوصول، ومشغلات الحزم، وموازن التحميل، والأجهزة</w:t>
      </w:r>
      <w:r w:rsidR="007E0B04" w:rsidRPr="00EE7961">
        <w:rPr>
          <w:rFonts w:ascii="Calibri" w:eastAsia="Times New Roman" w:hAnsi="Calibri" w:cs="Calibri" w:hint="cs"/>
          <w:b/>
          <w:bCs/>
          <w:color w:val="000000"/>
          <w:sz w:val="28"/>
          <w:szCs w:val="28"/>
          <w:rtl/>
        </w:rPr>
        <w:t>.</w:t>
      </w:r>
    </w:p>
    <w:p w:rsidR="009E67AC" w:rsidRPr="00EE7961" w:rsidRDefault="00EE7961" w:rsidP="00EE7961">
      <w:pPr>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lastRenderedPageBreak/>
        <w:t>4.</w:t>
      </w:r>
      <w:r w:rsidR="009E67AC" w:rsidRPr="00EE7961">
        <w:rPr>
          <w:rFonts w:ascii="Calibri" w:eastAsia="Times New Roman" w:hAnsi="Calibri" w:cs="Calibri"/>
          <w:b/>
          <w:bCs/>
          <w:color w:val="000000"/>
          <w:sz w:val="28"/>
          <w:szCs w:val="28"/>
          <w:rtl/>
        </w:rPr>
        <w:t>إدارة جدار الحماية والتحكم في الوصول إلى أجهزة الشبكة لضمان أمان البنية التحتية لتقنية المعلومات من التهديدات الداخلية والخارجية</w:t>
      </w:r>
      <w:r w:rsidR="007E0B04" w:rsidRPr="00EE7961">
        <w:rPr>
          <w:rFonts w:ascii="Calibri" w:eastAsia="Times New Roman" w:hAnsi="Calibri" w:cs="Calibri" w:hint="cs"/>
          <w:b/>
          <w:bCs/>
          <w:color w:val="000000"/>
          <w:sz w:val="28"/>
          <w:szCs w:val="28"/>
          <w:rtl/>
        </w:rPr>
        <w:t>.</w:t>
      </w:r>
    </w:p>
    <w:p w:rsidR="009E67AC" w:rsidRPr="00DA6B6C" w:rsidRDefault="003B2B75" w:rsidP="00DA6B6C">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9E67AC" w:rsidRPr="00DA6B6C">
        <w:rPr>
          <w:rFonts w:ascii="Calibri" w:hAnsi="Calibri" w:cs="Calibri"/>
          <w:b/>
          <w:bCs/>
          <w:color w:val="2E75B5"/>
          <w:sz w:val="26"/>
          <w:szCs w:val="26"/>
          <w:rtl/>
        </w:rPr>
        <w:t>تشغيل ودعم الأنظمة</w:t>
      </w:r>
    </w:p>
    <w:p w:rsidR="009E67AC" w:rsidRPr="00DA6B6C" w:rsidRDefault="009E67AC" w:rsidP="00EE7961">
      <w:pPr>
        <w:bidi/>
        <w:spacing w:before="120" w:after="120" w:line="360" w:lineRule="auto"/>
        <w:ind w:firstLine="720"/>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تشغيل الأنظمة مسؤول</w:t>
      </w:r>
      <w:r w:rsidR="007E0B04">
        <w:rPr>
          <w:rFonts w:ascii="Calibri" w:eastAsia="Times New Roman" w:hAnsi="Calibri" w:cs="Calibri" w:hint="cs"/>
          <w:b/>
          <w:bCs/>
          <w:color w:val="000000"/>
          <w:sz w:val="28"/>
          <w:szCs w:val="28"/>
          <w:rtl/>
        </w:rPr>
        <w:t>ة</w:t>
      </w:r>
      <w:r w:rsidR="007E0B04">
        <w:rPr>
          <w:rFonts w:ascii="Calibri" w:eastAsia="Times New Roman" w:hAnsi="Calibri" w:cs="Calibri"/>
          <w:b/>
          <w:bCs/>
          <w:color w:val="000000"/>
          <w:sz w:val="28"/>
          <w:szCs w:val="28"/>
          <w:rtl/>
        </w:rPr>
        <w:t xml:space="preserve"> عن تشغيل وصيانة تشغيل الأنظمة</w:t>
      </w:r>
      <w:r w:rsidR="007E0B04">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w:t>
      </w:r>
      <w:r w:rsidR="007E0B04">
        <w:rPr>
          <w:rFonts w:ascii="Calibri" w:eastAsia="Times New Roman" w:hAnsi="Calibri" w:cs="Calibri" w:hint="cs"/>
          <w:b/>
          <w:bCs/>
          <w:color w:val="000000"/>
          <w:sz w:val="28"/>
          <w:szCs w:val="28"/>
          <w:rtl/>
        </w:rPr>
        <w:t>و</w:t>
      </w:r>
      <w:r w:rsidRPr="00DA6B6C">
        <w:rPr>
          <w:rFonts w:ascii="Calibri" w:eastAsia="Times New Roman" w:hAnsi="Calibri" w:cs="Calibri"/>
          <w:b/>
          <w:bCs/>
          <w:color w:val="000000"/>
          <w:sz w:val="28"/>
          <w:szCs w:val="28"/>
          <w:rtl/>
        </w:rPr>
        <w:t>وظيفتها الأساسية تشمل:</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 xml:space="preserve">مراقبة موارد الحوسبة المركزية المتاحة في أنظمة </w:t>
      </w:r>
      <w:proofErr w:type="spellStart"/>
      <w:r w:rsidRPr="00DA6B6C">
        <w:rPr>
          <w:rFonts w:ascii="Calibri" w:eastAsia="Times New Roman" w:hAnsi="Calibri" w:cs="Calibri"/>
          <w:b/>
          <w:bCs/>
          <w:color w:val="000000"/>
          <w:sz w:val="28"/>
          <w:szCs w:val="28"/>
          <w:rtl/>
        </w:rPr>
        <w:t>Windows</w:t>
      </w:r>
      <w:proofErr w:type="spellEnd"/>
      <w:r w:rsidRPr="00DA6B6C">
        <w:rPr>
          <w:rFonts w:ascii="Calibri" w:eastAsia="Times New Roman" w:hAnsi="Calibri" w:cs="Calibri"/>
          <w:b/>
          <w:bCs/>
          <w:color w:val="000000"/>
          <w:sz w:val="28"/>
          <w:szCs w:val="28"/>
          <w:rtl/>
        </w:rPr>
        <w:t xml:space="preserve"> و</w:t>
      </w:r>
      <w:r w:rsidRPr="00DA6B6C">
        <w:rPr>
          <w:rFonts w:ascii="Calibri" w:eastAsia="Times New Roman" w:hAnsi="Calibri" w:cs="Calibri"/>
          <w:b/>
          <w:bCs/>
          <w:color w:val="000000"/>
          <w:sz w:val="28"/>
          <w:szCs w:val="28"/>
        </w:rPr>
        <w:t>Linux</w:t>
      </w:r>
      <w:r w:rsidRPr="00DA6B6C">
        <w:rPr>
          <w:rFonts w:ascii="Calibri" w:eastAsia="Times New Roman" w:hAnsi="Calibri" w:cs="Calibri"/>
          <w:b/>
          <w:bCs/>
          <w:color w:val="000000"/>
          <w:sz w:val="28"/>
          <w:szCs w:val="28"/>
          <w:rtl/>
        </w:rPr>
        <w:t xml:space="preserve"> على منصات الحوسبة </w:t>
      </w:r>
      <w:proofErr w:type="spellStart"/>
      <w:r w:rsidRPr="00DA6B6C">
        <w:rPr>
          <w:rFonts w:ascii="Calibri" w:eastAsia="Times New Roman" w:hAnsi="Calibri" w:cs="Calibri"/>
          <w:b/>
          <w:bCs/>
          <w:color w:val="000000"/>
          <w:sz w:val="28"/>
          <w:szCs w:val="28"/>
          <w:rtl/>
        </w:rPr>
        <w:t>Intel</w:t>
      </w:r>
      <w:proofErr w:type="spellEnd"/>
      <w:r w:rsidRPr="00DA6B6C">
        <w:rPr>
          <w:rFonts w:ascii="Calibri" w:eastAsia="Times New Roman" w:hAnsi="Calibri" w:cs="Calibri"/>
          <w:b/>
          <w:bCs/>
          <w:color w:val="000000"/>
          <w:sz w:val="28"/>
          <w:szCs w:val="28"/>
          <w:rtl/>
        </w:rPr>
        <w:t xml:space="preserve"> والتحكم فيها</w:t>
      </w:r>
      <w:r w:rsidR="007E0B04">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توفير الدعم الفني لأنظمة التشغيل والتنفيذ والصيانة والاختبار لجميع منتجات البر</w:t>
      </w:r>
      <w:r w:rsidR="007E0B04">
        <w:rPr>
          <w:rFonts w:ascii="Calibri" w:eastAsia="Times New Roman" w:hAnsi="Calibri" w:cs="Calibri"/>
          <w:b/>
          <w:bCs/>
          <w:color w:val="000000"/>
          <w:sz w:val="28"/>
          <w:szCs w:val="28"/>
          <w:rtl/>
        </w:rPr>
        <w:t>امج المتعلقة بأنظمة التشغيل</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 xml:space="preserve">تنفيذ وصيانة خدمات نظام البريد </w:t>
      </w:r>
      <w:r w:rsidR="00461A8B">
        <w:rPr>
          <w:rFonts w:ascii="Calibri" w:eastAsia="Times New Roman" w:hAnsi="Calibri" w:cs="Calibri"/>
          <w:b/>
          <w:bCs/>
          <w:color w:val="000000"/>
          <w:sz w:val="28"/>
          <w:szCs w:val="28"/>
          <w:rtl/>
        </w:rPr>
        <w:t>الإلكتروني</w:t>
      </w:r>
      <w:r w:rsidRPr="00DA6B6C">
        <w:rPr>
          <w:rFonts w:ascii="Calibri" w:eastAsia="Times New Roman" w:hAnsi="Calibri" w:cs="Calibri"/>
          <w:b/>
          <w:bCs/>
          <w:color w:val="000000"/>
          <w:sz w:val="28"/>
          <w:szCs w:val="28"/>
          <w:rtl/>
        </w:rPr>
        <w:t>.</w:t>
      </w:r>
    </w:p>
    <w:p w:rsidR="009E67AC" w:rsidRPr="00DA6B6C" w:rsidRDefault="007E0B04"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ال</w:t>
      </w:r>
      <w:r w:rsidR="009E67AC" w:rsidRPr="00DA6B6C">
        <w:rPr>
          <w:rFonts w:ascii="Calibri" w:eastAsia="Times New Roman" w:hAnsi="Calibri" w:cs="Calibri"/>
          <w:b/>
          <w:bCs/>
          <w:color w:val="000000"/>
          <w:sz w:val="28"/>
          <w:szCs w:val="28"/>
          <w:rtl/>
        </w:rPr>
        <w:t>حفاظ على جميع حسابات المستخدمين على الخوادم وإتاحة الوصول.</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 xml:space="preserve">إدارة وصيانة المجالات الموحدة المنفذة باستخدام </w:t>
      </w:r>
      <w:proofErr w:type="spellStart"/>
      <w:r w:rsidRPr="00DA6B6C">
        <w:rPr>
          <w:rFonts w:ascii="Calibri" w:eastAsia="Times New Roman" w:hAnsi="Calibri" w:cs="Calibri"/>
          <w:b/>
          <w:bCs/>
          <w:color w:val="000000"/>
          <w:sz w:val="28"/>
          <w:szCs w:val="28"/>
          <w:rtl/>
        </w:rPr>
        <w:t>Microsoft</w:t>
      </w:r>
      <w:proofErr w:type="spellEnd"/>
      <w:r w:rsidRPr="00DA6B6C">
        <w:rPr>
          <w:rFonts w:ascii="Calibri" w:eastAsia="Times New Roman" w:hAnsi="Calibri" w:cs="Calibri"/>
          <w:b/>
          <w:bCs/>
          <w:color w:val="000000"/>
          <w:sz w:val="28"/>
          <w:szCs w:val="28"/>
          <w:rtl/>
        </w:rPr>
        <w:t xml:space="preserve"> </w:t>
      </w:r>
      <w:proofErr w:type="spellStart"/>
      <w:r w:rsidRPr="00DA6B6C">
        <w:rPr>
          <w:rFonts w:ascii="Calibri" w:eastAsia="Times New Roman" w:hAnsi="Calibri" w:cs="Calibri"/>
          <w:b/>
          <w:bCs/>
          <w:color w:val="000000"/>
          <w:sz w:val="28"/>
          <w:szCs w:val="28"/>
          <w:rtl/>
        </w:rPr>
        <w:t>Active</w:t>
      </w:r>
      <w:proofErr w:type="spellEnd"/>
      <w:r w:rsidRPr="00DA6B6C">
        <w:rPr>
          <w:rFonts w:ascii="Calibri" w:eastAsia="Times New Roman" w:hAnsi="Calibri" w:cs="Calibri"/>
          <w:b/>
          <w:bCs/>
          <w:color w:val="000000"/>
          <w:sz w:val="28"/>
          <w:szCs w:val="28"/>
          <w:rtl/>
        </w:rPr>
        <w:t xml:space="preserve"> </w:t>
      </w:r>
      <w:proofErr w:type="spellStart"/>
      <w:r w:rsidRPr="00DA6B6C">
        <w:rPr>
          <w:rFonts w:ascii="Calibri" w:eastAsia="Times New Roman" w:hAnsi="Calibri" w:cs="Calibri"/>
          <w:b/>
          <w:bCs/>
          <w:color w:val="000000"/>
          <w:sz w:val="28"/>
          <w:szCs w:val="28"/>
          <w:rtl/>
        </w:rPr>
        <w:t>Directory</w:t>
      </w:r>
      <w:proofErr w:type="spellEnd"/>
      <w:r w:rsidRPr="00DA6B6C">
        <w:rPr>
          <w:rFonts w:ascii="Calibri" w:eastAsia="Times New Roman" w:hAnsi="Calibri" w:cs="Calibri"/>
          <w:b/>
          <w:bCs/>
          <w:color w:val="000000"/>
          <w:sz w:val="28"/>
          <w:szCs w:val="28"/>
          <w:rtl/>
        </w:rPr>
        <w:t xml:space="preserve"> </w:t>
      </w:r>
      <w:proofErr w:type="spellStart"/>
      <w:r w:rsidRPr="00DA6B6C">
        <w:rPr>
          <w:rFonts w:ascii="Calibri" w:eastAsia="Times New Roman" w:hAnsi="Calibri" w:cs="Calibri"/>
          <w:b/>
          <w:bCs/>
          <w:color w:val="000000"/>
          <w:sz w:val="28"/>
          <w:szCs w:val="28"/>
          <w:rtl/>
        </w:rPr>
        <w:t>Services</w:t>
      </w:r>
      <w:proofErr w:type="spellEnd"/>
      <w:r w:rsidRPr="00DA6B6C">
        <w:rPr>
          <w:rFonts w:ascii="Calibri" w:eastAsia="Times New Roman" w:hAnsi="Calibri" w:cs="Calibri"/>
          <w:b/>
          <w:bCs/>
          <w:color w:val="000000"/>
          <w:sz w:val="28"/>
          <w:szCs w:val="28"/>
          <w:rtl/>
        </w:rPr>
        <w:t xml:space="preserve"> (AD) للجامعة</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دمج الخوادم الجديدة والحالية مع AD من أجل تسجيل الدخول الأحادي والتشغيل المرن</w:t>
      </w:r>
      <w:r w:rsidR="007E0B04">
        <w:rPr>
          <w:rFonts w:ascii="Calibri" w:eastAsia="Times New Roman" w:hAnsi="Calibri" w:cs="Calibri" w:hint="cs"/>
          <w:b/>
          <w:bCs/>
          <w:color w:val="000000"/>
          <w:sz w:val="28"/>
          <w:szCs w:val="28"/>
          <w:rtl/>
        </w:rPr>
        <w:t>.</w:t>
      </w:r>
    </w:p>
    <w:p w:rsidR="009E67AC" w:rsidRPr="00DA6B6C" w:rsidRDefault="007E0B04"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ال</w:t>
      </w:r>
      <w:r>
        <w:rPr>
          <w:rFonts w:ascii="Calibri" w:eastAsia="Times New Roman" w:hAnsi="Calibri" w:cs="Calibri"/>
          <w:b/>
          <w:bCs/>
          <w:color w:val="000000"/>
          <w:sz w:val="28"/>
          <w:szCs w:val="28"/>
          <w:rtl/>
        </w:rPr>
        <w:t xml:space="preserve">حفاظ على </w:t>
      </w:r>
      <w:r w:rsidR="009E67AC" w:rsidRPr="00DA6B6C">
        <w:rPr>
          <w:rFonts w:ascii="Calibri" w:eastAsia="Times New Roman" w:hAnsi="Calibri" w:cs="Calibri"/>
          <w:b/>
          <w:bCs/>
          <w:color w:val="000000"/>
          <w:sz w:val="28"/>
          <w:szCs w:val="28"/>
          <w:rtl/>
        </w:rPr>
        <w:t>كفاءة التشغيل المستمر لأنظمة التشغيل وجميع أنظمتها الفرعية</w:t>
      </w:r>
      <w:r>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تقديم المشورة للموظفين بشأن المشكلات الفنية المتعلقة باستخدام برامج الأنظمة والروابط بالتطبيق</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 xml:space="preserve">مراقبة أداء </w:t>
      </w:r>
      <w:r w:rsidR="00C07591">
        <w:rPr>
          <w:rFonts w:ascii="Calibri" w:eastAsia="Times New Roman" w:hAnsi="Calibri" w:cs="Calibri"/>
          <w:b/>
          <w:bCs/>
          <w:color w:val="000000"/>
          <w:sz w:val="28"/>
          <w:szCs w:val="28"/>
          <w:rtl/>
        </w:rPr>
        <w:t>الحاسب</w:t>
      </w:r>
      <w:r w:rsidRPr="00DA6B6C">
        <w:rPr>
          <w:rFonts w:ascii="Calibri" w:eastAsia="Times New Roman" w:hAnsi="Calibri" w:cs="Calibri"/>
          <w:b/>
          <w:bCs/>
          <w:color w:val="000000"/>
          <w:sz w:val="28"/>
          <w:szCs w:val="28"/>
          <w:rtl/>
        </w:rPr>
        <w:t xml:space="preserve"> واستخدامه</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7"/>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اتخاذ الإجراءات التصحيحية</w:t>
      </w:r>
      <w:r w:rsidR="007E0B04">
        <w:rPr>
          <w:rFonts w:ascii="Calibri" w:eastAsia="Times New Roman" w:hAnsi="Calibri" w:cs="Calibri" w:hint="cs"/>
          <w:b/>
          <w:bCs/>
          <w:color w:val="000000"/>
          <w:sz w:val="28"/>
          <w:szCs w:val="28"/>
          <w:rtl/>
        </w:rPr>
        <w:t>.</w:t>
      </w:r>
    </w:p>
    <w:p w:rsidR="009E67AC" w:rsidRPr="00DA6B6C" w:rsidRDefault="003B2B75" w:rsidP="00DA6B6C">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9E67AC" w:rsidRPr="00DA6B6C">
        <w:rPr>
          <w:rFonts w:ascii="Calibri" w:hAnsi="Calibri" w:cs="Calibri"/>
          <w:b/>
          <w:bCs/>
          <w:color w:val="2E75B5"/>
          <w:sz w:val="26"/>
          <w:szCs w:val="26"/>
          <w:rtl/>
        </w:rPr>
        <w:t>تشغيل ودعم الخوادم</w:t>
      </w:r>
    </w:p>
    <w:p w:rsidR="009E67AC" w:rsidRPr="00DA6B6C" w:rsidRDefault="009E67AC" w:rsidP="00EE7961">
      <w:pPr>
        <w:bidi/>
        <w:spacing w:before="120" w:after="120" w:line="360" w:lineRule="auto"/>
        <w:ind w:firstLine="720"/>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عملية الأنظمة مسؤو</w:t>
      </w:r>
      <w:r w:rsidR="007E0B04">
        <w:rPr>
          <w:rFonts w:ascii="Calibri" w:eastAsia="Times New Roman" w:hAnsi="Calibri" w:cs="Calibri"/>
          <w:b/>
          <w:bCs/>
          <w:color w:val="000000"/>
          <w:sz w:val="28"/>
          <w:szCs w:val="28"/>
          <w:rtl/>
        </w:rPr>
        <w:t>لة عن تشغيل وصيانة تشغيل الخادم</w:t>
      </w:r>
      <w:r w:rsidR="007E0B04">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w:t>
      </w:r>
      <w:r w:rsidR="007E0B04">
        <w:rPr>
          <w:rFonts w:ascii="Calibri" w:eastAsia="Times New Roman" w:hAnsi="Calibri" w:cs="Calibri" w:hint="cs"/>
          <w:b/>
          <w:bCs/>
          <w:color w:val="000000"/>
          <w:sz w:val="28"/>
          <w:szCs w:val="28"/>
          <w:rtl/>
        </w:rPr>
        <w:t>و</w:t>
      </w:r>
      <w:r w:rsidRPr="00DA6B6C">
        <w:rPr>
          <w:rFonts w:ascii="Calibri" w:eastAsia="Times New Roman" w:hAnsi="Calibri" w:cs="Calibri"/>
          <w:b/>
          <w:bCs/>
          <w:color w:val="000000"/>
          <w:sz w:val="28"/>
          <w:szCs w:val="28"/>
          <w:rtl/>
        </w:rPr>
        <w:t>وظيفتها الأساسية تشمل:</w:t>
      </w:r>
    </w:p>
    <w:p w:rsidR="009E67AC" w:rsidRPr="00DA6B6C" w:rsidRDefault="007E0B04"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ال</w:t>
      </w:r>
      <w:r w:rsidR="009E67AC" w:rsidRPr="00DA6B6C">
        <w:rPr>
          <w:rFonts w:ascii="Calibri" w:eastAsia="Times New Roman" w:hAnsi="Calibri" w:cs="Calibri"/>
          <w:b/>
          <w:bCs/>
          <w:color w:val="000000"/>
          <w:sz w:val="28"/>
          <w:szCs w:val="28"/>
          <w:rtl/>
        </w:rPr>
        <w:t xml:space="preserve">رصد والتحكم في الخوادم المتاحة في نظامي التشغيل </w:t>
      </w:r>
      <w:proofErr w:type="spellStart"/>
      <w:r w:rsidR="009E67AC" w:rsidRPr="00DA6B6C">
        <w:rPr>
          <w:rFonts w:ascii="Calibri" w:eastAsia="Times New Roman" w:hAnsi="Calibri" w:cs="Calibri"/>
          <w:b/>
          <w:bCs/>
          <w:color w:val="000000"/>
          <w:sz w:val="28"/>
          <w:szCs w:val="28"/>
          <w:rtl/>
        </w:rPr>
        <w:t>Windows</w:t>
      </w:r>
      <w:proofErr w:type="spellEnd"/>
      <w:r w:rsidR="009E67AC" w:rsidRPr="00DA6B6C">
        <w:rPr>
          <w:rFonts w:ascii="Calibri" w:eastAsia="Times New Roman" w:hAnsi="Calibri" w:cs="Calibri"/>
          <w:b/>
          <w:bCs/>
          <w:color w:val="000000"/>
          <w:sz w:val="28"/>
          <w:szCs w:val="28"/>
          <w:rtl/>
        </w:rPr>
        <w:t xml:space="preserve"> و</w:t>
      </w:r>
      <w:r w:rsidR="009E67AC" w:rsidRPr="00DA6B6C">
        <w:rPr>
          <w:rFonts w:ascii="Calibri" w:eastAsia="Times New Roman" w:hAnsi="Calibri" w:cs="Calibri"/>
          <w:b/>
          <w:bCs/>
          <w:color w:val="000000"/>
          <w:sz w:val="28"/>
          <w:szCs w:val="28"/>
        </w:rPr>
        <w:t>Linux</w:t>
      </w:r>
      <w:r w:rsidR="009E67AC" w:rsidRPr="00DA6B6C">
        <w:rPr>
          <w:rFonts w:ascii="Calibri" w:eastAsia="Times New Roman" w:hAnsi="Calibri" w:cs="Calibri"/>
          <w:b/>
          <w:bCs/>
          <w:color w:val="000000"/>
          <w:sz w:val="28"/>
          <w:szCs w:val="28"/>
          <w:rtl/>
        </w:rPr>
        <w:t xml:space="preserve"> على منصات الحوسبة من </w:t>
      </w:r>
      <w:proofErr w:type="spellStart"/>
      <w:r w:rsidR="009E67AC" w:rsidRPr="00DA6B6C">
        <w:rPr>
          <w:rFonts w:ascii="Calibri" w:eastAsia="Times New Roman" w:hAnsi="Calibri" w:cs="Calibri"/>
          <w:b/>
          <w:bCs/>
          <w:color w:val="000000"/>
          <w:sz w:val="28"/>
          <w:szCs w:val="28"/>
          <w:rtl/>
        </w:rPr>
        <w:t>Intel</w:t>
      </w:r>
      <w:proofErr w:type="spellEnd"/>
      <w:r w:rsidR="009E67AC" w:rsidRPr="00DA6B6C">
        <w:rPr>
          <w:rFonts w:ascii="Calibri" w:eastAsia="Times New Roman" w:hAnsi="Calibri" w:cs="Calibri"/>
          <w:b/>
          <w:bCs/>
          <w:color w:val="000000"/>
          <w:sz w:val="28"/>
          <w:szCs w:val="28"/>
          <w:rtl/>
        </w:rPr>
        <w:t xml:space="preserve">. </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تقديم الدعم الفن</w:t>
      </w:r>
      <w:r w:rsidR="007E0B04">
        <w:rPr>
          <w:rFonts w:ascii="Calibri" w:eastAsia="Times New Roman" w:hAnsi="Calibri" w:cs="Calibri"/>
          <w:b/>
          <w:bCs/>
          <w:color w:val="000000"/>
          <w:sz w:val="28"/>
          <w:szCs w:val="28"/>
          <w:rtl/>
        </w:rPr>
        <w:t>ي لتنفيذ وصيانة واختبار الخوادم</w:t>
      </w:r>
      <w:r w:rsidR="007E0B04">
        <w:rPr>
          <w:rFonts w:ascii="Calibri" w:eastAsia="Times New Roman" w:hAnsi="Calibri" w:cs="Calibri" w:hint="cs"/>
          <w:b/>
          <w:bCs/>
          <w:color w:val="000000"/>
          <w:sz w:val="28"/>
          <w:szCs w:val="28"/>
          <w:rtl/>
        </w:rPr>
        <w:t>.</w:t>
      </w:r>
    </w:p>
    <w:p w:rsidR="009E67AC" w:rsidRPr="00DA6B6C" w:rsidRDefault="007E0B04"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ال</w:t>
      </w:r>
      <w:r w:rsidR="009E67AC" w:rsidRPr="00DA6B6C">
        <w:rPr>
          <w:rFonts w:ascii="Calibri" w:eastAsia="Times New Roman" w:hAnsi="Calibri" w:cs="Calibri"/>
          <w:b/>
          <w:bCs/>
          <w:color w:val="000000"/>
          <w:sz w:val="28"/>
          <w:szCs w:val="28"/>
          <w:rtl/>
        </w:rPr>
        <w:t>حفاظ على جميع حسابات المستخدمين على الخوادم وإتاحة الوصول.</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إدارة وصيانة إدارة التخزين عبر الإنترنت (SAN و</w:t>
      </w:r>
      <w:r w:rsidRPr="00DA6B6C">
        <w:rPr>
          <w:rFonts w:ascii="Calibri" w:eastAsia="Times New Roman" w:hAnsi="Calibri" w:cs="Calibri"/>
          <w:b/>
          <w:bCs/>
          <w:color w:val="000000"/>
          <w:sz w:val="28"/>
          <w:szCs w:val="28"/>
        </w:rPr>
        <w:t>NAS</w:t>
      </w:r>
      <w:r w:rsidRPr="00DA6B6C">
        <w:rPr>
          <w:rFonts w:ascii="Calibri" w:eastAsia="Times New Roman" w:hAnsi="Calibri" w:cs="Calibri"/>
          <w:b/>
          <w:bCs/>
          <w:color w:val="000000"/>
          <w:sz w:val="28"/>
          <w:szCs w:val="28"/>
          <w:rtl/>
        </w:rPr>
        <w:t>)</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إدارة ومراقبة والتحكم في التخزين غير المتصل</w:t>
      </w:r>
      <w:r w:rsidR="00E246D1">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وإدارة مسا</w:t>
      </w:r>
      <w:r w:rsidR="00E246D1">
        <w:rPr>
          <w:rFonts w:ascii="Calibri" w:eastAsia="Times New Roman" w:hAnsi="Calibri" w:cs="Calibri"/>
          <w:b/>
          <w:bCs/>
          <w:color w:val="000000"/>
          <w:sz w:val="28"/>
          <w:szCs w:val="28"/>
          <w:rtl/>
        </w:rPr>
        <w:t xml:space="preserve">حة القرص (TSM، </w:t>
      </w:r>
      <w:r w:rsidR="00E246D1">
        <w:rPr>
          <w:rFonts w:ascii="Calibri" w:eastAsia="Times New Roman" w:hAnsi="Calibri" w:cs="Calibri" w:hint="cs"/>
          <w:b/>
          <w:bCs/>
          <w:color w:val="000000"/>
          <w:sz w:val="28"/>
          <w:szCs w:val="28"/>
          <w:rtl/>
        </w:rPr>
        <w:t>و</w:t>
      </w:r>
      <w:r w:rsidR="00E246D1">
        <w:rPr>
          <w:rFonts w:ascii="Calibri" w:eastAsia="Times New Roman" w:hAnsi="Calibri" w:cs="Calibri"/>
          <w:b/>
          <w:bCs/>
          <w:color w:val="000000"/>
          <w:sz w:val="28"/>
          <w:szCs w:val="28"/>
          <w:rtl/>
        </w:rPr>
        <w:t>النسخ الاحتياطي</w:t>
      </w:r>
      <w:r w:rsidR="00E246D1">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w:t>
      </w:r>
      <w:r w:rsidR="00E246D1">
        <w:rPr>
          <w:rFonts w:ascii="Calibri" w:eastAsia="Times New Roman" w:hAnsi="Calibri" w:cs="Calibri" w:hint="cs"/>
          <w:b/>
          <w:bCs/>
          <w:color w:val="000000"/>
          <w:sz w:val="28"/>
          <w:szCs w:val="28"/>
          <w:rtl/>
        </w:rPr>
        <w:t>و</w:t>
      </w:r>
      <w:r w:rsidRPr="00DA6B6C">
        <w:rPr>
          <w:rFonts w:ascii="Calibri" w:eastAsia="Times New Roman" w:hAnsi="Calibri" w:cs="Calibri"/>
          <w:b/>
          <w:bCs/>
          <w:color w:val="000000"/>
          <w:sz w:val="28"/>
          <w:szCs w:val="28"/>
          <w:rtl/>
        </w:rPr>
        <w:t xml:space="preserve">الأرشيف، </w:t>
      </w:r>
      <w:r w:rsidR="00E246D1">
        <w:rPr>
          <w:rFonts w:ascii="Calibri" w:eastAsia="Times New Roman" w:hAnsi="Calibri" w:cs="Calibri" w:hint="cs"/>
          <w:b/>
          <w:bCs/>
          <w:color w:val="000000"/>
          <w:sz w:val="28"/>
          <w:szCs w:val="28"/>
          <w:rtl/>
        </w:rPr>
        <w:t>و</w:t>
      </w:r>
      <w:r w:rsidRPr="00DA6B6C">
        <w:rPr>
          <w:rFonts w:ascii="Calibri" w:eastAsia="Times New Roman" w:hAnsi="Calibri" w:cs="Calibri"/>
          <w:b/>
          <w:bCs/>
          <w:color w:val="000000"/>
          <w:sz w:val="28"/>
          <w:szCs w:val="28"/>
          <w:rtl/>
        </w:rPr>
        <w:t>إدارة حصة القرص، إلخ.)</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تطوير وتنفيذ المعايير الإجرائية و</w:t>
      </w:r>
      <w:r w:rsidR="00C07591">
        <w:rPr>
          <w:rFonts w:ascii="Calibri" w:eastAsia="Times New Roman" w:hAnsi="Calibri" w:cs="Calibri"/>
          <w:b/>
          <w:bCs/>
          <w:color w:val="000000"/>
          <w:sz w:val="28"/>
          <w:szCs w:val="28"/>
          <w:rtl/>
        </w:rPr>
        <w:t>الأمن</w:t>
      </w:r>
      <w:r w:rsidRPr="00DA6B6C">
        <w:rPr>
          <w:rFonts w:ascii="Calibri" w:eastAsia="Times New Roman" w:hAnsi="Calibri" w:cs="Calibri"/>
          <w:b/>
          <w:bCs/>
          <w:color w:val="000000"/>
          <w:sz w:val="28"/>
          <w:szCs w:val="28"/>
          <w:rtl/>
        </w:rPr>
        <w:t>ية لحماية تخزين القرص</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ضمان النسخ الاحتياطي والاستعادة الآليين لجميع خوادم الجامعة الهامة والبنية التحتية الافتراضية.</w:t>
      </w:r>
    </w:p>
    <w:p w:rsidR="009E67AC" w:rsidRPr="00DA6B6C" w:rsidRDefault="007E0B04"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ال</w:t>
      </w:r>
      <w:r>
        <w:rPr>
          <w:rFonts w:ascii="Calibri" w:eastAsia="Times New Roman" w:hAnsi="Calibri" w:cs="Calibri"/>
          <w:b/>
          <w:bCs/>
          <w:color w:val="000000"/>
          <w:sz w:val="28"/>
          <w:szCs w:val="28"/>
          <w:rtl/>
        </w:rPr>
        <w:t>حفاظ على</w:t>
      </w:r>
      <w:r>
        <w:rPr>
          <w:rFonts w:ascii="Calibri" w:eastAsia="Times New Roman" w:hAnsi="Calibri" w:cs="Calibri" w:hint="cs"/>
          <w:b/>
          <w:bCs/>
          <w:color w:val="000000"/>
          <w:sz w:val="28"/>
          <w:szCs w:val="28"/>
          <w:rtl/>
        </w:rPr>
        <w:t xml:space="preserve"> </w:t>
      </w:r>
      <w:r w:rsidR="009E67AC" w:rsidRPr="00DA6B6C">
        <w:rPr>
          <w:rFonts w:ascii="Calibri" w:eastAsia="Times New Roman" w:hAnsi="Calibri" w:cs="Calibri"/>
          <w:b/>
          <w:bCs/>
          <w:color w:val="000000"/>
          <w:sz w:val="28"/>
          <w:szCs w:val="28"/>
          <w:rtl/>
        </w:rPr>
        <w:t>ضمان التشغيل المستمر الفعال للخوادم وجميع أجهزتها الافتراضية</w:t>
      </w:r>
      <w:r>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lastRenderedPageBreak/>
        <w:t>تقديم المشورة للموظفين بشأن المشاكل الفنية المتعلقة باستخدام الخوادم</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مراقبة أداء الخوادم واستخدامها</w:t>
      </w:r>
      <w:r w:rsidR="007E0B04">
        <w:rPr>
          <w:rFonts w:ascii="Calibri" w:eastAsia="Times New Roman" w:hAnsi="Calibri" w:cs="Calibri" w:hint="cs"/>
          <w:b/>
          <w:bCs/>
          <w:color w:val="000000"/>
          <w:sz w:val="28"/>
          <w:szCs w:val="28"/>
          <w:rtl/>
        </w:rPr>
        <w:t>.</w:t>
      </w:r>
    </w:p>
    <w:p w:rsidR="009E67AC" w:rsidRPr="00DA6B6C" w:rsidRDefault="009E67AC" w:rsidP="00C31156">
      <w:pPr>
        <w:pStyle w:val="a3"/>
        <w:numPr>
          <w:ilvl w:val="0"/>
          <w:numId w:val="38"/>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اتخاذ الإجراءات التصحيحية</w:t>
      </w:r>
      <w:r w:rsidR="007E0B04">
        <w:rPr>
          <w:rFonts w:ascii="Calibri" w:eastAsia="Times New Roman" w:hAnsi="Calibri" w:cs="Calibri" w:hint="cs"/>
          <w:b/>
          <w:bCs/>
          <w:color w:val="000000"/>
          <w:sz w:val="28"/>
          <w:szCs w:val="28"/>
          <w:rtl/>
        </w:rPr>
        <w:t>.</w:t>
      </w:r>
    </w:p>
    <w:p w:rsidR="009E67AC" w:rsidRPr="00DA6B6C" w:rsidRDefault="00104724" w:rsidP="00DA6B6C">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9E67AC" w:rsidRPr="00DA6B6C">
        <w:rPr>
          <w:rFonts w:ascii="Calibri" w:hAnsi="Calibri" w:cs="Calibri"/>
          <w:b/>
          <w:bCs/>
          <w:color w:val="2E75B5"/>
          <w:sz w:val="26"/>
          <w:szCs w:val="26"/>
          <w:rtl/>
        </w:rPr>
        <w:t xml:space="preserve">تشغيل </w:t>
      </w:r>
      <w:r w:rsidR="003B2B75">
        <w:rPr>
          <w:rFonts w:ascii="Calibri" w:hAnsi="Calibri" w:cs="Calibri" w:hint="cs"/>
          <w:b/>
          <w:bCs/>
          <w:color w:val="2E75B5"/>
          <w:sz w:val="26"/>
          <w:szCs w:val="26"/>
          <w:rtl/>
        </w:rPr>
        <w:t xml:space="preserve">ودعم </w:t>
      </w:r>
      <w:r w:rsidR="009E67AC" w:rsidRPr="00DA6B6C">
        <w:rPr>
          <w:rFonts w:ascii="Calibri" w:hAnsi="Calibri" w:cs="Calibri"/>
          <w:b/>
          <w:bCs/>
          <w:color w:val="2E75B5"/>
          <w:sz w:val="26"/>
          <w:szCs w:val="26"/>
          <w:rtl/>
        </w:rPr>
        <w:t>مركز البيانات</w:t>
      </w:r>
    </w:p>
    <w:p w:rsidR="009E67AC" w:rsidRPr="00DA6B6C" w:rsidRDefault="009E67AC" w:rsidP="00EE7961">
      <w:pPr>
        <w:bidi/>
        <w:spacing w:before="120" w:after="120" w:line="360" w:lineRule="auto"/>
        <w:ind w:firstLine="720"/>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 xml:space="preserve">تعتبر عملية منشأة مركز البيانات مسؤولة عن ضمان التشغيل السلس لمرافق الحوسبة المركزية. </w:t>
      </w:r>
      <w:r w:rsidR="007E0B04">
        <w:rPr>
          <w:rFonts w:ascii="Calibri" w:eastAsia="Times New Roman" w:hAnsi="Calibri" w:cs="Calibri" w:hint="cs"/>
          <w:b/>
          <w:bCs/>
          <w:color w:val="000000"/>
          <w:sz w:val="28"/>
          <w:szCs w:val="28"/>
          <w:rtl/>
        </w:rPr>
        <w:t>و</w:t>
      </w:r>
      <w:r w:rsidRPr="00DA6B6C">
        <w:rPr>
          <w:rFonts w:ascii="Calibri" w:eastAsia="Times New Roman" w:hAnsi="Calibri" w:cs="Calibri"/>
          <w:b/>
          <w:bCs/>
          <w:color w:val="000000"/>
          <w:sz w:val="28"/>
          <w:szCs w:val="28"/>
          <w:rtl/>
        </w:rPr>
        <w:t>وظائفها الأساسية هي:</w:t>
      </w:r>
    </w:p>
    <w:p w:rsidR="009E67AC" w:rsidRPr="00DA6B6C" w:rsidRDefault="009E67AC" w:rsidP="00C31156">
      <w:pPr>
        <w:pStyle w:val="a3"/>
        <w:numPr>
          <w:ilvl w:val="0"/>
          <w:numId w:val="39"/>
        </w:numPr>
        <w:bidi/>
        <w:spacing w:after="120" w:line="240" w:lineRule="auto"/>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إدارة العمليات اليومية لمنشآت الحوسبة المركزية للجامعة.</w:t>
      </w:r>
    </w:p>
    <w:p w:rsidR="009E67AC" w:rsidRDefault="009E67AC" w:rsidP="00C31156">
      <w:pPr>
        <w:pStyle w:val="a3"/>
        <w:numPr>
          <w:ilvl w:val="0"/>
          <w:numId w:val="39"/>
        </w:numPr>
        <w:bidi/>
        <w:spacing w:after="120" w:line="240" w:lineRule="auto"/>
        <w:jc w:val="both"/>
        <w:rPr>
          <w:rFonts w:ascii="Calibri" w:eastAsia="Times New Roman" w:hAnsi="Calibri" w:cs="Calibri"/>
          <w:b/>
          <w:bCs/>
          <w:color w:val="000000"/>
          <w:sz w:val="28"/>
          <w:szCs w:val="28"/>
        </w:rPr>
      </w:pPr>
      <w:r w:rsidRPr="00DA6B6C">
        <w:rPr>
          <w:rFonts w:ascii="Calibri" w:eastAsia="Times New Roman" w:hAnsi="Calibri" w:cs="Calibri"/>
          <w:b/>
          <w:bCs/>
          <w:color w:val="000000"/>
          <w:sz w:val="28"/>
          <w:szCs w:val="28"/>
          <w:rtl/>
        </w:rPr>
        <w:t>رصد والتحكم في تشغيل مرافق الحوسبة المركزية لمركز البيانات.</w:t>
      </w:r>
    </w:p>
    <w:p w:rsidR="009E67AC" w:rsidRPr="00DA6B6C" w:rsidRDefault="00104724" w:rsidP="00EE7961">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 xml:space="preserve">قسم </w:t>
      </w:r>
      <w:r w:rsidR="009E67AC" w:rsidRPr="00DA6B6C">
        <w:rPr>
          <w:rFonts w:ascii="Calibri" w:hAnsi="Calibri" w:cs="Calibri"/>
          <w:b/>
          <w:bCs/>
          <w:color w:val="2E75B5"/>
          <w:sz w:val="26"/>
          <w:szCs w:val="26"/>
          <w:rtl/>
        </w:rPr>
        <w:t>خدمات الاتصالات الرقمية</w:t>
      </w:r>
    </w:p>
    <w:p w:rsidR="009E67AC" w:rsidRDefault="009E67AC" w:rsidP="00EE7961">
      <w:pPr>
        <w:bidi/>
        <w:spacing w:before="120" w:after="120" w:line="360" w:lineRule="auto"/>
        <w:ind w:firstLine="720"/>
        <w:jc w:val="both"/>
        <w:rPr>
          <w:rFonts w:ascii="Calibri" w:eastAsia="Times New Roman" w:hAnsi="Calibri" w:cs="Calibri"/>
          <w:b/>
          <w:bCs/>
          <w:color w:val="000000"/>
          <w:sz w:val="28"/>
          <w:szCs w:val="28"/>
          <w:rtl/>
        </w:rPr>
      </w:pPr>
      <w:r w:rsidRPr="00DA6B6C">
        <w:rPr>
          <w:rFonts w:ascii="Calibri" w:eastAsia="Times New Roman" w:hAnsi="Calibri" w:cs="Calibri"/>
          <w:b/>
          <w:bCs/>
          <w:color w:val="000000"/>
          <w:sz w:val="28"/>
          <w:szCs w:val="28"/>
          <w:rtl/>
        </w:rPr>
        <w:t>خدمات الاتصالات الرقمية مسؤولة عن ضمان تخطيط وتنفيذ وإدارة ومراقبة الأنشطة المتعلقة بالبث والاتصالات السمعية والبصرية والوسائط المتعددة وتطوير المحتوى التعليمي</w:t>
      </w:r>
      <w:r w:rsidR="00E246D1">
        <w:rPr>
          <w:rFonts w:ascii="Calibri" w:eastAsia="Times New Roman" w:hAnsi="Calibri" w:cs="Calibri" w:hint="cs"/>
          <w:b/>
          <w:bCs/>
          <w:color w:val="000000"/>
          <w:sz w:val="28"/>
          <w:szCs w:val="28"/>
          <w:rtl/>
        </w:rPr>
        <w:t>؛</w:t>
      </w:r>
      <w:r w:rsidRPr="00DA6B6C">
        <w:rPr>
          <w:rFonts w:ascii="Calibri" w:eastAsia="Times New Roman" w:hAnsi="Calibri" w:cs="Calibri"/>
          <w:b/>
          <w:bCs/>
          <w:color w:val="000000"/>
          <w:sz w:val="28"/>
          <w:szCs w:val="28"/>
          <w:rtl/>
        </w:rPr>
        <w:t xml:space="preserve"> بالإضافة إلى تقديم الخدمات الاستشارية وتطبيق التقنيات الجديدة.</w:t>
      </w:r>
    </w:p>
    <w:p w:rsidR="009759A7" w:rsidRPr="00DA6B6C" w:rsidRDefault="009759A7" w:rsidP="009759A7">
      <w:pPr>
        <w:bidi/>
        <w:spacing w:after="120" w:line="240" w:lineRule="auto"/>
        <w:ind w:firstLine="720"/>
        <w:jc w:val="both"/>
        <w:rPr>
          <w:rFonts w:ascii="Calibri" w:eastAsia="Times New Roman" w:hAnsi="Calibri" w:cs="Calibri"/>
          <w:b/>
          <w:bCs/>
          <w:color w:val="000000"/>
          <w:sz w:val="28"/>
          <w:szCs w:val="28"/>
          <w:rtl/>
        </w:rPr>
      </w:pPr>
    </w:p>
    <w:p w:rsidR="008045D8" w:rsidRDefault="008045D8" w:rsidP="00766067">
      <w:pPr>
        <w:bidi/>
        <w:spacing w:before="120" w:after="120" w:line="360" w:lineRule="auto"/>
        <w:jc w:val="both"/>
        <w:rPr>
          <w:rFonts w:ascii="Calibri" w:hAnsi="Calibri" w:cs="Calibri"/>
          <w:b/>
          <w:bCs/>
          <w:color w:val="2E75B5"/>
          <w:sz w:val="26"/>
          <w:szCs w:val="26"/>
          <w:rtl/>
        </w:rPr>
      </w:pPr>
      <w:bookmarkStart w:id="5" w:name="_Toc67474935"/>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8045D8" w:rsidRDefault="008045D8" w:rsidP="008045D8">
      <w:pPr>
        <w:bidi/>
        <w:spacing w:before="120" w:after="120" w:line="360" w:lineRule="auto"/>
        <w:jc w:val="both"/>
        <w:rPr>
          <w:rFonts w:ascii="Calibri" w:hAnsi="Calibri" w:cs="Calibri"/>
          <w:b/>
          <w:bCs/>
          <w:color w:val="2E75B5"/>
          <w:sz w:val="26"/>
          <w:szCs w:val="26"/>
          <w:rtl/>
        </w:rPr>
      </w:pPr>
    </w:p>
    <w:p w:rsidR="007F2429" w:rsidRDefault="007F2429" w:rsidP="007F2429">
      <w:pPr>
        <w:bidi/>
        <w:spacing w:before="120" w:after="120" w:line="360" w:lineRule="auto"/>
        <w:jc w:val="both"/>
        <w:rPr>
          <w:rFonts w:ascii="Calibri" w:hAnsi="Calibri" w:cs="Calibri"/>
          <w:b/>
          <w:bCs/>
          <w:color w:val="2E75B5"/>
          <w:sz w:val="26"/>
          <w:szCs w:val="26"/>
          <w:rtl/>
        </w:rPr>
      </w:pPr>
    </w:p>
    <w:p w:rsidR="00766067" w:rsidRDefault="00766067" w:rsidP="008045D8">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lastRenderedPageBreak/>
        <w:t xml:space="preserve">إدارة </w:t>
      </w:r>
      <w:r w:rsidRPr="00766067">
        <w:rPr>
          <w:rFonts w:ascii="Calibri" w:hAnsi="Calibri" w:cs="Calibri"/>
          <w:b/>
          <w:bCs/>
          <w:color w:val="2E75B5"/>
          <w:sz w:val="26"/>
          <w:szCs w:val="26"/>
          <w:rtl/>
        </w:rPr>
        <w:t xml:space="preserve">الشؤون </w:t>
      </w:r>
      <w:r w:rsidR="00C07591">
        <w:rPr>
          <w:rFonts w:ascii="Calibri" w:hAnsi="Calibri" w:cs="Calibri"/>
          <w:b/>
          <w:bCs/>
          <w:color w:val="2E75B5"/>
          <w:sz w:val="26"/>
          <w:szCs w:val="26"/>
          <w:rtl/>
        </w:rPr>
        <w:t>الإدارية</w:t>
      </w:r>
      <w:r w:rsidRPr="00766067">
        <w:rPr>
          <w:rFonts w:ascii="Calibri" w:hAnsi="Calibri" w:cs="Calibri"/>
          <w:b/>
          <w:bCs/>
          <w:color w:val="2E75B5"/>
          <w:sz w:val="26"/>
          <w:szCs w:val="26"/>
          <w:rtl/>
        </w:rPr>
        <w:t xml:space="preserve"> والمالية</w:t>
      </w:r>
      <w:bookmarkEnd w:id="5"/>
    </w:p>
    <w:p w:rsidR="009759A7" w:rsidRDefault="009759A7" w:rsidP="009759A7">
      <w:pPr>
        <w:bidi/>
        <w:spacing w:before="120" w:after="120" w:line="360" w:lineRule="auto"/>
        <w:jc w:val="both"/>
        <w:rPr>
          <w:rFonts w:ascii="Calibri" w:hAnsi="Calibri" w:cs="Calibri"/>
          <w:b/>
          <w:bCs/>
          <w:color w:val="2E75B5"/>
          <w:sz w:val="26"/>
          <w:szCs w:val="26"/>
          <w:rtl/>
        </w:rPr>
      </w:pPr>
      <w:r>
        <w:rPr>
          <w:rFonts w:ascii="Calibri" w:hAnsi="Calibri" w:cs="Calibri" w:hint="cs"/>
          <w:b/>
          <w:bCs/>
          <w:color w:val="2E75B5"/>
          <w:sz w:val="26"/>
          <w:szCs w:val="26"/>
          <w:rtl/>
        </w:rPr>
        <w:t>الارتباط التنظيمي</w:t>
      </w:r>
    </w:p>
    <w:p w:rsidR="009759A7" w:rsidRDefault="009759A7" w:rsidP="000A14C7">
      <w:pPr>
        <w:bidi/>
        <w:spacing w:before="120" w:after="120" w:line="360" w:lineRule="auto"/>
        <w:ind w:firstLine="720"/>
        <w:jc w:val="both"/>
        <w:rPr>
          <w:rFonts w:ascii="Calibri" w:eastAsia="Times New Roman" w:hAnsi="Calibri" w:cs="Calibri"/>
          <w:b/>
          <w:bCs/>
          <w:color w:val="000000"/>
          <w:sz w:val="28"/>
          <w:szCs w:val="28"/>
          <w:rtl/>
        </w:rPr>
      </w:pPr>
      <w:r w:rsidRPr="009759A7">
        <w:rPr>
          <w:rFonts w:ascii="Calibri" w:eastAsia="Times New Roman" w:hAnsi="Calibri" w:cs="Calibri" w:hint="cs"/>
          <w:b/>
          <w:bCs/>
          <w:color w:val="000000"/>
          <w:sz w:val="28"/>
          <w:szCs w:val="28"/>
          <w:rtl/>
        </w:rPr>
        <w:t>ترتبط بعمادة تقنية المعلومات</w:t>
      </w:r>
    </w:p>
    <w:p w:rsidR="00766067" w:rsidRPr="00766067" w:rsidRDefault="00766067" w:rsidP="000A14C7">
      <w:pPr>
        <w:bidi/>
        <w:spacing w:before="120" w:after="120" w:line="360" w:lineRule="auto"/>
        <w:ind w:firstLine="720"/>
        <w:jc w:val="both"/>
        <w:rPr>
          <w:rFonts w:ascii="Calibri" w:eastAsia="Times New Roman" w:hAnsi="Calibri" w:cs="Calibri"/>
          <w:b/>
          <w:bCs/>
          <w:color w:val="000000"/>
          <w:sz w:val="28"/>
          <w:szCs w:val="28"/>
          <w:rtl/>
        </w:rPr>
      </w:pPr>
      <w:r w:rsidRPr="00766067">
        <w:rPr>
          <w:rFonts w:ascii="Calibri" w:eastAsia="Times New Roman" w:hAnsi="Calibri" w:cs="Calibri"/>
          <w:b/>
          <w:bCs/>
          <w:color w:val="000000"/>
          <w:sz w:val="28"/>
          <w:szCs w:val="28"/>
          <w:rtl/>
        </w:rPr>
        <w:t xml:space="preserve">تتولى إدارة الشؤون </w:t>
      </w:r>
      <w:r w:rsidR="00C07591">
        <w:rPr>
          <w:rFonts w:ascii="Calibri" w:eastAsia="Times New Roman" w:hAnsi="Calibri" w:cs="Calibri"/>
          <w:b/>
          <w:bCs/>
          <w:color w:val="000000"/>
          <w:sz w:val="28"/>
          <w:szCs w:val="28"/>
          <w:rtl/>
        </w:rPr>
        <w:t>الإدارية</w:t>
      </w:r>
      <w:r w:rsidRPr="00766067">
        <w:rPr>
          <w:rFonts w:ascii="Calibri" w:eastAsia="Times New Roman" w:hAnsi="Calibri" w:cs="Calibri"/>
          <w:b/>
          <w:bCs/>
          <w:color w:val="000000"/>
          <w:sz w:val="28"/>
          <w:szCs w:val="28"/>
          <w:rtl/>
        </w:rPr>
        <w:t xml:space="preserve"> والمالية الأقسام التالية: الموارد البشرية والشؤون </w:t>
      </w:r>
      <w:r w:rsidR="00C07591">
        <w:rPr>
          <w:rFonts w:ascii="Calibri" w:eastAsia="Times New Roman" w:hAnsi="Calibri" w:cs="Calibri"/>
          <w:b/>
          <w:bCs/>
          <w:color w:val="000000"/>
          <w:sz w:val="28"/>
          <w:szCs w:val="28"/>
          <w:rtl/>
        </w:rPr>
        <w:t>الإدارية</w:t>
      </w:r>
      <w:r w:rsidRPr="00766067">
        <w:rPr>
          <w:rFonts w:ascii="Calibri" w:eastAsia="Times New Roman" w:hAnsi="Calibri" w:cs="Calibri"/>
          <w:b/>
          <w:bCs/>
          <w:color w:val="000000"/>
          <w:sz w:val="28"/>
          <w:szCs w:val="28"/>
          <w:rtl/>
        </w:rPr>
        <w:t>، والشؤون المالية، وإدارة الأصول والمخزون.</w:t>
      </w:r>
    </w:p>
    <w:p w:rsidR="00766067" w:rsidRPr="00766067" w:rsidRDefault="00766067" w:rsidP="00766067">
      <w:pPr>
        <w:pStyle w:val="4"/>
        <w:bidi/>
        <w:spacing w:after="120" w:line="240" w:lineRule="auto"/>
        <w:rPr>
          <w:rFonts w:ascii="Calibri" w:eastAsiaTheme="minorHAnsi" w:hAnsi="Calibri" w:cs="Calibri"/>
          <w:b/>
          <w:bCs/>
          <w:i w:val="0"/>
          <w:iCs w:val="0"/>
          <w:color w:val="2E75B5"/>
          <w:sz w:val="26"/>
          <w:szCs w:val="26"/>
          <w:rtl/>
        </w:rPr>
      </w:pPr>
      <w:r w:rsidRPr="00766067">
        <w:rPr>
          <w:rFonts w:ascii="Calibri" w:eastAsiaTheme="minorHAnsi" w:hAnsi="Calibri" w:cs="Calibri"/>
          <w:b/>
          <w:bCs/>
          <w:i w:val="0"/>
          <w:iCs w:val="0"/>
          <w:color w:val="2E75B5"/>
          <w:sz w:val="26"/>
          <w:szCs w:val="26"/>
          <w:rtl/>
        </w:rPr>
        <w:t xml:space="preserve">الموارد البشرية والشؤون </w:t>
      </w:r>
      <w:r w:rsidR="00C07591">
        <w:rPr>
          <w:rFonts w:ascii="Calibri" w:eastAsiaTheme="minorHAnsi" w:hAnsi="Calibri" w:cs="Calibri"/>
          <w:b/>
          <w:bCs/>
          <w:i w:val="0"/>
          <w:iCs w:val="0"/>
          <w:color w:val="2E75B5"/>
          <w:sz w:val="26"/>
          <w:szCs w:val="26"/>
          <w:rtl/>
        </w:rPr>
        <w:t>الإدارية</w:t>
      </w:r>
    </w:p>
    <w:p w:rsidR="00766067" w:rsidRPr="00766067" w:rsidRDefault="00766067" w:rsidP="000A14C7">
      <w:pPr>
        <w:bidi/>
        <w:spacing w:before="120" w:after="120" w:line="360" w:lineRule="auto"/>
        <w:ind w:firstLine="720"/>
        <w:jc w:val="both"/>
        <w:rPr>
          <w:rFonts w:ascii="Calibri" w:eastAsia="Times New Roman" w:hAnsi="Calibri" w:cs="Calibri"/>
          <w:b/>
          <w:bCs/>
          <w:color w:val="000000"/>
          <w:sz w:val="28"/>
          <w:szCs w:val="28"/>
          <w:rtl/>
        </w:rPr>
      </w:pPr>
      <w:r w:rsidRPr="00766067">
        <w:rPr>
          <w:rFonts w:ascii="Calibri" w:eastAsia="Times New Roman" w:hAnsi="Calibri" w:cs="Calibri"/>
          <w:b/>
          <w:bCs/>
          <w:color w:val="000000"/>
          <w:sz w:val="28"/>
          <w:szCs w:val="28"/>
          <w:rtl/>
        </w:rPr>
        <w:t xml:space="preserve">تختص إدارة الموارد البشرية والشؤون </w:t>
      </w:r>
      <w:r w:rsidR="00C07591">
        <w:rPr>
          <w:rFonts w:ascii="Calibri" w:eastAsia="Times New Roman" w:hAnsi="Calibri" w:cs="Calibri"/>
          <w:b/>
          <w:bCs/>
          <w:color w:val="000000"/>
          <w:sz w:val="28"/>
          <w:szCs w:val="28"/>
          <w:rtl/>
        </w:rPr>
        <w:t>الإدارية</w:t>
      </w:r>
      <w:r w:rsidR="009E7F32">
        <w:rPr>
          <w:rFonts w:ascii="Calibri" w:eastAsia="Times New Roman" w:hAnsi="Calibri" w:cs="Calibri" w:hint="cs"/>
          <w:b/>
          <w:bCs/>
          <w:color w:val="000000"/>
          <w:sz w:val="28"/>
          <w:szCs w:val="28"/>
          <w:rtl/>
        </w:rPr>
        <w:t>،</w:t>
      </w:r>
      <w:r w:rsidR="009E7F32">
        <w:rPr>
          <w:rFonts w:ascii="Calibri" w:eastAsia="Times New Roman" w:hAnsi="Calibri" w:cs="Calibri"/>
          <w:b/>
          <w:bCs/>
          <w:color w:val="000000"/>
          <w:sz w:val="28"/>
          <w:szCs w:val="28"/>
          <w:rtl/>
        </w:rPr>
        <w:t xml:space="preserve"> بتوفير</w:t>
      </w:r>
      <w:r w:rsidRPr="00766067">
        <w:rPr>
          <w:rFonts w:ascii="Calibri" w:eastAsia="Times New Roman" w:hAnsi="Calibri" w:cs="Calibri"/>
          <w:b/>
          <w:bCs/>
          <w:color w:val="000000"/>
          <w:sz w:val="28"/>
          <w:szCs w:val="28"/>
          <w:rtl/>
        </w:rPr>
        <w:t xml:space="preserve"> الوسائل المتاحة لخدمة موظفي العمادة، والإشراف المباشر عليهم، ومتابعة وانتظام العمل، ومتابعة الحضور والإجاز</w:t>
      </w:r>
      <w:r w:rsidR="009E7F32">
        <w:rPr>
          <w:rFonts w:ascii="Calibri" w:eastAsia="Times New Roman" w:hAnsi="Calibri" w:cs="Calibri"/>
          <w:b/>
          <w:bCs/>
          <w:color w:val="000000"/>
          <w:sz w:val="28"/>
          <w:szCs w:val="28"/>
          <w:rtl/>
        </w:rPr>
        <w:t>ات، وكل ما يتعلق بشؤون الموظفين</w:t>
      </w:r>
      <w:r w:rsidR="009E7F32">
        <w:rPr>
          <w:rFonts w:ascii="Calibri" w:eastAsia="Times New Roman" w:hAnsi="Calibri" w:cs="Calibri" w:hint="cs"/>
          <w:b/>
          <w:bCs/>
          <w:color w:val="000000"/>
          <w:sz w:val="28"/>
          <w:szCs w:val="28"/>
          <w:rtl/>
        </w:rPr>
        <w:t>،</w:t>
      </w:r>
      <w:r w:rsidR="009E7F32">
        <w:rPr>
          <w:rFonts w:ascii="Calibri" w:eastAsia="Times New Roman" w:hAnsi="Calibri" w:cs="Calibri"/>
          <w:b/>
          <w:bCs/>
          <w:color w:val="000000"/>
          <w:sz w:val="28"/>
          <w:szCs w:val="28"/>
          <w:rtl/>
        </w:rPr>
        <w:t xml:space="preserve"> </w:t>
      </w:r>
      <w:r w:rsidR="009E7F32">
        <w:rPr>
          <w:rFonts w:ascii="Calibri" w:eastAsia="Times New Roman" w:hAnsi="Calibri" w:cs="Calibri" w:hint="cs"/>
          <w:b/>
          <w:bCs/>
          <w:color w:val="000000"/>
          <w:sz w:val="28"/>
          <w:szCs w:val="28"/>
          <w:rtl/>
        </w:rPr>
        <w:t>كما تعد من</w:t>
      </w:r>
      <w:r w:rsidR="009E7F32">
        <w:rPr>
          <w:rFonts w:ascii="Calibri" w:eastAsia="Times New Roman" w:hAnsi="Calibri" w:cs="Calibri"/>
          <w:b/>
          <w:bCs/>
          <w:color w:val="000000"/>
          <w:sz w:val="28"/>
          <w:szCs w:val="28"/>
          <w:rtl/>
        </w:rPr>
        <w:t xml:space="preserve"> أهداف ال</w:t>
      </w:r>
      <w:r w:rsidR="009E7F32">
        <w:rPr>
          <w:rFonts w:ascii="Calibri" w:eastAsia="Times New Roman" w:hAnsi="Calibri" w:cs="Calibri" w:hint="cs"/>
          <w:b/>
          <w:bCs/>
          <w:color w:val="000000"/>
          <w:sz w:val="28"/>
          <w:szCs w:val="28"/>
          <w:rtl/>
        </w:rPr>
        <w:t>إدارة</w:t>
      </w:r>
      <w:r w:rsidRPr="00766067">
        <w:rPr>
          <w:rFonts w:ascii="Calibri" w:eastAsia="Times New Roman" w:hAnsi="Calibri" w:cs="Calibri"/>
          <w:b/>
          <w:bCs/>
          <w:color w:val="000000"/>
          <w:sz w:val="28"/>
          <w:szCs w:val="28"/>
          <w:rtl/>
        </w:rPr>
        <w:t xml:space="preserve"> إعداد الموظف لإتمام عمله بشكل كامل من خلال توفير بيئة العمل المناسبة</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وتوجيهه لتنفيذها بالشكل الصحيح، وكذلك الإشراف على جميع الأعمال </w:t>
      </w:r>
      <w:r w:rsidR="00C07591">
        <w:rPr>
          <w:rFonts w:ascii="Calibri" w:eastAsia="Times New Roman" w:hAnsi="Calibri" w:cs="Calibri"/>
          <w:b/>
          <w:bCs/>
          <w:color w:val="000000"/>
          <w:sz w:val="28"/>
          <w:szCs w:val="28"/>
          <w:rtl/>
        </w:rPr>
        <w:t>الإدارية</w:t>
      </w:r>
      <w:r w:rsidRPr="00766067">
        <w:rPr>
          <w:rFonts w:ascii="Calibri" w:eastAsia="Times New Roman" w:hAnsi="Calibri" w:cs="Calibri"/>
          <w:b/>
          <w:bCs/>
          <w:color w:val="000000"/>
          <w:sz w:val="28"/>
          <w:szCs w:val="28"/>
          <w:rtl/>
        </w:rPr>
        <w:t xml:space="preserve"> الأخرى في العمادة وتنسيقها.</w:t>
      </w:r>
    </w:p>
    <w:p w:rsidR="00766067" w:rsidRPr="00766067" w:rsidRDefault="00766067" w:rsidP="00766067">
      <w:pPr>
        <w:pStyle w:val="4"/>
        <w:bidi/>
        <w:spacing w:after="120" w:line="240" w:lineRule="auto"/>
        <w:rPr>
          <w:rFonts w:ascii="Calibri" w:eastAsiaTheme="minorHAnsi" w:hAnsi="Calibri" w:cs="Calibri"/>
          <w:b/>
          <w:bCs/>
          <w:i w:val="0"/>
          <w:iCs w:val="0"/>
          <w:color w:val="2E75B5"/>
          <w:sz w:val="26"/>
          <w:szCs w:val="26"/>
          <w:rtl/>
        </w:rPr>
      </w:pPr>
      <w:r w:rsidRPr="00766067">
        <w:rPr>
          <w:rFonts w:ascii="Calibri" w:eastAsiaTheme="minorHAnsi" w:hAnsi="Calibri" w:cs="Calibri"/>
          <w:b/>
          <w:bCs/>
          <w:i w:val="0"/>
          <w:iCs w:val="0"/>
          <w:color w:val="2E75B5"/>
          <w:sz w:val="26"/>
          <w:szCs w:val="26"/>
          <w:rtl/>
        </w:rPr>
        <w:t>الشؤون المالية</w:t>
      </w:r>
    </w:p>
    <w:p w:rsidR="00766067" w:rsidRPr="00766067" w:rsidRDefault="00766067" w:rsidP="000A14C7">
      <w:pPr>
        <w:bidi/>
        <w:spacing w:before="120" w:after="120" w:line="360" w:lineRule="auto"/>
        <w:ind w:firstLine="720"/>
        <w:jc w:val="both"/>
        <w:rPr>
          <w:rFonts w:ascii="Calibri" w:eastAsia="Times New Roman" w:hAnsi="Calibri" w:cs="Calibri"/>
          <w:b/>
          <w:bCs/>
          <w:color w:val="000000"/>
          <w:sz w:val="28"/>
          <w:szCs w:val="28"/>
          <w:rtl/>
        </w:rPr>
      </w:pPr>
      <w:r w:rsidRPr="00766067">
        <w:rPr>
          <w:rFonts w:ascii="Calibri" w:eastAsia="Times New Roman" w:hAnsi="Calibri" w:cs="Calibri"/>
          <w:b/>
          <w:bCs/>
          <w:color w:val="000000"/>
          <w:sz w:val="28"/>
          <w:szCs w:val="28"/>
          <w:rtl/>
        </w:rPr>
        <w:t xml:space="preserve">تختص الشؤون المالية بالمعلومات المالية التي </w:t>
      </w:r>
      <w:proofErr w:type="spellStart"/>
      <w:r w:rsidRPr="00766067">
        <w:rPr>
          <w:rFonts w:ascii="Calibri" w:eastAsia="Times New Roman" w:hAnsi="Calibri" w:cs="Calibri"/>
          <w:b/>
          <w:bCs/>
          <w:color w:val="000000"/>
          <w:sz w:val="28"/>
          <w:szCs w:val="28"/>
          <w:rtl/>
        </w:rPr>
        <w:t>تتطلبها</w:t>
      </w:r>
      <w:proofErr w:type="spellEnd"/>
      <w:r w:rsidRPr="00766067">
        <w:rPr>
          <w:rFonts w:ascii="Calibri" w:eastAsia="Times New Roman" w:hAnsi="Calibri" w:cs="Calibri"/>
          <w:b/>
          <w:bCs/>
          <w:color w:val="000000"/>
          <w:sz w:val="28"/>
          <w:szCs w:val="28"/>
          <w:rtl/>
        </w:rPr>
        <w:t xml:space="preserve"> وظائف الأعمال الأخرى</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للعمل بفعالية وكفاءة لد</w:t>
      </w:r>
      <w:r w:rsidR="009E7F32">
        <w:rPr>
          <w:rFonts w:ascii="Calibri" w:eastAsia="Times New Roman" w:hAnsi="Calibri" w:cs="Calibri"/>
          <w:b/>
          <w:bCs/>
          <w:color w:val="000000"/>
          <w:sz w:val="28"/>
          <w:szCs w:val="28"/>
          <w:rtl/>
        </w:rPr>
        <w:t>عم تخطيط الأعمال واتخاذ القرار</w:t>
      </w:r>
      <w:r w:rsidR="009E7F32">
        <w:rPr>
          <w:rFonts w:ascii="Calibri" w:eastAsia="Times New Roman" w:hAnsi="Calibri" w:cs="Calibri" w:hint="cs"/>
          <w:b/>
          <w:bCs/>
          <w:color w:val="000000"/>
          <w:sz w:val="28"/>
          <w:szCs w:val="28"/>
          <w:rtl/>
        </w:rPr>
        <w:t xml:space="preserve">، وما </w:t>
      </w:r>
      <w:r w:rsidRPr="00766067">
        <w:rPr>
          <w:rFonts w:ascii="Calibri" w:eastAsia="Times New Roman" w:hAnsi="Calibri" w:cs="Calibri"/>
          <w:b/>
          <w:bCs/>
          <w:color w:val="000000"/>
          <w:sz w:val="28"/>
          <w:szCs w:val="28"/>
          <w:rtl/>
        </w:rPr>
        <w:t xml:space="preserve">يحتاج </w:t>
      </w:r>
      <w:r w:rsidR="009E7F32">
        <w:rPr>
          <w:rFonts w:ascii="Calibri" w:eastAsia="Times New Roman" w:hAnsi="Calibri" w:cs="Calibri"/>
          <w:b/>
          <w:bCs/>
          <w:color w:val="000000"/>
          <w:sz w:val="28"/>
          <w:szCs w:val="28"/>
          <w:rtl/>
        </w:rPr>
        <w:t>إل</w:t>
      </w:r>
      <w:r w:rsidR="009E7F32">
        <w:rPr>
          <w:rFonts w:ascii="Calibri" w:eastAsia="Times New Roman" w:hAnsi="Calibri" w:cs="Calibri" w:hint="cs"/>
          <w:b/>
          <w:bCs/>
          <w:color w:val="000000"/>
          <w:sz w:val="28"/>
          <w:szCs w:val="28"/>
          <w:rtl/>
        </w:rPr>
        <w:t>يه</w:t>
      </w:r>
      <w:r w:rsidR="009E7F32">
        <w:rPr>
          <w:rFonts w:ascii="Calibri" w:eastAsia="Times New Roman" w:hAnsi="Calibri" w:cs="Calibri"/>
          <w:b/>
          <w:bCs/>
          <w:color w:val="000000"/>
          <w:sz w:val="28"/>
          <w:szCs w:val="28"/>
          <w:rtl/>
        </w:rPr>
        <w:t xml:space="preserve"> التأكد من</w:t>
      </w:r>
      <w:r w:rsidRPr="00766067">
        <w:rPr>
          <w:rFonts w:ascii="Calibri" w:eastAsia="Times New Roman" w:hAnsi="Calibri" w:cs="Calibri"/>
          <w:b/>
          <w:bCs/>
          <w:color w:val="000000"/>
          <w:sz w:val="28"/>
          <w:szCs w:val="28"/>
          <w:rtl/>
        </w:rPr>
        <w:t xml:space="preserve"> </w:t>
      </w:r>
      <w:r w:rsidR="009E7F32">
        <w:rPr>
          <w:rFonts w:ascii="Calibri" w:eastAsia="Times New Roman" w:hAnsi="Calibri" w:cs="Calibri" w:hint="cs"/>
          <w:b/>
          <w:bCs/>
          <w:color w:val="000000"/>
          <w:sz w:val="28"/>
          <w:szCs w:val="28"/>
          <w:rtl/>
        </w:rPr>
        <w:t xml:space="preserve">سلامة </w:t>
      </w:r>
      <w:r w:rsidRPr="00766067">
        <w:rPr>
          <w:rFonts w:ascii="Calibri" w:eastAsia="Times New Roman" w:hAnsi="Calibri" w:cs="Calibri"/>
          <w:b/>
          <w:bCs/>
          <w:color w:val="000000"/>
          <w:sz w:val="28"/>
          <w:szCs w:val="28"/>
          <w:rtl/>
        </w:rPr>
        <w:t>جميع السجلات المالية من حيث الميزانية</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والتكلفة</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والتدفقات النقدية</w:t>
      </w:r>
      <w:r w:rsidR="009E7F32">
        <w:rPr>
          <w:rFonts w:ascii="Calibri" w:eastAsia="Times New Roman" w:hAnsi="Calibri" w:cs="Calibri" w:hint="cs"/>
          <w:b/>
          <w:bCs/>
          <w:color w:val="000000"/>
          <w:sz w:val="28"/>
          <w:szCs w:val="28"/>
          <w:rtl/>
        </w:rPr>
        <w:t>،</w:t>
      </w:r>
      <w:r w:rsidR="009E7F32">
        <w:rPr>
          <w:rFonts w:ascii="Calibri" w:eastAsia="Times New Roman" w:hAnsi="Calibri" w:cs="Calibri"/>
          <w:b/>
          <w:bCs/>
          <w:color w:val="000000"/>
          <w:sz w:val="28"/>
          <w:szCs w:val="28"/>
          <w:rtl/>
        </w:rPr>
        <w:t xml:space="preserve"> وأداء الأعمال </w:t>
      </w:r>
      <w:r w:rsidR="009E7F32">
        <w:rPr>
          <w:rFonts w:ascii="Calibri" w:eastAsia="Times New Roman" w:hAnsi="Calibri" w:cs="Calibri" w:hint="cs"/>
          <w:b/>
          <w:bCs/>
          <w:color w:val="000000"/>
          <w:sz w:val="28"/>
          <w:szCs w:val="28"/>
          <w:rtl/>
        </w:rPr>
        <w:t>بدرجة دقيقة</w:t>
      </w:r>
      <w:r w:rsidRPr="00766067">
        <w:rPr>
          <w:rFonts w:ascii="Calibri" w:eastAsia="Times New Roman" w:hAnsi="Calibri" w:cs="Calibri"/>
          <w:b/>
          <w:bCs/>
          <w:color w:val="000000"/>
          <w:sz w:val="28"/>
          <w:szCs w:val="28"/>
          <w:rtl/>
        </w:rPr>
        <w:t xml:space="preserve"> ومحدثة.</w:t>
      </w:r>
    </w:p>
    <w:p w:rsidR="00766067" w:rsidRPr="00766067" w:rsidRDefault="00766067" w:rsidP="00766067">
      <w:pPr>
        <w:pStyle w:val="4"/>
        <w:bidi/>
        <w:spacing w:after="120" w:line="240" w:lineRule="auto"/>
        <w:rPr>
          <w:rFonts w:ascii="Calibri" w:eastAsiaTheme="minorHAnsi" w:hAnsi="Calibri" w:cs="Calibri"/>
          <w:b/>
          <w:bCs/>
          <w:i w:val="0"/>
          <w:iCs w:val="0"/>
          <w:color w:val="2E75B5"/>
          <w:sz w:val="26"/>
          <w:szCs w:val="26"/>
          <w:rtl/>
        </w:rPr>
      </w:pPr>
      <w:r w:rsidRPr="00766067">
        <w:rPr>
          <w:rFonts w:ascii="Calibri" w:eastAsiaTheme="minorHAnsi" w:hAnsi="Calibri" w:cs="Calibri"/>
          <w:b/>
          <w:bCs/>
          <w:i w:val="0"/>
          <w:iCs w:val="0"/>
          <w:color w:val="2E75B5"/>
          <w:sz w:val="26"/>
          <w:szCs w:val="26"/>
          <w:rtl/>
        </w:rPr>
        <w:t>إدارة الأصول والمخزون</w:t>
      </w:r>
    </w:p>
    <w:p w:rsidR="00766067" w:rsidRPr="00766067" w:rsidRDefault="00766067" w:rsidP="000A14C7">
      <w:pPr>
        <w:bidi/>
        <w:spacing w:before="120" w:after="120" w:line="360" w:lineRule="auto"/>
        <w:ind w:firstLine="720"/>
        <w:jc w:val="both"/>
        <w:rPr>
          <w:rFonts w:ascii="Calibri" w:eastAsia="Times New Roman" w:hAnsi="Calibri" w:cs="Calibri"/>
          <w:b/>
          <w:bCs/>
          <w:color w:val="000000"/>
          <w:sz w:val="28"/>
          <w:szCs w:val="28"/>
        </w:rPr>
      </w:pPr>
      <w:r w:rsidRPr="00766067">
        <w:rPr>
          <w:rFonts w:ascii="Calibri" w:eastAsia="Times New Roman" w:hAnsi="Calibri" w:cs="Calibri"/>
          <w:b/>
          <w:bCs/>
          <w:color w:val="000000"/>
          <w:sz w:val="28"/>
          <w:szCs w:val="28"/>
          <w:rtl/>
        </w:rPr>
        <w:t xml:space="preserve">إدارة </w:t>
      </w:r>
      <w:r w:rsidR="009E7F32">
        <w:rPr>
          <w:rFonts w:ascii="Calibri" w:eastAsia="Times New Roman" w:hAnsi="Calibri" w:cs="Calibri" w:hint="cs"/>
          <w:b/>
          <w:bCs/>
          <w:color w:val="000000"/>
          <w:sz w:val="28"/>
          <w:szCs w:val="28"/>
          <w:rtl/>
        </w:rPr>
        <w:t>ال</w:t>
      </w:r>
      <w:r w:rsidR="009E7F32">
        <w:rPr>
          <w:rFonts w:ascii="Calibri" w:eastAsia="Times New Roman" w:hAnsi="Calibri" w:cs="Calibri"/>
          <w:b/>
          <w:bCs/>
          <w:color w:val="000000"/>
          <w:sz w:val="28"/>
          <w:szCs w:val="28"/>
          <w:rtl/>
        </w:rPr>
        <w:t xml:space="preserve">أصول </w:t>
      </w:r>
      <w:r w:rsidR="009E7F32">
        <w:rPr>
          <w:rFonts w:ascii="Calibri" w:eastAsia="Times New Roman" w:hAnsi="Calibri" w:cs="Calibri" w:hint="cs"/>
          <w:b/>
          <w:bCs/>
          <w:color w:val="000000"/>
          <w:sz w:val="28"/>
          <w:szCs w:val="28"/>
          <w:rtl/>
        </w:rPr>
        <w:t>والمخزون</w:t>
      </w:r>
      <w:r w:rsidRPr="00766067">
        <w:rPr>
          <w:rFonts w:ascii="Calibri" w:eastAsia="Times New Roman" w:hAnsi="Calibri" w:cs="Calibri"/>
          <w:b/>
          <w:bCs/>
          <w:color w:val="000000"/>
          <w:sz w:val="28"/>
          <w:szCs w:val="28"/>
          <w:rtl/>
        </w:rPr>
        <w:t xml:space="preserve"> هي</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مجموعة من الممارسات التجارية</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التي تجمع بين الو</w:t>
      </w:r>
      <w:r w:rsidR="009E7F32">
        <w:rPr>
          <w:rFonts w:ascii="Calibri" w:eastAsia="Times New Roman" w:hAnsi="Calibri" w:cs="Calibri"/>
          <w:b/>
          <w:bCs/>
          <w:color w:val="000000"/>
          <w:sz w:val="28"/>
          <w:szCs w:val="28"/>
          <w:rtl/>
        </w:rPr>
        <w:t>ظائف المالية والمخزون والتعاقد</w:t>
      </w:r>
      <w:r w:rsidR="009E7F32">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لتحسين </w:t>
      </w:r>
      <w:r w:rsidR="006923DF">
        <w:rPr>
          <w:rFonts w:ascii="Calibri" w:eastAsia="Times New Roman" w:hAnsi="Calibri" w:cs="Calibri"/>
          <w:b/>
          <w:bCs/>
          <w:color w:val="000000"/>
          <w:sz w:val="28"/>
          <w:szCs w:val="28"/>
          <w:rtl/>
        </w:rPr>
        <w:t>الإنفاق</w:t>
      </w:r>
      <w:r w:rsidRPr="00766067">
        <w:rPr>
          <w:rFonts w:ascii="Calibri" w:eastAsia="Times New Roman" w:hAnsi="Calibri" w:cs="Calibri"/>
          <w:b/>
          <w:bCs/>
          <w:color w:val="000000"/>
          <w:sz w:val="28"/>
          <w:szCs w:val="28"/>
          <w:rtl/>
        </w:rPr>
        <w:t xml:space="preserve"> ودعم إدارة دورة الحياة واتخاذ القرارات </w:t>
      </w:r>
      <w:proofErr w:type="spellStart"/>
      <w:r w:rsidR="000552CE">
        <w:rPr>
          <w:rFonts w:ascii="Calibri" w:eastAsia="Times New Roman" w:hAnsi="Calibri" w:cs="Calibri"/>
          <w:b/>
          <w:bCs/>
          <w:color w:val="000000"/>
          <w:sz w:val="28"/>
          <w:szCs w:val="28"/>
          <w:rtl/>
        </w:rPr>
        <w:t>الإستراتيجية</w:t>
      </w:r>
      <w:proofErr w:type="spellEnd"/>
      <w:r w:rsidR="009E7F32">
        <w:rPr>
          <w:rFonts w:ascii="Calibri" w:eastAsia="Times New Roman" w:hAnsi="Calibri" w:cs="Calibri"/>
          <w:b/>
          <w:bCs/>
          <w:color w:val="000000"/>
          <w:sz w:val="28"/>
          <w:szCs w:val="28"/>
          <w:rtl/>
        </w:rPr>
        <w:t xml:space="preserve"> داخل بيئة </w:t>
      </w:r>
      <w:r w:rsidR="009E7F32">
        <w:rPr>
          <w:rFonts w:ascii="Calibri" w:eastAsia="Times New Roman" w:hAnsi="Calibri" w:cs="Calibri" w:hint="cs"/>
          <w:b/>
          <w:bCs/>
          <w:color w:val="000000"/>
          <w:sz w:val="28"/>
          <w:szCs w:val="28"/>
          <w:rtl/>
        </w:rPr>
        <w:t>العمل،</w:t>
      </w:r>
      <w:r w:rsidRPr="00766067">
        <w:rPr>
          <w:rFonts w:ascii="Calibri" w:eastAsia="Times New Roman" w:hAnsi="Calibri" w:cs="Calibri"/>
          <w:b/>
          <w:bCs/>
          <w:color w:val="000000"/>
          <w:sz w:val="28"/>
          <w:szCs w:val="28"/>
          <w:rtl/>
        </w:rPr>
        <w:t xml:space="preserve"> وهي مسؤولة عن إدارة جميع أصول تقنية المعلوم</w:t>
      </w:r>
      <w:r w:rsidR="009E7F32">
        <w:rPr>
          <w:rFonts w:ascii="Calibri" w:eastAsia="Times New Roman" w:hAnsi="Calibri" w:cs="Calibri"/>
          <w:b/>
          <w:bCs/>
          <w:color w:val="000000"/>
          <w:sz w:val="28"/>
          <w:szCs w:val="28"/>
          <w:rtl/>
        </w:rPr>
        <w:t>ات داخل الأعمال التي تشمل</w:t>
      </w:r>
      <w:r w:rsidR="009E7F32">
        <w:rPr>
          <w:rFonts w:ascii="Calibri" w:eastAsia="Times New Roman" w:hAnsi="Calibri" w:cs="Calibri" w:hint="cs"/>
          <w:b/>
          <w:bCs/>
          <w:color w:val="000000"/>
          <w:sz w:val="28"/>
          <w:szCs w:val="28"/>
          <w:rtl/>
        </w:rPr>
        <w:t xml:space="preserve"> أي</w:t>
      </w:r>
      <w:r w:rsidRPr="00766067">
        <w:rPr>
          <w:rFonts w:ascii="Calibri" w:eastAsia="Times New Roman" w:hAnsi="Calibri" w:cs="Calibri"/>
          <w:b/>
          <w:bCs/>
          <w:color w:val="000000"/>
          <w:sz w:val="28"/>
          <w:szCs w:val="28"/>
          <w:rtl/>
        </w:rPr>
        <w:t xml:space="preserve"> من البرامج والأجهزة إلى ا</w:t>
      </w:r>
      <w:r w:rsidR="009E7F32">
        <w:rPr>
          <w:rFonts w:ascii="Calibri" w:eastAsia="Times New Roman" w:hAnsi="Calibri" w:cs="Calibri"/>
          <w:b/>
          <w:bCs/>
          <w:color w:val="000000"/>
          <w:sz w:val="28"/>
          <w:szCs w:val="28"/>
          <w:rtl/>
        </w:rPr>
        <w:t>لأصول الرقمية والخدمات السحابية</w:t>
      </w:r>
      <w:r w:rsidR="009E7F32">
        <w:rPr>
          <w:rFonts w:ascii="Calibri" w:eastAsia="Times New Roman" w:hAnsi="Calibri" w:cs="Calibri" w:hint="cs"/>
          <w:b/>
          <w:bCs/>
          <w:color w:val="000000"/>
          <w:sz w:val="28"/>
          <w:szCs w:val="28"/>
          <w:rtl/>
        </w:rPr>
        <w:t>،</w:t>
      </w:r>
      <w:r w:rsidR="00A90A8C">
        <w:rPr>
          <w:rFonts w:ascii="Calibri" w:eastAsia="Times New Roman" w:hAnsi="Calibri" w:cs="Calibri"/>
          <w:b/>
          <w:bCs/>
          <w:color w:val="000000"/>
          <w:sz w:val="28"/>
          <w:szCs w:val="28"/>
          <w:rtl/>
        </w:rPr>
        <w:t xml:space="preserve"> </w:t>
      </w:r>
      <w:r w:rsidR="00A90A8C">
        <w:rPr>
          <w:rFonts w:ascii="Calibri" w:eastAsia="Times New Roman" w:hAnsi="Calibri" w:cs="Calibri" w:hint="cs"/>
          <w:b/>
          <w:bCs/>
          <w:color w:val="000000"/>
          <w:sz w:val="28"/>
          <w:szCs w:val="28"/>
          <w:rtl/>
        </w:rPr>
        <w:t>كذلك</w:t>
      </w:r>
      <w:r w:rsidRPr="00766067">
        <w:rPr>
          <w:rFonts w:ascii="Calibri" w:eastAsia="Times New Roman" w:hAnsi="Calibri" w:cs="Calibri"/>
          <w:b/>
          <w:bCs/>
          <w:color w:val="000000"/>
          <w:sz w:val="28"/>
          <w:szCs w:val="28"/>
          <w:rtl/>
        </w:rPr>
        <w:t xml:space="preserve"> النشر والوظائف التشغيلية لنظام إدارة أصول تقنية المعلومات </w:t>
      </w:r>
      <w:r>
        <w:rPr>
          <w:rFonts w:ascii="Calibri" w:eastAsia="Times New Roman" w:hAnsi="Calibri" w:cs="Calibri"/>
          <w:b/>
          <w:bCs/>
          <w:color w:val="000000"/>
          <w:sz w:val="28"/>
          <w:szCs w:val="28"/>
          <w:rtl/>
        </w:rPr>
        <w:t>(ITAM)، و</w:t>
      </w:r>
      <w:r w:rsidR="00C07591">
        <w:rPr>
          <w:rFonts w:ascii="Calibri" w:eastAsia="Times New Roman" w:hAnsi="Calibri" w:cs="Calibri"/>
          <w:b/>
          <w:bCs/>
          <w:color w:val="000000"/>
          <w:sz w:val="28"/>
          <w:szCs w:val="28"/>
          <w:rtl/>
        </w:rPr>
        <w:t>الإدارة</w:t>
      </w:r>
      <w:r>
        <w:rPr>
          <w:rFonts w:ascii="Calibri" w:eastAsia="Times New Roman" w:hAnsi="Calibri" w:cs="Calibri"/>
          <w:b/>
          <w:bCs/>
          <w:color w:val="000000"/>
          <w:sz w:val="28"/>
          <w:szCs w:val="28"/>
          <w:rtl/>
        </w:rPr>
        <w:t xml:space="preserve"> </w:t>
      </w:r>
      <w:proofErr w:type="spellStart"/>
      <w:r w:rsidR="000552CE">
        <w:rPr>
          <w:rFonts w:ascii="Calibri" w:eastAsia="Times New Roman" w:hAnsi="Calibri" w:cs="Calibri"/>
          <w:b/>
          <w:bCs/>
          <w:color w:val="000000"/>
          <w:sz w:val="28"/>
          <w:szCs w:val="28"/>
          <w:rtl/>
        </w:rPr>
        <w:t>الإستراتيجية</w:t>
      </w:r>
      <w:proofErr w:type="spellEnd"/>
      <w:r w:rsidRPr="00766067">
        <w:rPr>
          <w:rFonts w:ascii="Calibri" w:eastAsia="Times New Roman" w:hAnsi="Calibri" w:cs="Calibri"/>
          <w:b/>
          <w:bCs/>
          <w:color w:val="000000"/>
          <w:sz w:val="28"/>
          <w:szCs w:val="28"/>
          <w:rtl/>
        </w:rPr>
        <w:t xml:space="preserve"> لجميع</w:t>
      </w:r>
      <w:r w:rsidR="00104724">
        <w:rPr>
          <w:rFonts w:ascii="Calibri" w:eastAsia="Times New Roman" w:hAnsi="Calibri" w:cs="Calibri"/>
          <w:b/>
          <w:bCs/>
          <w:color w:val="000000"/>
          <w:sz w:val="28"/>
          <w:szCs w:val="28"/>
          <w:rtl/>
        </w:rPr>
        <w:t xml:space="preserve"> أصول تقنية المعلومات</w:t>
      </w:r>
      <w:r w:rsidR="00104724">
        <w:rPr>
          <w:rFonts w:ascii="Calibri" w:eastAsia="Times New Roman" w:hAnsi="Calibri" w:cs="Calibri" w:hint="cs"/>
          <w:b/>
          <w:bCs/>
          <w:color w:val="000000"/>
          <w:sz w:val="28"/>
          <w:szCs w:val="28"/>
          <w:rtl/>
        </w:rPr>
        <w:t>،</w:t>
      </w:r>
      <w:r w:rsidRPr="00766067">
        <w:rPr>
          <w:rFonts w:ascii="Calibri" w:eastAsia="Times New Roman" w:hAnsi="Calibri" w:cs="Calibri"/>
          <w:b/>
          <w:bCs/>
          <w:color w:val="000000"/>
          <w:sz w:val="28"/>
          <w:szCs w:val="28"/>
          <w:rtl/>
        </w:rPr>
        <w:t xml:space="preserve"> كما يتضمن عملية الشراء من خلال استلام أصول تقنية المعلومات وتسجيلها وتخزينها وفقًا لآليات محددة للجامعة.</w:t>
      </w:r>
    </w:p>
    <w:p w:rsidR="00650853" w:rsidRPr="008A1F3C" w:rsidRDefault="00650853" w:rsidP="009417F2">
      <w:pPr>
        <w:bidi/>
        <w:spacing w:before="120" w:after="120" w:line="360" w:lineRule="auto"/>
        <w:jc w:val="both"/>
        <w:rPr>
          <w:rFonts w:ascii="Calibri" w:eastAsia="Times New Roman" w:hAnsi="Calibri" w:cs="Calibri"/>
          <w:b/>
          <w:bCs/>
          <w:color w:val="2E75B5"/>
          <w:sz w:val="26"/>
          <w:szCs w:val="26"/>
          <w:rtl/>
        </w:rPr>
      </w:pPr>
      <w:r w:rsidRPr="008A1F3C">
        <w:rPr>
          <w:rFonts w:ascii="Calibri" w:eastAsia="Times New Roman" w:hAnsi="Calibri" w:cs="Calibri" w:hint="cs"/>
          <w:b/>
          <w:bCs/>
          <w:color w:val="2E75B5"/>
          <w:sz w:val="26"/>
          <w:szCs w:val="26"/>
          <w:rtl/>
        </w:rPr>
        <w:lastRenderedPageBreak/>
        <w:t>ال</w:t>
      </w:r>
      <w:r w:rsidR="00104724">
        <w:rPr>
          <w:rFonts w:ascii="Calibri" w:eastAsia="Times New Roman" w:hAnsi="Calibri" w:cs="Calibri" w:hint="cs"/>
          <w:b/>
          <w:bCs/>
          <w:color w:val="2E75B5"/>
          <w:sz w:val="26"/>
          <w:szCs w:val="26"/>
          <w:rtl/>
        </w:rPr>
        <w:t>منجزات</w:t>
      </w:r>
    </w:p>
    <w:p w:rsidR="00650853" w:rsidRPr="00E45285" w:rsidRDefault="00650853" w:rsidP="00E45285">
      <w:pPr>
        <w:bidi/>
        <w:spacing w:before="120" w:after="120" w:line="360" w:lineRule="auto"/>
        <w:jc w:val="both"/>
        <w:rPr>
          <w:rFonts w:ascii="Calibri" w:eastAsia="Times New Roman" w:hAnsi="Calibri" w:cs="Calibri"/>
          <w:b/>
          <w:bCs/>
          <w:color w:val="000000"/>
          <w:sz w:val="28"/>
          <w:szCs w:val="28"/>
        </w:rPr>
      </w:pPr>
      <w:r w:rsidRPr="00E45285">
        <w:rPr>
          <w:rFonts w:ascii="Calibri" w:eastAsia="Times New Roman" w:hAnsi="Calibri" w:cs="Calibri" w:hint="cs"/>
          <w:b/>
          <w:bCs/>
          <w:color w:val="000000"/>
          <w:sz w:val="28"/>
          <w:szCs w:val="28"/>
          <w:rtl/>
        </w:rPr>
        <w:t>الم</w:t>
      </w:r>
      <w:r w:rsidR="003D6970" w:rsidRPr="00E45285">
        <w:rPr>
          <w:rFonts w:ascii="Calibri" w:eastAsia="Times New Roman" w:hAnsi="Calibri" w:cs="Calibri" w:hint="cs"/>
          <w:b/>
          <w:bCs/>
          <w:color w:val="000000"/>
          <w:sz w:val="28"/>
          <w:szCs w:val="28"/>
          <w:rtl/>
        </w:rPr>
        <w:t>حور الأ</w:t>
      </w:r>
      <w:r w:rsidRPr="00E45285">
        <w:rPr>
          <w:rFonts w:ascii="Calibri" w:eastAsia="Times New Roman" w:hAnsi="Calibri" w:cs="Calibri" w:hint="cs"/>
          <w:b/>
          <w:bCs/>
          <w:color w:val="000000"/>
          <w:sz w:val="28"/>
          <w:szCs w:val="28"/>
          <w:rtl/>
        </w:rPr>
        <w:t>ول: الإداري والتنظيمي والتطويري.</w:t>
      </w:r>
    </w:p>
    <w:p w:rsidR="00650853" w:rsidRPr="00E45285" w:rsidRDefault="003D6970" w:rsidP="004229F2">
      <w:pPr>
        <w:pStyle w:val="a3"/>
        <w:numPr>
          <w:ilvl w:val="0"/>
          <w:numId w:val="25"/>
        </w:numPr>
        <w:bidi/>
        <w:spacing w:before="120" w:after="120" w:line="360" w:lineRule="auto"/>
        <w:ind w:right="-293"/>
        <w:jc w:val="both"/>
        <w:textAlignment w:val="baseline"/>
        <w:rPr>
          <w:rFonts w:ascii="Calibri" w:eastAsia="Times New Roman" w:hAnsi="Calibri" w:cs="Calibri"/>
          <w:b/>
          <w:bCs/>
          <w:color w:val="000000"/>
          <w:sz w:val="28"/>
          <w:szCs w:val="28"/>
        </w:rPr>
      </w:pPr>
      <w:r w:rsidRPr="00E45285">
        <w:rPr>
          <w:rFonts w:ascii="Calibri" w:eastAsia="Times New Roman" w:hAnsi="Calibri" w:cs="Calibri" w:hint="cs"/>
          <w:b/>
          <w:bCs/>
          <w:color w:val="000000"/>
          <w:sz w:val="28"/>
          <w:szCs w:val="28"/>
          <w:rtl/>
        </w:rPr>
        <w:t>إ</w:t>
      </w:r>
      <w:r w:rsidR="00650853" w:rsidRPr="00E45285">
        <w:rPr>
          <w:rFonts w:ascii="Calibri" w:eastAsia="Times New Roman" w:hAnsi="Calibri" w:cs="Calibri" w:hint="cs"/>
          <w:b/>
          <w:bCs/>
          <w:color w:val="000000"/>
          <w:sz w:val="28"/>
          <w:szCs w:val="28"/>
          <w:rtl/>
        </w:rPr>
        <w:t>نجاز ملف الاعتماد المؤسسي.</w:t>
      </w:r>
    </w:p>
    <w:p w:rsidR="00650853" w:rsidRPr="003D6970" w:rsidRDefault="006B21FA"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بناء دليل السياسات والإ</w:t>
      </w:r>
      <w:r w:rsidR="00650853" w:rsidRPr="003D6970">
        <w:rPr>
          <w:rFonts w:ascii="Calibri" w:eastAsia="Times New Roman" w:hAnsi="Calibri" w:cs="Calibri" w:hint="cs"/>
          <w:b/>
          <w:bCs/>
          <w:color w:val="000000"/>
          <w:sz w:val="28"/>
          <w:szCs w:val="28"/>
          <w:rtl/>
        </w:rPr>
        <w:t>جراءات الشامل لعمادة تقنية المعلومات.</w:t>
      </w:r>
    </w:p>
    <w:p w:rsidR="00650853" w:rsidRPr="003D6970" w:rsidRDefault="00650853"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sidRPr="003D6970">
        <w:rPr>
          <w:rFonts w:ascii="Calibri" w:eastAsia="Times New Roman" w:hAnsi="Calibri" w:cs="Calibri" w:hint="cs"/>
          <w:b/>
          <w:bCs/>
          <w:color w:val="000000"/>
          <w:sz w:val="28"/>
          <w:szCs w:val="28"/>
          <w:rtl/>
        </w:rPr>
        <w:t>إطلاق مشروع حصر الأصول التقنية لعمادة تقنية المعلومات</w:t>
      </w:r>
      <w:r w:rsidR="009E7F32">
        <w:rPr>
          <w:rFonts w:ascii="Calibri" w:eastAsia="Times New Roman" w:hAnsi="Calibri" w:cs="Calibri" w:hint="cs"/>
          <w:b/>
          <w:bCs/>
          <w:color w:val="000000"/>
          <w:sz w:val="28"/>
          <w:szCs w:val="28"/>
          <w:rtl/>
        </w:rPr>
        <w:t>،</w:t>
      </w:r>
      <w:r w:rsidRPr="003D6970">
        <w:rPr>
          <w:rFonts w:ascii="Calibri" w:eastAsia="Times New Roman" w:hAnsi="Calibri" w:cs="Calibri" w:hint="cs"/>
          <w:b/>
          <w:bCs/>
          <w:color w:val="000000"/>
          <w:sz w:val="28"/>
          <w:szCs w:val="28"/>
          <w:rtl/>
        </w:rPr>
        <w:t xml:space="preserve"> باستخدام من</w:t>
      </w:r>
      <w:r w:rsidR="006B21FA">
        <w:rPr>
          <w:rFonts w:ascii="Calibri" w:eastAsia="Times New Roman" w:hAnsi="Calibri" w:cs="Calibri" w:hint="cs"/>
          <w:b/>
          <w:bCs/>
          <w:color w:val="000000"/>
          <w:sz w:val="28"/>
          <w:szCs w:val="28"/>
          <w:rtl/>
        </w:rPr>
        <w:t>هجية واضحة واستخدام إ</w:t>
      </w:r>
      <w:r w:rsidRPr="003D6970">
        <w:rPr>
          <w:rFonts w:ascii="Calibri" w:eastAsia="Times New Roman" w:hAnsi="Calibri" w:cs="Calibri" w:hint="cs"/>
          <w:b/>
          <w:bCs/>
          <w:color w:val="000000"/>
          <w:sz w:val="28"/>
          <w:szCs w:val="28"/>
          <w:rtl/>
        </w:rPr>
        <w:t xml:space="preserve">حدى البرامج مفتوحة المصدر </w:t>
      </w:r>
      <w:r w:rsidR="006B21FA">
        <w:rPr>
          <w:rFonts w:ascii="Calibri" w:eastAsia="Times New Roman" w:hAnsi="Calibri" w:cs="Calibri" w:hint="cs"/>
          <w:b/>
          <w:bCs/>
          <w:color w:val="000000"/>
          <w:sz w:val="28"/>
          <w:szCs w:val="28"/>
          <w:rtl/>
        </w:rPr>
        <w:t>الموصي</w:t>
      </w:r>
      <w:r w:rsidRPr="003D6970">
        <w:rPr>
          <w:rFonts w:ascii="Calibri" w:eastAsia="Times New Roman" w:hAnsi="Calibri" w:cs="Calibri" w:hint="cs"/>
          <w:b/>
          <w:bCs/>
          <w:color w:val="000000"/>
          <w:sz w:val="28"/>
          <w:szCs w:val="28"/>
          <w:rtl/>
        </w:rPr>
        <w:t xml:space="preserve"> بها من قبل "هيئة الحكومة الرقمية"</w:t>
      </w:r>
    </w:p>
    <w:p w:rsidR="00650853" w:rsidRDefault="00650853"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sidRPr="003D6970">
        <w:rPr>
          <w:rFonts w:ascii="Calibri" w:eastAsia="Times New Roman" w:hAnsi="Calibri" w:cs="Calibri" w:hint="cs"/>
          <w:b/>
          <w:bCs/>
          <w:color w:val="000000"/>
          <w:sz w:val="28"/>
          <w:szCs w:val="28"/>
          <w:rtl/>
        </w:rPr>
        <w:t xml:space="preserve">إطلاق مشروع إعادة بناء الهيكل التنظيمي لعمادة تقنية المعلومات لتكون الهيكلة ملبية لتطلعات الخطة </w:t>
      </w:r>
      <w:proofErr w:type="spellStart"/>
      <w:r w:rsidR="000552CE">
        <w:rPr>
          <w:rFonts w:ascii="Calibri" w:eastAsia="Times New Roman" w:hAnsi="Calibri" w:cs="Calibri" w:hint="cs"/>
          <w:b/>
          <w:bCs/>
          <w:color w:val="000000"/>
          <w:sz w:val="28"/>
          <w:szCs w:val="28"/>
          <w:rtl/>
        </w:rPr>
        <w:t>الإستراتيجية</w:t>
      </w:r>
      <w:proofErr w:type="spellEnd"/>
      <w:r w:rsidR="006B21FA">
        <w:rPr>
          <w:rFonts w:ascii="Calibri" w:eastAsia="Times New Roman" w:hAnsi="Calibri" w:cs="Calibri" w:hint="cs"/>
          <w:b/>
          <w:bCs/>
          <w:color w:val="000000"/>
          <w:sz w:val="28"/>
          <w:szCs w:val="28"/>
          <w:rtl/>
        </w:rPr>
        <w:t xml:space="preserve"> للجامعة</w:t>
      </w:r>
      <w:r w:rsidRPr="003D6970">
        <w:rPr>
          <w:rFonts w:ascii="Calibri" w:eastAsia="Times New Roman" w:hAnsi="Calibri" w:cs="Calibri" w:hint="cs"/>
          <w:b/>
          <w:bCs/>
          <w:color w:val="000000"/>
          <w:sz w:val="28"/>
          <w:szCs w:val="28"/>
          <w:rtl/>
        </w:rPr>
        <w:t xml:space="preserve"> 2020 -2025.</w:t>
      </w:r>
    </w:p>
    <w:p w:rsidR="003E2979" w:rsidRDefault="003E2979"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إطلاق مشروع هيكلة مكتب إدارة المشاريع بالعمادة، وإنشاء وثيقة المكتب، واستكمال النماذج والمسوغات اللازمة لتنظيم المشاريع التقنية</w:t>
      </w:r>
      <w:r w:rsidR="009E7F32">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وذلك وفق المنهجيات العالمية المعمول بها في طور الاعتماد.</w:t>
      </w:r>
    </w:p>
    <w:p w:rsidR="003E2979" w:rsidRDefault="003E2979"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تدريب عدد من موظفي العمادة الوطنيين من قبل الشركات الرائدة مثل</w:t>
      </w:r>
      <w:r w:rsidR="00E148DD">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ماي</w:t>
      </w:r>
      <w:r w:rsidR="00A90A8C">
        <w:rPr>
          <w:rFonts w:ascii="Calibri" w:eastAsia="Times New Roman" w:hAnsi="Calibri" w:cs="Calibri" w:hint="cs"/>
          <w:b/>
          <w:bCs/>
          <w:color w:val="000000"/>
          <w:sz w:val="28"/>
          <w:szCs w:val="28"/>
          <w:rtl/>
        </w:rPr>
        <w:t>كروسوفت، وسيسكو، حيث تلقى منسوبو</w:t>
      </w:r>
      <w:r>
        <w:rPr>
          <w:rFonts w:ascii="Calibri" w:eastAsia="Times New Roman" w:hAnsi="Calibri" w:cs="Calibri" w:hint="cs"/>
          <w:b/>
          <w:bCs/>
          <w:color w:val="000000"/>
          <w:sz w:val="28"/>
          <w:szCs w:val="28"/>
          <w:rtl/>
        </w:rPr>
        <w:t xml:space="preserve"> العمادة عدد 27 د</w:t>
      </w:r>
      <w:r w:rsidR="00A90A8C">
        <w:rPr>
          <w:rFonts w:ascii="Calibri" w:eastAsia="Times New Roman" w:hAnsi="Calibri" w:cs="Calibri" w:hint="cs"/>
          <w:b/>
          <w:bCs/>
          <w:color w:val="000000"/>
          <w:sz w:val="28"/>
          <w:szCs w:val="28"/>
          <w:rtl/>
        </w:rPr>
        <w:t xml:space="preserve">ورة في مختلف المجالات التقنية، </w:t>
      </w:r>
      <w:r>
        <w:rPr>
          <w:rFonts w:ascii="Calibri" w:eastAsia="Times New Roman" w:hAnsi="Calibri" w:cs="Calibri" w:hint="cs"/>
          <w:b/>
          <w:bCs/>
          <w:color w:val="000000"/>
          <w:sz w:val="28"/>
          <w:szCs w:val="28"/>
          <w:rtl/>
        </w:rPr>
        <w:t xml:space="preserve">شملت البرمجة، </w:t>
      </w:r>
      <w:r w:rsidR="00A90A8C">
        <w:rPr>
          <w:rFonts w:ascii="Calibri" w:eastAsia="Times New Roman" w:hAnsi="Calibri" w:cs="Calibri" w:hint="cs"/>
          <w:b/>
          <w:bCs/>
          <w:color w:val="000000"/>
          <w:sz w:val="28"/>
          <w:szCs w:val="28"/>
          <w:rtl/>
        </w:rPr>
        <w:t>و</w:t>
      </w:r>
      <w:r>
        <w:rPr>
          <w:rFonts w:ascii="Calibri" w:eastAsia="Times New Roman" w:hAnsi="Calibri" w:cs="Calibri" w:hint="cs"/>
          <w:b/>
          <w:bCs/>
          <w:color w:val="000000"/>
          <w:sz w:val="28"/>
          <w:szCs w:val="28"/>
          <w:rtl/>
        </w:rPr>
        <w:t>الشبكات/ وبرمجيات مايكروسوفت، وإدارة السيرفرات.</w:t>
      </w:r>
    </w:p>
    <w:p w:rsidR="003E2979" w:rsidRPr="00DB62B5" w:rsidRDefault="003E2979"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xml:space="preserve">العمل على إنجاز مبادرات الخطة </w:t>
      </w:r>
      <w:proofErr w:type="spellStart"/>
      <w:r w:rsidR="000552CE">
        <w:rPr>
          <w:rFonts w:ascii="Calibri" w:eastAsia="Times New Roman" w:hAnsi="Calibri" w:cs="Calibri" w:hint="cs"/>
          <w:b/>
          <w:bCs/>
          <w:color w:val="000000"/>
          <w:sz w:val="28"/>
          <w:szCs w:val="28"/>
          <w:rtl/>
        </w:rPr>
        <w:t>الإستراتيجية</w:t>
      </w:r>
      <w:proofErr w:type="spellEnd"/>
      <w:r>
        <w:rPr>
          <w:rFonts w:ascii="Calibri" w:eastAsia="Times New Roman" w:hAnsi="Calibri" w:cs="Calibri" w:hint="cs"/>
          <w:b/>
          <w:bCs/>
          <w:color w:val="000000"/>
          <w:sz w:val="28"/>
          <w:szCs w:val="28"/>
          <w:rtl/>
        </w:rPr>
        <w:t xml:space="preserve"> للجامعة 2020-2021، وإعداد التقرير والنماذج التشغيلية</w:t>
      </w:r>
      <w:r w:rsidR="00A90A8C">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والدراسة الذاتية لتلك المبادرات.</w:t>
      </w:r>
    </w:p>
    <w:p w:rsidR="00650853" w:rsidRPr="00E45285" w:rsidRDefault="00650853" w:rsidP="004229F2">
      <w:pPr>
        <w:pStyle w:val="a3"/>
        <w:numPr>
          <w:ilvl w:val="0"/>
          <w:numId w:val="30"/>
        </w:numPr>
        <w:bidi/>
        <w:spacing w:before="120" w:after="120" w:line="360" w:lineRule="auto"/>
        <w:ind w:right="-293"/>
        <w:jc w:val="both"/>
        <w:textAlignment w:val="baseline"/>
        <w:rPr>
          <w:rFonts w:ascii="Calibri" w:eastAsia="Times New Roman" w:hAnsi="Calibri" w:cs="Calibri"/>
          <w:b/>
          <w:bCs/>
          <w:color w:val="000000"/>
          <w:sz w:val="28"/>
          <w:szCs w:val="28"/>
          <w:rtl/>
        </w:rPr>
      </w:pPr>
      <w:r w:rsidRPr="003E2979">
        <w:rPr>
          <w:rFonts w:ascii="Calibri" w:eastAsia="Times New Roman" w:hAnsi="Calibri" w:cs="Calibri" w:hint="cs"/>
          <w:b/>
          <w:bCs/>
          <w:color w:val="000000"/>
          <w:sz w:val="28"/>
          <w:szCs w:val="28"/>
          <w:rtl/>
        </w:rPr>
        <w:t> </w:t>
      </w:r>
      <w:r w:rsidR="00DB62B5">
        <w:rPr>
          <w:rFonts w:ascii="Calibri" w:eastAsia="Times New Roman" w:hAnsi="Calibri" w:cs="Calibri" w:hint="cs"/>
          <w:b/>
          <w:bCs/>
          <w:color w:val="000000"/>
          <w:sz w:val="28"/>
          <w:szCs w:val="28"/>
          <w:rtl/>
        </w:rPr>
        <w:t>إطلاق مبادرة "</w:t>
      </w:r>
      <w:r w:rsidRPr="003E2979">
        <w:rPr>
          <w:rFonts w:ascii="Calibri" w:eastAsia="Times New Roman" w:hAnsi="Calibri" w:cs="Calibri" w:hint="cs"/>
          <w:b/>
          <w:bCs/>
          <w:color w:val="000000"/>
          <w:sz w:val="28"/>
          <w:szCs w:val="28"/>
          <w:rtl/>
        </w:rPr>
        <w:t>التوعية التقنية</w:t>
      </w:r>
      <w:r w:rsidR="007F2429">
        <w:rPr>
          <w:rFonts w:ascii="Calibri" w:eastAsia="Times New Roman" w:hAnsi="Calibri" w:cs="Calibri" w:hint="cs"/>
          <w:b/>
          <w:bCs/>
          <w:color w:val="000000"/>
          <w:sz w:val="28"/>
          <w:szCs w:val="28"/>
          <w:rtl/>
        </w:rPr>
        <w:t xml:space="preserve"> لمنسوبي جامعة الحدود الشمالية "</w:t>
      </w:r>
      <w:r w:rsidRPr="003E2979">
        <w:rPr>
          <w:rFonts w:ascii="Calibri" w:eastAsia="Times New Roman" w:hAnsi="Calibri" w:cs="Calibri" w:hint="cs"/>
          <w:b/>
          <w:bCs/>
          <w:color w:val="000000"/>
          <w:sz w:val="28"/>
          <w:szCs w:val="28"/>
          <w:rtl/>
        </w:rPr>
        <w:t>بالتعاون مع عمادة التطوير الجامعي.</w:t>
      </w:r>
    </w:p>
    <w:p w:rsidR="00650853" w:rsidRPr="00E45285" w:rsidRDefault="00650853" w:rsidP="00E45285">
      <w:pPr>
        <w:bidi/>
        <w:spacing w:before="120" w:after="120" w:line="360" w:lineRule="auto"/>
        <w:jc w:val="both"/>
        <w:rPr>
          <w:rFonts w:ascii="Calibri" w:eastAsia="Times New Roman" w:hAnsi="Calibri" w:cs="Calibri"/>
          <w:b/>
          <w:bCs/>
          <w:color w:val="000000"/>
          <w:sz w:val="28"/>
          <w:szCs w:val="28"/>
          <w:rtl/>
        </w:rPr>
      </w:pPr>
      <w:r w:rsidRPr="00E45285">
        <w:rPr>
          <w:rFonts w:ascii="Calibri" w:eastAsia="Times New Roman" w:hAnsi="Calibri" w:cs="Calibri" w:hint="cs"/>
          <w:b/>
          <w:bCs/>
          <w:color w:val="000000"/>
          <w:sz w:val="28"/>
          <w:szCs w:val="28"/>
          <w:rtl/>
        </w:rPr>
        <w:t>المحور الثاني: الجانب التقني</w:t>
      </w:r>
    </w:p>
    <w:p w:rsidR="00650853" w:rsidRPr="003D6970" w:rsidRDefault="00DB62B5" w:rsidP="004229F2">
      <w:pPr>
        <w:pStyle w:val="a3"/>
        <w:numPr>
          <w:ilvl w:val="0"/>
          <w:numId w:val="31"/>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w:t>
      </w:r>
      <w:r w:rsidR="00650853" w:rsidRPr="003D6970">
        <w:rPr>
          <w:rFonts w:ascii="Calibri" w:eastAsia="Times New Roman" w:hAnsi="Calibri" w:cs="Calibri" w:hint="cs"/>
          <w:b/>
          <w:bCs/>
          <w:color w:val="000000"/>
          <w:sz w:val="28"/>
          <w:szCs w:val="28"/>
          <w:rtl/>
        </w:rPr>
        <w:t>نجاز تحليل الوضع الراهن للممارسات ال</w:t>
      </w:r>
      <w:r>
        <w:rPr>
          <w:rFonts w:ascii="Calibri" w:eastAsia="Times New Roman" w:hAnsi="Calibri" w:cs="Calibri" w:hint="cs"/>
          <w:b/>
          <w:bCs/>
          <w:color w:val="000000"/>
          <w:sz w:val="28"/>
          <w:szCs w:val="28"/>
          <w:rtl/>
        </w:rPr>
        <w:t xml:space="preserve">تقنية، وتحديد </w:t>
      </w:r>
      <w:r w:rsidR="00650853" w:rsidRPr="003D6970">
        <w:rPr>
          <w:rFonts w:ascii="Calibri" w:eastAsia="Times New Roman" w:hAnsi="Calibri" w:cs="Calibri" w:hint="cs"/>
          <w:b/>
          <w:bCs/>
          <w:color w:val="000000"/>
          <w:sz w:val="28"/>
          <w:szCs w:val="28"/>
          <w:rtl/>
        </w:rPr>
        <w:t>احتياجات البنية التقنية وآليات تطويرها.</w:t>
      </w:r>
    </w:p>
    <w:p w:rsidR="00650853" w:rsidRPr="003D6970" w:rsidRDefault="00DB62B5" w:rsidP="004229F2">
      <w:pPr>
        <w:pStyle w:val="a3"/>
        <w:numPr>
          <w:ilvl w:val="0"/>
          <w:numId w:val="31"/>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إطلاق مشروع إ</w:t>
      </w:r>
      <w:r w:rsidR="00650853" w:rsidRPr="003D6970">
        <w:rPr>
          <w:rFonts w:ascii="Calibri" w:eastAsia="Times New Roman" w:hAnsi="Calibri" w:cs="Calibri" w:hint="cs"/>
          <w:b/>
          <w:bCs/>
          <w:color w:val="000000"/>
          <w:sz w:val="28"/>
          <w:szCs w:val="28"/>
          <w:rtl/>
        </w:rPr>
        <w:t>عادة بناء البنية التحتية لمركز البيانات.</w:t>
      </w:r>
    </w:p>
    <w:p w:rsidR="00650853" w:rsidRPr="003D6970" w:rsidRDefault="00650853" w:rsidP="004229F2">
      <w:pPr>
        <w:pStyle w:val="a3"/>
        <w:numPr>
          <w:ilvl w:val="0"/>
          <w:numId w:val="31"/>
        </w:numPr>
        <w:bidi/>
        <w:spacing w:before="120" w:after="120" w:line="360" w:lineRule="auto"/>
        <w:ind w:right="-293"/>
        <w:jc w:val="both"/>
        <w:textAlignment w:val="baseline"/>
        <w:rPr>
          <w:rFonts w:ascii="Calibri" w:eastAsia="Times New Roman" w:hAnsi="Calibri" w:cs="Calibri"/>
          <w:b/>
          <w:bCs/>
          <w:color w:val="000000"/>
          <w:sz w:val="28"/>
          <w:szCs w:val="28"/>
        </w:rPr>
      </w:pPr>
      <w:r w:rsidRPr="003D6970">
        <w:rPr>
          <w:rFonts w:ascii="Calibri" w:eastAsia="Times New Roman" w:hAnsi="Calibri" w:cs="Calibri" w:hint="cs"/>
          <w:b/>
          <w:bCs/>
          <w:color w:val="000000"/>
          <w:sz w:val="28"/>
          <w:szCs w:val="28"/>
          <w:rtl/>
        </w:rPr>
        <w:t>إطلاق مشروع إعادة هيكلة بناء شبكة ا</w:t>
      </w:r>
      <w:r w:rsidR="00DB62B5">
        <w:rPr>
          <w:rFonts w:ascii="Calibri" w:eastAsia="Times New Roman" w:hAnsi="Calibri" w:cs="Calibri" w:hint="cs"/>
          <w:b/>
          <w:bCs/>
          <w:color w:val="000000"/>
          <w:sz w:val="28"/>
          <w:szCs w:val="28"/>
          <w:rtl/>
        </w:rPr>
        <w:t>لجامعة من قبل المختصين بالعمادة، والتي تهدف إ</w:t>
      </w:r>
      <w:r w:rsidRPr="003D6970">
        <w:rPr>
          <w:rFonts w:ascii="Calibri" w:eastAsia="Times New Roman" w:hAnsi="Calibri" w:cs="Calibri" w:hint="cs"/>
          <w:b/>
          <w:bCs/>
          <w:color w:val="000000"/>
          <w:sz w:val="28"/>
          <w:szCs w:val="28"/>
          <w:rtl/>
        </w:rPr>
        <w:t>لى تقليص عدد الموجهات والترقيم والترتيب.</w:t>
      </w:r>
    </w:p>
    <w:p w:rsidR="00650853" w:rsidRPr="003D6970" w:rsidRDefault="00DB62B5" w:rsidP="004229F2">
      <w:pPr>
        <w:pStyle w:val="a3"/>
        <w:numPr>
          <w:ilvl w:val="0"/>
          <w:numId w:val="31"/>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 العمل على تحديث أ</w:t>
      </w:r>
      <w:r w:rsidR="00650853" w:rsidRPr="003D6970">
        <w:rPr>
          <w:rFonts w:ascii="Calibri" w:eastAsia="Times New Roman" w:hAnsi="Calibri" w:cs="Calibri" w:hint="cs"/>
          <w:b/>
          <w:bCs/>
          <w:color w:val="000000"/>
          <w:sz w:val="28"/>
          <w:szCs w:val="28"/>
          <w:rtl/>
        </w:rPr>
        <w:t>نظمة التشغ</w:t>
      </w:r>
      <w:r>
        <w:rPr>
          <w:rFonts w:ascii="Calibri" w:eastAsia="Times New Roman" w:hAnsi="Calibri" w:cs="Calibri" w:hint="cs"/>
          <w:b/>
          <w:bCs/>
          <w:color w:val="000000"/>
          <w:sz w:val="28"/>
          <w:szCs w:val="28"/>
          <w:rtl/>
        </w:rPr>
        <w:t>يل لكافة الأ</w:t>
      </w:r>
      <w:r w:rsidR="00650853" w:rsidRPr="003D6970">
        <w:rPr>
          <w:rFonts w:ascii="Calibri" w:eastAsia="Times New Roman" w:hAnsi="Calibri" w:cs="Calibri" w:hint="cs"/>
          <w:b/>
          <w:bCs/>
          <w:color w:val="000000"/>
          <w:sz w:val="28"/>
          <w:szCs w:val="28"/>
          <w:rtl/>
        </w:rPr>
        <w:t>جهزة التقنية.</w:t>
      </w:r>
    </w:p>
    <w:p w:rsidR="00650853" w:rsidRPr="003D6970" w:rsidRDefault="00DB62B5" w:rsidP="004229F2">
      <w:pPr>
        <w:pStyle w:val="a3"/>
        <w:numPr>
          <w:ilvl w:val="0"/>
          <w:numId w:val="31"/>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إجراء صيانة دورية لكافة أ</w:t>
      </w:r>
      <w:r w:rsidR="00650853" w:rsidRPr="003D6970">
        <w:rPr>
          <w:rFonts w:ascii="Calibri" w:eastAsia="Times New Roman" w:hAnsi="Calibri" w:cs="Calibri" w:hint="cs"/>
          <w:b/>
          <w:bCs/>
          <w:color w:val="000000"/>
          <w:sz w:val="28"/>
          <w:szCs w:val="28"/>
          <w:rtl/>
        </w:rPr>
        <w:t>جهزة معامل الجامعة.</w:t>
      </w:r>
    </w:p>
    <w:p w:rsidR="00650853" w:rsidRDefault="003D6970" w:rsidP="00650853">
      <w:pPr>
        <w:bidi/>
        <w:spacing w:line="360" w:lineRule="auto"/>
        <w:jc w:val="lowKashida"/>
        <w:rPr>
          <w:rFonts w:cstheme="minorHAnsi"/>
          <w:b/>
          <w:bCs/>
          <w:sz w:val="26"/>
          <w:szCs w:val="26"/>
          <w:rtl/>
        </w:rPr>
      </w:pPr>
      <w:r w:rsidRPr="00E45285">
        <w:rPr>
          <w:rFonts w:ascii="Calibri" w:eastAsia="Times New Roman" w:hAnsi="Calibri" w:cs="Calibri" w:hint="cs"/>
          <w:b/>
          <w:bCs/>
          <w:color w:val="000000"/>
          <w:sz w:val="28"/>
          <w:szCs w:val="28"/>
          <w:rtl/>
        </w:rPr>
        <w:t>المحور الثالث</w:t>
      </w:r>
      <w:r w:rsidR="00650853" w:rsidRPr="00E45285">
        <w:rPr>
          <w:rFonts w:ascii="Calibri" w:eastAsia="Times New Roman" w:hAnsi="Calibri" w:cs="Calibri" w:hint="cs"/>
          <w:b/>
          <w:bCs/>
          <w:color w:val="000000"/>
          <w:sz w:val="28"/>
          <w:szCs w:val="28"/>
          <w:rtl/>
        </w:rPr>
        <w:t>:</w:t>
      </w:r>
      <w:r w:rsidRPr="00E45285">
        <w:rPr>
          <w:rFonts w:ascii="Calibri" w:eastAsia="Times New Roman" w:hAnsi="Calibri" w:cs="Calibri" w:hint="cs"/>
          <w:b/>
          <w:bCs/>
          <w:color w:val="000000"/>
          <w:sz w:val="28"/>
          <w:szCs w:val="28"/>
          <w:rtl/>
        </w:rPr>
        <w:t xml:space="preserve"> </w:t>
      </w:r>
      <w:r w:rsidR="00650853" w:rsidRPr="00E45285">
        <w:rPr>
          <w:rFonts w:ascii="Calibri" w:eastAsia="Times New Roman" w:hAnsi="Calibri" w:cs="Calibri" w:hint="cs"/>
          <w:b/>
          <w:bCs/>
          <w:color w:val="000000"/>
          <w:sz w:val="28"/>
          <w:szCs w:val="28"/>
          <w:rtl/>
        </w:rPr>
        <w:t xml:space="preserve">الرخص والشراكات </w:t>
      </w:r>
      <w:proofErr w:type="spellStart"/>
      <w:r w:rsidR="000552CE">
        <w:rPr>
          <w:rFonts w:ascii="Calibri" w:eastAsia="Times New Roman" w:hAnsi="Calibri" w:cs="Calibri" w:hint="cs"/>
          <w:b/>
          <w:bCs/>
          <w:color w:val="000000"/>
          <w:sz w:val="28"/>
          <w:szCs w:val="28"/>
          <w:rtl/>
        </w:rPr>
        <w:t>الإستراتيجية</w:t>
      </w:r>
      <w:proofErr w:type="spellEnd"/>
      <w:r w:rsidR="00650853">
        <w:rPr>
          <w:rFonts w:cstheme="minorHAnsi" w:hint="cs"/>
          <w:b/>
          <w:bCs/>
          <w:sz w:val="26"/>
          <w:szCs w:val="26"/>
          <w:rtl/>
        </w:rPr>
        <w:t>.</w:t>
      </w:r>
    </w:p>
    <w:p w:rsidR="008045D8" w:rsidRDefault="006B21FA" w:rsidP="007F2429">
      <w:pPr>
        <w:bidi/>
        <w:spacing w:before="120" w:after="120" w:line="360" w:lineRule="auto"/>
        <w:ind w:firstLine="720"/>
        <w:jc w:val="both"/>
        <w:rPr>
          <w:rFonts w:cstheme="minorHAnsi"/>
          <w:b/>
          <w:bCs/>
          <w:sz w:val="28"/>
          <w:szCs w:val="28"/>
          <w:rtl/>
        </w:rPr>
      </w:pPr>
      <w:r w:rsidRPr="007F2429">
        <w:rPr>
          <w:rFonts w:ascii="Calibri" w:eastAsia="Times New Roman" w:hAnsi="Calibri" w:cs="Calibri" w:hint="cs"/>
          <w:b/>
          <w:bCs/>
          <w:color w:val="000000"/>
          <w:sz w:val="28"/>
          <w:szCs w:val="28"/>
          <w:rtl/>
        </w:rPr>
        <w:t>تم تحليل الوضع الراهن الخاص بالرخص</w:t>
      </w:r>
      <w:r w:rsidR="00A90A8C">
        <w:rPr>
          <w:rFonts w:ascii="Calibri" w:eastAsia="Times New Roman" w:hAnsi="Calibri" w:cs="Calibri" w:hint="cs"/>
          <w:b/>
          <w:bCs/>
          <w:color w:val="000000"/>
          <w:sz w:val="28"/>
          <w:szCs w:val="28"/>
          <w:rtl/>
        </w:rPr>
        <w:t xml:space="preserve"> </w:t>
      </w:r>
      <w:r w:rsidRPr="007F2429">
        <w:rPr>
          <w:rFonts w:ascii="Calibri" w:eastAsia="Times New Roman" w:hAnsi="Calibri" w:cs="Calibri" w:hint="cs"/>
          <w:b/>
          <w:bCs/>
          <w:color w:val="000000"/>
          <w:sz w:val="28"/>
          <w:szCs w:val="28"/>
          <w:rtl/>
        </w:rPr>
        <w:t>بدقة عالية من أجل تقليل التكلفة المادية</w:t>
      </w:r>
      <w:r w:rsidR="009E7F32">
        <w:rPr>
          <w:rFonts w:ascii="Calibri" w:eastAsia="Times New Roman" w:hAnsi="Calibri" w:cs="Calibri" w:hint="cs"/>
          <w:b/>
          <w:bCs/>
          <w:color w:val="000000"/>
          <w:sz w:val="28"/>
          <w:szCs w:val="28"/>
          <w:rtl/>
        </w:rPr>
        <w:t>،</w:t>
      </w:r>
      <w:r w:rsidRPr="007F2429">
        <w:rPr>
          <w:rFonts w:ascii="Calibri" w:eastAsia="Times New Roman" w:hAnsi="Calibri" w:cs="Calibri" w:hint="cs"/>
          <w:b/>
          <w:bCs/>
          <w:color w:val="000000"/>
          <w:sz w:val="28"/>
          <w:szCs w:val="28"/>
          <w:rtl/>
        </w:rPr>
        <w:t xml:space="preserve"> وتحقيق</w:t>
      </w:r>
      <w:r w:rsidR="009E7F32">
        <w:rPr>
          <w:rFonts w:ascii="Calibri" w:eastAsia="Times New Roman" w:hAnsi="Calibri" w:cs="Calibri" w:hint="cs"/>
          <w:b/>
          <w:bCs/>
          <w:color w:val="000000"/>
          <w:sz w:val="28"/>
          <w:szCs w:val="28"/>
          <w:rtl/>
        </w:rPr>
        <w:t>ً</w:t>
      </w:r>
      <w:r w:rsidRPr="007F2429">
        <w:rPr>
          <w:rFonts w:ascii="Calibri" w:eastAsia="Times New Roman" w:hAnsi="Calibri" w:cs="Calibri" w:hint="cs"/>
          <w:b/>
          <w:bCs/>
          <w:color w:val="000000"/>
          <w:sz w:val="28"/>
          <w:szCs w:val="28"/>
          <w:rtl/>
        </w:rPr>
        <w:t xml:space="preserve">ا لكفاءة </w:t>
      </w:r>
      <w:r w:rsidR="006923DF">
        <w:rPr>
          <w:rFonts w:ascii="Calibri" w:eastAsia="Times New Roman" w:hAnsi="Calibri" w:cs="Calibri" w:hint="cs"/>
          <w:b/>
          <w:bCs/>
          <w:color w:val="000000"/>
          <w:sz w:val="28"/>
          <w:szCs w:val="28"/>
          <w:rtl/>
        </w:rPr>
        <w:t>الإنفاق</w:t>
      </w:r>
      <w:r w:rsidRPr="007F2429">
        <w:rPr>
          <w:rFonts w:ascii="Calibri" w:eastAsia="Times New Roman" w:hAnsi="Calibri" w:cs="Calibri" w:hint="cs"/>
          <w:b/>
          <w:bCs/>
          <w:color w:val="000000"/>
          <w:sz w:val="28"/>
          <w:szCs w:val="28"/>
          <w:rtl/>
        </w:rPr>
        <w:t>، وأيض</w:t>
      </w:r>
      <w:r w:rsidR="009E7F32">
        <w:rPr>
          <w:rFonts w:ascii="Calibri" w:eastAsia="Times New Roman" w:hAnsi="Calibri" w:cs="Calibri" w:hint="cs"/>
          <w:b/>
          <w:bCs/>
          <w:color w:val="000000"/>
          <w:sz w:val="28"/>
          <w:szCs w:val="28"/>
          <w:rtl/>
        </w:rPr>
        <w:t>ً</w:t>
      </w:r>
      <w:r w:rsidRPr="007F2429">
        <w:rPr>
          <w:rFonts w:ascii="Calibri" w:eastAsia="Times New Roman" w:hAnsi="Calibri" w:cs="Calibri" w:hint="cs"/>
          <w:b/>
          <w:bCs/>
          <w:color w:val="000000"/>
          <w:sz w:val="28"/>
          <w:szCs w:val="28"/>
          <w:rtl/>
        </w:rPr>
        <w:t xml:space="preserve">ا تحديد الاحتياج الفعلي للجامعة، وتفعيل الشراكات </w:t>
      </w:r>
      <w:proofErr w:type="spellStart"/>
      <w:r w:rsidR="000552CE">
        <w:rPr>
          <w:rFonts w:ascii="Calibri" w:eastAsia="Times New Roman" w:hAnsi="Calibri" w:cs="Calibri" w:hint="cs"/>
          <w:b/>
          <w:bCs/>
          <w:color w:val="000000"/>
          <w:sz w:val="28"/>
          <w:szCs w:val="28"/>
          <w:rtl/>
        </w:rPr>
        <w:t>الإستراتيجية</w:t>
      </w:r>
      <w:proofErr w:type="spellEnd"/>
      <w:r w:rsidRPr="007F2429">
        <w:rPr>
          <w:rFonts w:ascii="Calibri" w:eastAsia="Times New Roman" w:hAnsi="Calibri" w:cs="Calibri" w:hint="cs"/>
          <w:b/>
          <w:bCs/>
          <w:color w:val="000000"/>
          <w:sz w:val="28"/>
          <w:szCs w:val="28"/>
          <w:rtl/>
        </w:rPr>
        <w:t xml:space="preserve"> من خلال:</w:t>
      </w:r>
    </w:p>
    <w:p w:rsidR="00650853" w:rsidRPr="007F2429" w:rsidRDefault="00650853" w:rsidP="007F2429">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tl/>
        </w:rPr>
      </w:pPr>
      <w:r w:rsidRPr="008045D8">
        <w:rPr>
          <w:rFonts w:ascii="Calibri" w:eastAsia="Times New Roman" w:hAnsi="Calibri" w:cs="Calibri" w:hint="cs"/>
          <w:b/>
          <w:bCs/>
          <w:color w:val="000000"/>
          <w:sz w:val="28"/>
          <w:szCs w:val="28"/>
          <w:rtl/>
        </w:rPr>
        <w:t>تطوير</w:t>
      </w:r>
      <w:r w:rsidR="00DB62B5" w:rsidRPr="008045D8">
        <w:rPr>
          <w:rFonts w:ascii="Calibri" w:eastAsia="Times New Roman" w:hAnsi="Calibri" w:cs="Calibri" w:hint="cs"/>
          <w:b/>
          <w:bCs/>
          <w:color w:val="000000"/>
          <w:sz w:val="28"/>
          <w:szCs w:val="28"/>
          <w:rtl/>
        </w:rPr>
        <w:t> العلاقة مع برنامج التعاملات </w:t>
      </w:r>
      <w:r w:rsidR="00461A8B">
        <w:rPr>
          <w:rFonts w:ascii="Calibri" w:eastAsia="Times New Roman" w:hAnsi="Calibri" w:cs="Calibri" w:hint="cs"/>
          <w:b/>
          <w:bCs/>
          <w:color w:val="000000"/>
          <w:sz w:val="28"/>
          <w:szCs w:val="28"/>
          <w:rtl/>
        </w:rPr>
        <w:t>الإلكترونية</w:t>
      </w:r>
      <w:r w:rsidR="007F2429">
        <w:rPr>
          <w:rFonts w:ascii="Calibri" w:eastAsia="Times New Roman" w:hAnsi="Calibri" w:cs="Calibri" w:hint="cs"/>
          <w:b/>
          <w:bCs/>
          <w:color w:val="000000"/>
          <w:sz w:val="28"/>
          <w:szCs w:val="28"/>
          <w:rtl/>
        </w:rPr>
        <w:t xml:space="preserve"> (يسر)، </w:t>
      </w:r>
      <w:r w:rsidRPr="008045D8">
        <w:rPr>
          <w:rFonts w:ascii="Calibri" w:eastAsia="Times New Roman" w:hAnsi="Calibri" w:cs="Calibri" w:hint="cs"/>
          <w:b/>
          <w:bCs/>
          <w:color w:val="000000"/>
          <w:sz w:val="28"/>
          <w:szCs w:val="28"/>
          <w:rtl/>
        </w:rPr>
        <w:t>ومد جسور التواصل</w:t>
      </w:r>
      <w:r w:rsidR="00DB62B5" w:rsidRPr="008045D8">
        <w:rPr>
          <w:rFonts w:ascii="Calibri" w:eastAsia="Times New Roman" w:hAnsi="Calibri" w:cs="Calibri" w:hint="cs"/>
          <w:b/>
          <w:bCs/>
          <w:color w:val="000000"/>
          <w:sz w:val="28"/>
          <w:szCs w:val="28"/>
          <w:rtl/>
        </w:rPr>
        <w:t xml:space="preserve"> بشكل </w:t>
      </w:r>
      <w:r w:rsidRPr="008045D8">
        <w:rPr>
          <w:rFonts w:ascii="Calibri" w:eastAsia="Times New Roman" w:hAnsi="Calibri" w:cs="Calibri" w:hint="cs"/>
          <w:b/>
          <w:bCs/>
          <w:color w:val="000000"/>
          <w:sz w:val="28"/>
          <w:szCs w:val="28"/>
          <w:rtl/>
        </w:rPr>
        <w:t>مستمر مع م</w:t>
      </w:r>
      <w:r w:rsidR="009E7F32">
        <w:rPr>
          <w:rFonts w:ascii="Calibri" w:eastAsia="Times New Roman" w:hAnsi="Calibri" w:cs="Calibri" w:hint="cs"/>
          <w:b/>
          <w:bCs/>
          <w:color w:val="000000"/>
          <w:sz w:val="28"/>
          <w:szCs w:val="28"/>
          <w:rtl/>
        </w:rPr>
        <w:t>دير حساب الجامعة للاستفادة بكل</w:t>
      </w:r>
      <w:r w:rsidRPr="008045D8">
        <w:rPr>
          <w:rFonts w:ascii="Calibri" w:eastAsia="Times New Roman" w:hAnsi="Calibri" w:cs="Calibri" w:hint="cs"/>
          <w:b/>
          <w:bCs/>
          <w:color w:val="000000"/>
          <w:sz w:val="28"/>
          <w:szCs w:val="28"/>
          <w:rtl/>
        </w:rPr>
        <w:t> جديد.</w:t>
      </w:r>
    </w:p>
    <w:p w:rsidR="00650853" w:rsidRDefault="00650853"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sidRPr="003D6970">
        <w:rPr>
          <w:rFonts w:ascii="Calibri" w:eastAsia="Times New Roman" w:hAnsi="Calibri" w:cs="Calibri" w:hint="cs"/>
          <w:b/>
          <w:bCs/>
          <w:color w:val="000000"/>
          <w:sz w:val="28"/>
          <w:szCs w:val="28"/>
          <w:rtl/>
        </w:rPr>
        <w:t>تقليل عدد الرخص من شركة مايك</w:t>
      </w:r>
      <w:r w:rsidR="007F2429">
        <w:rPr>
          <w:rFonts w:ascii="Calibri" w:eastAsia="Times New Roman" w:hAnsi="Calibri" w:cs="Calibri" w:hint="cs"/>
          <w:b/>
          <w:bCs/>
          <w:color w:val="000000"/>
          <w:sz w:val="28"/>
          <w:szCs w:val="28"/>
          <w:rtl/>
        </w:rPr>
        <w:t>روسوفت وسيسكو بواقع 20%؜</w:t>
      </w:r>
      <w:r w:rsidRPr="003D6970">
        <w:rPr>
          <w:rFonts w:ascii="Calibri" w:eastAsia="Times New Roman" w:hAnsi="Calibri" w:cs="Calibri" w:hint="cs"/>
          <w:b/>
          <w:bCs/>
          <w:color w:val="000000"/>
          <w:sz w:val="28"/>
          <w:szCs w:val="28"/>
          <w:rtl/>
        </w:rPr>
        <w:t>. </w:t>
      </w:r>
    </w:p>
    <w:p w:rsidR="00DB62B5" w:rsidRDefault="00DB62B5"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مراجعة الاحتياج الفعلي من الرخص المدعومة من قبل وزارة التعليم، وتم تحديدها بعناية من أجل عدم تكليف الجامعة أي مبالغ إضافية.</w:t>
      </w:r>
    </w:p>
    <w:p w:rsidR="00C946A8" w:rsidRPr="003D6970" w:rsidRDefault="00C946A8"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مراجعة كافة الرخص للأنظمة ال</w:t>
      </w:r>
      <w:r w:rsidR="007F2429">
        <w:rPr>
          <w:rFonts w:ascii="Calibri" w:eastAsia="Times New Roman" w:hAnsi="Calibri" w:cs="Calibri" w:hint="cs"/>
          <w:b/>
          <w:bCs/>
          <w:color w:val="000000"/>
          <w:sz w:val="28"/>
          <w:szCs w:val="28"/>
          <w:rtl/>
        </w:rPr>
        <w:t>تقنية الأساسية</w:t>
      </w:r>
      <w:r w:rsidR="009E7F32">
        <w:rPr>
          <w:rFonts w:ascii="Calibri" w:eastAsia="Times New Roman" w:hAnsi="Calibri" w:cs="Calibri" w:hint="cs"/>
          <w:b/>
          <w:bCs/>
          <w:color w:val="000000"/>
          <w:sz w:val="28"/>
          <w:szCs w:val="28"/>
          <w:rtl/>
        </w:rPr>
        <w:t>،</w:t>
      </w:r>
      <w:r w:rsidR="007F2429">
        <w:rPr>
          <w:rFonts w:ascii="Calibri" w:eastAsia="Times New Roman" w:hAnsi="Calibri" w:cs="Calibri" w:hint="cs"/>
          <w:b/>
          <w:bCs/>
          <w:color w:val="000000"/>
          <w:sz w:val="28"/>
          <w:szCs w:val="28"/>
          <w:rtl/>
        </w:rPr>
        <w:t xml:space="preserve"> والتي حددت بعدد (7)</w:t>
      </w:r>
      <w:r w:rsidR="00A90A8C">
        <w:rPr>
          <w:rFonts w:ascii="Calibri" w:eastAsia="Times New Roman" w:hAnsi="Calibri" w:cs="Calibri" w:hint="cs"/>
          <w:b/>
          <w:bCs/>
          <w:color w:val="000000"/>
          <w:sz w:val="28"/>
          <w:szCs w:val="28"/>
          <w:rtl/>
        </w:rPr>
        <w:t xml:space="preserve"> أنظمة أساسية للجامعة و</w:t>
      </w:r>
      <w:r>
        <w:rPr>
          <w:rFonts w:ascii="Calibri" w:eastAsia="Times New Roman" w:hAnsi="Calibri" w:cs="Calibri" w:hint="cs"/>
          <w:b/>
          <w:bCs/>
          <w:color w:val="000000"/>
          <w:sz w:val="28"/>
          <w:szCs w:val="28"/>
          <w:rtl/>
        </w:rPr>
        <w:t>غير مدعومة من وزارة التعليم، مع رسم خريطة لتجديدها بشكل دوري تجنب</w:t>
      </w:r>
      <w:r w:rsidR="009E7F32">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ا</w:t>
      </w:r>
      <w:r w:rsidR="009E7F32">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لأي تأثير قد يحدث على هذه الأنظمة، ونتيجة لذلك تبين أن عدد الأنظمة التي تحتاج إلى تجديد الرخص الخاصة بها حاليا (5) أنظمة، وتم معالجة نظامين فقط</w:t>
      </w:r>
      <w:r w:rsidR="009E7F32">
        <w:rPr>
          <w:rFonts w:ascii="Calibri" w:eastAsia="Times New Roman" w:hAnsi="Calibri" w:cs="Calibri" w:hint="cs"/>
          <w:b/>
          <w:bCs/>
          <w:color w:val="000000"/>
          <w:sz w:val="28"/>
          <w:szCs w:val="28"/>
          <w:rtl/>
        </w:rPr>
        <w:t xml:space="preserve"> حتى الآن</w:t>
      </w:r>
      <w:r>
        <w:rPr>
          <w:rFonts w:ascii="Calibri" w:eastAsia="Times New Roman" w:hAnsi="Calibri" w:cs="Calibri" w:hint="cs"/>
          <w:b/>
          <w:bCs/>
          <w:color w:val="000000"/>
          <w:sz w:val="28"/>
          <w:szCs w:val="28"/>
          <w:rtl/>
        </w:rPr>
        <w:t>.</w:t>
      </w:r>
    </w:p>
    <w:p w:rsidR="00C946A8" w:rsidRPr="00C946A8" w:rsidRDefault="00650853"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sidRPr="00C946A8">
        <w:rPr>
          <w:rFonts w:ascii="Calibri" w:eastAsia="Times New Roman" w:hAnsi="Calibri" w:cs="Calibri" w:hint="cs"/>
          <w:b/>
          <w:bCs/>
          <w:color w:val="000000"/>
          <w:sz w:val="28"/>
          <w:szCs w:val="28"/>
          <w:rtl/>
        </w:rPr>
        <w:t xml:space="preserve">أن المنظومة التقنية تستدعي وجود شراكات </w:t>
      </w:r>
      <w:r w:rsidR="00C946A8" w:rsidRPr="00C946A8">
        <w:rPr>
          <w:rFonts w:ascii="Calibri" w:eastAsia="Times New Roman" w:hAnsi="Calibri" w:cs="Calibri" w:hint="cs"/>
          <w:b/>
          <w:bCs/>
          <w:color w:val="000000"/>
          <w:sz w:val="28"/>
          <w:szCs w:val="28"/>
          <w:rtl/>
        </w:rPr>
        <w:t>استراتيجي</w:t>
      </w:r>
      <w:r w:rsidR="00C946A8" w:rsidRPr="00C946A8">
        <w:rPr>
          <w:rFonts w:ascii="Calibri" w:eastAsia="Times New Roman" w:hAnsi="Calibri" w:cs="Calibri" w:hint="eastAsia"/>
          <w:b/>
          <w:bCs/>
          <w:color w:val="000000"/>
          <w:sz w:val="28"/>
          <w:szCs w:val="28"/>
          <w:rtl/>
        </w:rPr>
        <w:t>ة</w:t>
      </w:r>
      <w:r w:rsidRPr="00C946A8">
        <w:rPr>
          <w:rFonts w:ascii="Calibri" w:eastAsia="Times New Roman" w:hAnsi="Calibri" w:cs="Calibri" w:hint="cs"/>
          <w:b/>
          <w:bCs/>
          <w:color w:val="000000"/>
          <w:sz w:val="28"/>
          <w:szCs w:val="28"/>
          <w:rtl/>
        </w:rPr>
        <w:t xml:space="preserve"> تدعم وتحقق المستوى العالي من الخدمة التقنية، وعليه حرصت العمادة على استغلال جميع الخدمات التي تقدمها الوزارة والشركات الرائدة.</w:t>
      </w:r>
    </w:p>
    <w:p w:rsidR="00C946A8" w:rsidRPr="00C946A8" w:rsidRDefault="00650853"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sidRPr="00C946A8">
        <w:rPr>
          <w:rFonts w:ascii="Calibri" w:eastAsia="Times New Roman" w:hAnsi="Calibri" w:cs="Calibri" w:hint="cs"/>
          <w:b/>
          <w:bCs/>
          <w:color w:val="000000"/>
          <w:sz w:val="28"/>
          <w:szCs w:val="28"/>
          <w:rtl/>
        </w:rPr>
        <w:t>الاستفادة من الخدمات المدعومة من قبل وزراة التعليم مع ش</w:t>
      </w:r>
      <w:r w:rsidR="00C946A8" w:rsidRPr="00C946A8">
        <w:rPr>
          <w:rFonts w:ascii="Calibri" w:eastAsia="Times New Roman" w:hAnsi="Calibri" w:cs="Calibri" w:hint="cs"/>
          <w:b/>
          <w:bCs/>
          <w:color w:val="000000"/>
          <w:sz w:val="28"/>
          <w:szCs w:val="28"/>
          <w:rtl/>
        </w:rPr>
        <w:t>ركتي مايكروسوفت </w:t>
      </w:r>
      <w:r w:rsidR="00856D3C" w:rsidRPr="00C946A8">
        <w:rPr>
          <w:rFonts w:ascii="Calibri" w:eastAsia="Times New Roman" w:hAnsi="Calibri" w:cs="Calibri" w:hint="cs"/>
          <w:b/>
          <w:bCs/>
          <w:color w:val="000000"/>
          <w:sz w:val="28"/>
          <w:szCs w:val="28"/>
          <w:rtl/>
        </w:rPr>
        <w:t>وسيسكو </w:t>
      </w:r>
      <w:r w:rsidR="00C946A8" w:rsidRPr="00C946A8">
        <w:rPr>
          <w:rFonts w:ascii="Calibri" w:eastAsia="Times New Roman" w:hAnsi="Calibri" w:cs="Calibri" w:hint="cs"/>
          <w:b/>
          <w:bCs/>
          <w:color w:val="000000"/>
          <w:sz w:val="28"/>
          <w:szCs w:val="28"/>
          <w:rtl/>
        </w:rPr>
        <w:t>حيث تم الاستفادة من شركة مايكروسوفت في تقديم الدعم الفني</w:t>
      </w:r>
      <w:r w:rsidR="009E7F32">
        <w:rPr>
          <w:rFonts w:ascii="Calibri" w:eastAsia="Times New Roman" w:hAnsi="Calibri" w:cs="Calibri" w:hint="cs"/>
          <w:b/>
          <w:bCs/>
          <w:color w:val="000000"/>
          <w:sz w:val="28"/>
          <w:szCs w:val="28"/>
          <w:rtl/>
        </w:rPr>
        <w:t>،</w:t>
      </w:r>
      <w:r w:rsidR="00C946A8" w:rsidRPr="00C946A8">
        <w:rPr>
          <w:rFonts w:ascii="Calibri" w:eastAsia="Times New Roman" w:hAnsi="Calibri" w:cs="Calibri" w:hint="cs"/>
          <w:b/>
          <w:bCs/>
          <w:color w:val="000000"/>
          <w:sz w:val="28"/>
          <w:szCs w:val="28"/>
          <w:rtl/>
        </w:rPr>
        <w:t xml:space="preserve"> وجدولة زيارات دورية لتحليل وضع الممارسات التقنية لدى الجامعة.</w:t>
      </w:r>
    </w:p>
    <w:p w:rsidR="00650853" w:rsidRPr="00C946A8" w:rsidRDefault="00C946A8"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sidRPr="00C946A8">
        <w:rPr>
          <w:rFonts w:ascii="Calibri" w:eastAsia="Times New Roman" w:hAnsi="Calibri" w:cs="Calibri" w:hint="cs"/>
          <w:b/>
          <w:bCs/>
          <w:color w:val="000000"/>
          <w:sz w:val="28"/>
          <w:szCs w:val="28"/>
          <w:rtl/>
        </w:rPr>
        <w:t xml:space="preserve">فيما يخص </w:t>
      </w:r>
      <w:r w:rsidR="00650853" w:rsidRPr="00C946A8">
        <w:rPr>
          <w:rFonts w:ascii="Calibri" w:eastAsia="Times New Roman" w:hAnsi="Calibri" w:cs="Calibri" w:hint="cs"/>
          <w:b/>
          <w:bCs/>
          <w:color w:val="000000"/>
          <w:sz w:val="28"/>
          <w:szCs w:val="28"/>
          <w:rtl/>
        </w:rPr>
        <w:t>شركة س</w:t>
      </w:r>
      <w:r w:rsidRPr="00C946A8">
        <w:rPr>
          <w:rFonts w:ascii="Calibri" w:eastAsia="Times New Roman" w:hAnsi="Calibri" w:cs="Calibri" w:hint="cs"/>
          <w:b/>
          <w:bCs/>
          <w:color w:val="000000"/>
          <w:sz w:val="28"/>
          <w:szCs w:val="28"/>
          <w:rtl/>
        </w:rPr>
        <w:t>يسكو تم الاستفادة من خدمتين من أ</w:t>
      </w:r>
      <w:r w:rsidR="00A90A8C">
        <w:rPr>
          <w:rFonts w:ascii="Calibri" w:eastAsia="Times New Roman" w:hAnsi="Calibri" w:cs="Calibri" w:hint="cs"/>
          <w:b/>
          <w:bCs/>
          <w:color w:val="000000"/>
          <w:sz w:val="28"/>
          <w:szCs w:val="28"/>
          <w:rtl/>
        </w:rPr>
        <w:t>صل (18)</w:t>
      </w:r>
      <w:r w:rsidR="00650853" w:rsidRPr="00C946A8">
        <w:rPr>
          <w:rFonts w:ascii="Calibri" w:eastAsia="Times New Roman" w:hAnsi="Calibri" w:cs="Calibri" w:hint="cs"/>
          <w:b/>
          <w:bCs/>
          <w:color w:val="000000"/>
          <w:sz w:val="28"/>
          <w:szCs w:val="28"/>
          <w:rtl/>
        </w:rPr>
        <w:t xml:space="preserve"> خدمة، وهما </w:t>
      </w:r>
      <w:r w:rsidRPr="00C946A8">
        <w:rPr>
          <w:rFonts w:ascii="Calibri" w:eastAsia="Times New Roman" w:hAnsi="Calibri" w:cs="Calibri" w:hint="cs"/>
          <w:b/>
          <w:bCs/>
          <w:color w:val="000000"/>
          <w:sz w:val="28"/>
          <w:szCs w:val="28"/>
          <w:rtl/>
        </w:rPr>
        <w:t>(</w:t>
      </w:r>
      <w:r w:rsidRPr="00C946A8">
        <w:rPr>
          <w:rFonts w:ascii="Calibri" w:eastAsia="Times New Roman" w:hAnsi="Calibri" w:cs="Calibri" w:hint="cs"/>
          <w:b/>
          <w:bCs/>
          <w:color w:val="000000"/>
          <w:sz w:val="28"/>
          <w:szCs w:val="28"/>
        </w:rPr>
        <w:t>Cisco</w:t>
      </w:r>
      <w:r w:rsidR="00650853" w:rsidRPr="00C946A8">
        <w:rPr>
          <w:rFonts w:ascii="Calibri" w:eastAsia="Times New Roman" w:hAnsi="Calibri" w:cs="Calibri"/>
          <w:b/>
          <w:bCs/>
          <w:color w:val="000000"/>
          <w:sz w:val="28"/>
          <w:szCs w:val="28"/>
        </w:rPr>
        <w:t xml:space="preserve"> Collector</w:t>
      </w:r>
      <w:r w:rsidR="00650853" w:rsidRPr="00C946A8">
        <w:rPr>
          <w:rFonts w:ascii="Calibri" w:eastAsia="Times New Roman" w:hAnsi="Calibri" w:cs="Calibri" w:hint="cs"/>
          <w:b/>
          <w:bCs/>
          <w:color w:val="000000"/>
          <w:sz w:val="28"/>
          <w:szCs w:val="28"/>
          <w:rtl/>
        </w:rPr>
        <w:t>) وهي خدمة تتيح جمع البيانات عن ج</w:t>
      </w:r>
      <w:r w:rsidRPr="00C946A8">
        <w:rPr>
          <w:rFonts w:ascii="Calibri" w:eastAsia="Times New Roman" w:hAnsi="Calibri" w:cs="Calibri" w:hint="cs"/>
          <w:b/>
          <w:bCs/>
          <w:color w:val="000000"/>
          <w:sz w:val="28"/>
          <w:szCs w:val="28"/>
          <w:rtl/>
        </w:rPr>
        <w:t>ميع المعدات التقنية التي تحتاج إ</w:t>
      </w:r>
      <w:r w:rsidR="00650853" w:rsidRPr="00C946A8">
        <w:rPr>
          <w:rFonts w:ascii="Calibri" w:eastAsia="Times New Roman" w:hAnsi="Calibri" w:cs="Calibri" w:hint="cs"/>
          <w:b/>
          <w:bCs/>
          <w:color w:val="000000"/>
          <w:sz w:val="28"/>
          <w:szCs w:val="28"/>
          <w:rtl/>
        </w:rPr>
        <w:t xml:space="preserve">لى تحديث وصيانة، و </w:t>
      </w:r>
      <w:r w:rsidRPr="00C946A8">
        <w:rPr>
          <w:rFonts w:ascii="Calibri" w:eastAsia="Times New Roman" w:hAnsi="Calibri" w:cs="Calibri" w:hint="cs"/>
          <w:b/>
          <w:bCs/>
          <w:color w:val="000000"/>
          <w:sz w:val="28"/>
          <w:szCs w:val="28"/>
          <w:rtl/>
        </w:rPr>
        <w:t>(</w:t>
      </w:r>
      <w:r w:rsidRPr="00C946A8">
        <w:rPr>
          <w:rFonts w:ascii="Calibri" w:eastAsia="Times New Roman" w:hAnsi="Calibri" w:cs="Calibri" w:hint="cs"/>
          <w:b/>
          <w:bCs/>
          <w:color w:val="000000"/>
          <w:sz w:val="28"/>
          <w:szCs w:val="28"/>
        </w:rPr>
        <w:t>Cisco</w:t>
      </w:r>
      <w:r w:rsidR="00650853" w:rsidRPr="00C946A8">
        <w:rPr>
          <w:rFonts w:ascii="Calibri" w:eastAsia="Times New Roman" w:hAnsi="Calibri" w:cs="Calibri"/>
          <w:b/>
          <w:bCs/>
          <w:color w:val="000000"/>
          <w:sz w:val="28"/>
          <w:szCs w:val="28"/>
        </w:rPr>
        <w:t xml:space="preserve"> Prim</w:t>
      </w:r>
      <w:r w:rsidR="00650853" w:rsidRPr="00C946A8">
        <w:rPr>
          <w:rFonts w:ascii="Calibri" w:eastAsia="Times New Roman" w:hAnsi="Calibri" w:cs="Calibri" w:hint="cs"/>
          <w:b/>
          <w:bCs/>
          <w:color w:val="000000"/>
          <w:sz w:val="28"/>
          <w:szCs w:val="28"/>
          <w:rtl/>
        </w:rPr>
        <w:t xml:space="preserve">) وهي </w:t>
      </w:r>
      <w:r w:rsidRPr="00C946A8">
        <w:rPr>
          <w:rFonts w:ascii="Calibri" w:eastAsia="Times New Roman" w:hAnsi="Calibri" w:cs="Calibri" w:hint="cs"/>
          <w:b/>
          <w:bCs/>
          <w:color w:val="000000"/>
          <w:sz w:val="28"/>
          <w:szCs w:val="28"/>
          <w:rtl/>
        </w:rPr>
        <w:t xml:space="preserve">خدمة لمراقبة جودة عمل </w:t>
      </w:r>
      <w:r w:rsidRPr="00C946A8">
        <w:rPr>
          <w:rFonts w:ascii="Calibri" w:eastAsia="Times New Roman" w:hAnsi="Calibri" w:cs="Calibri" w:hint="cs"/>
          <w:b/>
          <w:bCs/>
          <w:color w:val="000000"/>
          <w:sz w:val="28"/>
          <w:szCs w:val="28"/>
          <w:rtl/>
        </w:rPr>
        <w:lastRenderedPageBreak/>
        <w:t>المعدات وإ</w:t>
      </w:r>
      <w:r w:rsidR="00650853" w:rsidRPr="00C946A8">
        <w:rPr>
          <w:rFonts w:ascii="Calibri" w:eastAsia="Times New Roman" w:hAnsi="Calibri" w:cs="Calibri" w:hint="cs"/>
          <w:b/>
          <w:bCs/>
          <w:color w:val="000000"/>
          <w:sz w:val="28"/>
          <w:szCs w:val="28"/>
          <w:rtl/>
        </w:rPr>
        <w:t>دارتها بكفاءة</w:t>
      </w:r>
      <w:r w:rsidR="009E7F32">
        <w:rPr>
          <w:rFonts w:ascii="Calibri" w:eastAsia="Times New Roman" w:hAnsi="Calibri" w:cs="Calibri" w:hint="cs"/>
          <w:b/>
          <w:bCs/>
          <w:color w:val="000000"/>
          <w:sz w:val="28"/>
          <w:szCs w:val="28"/>
          <w:rtl/>
        </w:rPr>
        <w:t>،</w:t>
      </w:r>
      <w:r w:rsidR="00650853" w:rsidRPr="00C946A8">
        <w:rPr>
          <w:rFonts w:ascii="Calibri" w:eastAsia="Times New Roman" w:hAnsi="Calibri" w:cs="Calibri" w:hint="cs"/>
          <w:b/>
          <w:bCs/>
          <w:color w:val="000000"/>
          <w:sz w:val="28"/>
          <w:szCs w:val="28"/>
          <w:rtl/>
        </w:rPr>
        <w:t xml:space="preserve"> ورسم م</w:t>
      </w:r>
      <w:r w:rsidRPr="00C946A8">
        <w:rPr>
          <w:rFonts w:ascii="Calibri" w:eastAsia="Times New Roman" w:hAnsi="Calibri" w:cs="Calibri" w:hint="cs"/>
          <w:b/>
          <w:bCs/>
          <w:color w:val="000000"/>
          <w:sz w:val="28"/>
          <w:szCs w:val="28"/>
          <w:rtl/>
        </w:rPr>
        <w:t>خططات الشبكة، وتم جدولة اجتماع أ</w:t>
      </w:r>
      <w:r w:rsidR="00650853" w:rsidRPr="00C946A8">
        <w:rPr>
          <w:rFonts w:ascii="Calibri" w:eastAsia="Times New Roman" w:hAnsi="Calibri" w:cs="Calibri" w:hint="cs"/>
          <w:b/>
          <w:bCs/>
          <w:color w:val="000000"/>
          <w:sz w:val="28"/>
          <w:szCs w:val="28"/>
          <w:rtl/>
        </w:rPr>
        <w:t>سبوعي مع سيسكو للاستفادة من جميع الخدمات.</w:t>
      </w:r>
    </w:p>
    <w:p w:rsidR="00650853" w:rsidRPr="00C946A8" w:rsidRDefault="00650853" w:rsidP="004229F2">
      <w:pPr>
        <w:pStyle w:val="a3"/>
        <w:numPr>
          <w:ilvl w:val="0"/>
          <w:numId w:val="32"/>
        </w:numPr>
        <w:bidi/>
        <w:spacing w:before="120" w:after="120" w:line="360" w:lineRule="auto"/>
        <w:ind w:right="-293"/>
        <w:jc w:val="both"/>
        <w:textAlignment w:val="baseline"/>
        <w:rPr>
          <w:rFonts w:ascii="Calibri" w:eastAsia="Times New Roman" w:hAnsi="Calibri" w:cs="Calibri"/>
          <w:b/>
          <w:bCs/>
          <w:color w:val="000000"/>
          <w:sz w:val="28"/>
          <w:szCs w:val="28"/>
        </w:rPr>
      </w:pPr>
      <w:r w:rsidRPr="00DB62B5">
        <w:rPr>
          <w:rFonts w:ascii="Calibri" w:eastAsia="Times New Roman" w:hAnsi="Calibri" w:cs="Calibri" w:hint="cs"/>
          <w:b/>
          <w:bCs/>
          <w:color w:val="FF0000"/>
          <w:sz w:val="28"/>
          <w:szCs w:val="28"/>
          <w:rtl/>
        </w:rPr>
        <w:t> </w:t>
      </w:r>
      <w:r w:rsidR="005A7D10">
        <w:rPr>
          <w:rFonts w:ascii="Calibri" w:eastAsia="Times New Roman" w:hAnsi="Calibri" w:cs="Calibri" w:hint="cs"/>
          <w:b/>
          <w:bCs/>
          <w:color w:val="000000"/>
          <w:sz w:val="28"/>
          <w:szCs w:val="28"/>
          <w:rtl/>
        </w:rPr>
        <w:t>تم إ</w:t>
      </w:r>
      <w:r w:rsidRPr="00C946A8">
        <w:rPr>
          <w:rFonts w:ascii="Calibri" w:eastAsia="Times New Roman" w:hAnsi="Calibri" w:cs="Calibri" w:hint="cs"/>
          <w:b/>
          <w:bCs/>
          <w:color w:val="000000"/>
          <w:sz w:val="28"/>
          <w:szCs w:val="28"/>
          <w:rtl/>
        </w:rPr>
        <w:t>نجاز الربط التقني مع شبكة معين للبحث والابتكار من قبل مدينة</w:t>
      </w:r>
      <w:r w:rsidR="00C946A8" w:rsidRPr="00C946A8">
        <w:rPr>
          <w:rFonts w:ascii="Calibri" w:eastAsia="Times New Roman" w:hAnsi="Calibri" w:cs="Calibri" w:hint="cs"/>
          <w:b/>
          <w:bCs/>
          <w:color w:val="000000"/>
          <w:sz w:val="28"/>
          <w:szCs w:val="28"/>
          <w:rtl/>
        </w:rPr>
        <w:t xml:space="preserve"> الملك عبد العزيز </w:t>
      </w:r>
      <w:r w:rsidRPr="00C946A8">
        <w:rPr>
          <w:rFonts w:ascii="Calibri" w:eastAsia="Times New Roman" w:hAnsi="Calibri" w:cs="Calibri" w:hint="cs"/>
          <w:b/>
          <w:bCs/>
          <w:color w:val="000000"/>
          <w:sz w:val="28"/>
          <w:szCs w:val="28"/>
          <w:rtl/>
        </w:rPr>
        <w:t>للعلوم والتقنية.</w:t>
      </w:r>
    </w:p>
    <w:p w:rsidR="00650853" w:rsidRPr="00E45285" w:rsidRDefault="00E45285" w:rsidP="00E45285">
      <w:pPr>
        <w:bidi/>
        <w:spacing w:line="360" w:lineRule="auto"/>
        <w:jc w:val="lowKashida"/>
        <w:rPr>
          <w:rFonts w:ascii="Calibri" w:eastAsia="Times New Roman" w:hAnsi="Calibri" w:cs="Calibri"/>
          <w:b/>
          <w:bCs/>
          <w:color w:val="000000"/>
          <w:sz w:val="28"/>
          <w:szCs w:val="28"/>
          <w:rtl/>
        </w:rPr>
      </w:pPr>
      <w:r w:rsidRPr="00E45285">
        <w:rPr>
          <w:rFonts w:ascii="Calibri" w:eastAsia="Times New Roman" w:hAnsi="Calibri" w:cs="Calibri" w:hint="cs"/>
          <w:b/>
          <w:bCs/>
          <w:color w:val="000000"/>
          <w:sz w:val="28"/>
          <w:szCs w:val="28"/>
          <w:rtl/>
        </w:rPr>
        <w:t>المشاريع</w:t>
      </w:r>
    </w:p>
    <w:p w:rsidR="00650853" w:rsidRPr="00856D3C" w:rsidRDefault="008A5FDA" w:rsidP="004229F2">
      <w:pPr>
        <w:pStyle w:val="a3"/>
        <w:numPr>
          <w:ilvl w:val="0"/>
          <w:numId w:val="34"/>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إرساء</w:t>
      </w:r>
      <w:r w:rsidR="00856D3C">
        <w:rPr>
          <w:rFonts w:ascii="Calibri" w:eastAsia="Times New Roman" w:hAnsi="Calibri" w:cs="Calibri" w:hint="cs"/>
          <w:b/>
          <w:bCs/>
          <w:color w:val="000000"/>
          <w:sz w:val="28"/>
          <w:szCs w:val="28"/>
          <w:rtl/>
        </w:rPr>
        <w:t xml:space="preserve"> مشروع تطوير البوابة </w:t>
      </w:r>
      <w:r w:rsidR="00461A8B">
        <w:rPr>
          <w:rFonts w:ascii="Calibri" w:eastAsia="Times New Roman" w:hAnsi="Calibri" w:cs="Calibri" w:hint="cs"/>
          <w:b/>
          <w:bCs/>
          <w:color w:val="000000"/>
          <w:sz w:val="28"/>
          <w:szCs w:val="28"/>
          <w:rtl/>
        </w:rPr>
        <w:t>الإلكترونية</w:t>
      </w:r>
      <w:r w:rsidR="00650853" w:rsidRPr="00856D3C">
        <w:rPr>
          <w:rFonts w:ascii="Calibri" w:eastAsia="Times New Roman" w:hAnsi="Calibri" w:cs="Calibri" w:hint="cs"/>
          <w:b/>
          <w:bCs/>
          <w:color w:val="000000"/>
          <w:sz w:val="28"/>
          <w:szCs w:val="28"/>
          <w:rtl/>
        </w:rPr>
        <w:t xml:space="preserve"> لجامعة الحدود الشمالية.</w:t>
      </w:r>
    </w:p>
    <w:p w:rsidR="00650853" w:rsidRPr="00856D3C" w:rsidRDefault="008A5FDA" w:rsidP="004229F2">
      <w:pPr>
        <w:pStyle w:val="a3"/>
        <w:numPr>
          <w:ilvl w:val="0"/>
          <w:numId w:val="34"/>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إرساء</w:t>
      </w:r>
      <w:r w:rsidR="00856D3C">
        <w:rPr>
          <w:rFonts w:ascii="Calibri" w:eastAsia="Times New Roman" w:hAnsi="Calibri" w:cs="Calibri" w:hint="cs"/>
          <w:b/>
          <w:bCs/>
          <w:color w:val="000000"/>
          <w:sz w:val="28"/>
          <w:szCs w:val="28"/>
          <w:rtl/>
        </w:rPr>
        <w:t xml:space="preserve"> مشروع تطوير نظام المعاملات </w:t>
      </w:r>
      <w:r w:rsidR="00461A8B">
        <w:rPr>
          <w:rFonts w:ascii="Calibri" w:eastAsia="Times New Roman" w:hAnsi="Calibri" w:cs="Calibri" w:hint="cs"/>
          <w:b/>
          <w:bCs/>
          <w:color w:val="000000"/>
          <w:sz w:val="28"/>
          <w:szCs w:val="28"/>
          <w:rtl/>
        </w:rPr>
        <w:t>الإلكترونية</w:t>
      </w:r>
      <w:r w:rsidR="00856D3C">
        <w:rPr>
          <w:rFonts w:ascii="Calibri" w:eastAsia="Times New Roman" w:hAnsi="Calibri" w:cs="Calibri" w:hint="cs"/>
          <w:b/>
          <w:bCs/>
          <w:color w:val="000000"/>
          <w:sz w:val="28"/>
          <w:szCs w:val="28"/>
          <w:rtl/>
        </w:rPr>
        <w:t xml:space="preserve"> ونظام الأ</w:t>
      </w:r>
      <w:r w:rsidR="00650853" w:rsidRPr="00856D3C">
        <w:rPr>
          <w:rFonts w:ascii="Calibri" w:eastAsia="Times New Roman" w:hAnsi="Calibri" w:cs="Calibri" w:hint="cs"/>
          <w:b/>
          <w:bCs/>
          <w:color w:val="000000"/>
          <w:sz w:val="28"/>
          <w:szCs w:val="28"/>
          <w:rtl/>
        </w:rPr>
        <w:t>رشفة.</w:t>
      </w:r>
    </w:p>
    <w:p w:rsidR="00650853" w:rsidRPr="00856D3C" w:rsidRDefault="008A5FDA" w:rsidP="004229F2">
      <w:pPr>
        <w:pStyle w:val="a3"/>
        <w:numPr>
          <w:ilvl w:val="0"/>
          <w:numId w:val="34"/>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إرساء</w:t>
      </w:r>
      <w:r w:rsidR="00650853" w:rsidRPr="00856D3C">
        <w:rPr>
          <w:rFonts w:ascii="Calibri" w:eastAsia="Times New Roman" w:hAnsi="Calibri" w:cs="Calibri" w:hint="cs"/>
          <w:b/>
          <w:bCs/>
          <w:color w:val="000000"/>
          <w:sz w:val="28"/>
          <w:szCs w:val="28"/>
          <w:rtl/>
        </w:rPr>
        <w:t xml:space="preserve"> مشروع صيانة وتشغيل البنية التحتية.</w:t>
      </w:r>
    </w:p>
    <w:p w:rsidR="00650853" w:rsidRPr="00856D3C" w:rsidRDefault="008A5FDA" w:rsidP="004229F2">
      <w:pPr>
        <w:pStyle w:val="a3"/>
        <w:numPr>
          <w:ilvl w:val="0"/>
          <w:numId w:val="34"/>
        </w:numPr>
        <w:bidi/>
        <w:spacing w:before="120" w:after="120" w:line="360" w:lineRule="auto"/>
        <w:ind w:right="-293"/>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إرساء</w:t>
      </w:r>
      <w:r w:rsidR="00650853" w:rsidRPr="00856D3C">
        <w:rPr>
          <w:rFonts w:ascii="Calibri" w:eastAsia="Times New Roman" w:hAnsi="Calibri" w:cs="Calibri" w:hint="cs"/>
          <w:b/>
          <w:bCs/>
          <w:color w:val="000000"/>
          <w:sz w:val="28"/>
          <w:szCs w:val="28"/>
          <w:rtl/>
        </w:rPr>
        <w:t xml:space="preserve"> مشروع تطوير نظام المكتبات (سيمفوني).</w:t>
      </w:r>
    </w:p>
    <w:p w:rsidR="00650853" w:rsidRPr="00650853" w:rsidRDefault="00650853" w:rsidP="00650853">
      <w:pPr>
        <w:bidi/>
        <w:spacing w:before="120" w:after="120" w:line="360" w:lineRule="auto"/>
        <w:ind w:right="-293"/>
        <w:jc w:val="both"/>
        <w:textAlignment w:val="baseline"/>
        <w:rPr>
          <w:rFonts w:ascii="Calibri" w:eastAsia="Times New Roman" w:hAnsi="Calibri" w:cs="Calibri"/>
          <w:b/>
          <w:bCs/>
          <w:color w:val="000000"/>
          <w:sz w:val="28"/>
          <w:szCs w:val="28"/>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FF7C58" w:rsidRDefault="00FF7C58" w:rsidP="00FF7C58">
      <w:pPr>
        <w:bidi/>
        <w:spacing w:before="120" w:after="120" w:line="360" w:lineRule="auto"/>
        <w:jc w:val="both"/>
        <w:rPr>
          <w:rFonts w:ascii="Calibri" w:eastAsia="Times New Roman" w:hAnsi="Calibri" w:cs="Calibri"/>
          <w:b/>
          <w:bCs/>
          <w:color w:val="2E75B5"/>
          <w:sz w:val="26"/>
          <w:szCs w:val="26"/>
          <w:rtl/>
        </w:rPr>
      </w:pPr>
    </w:p>
    <w:p w:rsidR="00856D3C" w:rsidRDefault="00856D3C" w:rsidP="00856D3C">
      <w:pPr>
        <w:bidi/>
        <w:spacing w:before="120" w:after="120" w:line="360" w:lineRule="auto"/>
        <w:jc w:val="both"/>
        <w:rPr>
          <w:rFonts w:ascii="Calibri" w:eastAsia="Times New Roman" w:hAnsi="Calibri" w:cs="Calibri"/>
          <w:b/>
          <w:bCs/>
          <w:color w:val="2E75B5"/>
          <w:sz w:val="26"/>
          <w:szCs w:val="26"/>
          <w:rtl/>
        </w:rPr>
      </w:pPr>
    </w:p>
    <w:p w:rsidR="00856D3C" w:rsidRDefault="00856D3C" w:rsidP="00856D3C">
      <w:pPr>
        <w:bidi/>
        <w:spacing w:before="120" w:after="120" w:line="360" w:lineRule="auto"/>
        <w:jc w:val="both"/>
        <w:rPr>
          <w:rFonts w:ascii="Calibri" w:eastAsia="Times New Roman" w:hAnsi="Calibri" w:cs="Calibri"/>
          <w:b/>
          <w:bCs/>
          <w:color w:val="2E75B5"/>
          <w:sz w:val="26"/>
          <w:szCs w:val="26"/>
          <w:rtl/>
        </w:rPr>
      </w:pPr>
    </w:p>
    <w:p w:rsidR="00856D3C" w:rsidRDefault="00856D3C" w:rsidP="00856D3C">
      <w:pPr>
        <w:bidi/>
        <w:spacing w:before="120" w:after="120" w:line="360" w:lineRule="auto"/>
        <w:jc w:val="both"/>
        <w:rPr>
          <w:rFonts w:ascii="Calibri" w:eastAsia="Times New Roman" w:hAnsi="Calibri" w:cs="Calibri"/>
          <w:b/>
          <w:bCs/>
          <w:color w:val="2E75B5"/>
          <w:sz w:val="26"/>
          <w:szCs w:val="26"/>
          <w:rtl/>
        </w:rPr>
      </w:pPr>
    </w:p>
    <w:p w:rsidR="00856D3C" w:rsidRDefault="00856D3C" w:rsidP="00856D3C">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F2050E" w:rsidRDefault="00F2050E" w:rsidP="00F2050E">
      <w:pPr>
        <w:bidi/>
        <w:spacing w:before="120" w:after="120" w:line="360" w:lineRule="auto"/>
        <w:jc w:val="both"/>
        <w:rPr>
          <w:rFonts w:ascii="Calibri" w:eastAsia="Times New Roman" w:hAnsi="Calibri" w:cs="Calibri"/>
          <w:b/>
          <w:bCs/>
          <w:color w:val="2E75B5"/>
          <w:sz w:val="26"/>
          <w:szCs w:val="26"/>
          <w:rtl/>
        </w:rPr>
      </w:pPr>
    </w:p>
    <w:p w:rsidR="008045D8" w:rsidRDefault="008045D8" w:rsidP="008045D8">
      <w:pPr>
        <w:bidi/>
        <w:spacing w:before="120" w:after="120" w:line="360" w:lineRule="auto"/>
        <w:jc w:val="both"/>
        <w:rPr>
          <w:rFonts w:ascii="Calibri" w:eastAsia="Times New Roman" w:hAnsi="Calibri" w:cs="Calibri"/>
          <w:b/>
          <w:bCs/>
          <w:color w:val="2E75B5"/>
          <w:sz w:val="26"/>
          <w:szCs w:val="26"/>
          <w:rtl/>
        </w:rPr>
      </w:pPr>
    </w:p>
    <w:p w:rsidR="001E4A86" w:rsidRPr="008A1F3C" w:rsidRDefault="0032602F" w:rsidP="008A1F3C">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b/>
          <w:bCs/>
          <w:color w:val="2E75B5"/>
          <w:sz w:val="26"/>
          <w:szCs w:val="26"/>
          <w:rtl/>
        </w:rPr>
        <w:lastRenderedPageBreak/>
        <w:t>إدارة</w:t>
      </w:r>
      <w:r w:rsidR="00B67E3D" w:rsidRPr="00FF7C58">
        <w:rPr>
          <w:rFonts w:ascii="Calibri" w:eastAsia="Times New Roman" w:hAnsi="Calibri" w:cs="Calibri"/>
          <w:b/>
          <w:bCs/>
          <w:color w:val="2E75B5"/>
          <w:sz w:val="26"/>
          <w:szCs w:val="26"/>
          <w:rtl/>
        </w:rPr>
        <w:t xml:space="preserve"> المرافق الصحية</w:t>
      </w:r>
      <w:r w:rsidR="001E4A86">
        <w:rPr>
          <w:rFonts w:ascii="Calibri" w:eastAsia="Times New Roman" w:hAnsi="Calibri" w:cs="Calibri" w:hint="cs"/>
          <w:b/>
          <w:bCs/>
          <w:color w:val="000000"/>
          <w:sz w:val="28"/>
          <w:szCs w:val="28"/>
          <w:rtl/>
        </w:rPr>
        <w:t xml:space="preserve">                  </w:t>
      </w:r>
      <w:r w:rsidR="005768B6">
        <w:rPr>
          <w:rFonts w:ascii="Calibri" w:eastAsia="Times New Roman" w:hAnsi="Calibri" w:cs="Calibri" w:hint="cs"/>
          <w:b/>
          <w:bCs/>
          <w:color w:val="000000"/>
          <w:sz w:val="28"/>
          <w:szCs w:val="28"/>
          <w:rtl/>
        </w:rPr>
        <w:t xml:space="preserve">          </w:t>
      </w:r>
      <w:r w:rsidR="001E4A86">
        <w:rPr>
          <w:rFonts w:ascii="Calibri" w:eastAsia="Times New Roman" w:hAnsi="Calibri" w:cs="Calibri" w:hint="cs"/>
          <w:b/>
          <w:bCs/>
          <w:color w:val="000000"/>
          <w:sz w:val="28"/>
          <w:szCs w:val="28"/>
          <w:rtl/>
        </w:rPr>
        <w:t xml:space="preserve">   </w:t>
      </w:r>
      <w:r w:rsidR="001E4A86" w:rsidRPr="00BB214A">
        <w:rPr>
          <w:rFonts w:ascii="Calibri" w:eastAsia="Times New Roman" w:hAnsi="Calibri" w:cs="Calibri" w:hint="cs"/>
          <w:b/>
          <w:bCs/>
          <w:color w:val="000000"/>
          <w:sz w:val="28"/>
          <w:szCs w:val="28"/>
          <w:rtl/>
        </w:rPr>
        <w:t xml:space="preserve">  </w:t>
      </w:r>
    </w:p>
    <w:p w:rsidR="00DD5260" w:rsidRDefault="00DD5260" w:rsidP="00DD5260">
      <w:pPr>
        <w:bidi/>
        <w:spacing w:before="120" w:after="120" w:line="360" w:lineRule="auto"/>
        <w:ind w:firstLine="720"/>
        <w:jc w:val="both"/>
        <w:rPr>
          <w:rFonts w:ascii="Calibri" w:eastAsia="Times New Roman" w:hAnsi="Calibri" w:cs="Calibri"/>
          <w:b/>
          <w:bCs/>
          <w:color w:val="000000"/>
          <w:sz w:val="28"/>
          <w:szCs w:val="28"/>
          <w:rtl/>
        </w:rPr>
      </w:pPr>
      <w:r w:rsidRPr="00DD5260">
        <w:rPr>
          <w:rFonts w:ascii="Calibri" w:eastAsia="Times New Roman" w:hAnsi="Calibri" w:cs="Calibri" w:hint="cs"/>
          <w:b/>
          <w:bCs/>
          <w:color w:val="000000"/>
          <w:sz w:val="28"/>
          <w:szCs w:val="28"/>
          <w:rtl/>
        </w:rPr>
        <w:t>أ</w:t>
      </w:r>
      <w:r w:rsidRPr="00DD5260">
        <w:rPr>
          <w:rFonts w:ascii="Calibri" w:eastAsia="Times New Roman" w:hAnsi="Calibri" w:cs="Calibri"/>
          <w:b/>
          <w:bCs/>
          <w:color w:val="000000"/>
          <w:sz w:val="28"/>
          <w:szCs w:val="28"/>
          <w:rtl/>
        </w:rPr>
        <w:t xml:space="preserve">نشئ المركز الصحي الجامعي في عام 1428هجري، </w:t>
      </w:r>
      <w:r w:rsidR="00DD119A">
        <w:rPr>
          <w:rFonts w:ascii="Calibri" w:eastAsia="Times New Roman" w:hAnsi="Calibri" w:cs="Calibri" w:hint="cs"/>
          <w:b/>
          <w:bCs/>
          <w:color w:val="000000"/>
          <w:sz w:val="28"/>
          <w:szCs w:val="28"/>
          <w:rtl/>
        </w:rPr>
        <w:t>و</w:t>
      </w:r>
      <w:r w:rsidRPr="00DD5260">
        <w:rPr>
          <w:rFonts w:ascii="Calibri" w:eastAsia="Times New Roman" w:hAnsi="Calibri" w:cs="Calibri"/>
          <w:b/>
          <w:bCs/>
          <w:color w:val="000000"/>
          <w:sz w:val="28"/>
          <w:szCs w:val="28"/>
          <w:rtl/>
        </w:rPr>
        <w:t>يتكون من فرعين</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أحدهما في عرعر</w:t>
      </w:r>
      <w:r w:rsidR="00A90A8C">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والآخر في رفحاء</w:t>
      </w:r>
      <w:r w:rsidR="00DD119A">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w:t>
      </w:r>
      <w:r w:rsidR="00DD119A">
        <w:rPr>
          <w:rFonts w:ascii="Calibri" w:eastAsia="Times New Roman" w:hAnsi="Calibri" w:cs="Calibri" w:hint="cs"/>
          <w:b/>
          <w:bCs/>
          <w:color w:val="000000"/>
          <w:sz w:val="28"/>
          <w:szCs w:val="28"/>
          <w:rtl/>
        </w:rPr>
        <w:t>و</w:t>
      </w:r>
      <w:r w:rsidRPr="00DD5260">
        <w:rPr>
          <w:rFonts w:ascii="Calibri" w:eastAsia="Times New Roman" w:hAnsi="Calibri" w:cs="Calibri"/>
          <w:b/>
          <w:bCs/>
          <w:color w:val="000000"/>
          <w:sz w:val="28"/>
          <w:szCs w:val="28"/>
          <w:rtl/>
        </w:rPr>
        <w:t xml:space="preserve">يتمتع المركز الصحي الجامعي بدعم واهتمام إدارة الجامعة من أجل توفير أعلى مستوى من الرعاية </w:t>
      </w:r>
      <w:r w:rsidR="00E71E34">
        <w:rPr>
          <w:rFonts w:ascii="Calibri" w:eastAsia="Times New Roman" w:hAnsi="Calibri" w:cs="Calibri"/>
          <w:b/>
          <w:bCs/>
          <w:color w:val="000000"/>
          <w:sz w:val="28"/>
          <w:szCs w:val="28"/>
          <w:rtl/>
        </w:rPr>
        <w:t>الطبية لمنسوبي</w:t>
      </w:r>
      <w:r w:rsidR="00DD119A">
        <w:rPr>
          <w:rFonts w:ascii="Calibri" w:eastAsia="Times New Roman" w:hAnsi="Calibri" w:cs="Calibri"/>
          <w:b/>
          <w:bCs/>
          <w:color w:val="000000"/>
          <w:sz w:val="28"/>
          <w:szCs w:val="28"/>
          <w:rtl/>
        </w:rPr>
        <w:t xml:space="preserve"> الجامعة</w:t>
      </w:r>
      <w:r w:rsidR="00DD119A">
        <w:rPr>
          <w:rFonts w:ascii="Calibri" w:eastAsia="Times New Roman" w:hAnsi="Calibri" w:cs="Calibri" w:hint="cs"/>
          <w:b/>
          <w:bCs/>
          <w:color w:val="000000"/>
          <w:sz w:val="28"/>
          <w:szCs w:val="28"/>
          <w:rtl/>
        </w:rPr>
        <w:t>، حيث</w:t>
      </w:r>
      <w:r w:rsidRPr="00DD5260">
        <w:rPr>
          <w:rFonts w:ascii="Calibri" w:eastAsia="Times New Roman" w:hAnsi="Calibri" w:cs="Calibri"/>
          <w:b/>
          <w:bCs/>
          <w:color w:val="000000"/>
          <w:sz w:val="28"/>
          <w:szCs w:val="28"/>
          <w:rtl/>
        </w:rPr>
        <w:t xml:space="preserve"> يقدم المركز الصحي الجامعي خدماته العلاجية</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والوقائية من خلال العيادات الطبية العامة</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والمتخصصة</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والخدمات الطبية المساعدة مثل</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w:t>
      </w:r>
      <w:r w:rsidR="009E7F32" w:rsidRPr="00DD5260">
        <w:rPr>
          <w:rFonts w:ascii="Calibri" w:eastAsia="Times New Roman" w:hAnsi="Calibri" w:cs="Calibri" w:hint="cs"/>
          <w:b/>
          <w:bCs/>
          <w:color w:val="000000"/>
          <w:sz w:val="28"/>
          <w:szCs w:val="28"/>
          <w:rtl/>
        </w:rPr>
        <w:t>المختبر،</w:t>
      </w:r>
      <w:r w:rsidR="009E7F32">
        <w:rPr>
          <w:rFonts w:ascii="Calibri" w:eastAsia="Times New Roman" w:hAnsi="Calibri" w:cs="Calibri" w:hint="cs"/>
          <w:b/>
          <w:bCs/>
          <w:color w:val="000000"/>
          <w:sz w:val="28"/>
          <w:szCs w:val="28"/>
          <w:rtl/>
        </w:rPr>
        <w:t xml:space="preserve"> </w:t>
      </w:r>
      <w:r w:rsidRPr="00DD5260">
        <w:rPr>
          <w:rFonts w:ascii="Calibri" w:eastAsia="Times New Roman" w:hAnsi="Calibri" w:cs="Calibri"/>
          <w:b/>
          <w:bCs/>
          <w:color w:val="000000"/>
          <w:sz w:val="28"/>
          <w:szCs w:val="28"/>
          <w:rtl/>
        </w:rPr>
        <w:t>والصيدلية</w:t>
      </w:r>
      <w:r w:rsidR="009E7F32">
        <w:rPr>
          <w:rFonts w:ascii="Calibri" w:eastAsia="Times New Roman" w:hAnsi="Calibri" w:cs="Calibri" w:hint="cs"/>
          <w:b/>
          <w:bCs/>
          <w:color w:val="000000"/>
          <w:sz w:val="28"/>
          <w:szCs w:val="28"/>
          <w:rtl/>
        </w:rPr>
        <w:t>،</w:t>
      </w:r>
      <w:r w:rsidRPr="00DD5260">
        <w:rPr>
          <w:rFonts w:ascii="Calibri" w:eastAsia="Times New Roman" w:hAnsi="Calibri" w:cs="Calibri"/>
          <w:b/>
          <w:bCs/>
          <w:color w:val="000000"/>
          <w:sz w:val="28"/>
          <w:szCs w:val="28"/>
          <w:rtl/>
        </w:rPr>
        <w:t xml:space="preserve"> والأشعة التي يق</w:t>
      </w:r>
      <w:r w:rsidR="00E71E34">
        <w:rPr>
          <w:rFonts w:ascii="Calibri" w:eastAsia="Times New Roman" w:hAnsi="Calibri" w:cs="Calibri"/>
          <w:b/>
          <w:bCs/>
          <w:color w:val="000000"/>
          <w:sz w:val="28"/>
          <w:szCs w:val="28"/>
          <w:rtl/>
        </w:rPr>
        <w:t>وم بالإشراف عليها أفراد</w:t>
      </w:r>
      <w:r w:rsidR="00A90A8C">
        <w:rPr>
          <w:rFonts w:ascii="Calibri" w:eastAsia="Times New Roman" w:hAnsi="Calibri" w:cs="Calibri" w:hint="cs"/>
          <w:b/>
          <w:bCs/>
          <w:color w:val="000000"/>
          <w:sz w:val="28"/>
          <w:szCs w:val="28"/>
          <w:rtl/>
        </w:rPr>
        <w:t xml:space="preserve"> مؤهلين من </w:t>
      </w:r>
      <w:r w:rsidR="007F2429">
        <w:rPr>
          <w:rFonts w:ascii="Calibri" w:eastAsia="Times New Roman" w:hAnsi="Calibri" w:cs="Calibri"/>
          <w:b/>
          <w:bCs/>
          <w:color w:val="000000"/>
          <w:sz w:val="28"/>
          <w:szCs w:val="28"/>
          <w:rtl/>
        </w:rPr>
        <w:t>ذو</w:t>
      </w:r>
      <w:r w:rsidR="00A90A8C">
        <w:rPr>
          <w:rFonts w:ascii="Calibri" w:eastAsia="Times New Roman" w:hAnsi="Calibri" w:cs="Calibri" w:hint="cs"/>
          <w:b/>
          <w:bCs/>
          <w:color w:val="000000"/>
          <w:sz w:val="28"/>
          <w:szCs w:val="28"/>
          <w:rtl/>
        </w:rPr>
        <w:t>ي</w:t>
      </w:r>
      <w:r w:rsidRPr="00DD5260">
        <w:rPr>
          <w:rFonts w:ascii="Calibri" w:eastAsia="Times New Roman" w:hAnsi="Calibri" w:cs="Calibri"/>
          <w:b/>
          <w:bCs/>
          <w:color w:val="000000"/>
          <w:sz w:val="28"/>
          <w:szCs w:val="28"/>
          <w:rtl/>
        </w:rPr>
        <w:t xml:space="preserve"> </w:t>
      </w:r>
      <w:r w:rsidR="00A90A8C">
        <w:rPr>
          <w:rFonts w:ascii="Calibri" w:eastAsia="Times New Roman" w:hAnsi="Calibri" w:cs="Calibri" w:hint="cs"/>
          <w:b/>
          <w:bCs/>
          <w:color w:val="000000"/>
          <w:sz w:val="28"/>
          <w:szCs w:val="28"/>
          <w:rtl/>
        </w:rPr>
        <w:t>ال</w:t>
      </w:r>
      <w:r w:rsidRPr="00DD5260">
        <w:rPr>
          <w:rFonts w:ascii="Calibri" w:eastAsia="Times New Roman" w:hAnsi="Calibri" w:cs="Calibri"/>
          <w:b/>
          <w:bCs/>
          <w:color w:val="000000"/>
          <w:sz w:val="28"/>
          <w:szCs w:val="28"/>
          <w:rtl/>
        </w:rPr>
        <w:t>خبرة</w:t>
      </w:r>
      <w:r w:rsidRPr="00DD5260">
        <w:rPr>
          <w:rFonts w:ascii="Calibri" w:eastAsia="Times New Roman" w:hAnsi="Calibri" w:cs="Calibri"/>
          <w:b/>
          <w:bCs/>
          <w:color w:val="000000"/>
          <w:sz w:val="28"/>
          <w:szCs w:val="28"/>
        </w:rPr>
        <w:t>.</w:t>
      </w:r>
    </w:p>
    <w:p w:rsidR="00CE0159" w:rsidRPr="00CE0159" w:rsidRDefault="00CE0159" w:rsidP="00CE0159">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فرع مدينة عرعر</w:t>
      </w:r>
    </w:p>
    <w:p w:rsidR="00CE0159" w:rsidRPr="00CE0159" w:rsidRDefault="00CE0159" w:rsidP="00E71E34">
      <w:pPr>
        <w:bidi/>
        <w:spacing w:before="120" w:after="120" w:line="360" w:lineRule="auto"/>
        <w:ind w:firstLine="720"/>
        <w:jc w:val="both"/>
        <w:rPr>
          <w:rFonts w:ascii="Calibri" w:eastAsia="Times New Roman" w:hAnsi="Calibri" w:cs="Calibri"/>
          <w:b/>
          <w:bCs/>
          <w:color w:val="000000"/>
          <w:sz w:val="28"/>
          <w:szCs w:val="28"/>
        </w:rPr>
      </w:pPr>
      <w:r w:rsidRPr="00CE0159">
        <w:rPr>
          <w:rFonts w:ascii="Calibri" w:eastAsia="Times New Roman" w:hAnsi="Calibri" w:cs="Calibri" w:hint="cs"/>
          <w:b/>
          <w:bCs/>
          <w:color w:val="000000"/>
          <w:sz w:val="28"/>
          <w:szCs w:val="28"/>
          <w:rtl/>
        </w:rPr>
        <w:t xml:space="preserve">المساحة الكلية للمبنى 1200 متر مربع، </w:t>
      </w:r>
      <w:r w:rsidR="00E71E34">
        <w:rPr>
          <w:rFonts w:ascii="Calibri" w:eastAsia="Times New Roman" w:hAnsi="Calibri" w:cs="Calibri" w:hint="cs"/>
          <w:b/>
          <w:bCs/>
          <w:color w:val="000000"/>
          <w:sz w:val="28"/>
          <w:szCs w:val="28"/>
          <w:rtl/>
        </w:rPr>
        <w:t xml:space="preserve">حيث </w:t>
      </w:r>
      <w:r w:rsidRPr="00CE0159">
        <w:rPr>
          <w:rFonts w:ascii="Calibri" w:eastAsia="Times New Roman" w:hAnsi="Calibri" w:cs="Calibri" w:hint="cs"/>
          <w:b/>
          <w:bCs/>
          <w:color w:val="000000"/>
          <w:sz w:val="28"/>
          <w:szCs w:val="28"/>
          <w:rtl/>
        </w:rPr>
        <w:t>يتكون المبنى من طابقين</w:t>
      </w:r>
      <w:r w:rsidR="00A90A8C">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w:t>
      </w:r>
      <w:r w:rsidR="007F2429">
        <w:rPr>
          <w:rFonts w:ascii="Calibri" w:eastAsia="Times New Roman" w:hAnsi="Calibri" w:cs="Calibri" w:hint="cs"/>
          <w:b/>
          <w:bCs/>
          <w:color w:val="000000"/>
          <w:sz w:val="28"/>
          <w:szCs w:val="28"/>
          <w:rtl/>
        </w:rPr>
        <w:t xml:space="preserve">حيث </w:t>
      </w:r>
      <w:r w:rsidRPr="00CE0159">
        <w:rPr>
          <w:rFonts w:ascii="Calibri" w:eastAsia="Times New Roman" w:hAnsi="Calibri" w:cs="Calibri" w:hint="cs"/>
          <w:b/>
          <w:bCs/>
          <w:color w:val="000000"/>
          <w:sz w:val="28"/>
          <w:szCs w:val="28"/>
          <w:rtl/>
        </w:rPr>
        <w:t>يتكون الطابق الأول من غرفة استقبال</w:t>
      </w:r>
      <w:r w:rsidR="00A90A8C">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وضماد للطالبات</w:t>
      </w:r>
      <w:r w:rsidR="001A4A62">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وعدد 5 عيادات تخصصية</w:t>
      </w:r>
      <w:r w:rsidR="00A90A8C">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w:t>
      </w:r>
      <w:r w:rsidRPr="00CE0159">
        <w:rPr>
          <w:rFonts w:ascii="Calibri" w:eastAsia="Times New Roman" w:hAnsi="Calibri" w:cs="Calibri"/>
          <w:b/>
          <w:bCs/>
          <w:color w:val="000000"/>
          <w:sz w:val="28"/>
          <w:szCs w:val="28"/>
          <w:rtl/>
        </w:rPr>
        <w:t>(</w:t>
      </w:r>
      <w:r w:rsidRPr="00CE0159">
        <w:rPr>
          <w:rFonts w:ascii="Calibri" w:eastAsia="Times New Roman" w:hAnsi="Calibri" w:cs="Calibri" w:hint="cs"/>
          <w:b/>
          <w:bCs/>
          <w:color w:val="000000"/>
          <w:sz w:val="28"/>
          <w:szCs w:val="28"/>
          <w:rtl/>
        </w:rPr>
        <w:t xml:space="preserve">عيادة أسنان، </w:t>
      </w:r>
      <w:r w:rsidR="001A4A62">
        <w:rPr>
          <w:rFonts w:ascii="Calibri" w:eastAsia="Times New Roman" w:hAnsi="Calibri" w:cs="Calibri" w:hint="cs"/>
          <w:b/>
          <w:bCs/>
          <w:color w:val="000000"/>
          <w:sz w:val="28"/>
          <w:szCs w:val="28"/>
          <w:rtl/>
        </w:rPr>
        <w:t>و</w:t>
      </w:r>
      <w:r w:rsidRPr="00CE0159">
        <w:rPr>
          <w:rFonts w:ascii="Calibri" w:eastAsia="Times New Roman" w:hAnsi="Calibri" w:cs="Calibri" w:hint="cs"/>
          <w:b/>
          <w:bCs/>
          <w:color w:val="000000"/>
          <w:sz w:val="28"/>
          <w:szCs w:val="28"/>
          <w:rtl/>
        </w:rPr>
        <w:t xml:space="preserve">عيادة أطفال، </w:t>
      </w:r>
      <w:r w:rsidR="001A4A62">
        <w:rPr>
          <w:rFonts w:ascii="Calibri" w:eastAsia="Times New Roman" w:hAnsi="Calibri" w:cs="Calibri" w:hint="cs"/>
          <w:b/>
          <w:bCs/>
          <w:color w:val="000000"/>
          <w:sz w:val="28"/>
          <w:szCs w:val="28"/>
          <w:rtl/>
        </w:rPr>
        <w:t>و</w:t>
      </w:r>
      <w:r w:rsidRPr="00CE0159">
        <w:rPr>
          <w:rFonts w:ascii="Calibri" w:eastAsia="Times New Roman" w:hAnsi="Calibri" w:cs="Calibri" w:hint="cs"/>
          <w:b/>
          <w:bCs/>
          <w:color w:val="000000"/>
          <w:sz w:val="28"/>
          <w:szCs w:val="28"/>
          <w:rtl/>
        </w:rPr>
        <w:t xml:space="preserve">عيادة جلدية، </w:t>
      </w:r>
      <w:r w:rsidR="001A4A62">
        <w:rPr>
          <w:rFonts w:ascii="Calibri" w:eastAsia="Times New Roman" w:hAnsi="Calibri" w:cs="Calibri" w:hint="cs"/>
          <w:b/>
          <w:bCs/>
          <w:color w:val="000000"/>
          <w:sz w:val="28"/>
          <w:szCs w:val="28"/>
          <w:rtl/>
        </w:rPr>
        <w:t>و</w:t>
      </w:r>
      <w:r w:rsidRPr="00CE0159">
        <w:rPr>
          <w:rFonts w:ascii="Calibri" w:eastAsia="Times New Roman" w:hAnsi="Calibri" w:cs="Calibri" w:hint="cs"/>
          <w:b/>
          <w:bCs/>
          <w:color w:val="000000"/>
          <w:sz w:val="28"/>
          <w:szCs w:val="28"/>
          <w:rtl/>
        </w:rPr>
        <w:t xml:space="preserve">عيادة عيون، </w:t>
      </w:r>
      <w:r w:rsidR="001A4A62">
        <w:rPr>
          <w:rFonts w:ascii="Calibri" w:eastAsia="Times New Roman" w:hAnsi="Calibri" w:cs="Calibri" w:hint="cs"/>
          <w:b/>
          <w:bCs/>
          <w:color w:val="000000"/>
          <w:sz w:val="28"/>
          <w:szCs w:val="28"/>
          <w:rtl/>
        </w:rPr>
        <w:t>و</w:t>
      </w:r>
      <w:r w:rsidRPr="00CE0159">
        <w:rPr>
          <w:rFonts w:ascii="Calibri" w:eastAsia="Times New Roman" w:hAnsi="Calibri" w:cs="Calibri" w:hint="cs"/>
          <w:b/>
          <w:bCs/>
          <w:color w:val="000000"/>
          <w:sz w:val="28"/>
          <w:szCs w:val="28"/>
          <w:rtl/>
        </w:rPr>
        <w:t xml:space="preserve">عيادة نساء وولادة، </w:t>
      </w:r>
      <w:r w:rsidR="001A4A62">
        <w:rPr>
          <w:rFonts w:ascii="Calibri" w:eastAsia="Times New Roman" w:hAnsi="Calibri" w:cs="Calibri" w:hint="cs"/>
          <w:b/>
          <w:bCs/>
          <w:color w:val="000000"/>
          <w:sz w:val="28"/>
          <w:szCs w:val="28"/>
          <w:rtl/>
        </w:rPr>
        <w:t>و</w:t>
      </w:r>
      <w:r w:rsidRPr="00CE0159">
        <w:rPr>
          <w:rFonts w:ascii="Calibri" w:eastAsia="Times New Roman" w:hAnsi="Calibri" w:cs="Calibri" w:hint="cs"/>
          <w:b/>
          <w:bCs/>
          <w:color w:val="000000"/>
          <w:sz w:val="28"/>
          <w:szCs w:val="28"/>
          <w:rtl/>
        </w:rPr>
        <w:t>عيا</w:t>
      </w:r>
      <w:r w:rsidR="00E71E34">
        <w:rPr>
          <w:rFonts w:ascii="Calibri" w:eastAsia="Times New Roman" w:hAnsi="Calibri" w:cs="Calibri" w:hint="cs"/>
          <w:b/>
          <w:bCs/>
          <w:color w:val="000000"/>
          <w:sz w:val="28"/>
          <w:szCs w:val="28"/>
          <w:rtl/>
        </w:rPr>
        <w:t>دة الباطنية)</w:t>
      </w:r>
      <w:r w:rsidR="007F2429">
        <w:rPr>
          <w:rFonts w:ascii="Calibri" w:eastAsia="Times New Roman" w:hAnsi="Calibri" w:cs="Calibri" w:hint="cs"/>
          <w:b/>
          <w:bCs/>
          <w:color w:val="000000"/>
          <w:sz w:val="28"/>
          <w:szCs w:val="28"/>
          <w:rtl/>
        </w:rPr>
        <w:t>،</w:t>
      </w:r>
      <w:r w:rsidR="00E71E34">
        <w:rPr>
          <w:rFonts w:ascii="Calibri" w:eastAsia="Times New Roman" w:hAnsi="Calibri" w:cs="Calibri" w:hint="cs"/>
          <w:b/>
          <w:bCs/>
          <w:color w:val="000000"/>
          <w:sz w:val="28"/>
          <w:szCs w:val="28"/>
          <w:rtl/>
        </w:rPr>
        <w:t xml:space="preserve"> وصيدلية</w:t>
      </w:r>
      <w:r w:rsidR="001A4A62">
        <w:rPr>
          <w:rFonts w:ascii="Calibri" w:eastAsia="Times New Roman" w:hAnsi="Calibri" w:cs="Calibri" w:hint="cs"/>
          <w:b/>
          <w:bCs/>
          <w:color w:val="000000"/>
          <w:sz w:val="28"/>
          <w:szCs w:val="28"/>
          <w:rtl/>
        </w:rPr>
        <w:t>،</w:t>
      </w:r>
      <w:r w:rsidR="00E71E34">
        <w:rPr>
          <w:rFonts w:ascii="Calibri" w:eastAsia="Times New Roman" w:hAnsi="Calibri" w:cs="Calibri" w:hint="cs"/>
          <w:b/>
          <w:bCs/>
          <w:color w:val="000000"/>
          <w:sz w:val="28"/>
          <w:szCs w:val="28"/>
          <w:rtl/>
        </w:rPr>
        <w:t xml:space="preserve"> ومختبر طبي، و</w:t>
      </w:r>
      <w:r w:rsidRPr="00CE0159">
        <w:rPr>
          <w:rFonts w:ascii="Calibri" w:eastAsia="Times New Roman" w:hAnsi="Calibri" w:cs="Calibri" w:hint="cs"/>
          <w:b/>
          <w:bCs/>
          <w:color w:val="000000"/>
          <w:sz w:val="28"/>
          <w:szCs w:val="28"/>
          <w:rtl/>
        </w:rPr>
        <w:t>الطابق الثاني يتكون من غرفة استقبال وضماد للطلاب</w:t>
      </w:r>
      <w:r w:rsidR="001A4A62">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وعدد 2 عيادة عامة وعيادة الاستشاري.</w:t>
      </w:r>
    </w:p>
    <w:p w:rsidR="00CE0159" w:rsidRPr="00CE0159" w:rsidRDefault="00CE0159" w:rsidP="007F2429">
      <w:pPr>
        <w:bidi/>
        <w:spacing w:before="120" w:after="120" w:line="360" w:lineRule="auto"/>
        <w:ind w:firstLine="720"/>
        <w:jc w:val="both"/>
        <w:rPr>
          <w:rFonts w:ascii="Calibri" w:eastAsia="Times New Roman" w:hAnsi="Calibri" w:cs="Calibri"/>
          <w:b/>
          <w:bCs/>
          <w:color w:val="000000"/>
          <w:sz w:val="28"/>
          <w:szCs w:val="28"/>
          <w:rtl/>
        </w:rPr>
      </w:pPr>
      <w:r w:rsidRPr="00CE0159">
        <w:rPr>
          <w:rFonts w:ascii="Calibri" w:eastAsia="Times New Roman" w:hAnsi="Calibri" w:cs="Calibri" w:hint="cs"/>
          <w:b/>
          <w:bCs/>
          <w:color w:val="000000"/>
          <w:sz w:val="28"/>
          <w:szCs w:val="28"/>
          <w:rtl/>
        </w:rPr>
        <w:t xml:space="preserve">          كما يقوم المركز الصح</w:t>
      </w:r>
      <w:r w:rsidR="007F2429">
        <w:rPr>
          <w:rFonts w:ascii="Calibri" w:eastAsia="Times New Roman" w:hAnsi="Calibri" w:cs="Calibri" w:hint="cs"/>
          <w:b/>
          <w:bCs/>
          <w:color w:val="000000"/>
          <w:sz w:val="28"/>
          <w:szCs w:val="28"/>
          <w:rtl/>
        </w:rPr>
        <w:t>ي الجامعي بتقديم التقارير</w:t>
      </w:r>
      <w:r w:rsidRPr="00CE0159">
        <w:rPr>
          <w:rFonts w:ascii="Calibri" w:eastAsia="Times New Roman" w:hAnsi="Calibri" w:cs="Calibri" w:hint="cs"/>
          <w:b/>
          <w:bCs/>
          <w:color w:val="000000"/>
          <w:sz w:val="28"/>
          <w:szCs w:val="28"/>
          <w:rtl/>
        </w:rPr>
        <w:t xml:space="preserve"> والإجازات الطبية للمستحقين</w:t>
      </w:r>
      <w:r w:rsidR="00E71E34">
        <w:rPr>
          <w:rFonts w:ascii="Calibri" w:eastAsia="Times New Roman" w:hAnsi="Calibri" w:cs="Calibri" w:hint="cs"/>
          <w:b/>
          <w:bCs/>
          <w:color w:val="000000"/>
          <w:sz w:val="28"/>
          <w:szCs w:val="28"/>
          <w:rtl/>
        </w:rPr>
        <w:t xml:space="preserve"> من منسوبي الجامعة</w:t>
      </w:r>
      <w:r w:rsidR="007F2429">
        <w:rPr>
          <w:rFonts w:ascii="Calibri" w:eastAsia="Times New Roman" w:hAnsi="Calibri" w:cs="Calibri" w:hint="cs"/>
          <w:b/>
          <w:bCs/>
          <w:color w:val="000000"/>
          <w:sz w:val="28"/>
          <w:szCs w:val="28"/>
          <w:rtl/>
        </w:rPr>
        <w:t xml:space="preserve">، </w:t>
      </w:r>
      <w:r w:rsidRPr="00CE0159">
        <w:rPr>
          <w:rFonts w:ascii="Calibri" w:eastAsia="Times New Roman" w:hAnsi="Calibri" w:cs="Calibri" w:hint="cs"/>
          <w:b/>
          <w:bCs/>
          <w:color w:val="000000"/>
          <w:sz w:val="28"/>
          <w:szCs w:val="28"/>
          <w:rtl/>
        </w:rPr>
        <w:t>كما يقدم عيادة متنقلة بشطر الطلاب بالتعاون مع اللجنة الوطنية لمكافحة التدخين لمساعدة الراغبين في الإقلاع عن التدخين.</w:t>
      </w:r>
    </w:p>
    <w:p w:rsidR="00CE0159" w:rsidRPr="00CE0159" w:rsidRDefault="00CE0159" w:rsidP="007F2429">
      <w:pPr>
        <w:bidi/>
        <w:spacing w:before="120" w:after="120" w:line="360" w:lineRule="auto"/>
        <w:ind w:firstLine="720"/>
        <w:jc w:val="both"/>
        <w:rPr>
          <w:rFonts w:ascii="Calibri" w:eastAsia="Times New Roman" w:hAnsi="Calibri" w:cs="Calibri"/>
          <w:b/>
          <w:bCs/>
          <w:color w:val="000000"/>
          <w:sz w:val="28"/>
          <w:szCs w:val="28"/>
          <w:rtl/>
        </w:rPr>
      </w:pPr>
      <w:r w:rsidRPr="00CE0159">
        <w:rPr>
          <w:rFonts w:ascii="Calibri" w:eastAsia="Times New Roman" w:hAnsi="Calibri" w:cs="Calibri" w:hint="cs"/>
          <w:b/>
          <w:bCs/>
          <w:color w:val="000000"/>
          <w:sz w:val="28"/>
          <w:szCs w:val="28"/>
          <w:rtl/>
        </w:rPr>
        <w:t xml:space="preserve">         ويقوم المركز الصحي بالمشاركة في الأنش</w:t>
      </w:r>
      <w:r w:rsidR="001A4A62">
        <w:rPr>
          <w:rFonts w:ascii="Calibri" w:eastAsia="Times New Roman" w:hAnsi="Calibri" w:cs="Calibri" w:hint="cs"/>
          <w:b/>
          <w:bCs/>
          <w:color w:val="000000"/>
          <w:sz w:val="28"/>
          <w:szCs w:val="28"/>
          <w:rtl/>
        </w:rPr>
        <w:t>طة الرياضية المقدمة من عمادة شؤو</w:t>
      </w:r>
      <w:r w:rsidRPr="00CE0159">
        <w:rPr>
          <w:rFonts w:ascii="Calibri" w:eastAsia="Times New Roman" w:hAnsi="Calibri" w:cs="Calibri" w:hint="cs"/>
          <w:b/>
          <w:bCs/>
          <w:color w:val="000000"/>
          <w:sz w:val="28"/>
          <w:szCs w:val="28"/>
          <w:rtl/>
        </w:rPr>
        <w:t xml:space="preserve">ن الطلاب في الجامعة </w:t>
      </w:r>
      <w:r w:rsidRPr="00CE0159">
        <w:rPr>
          <w:rFonts w:ascii="Calibri" w:eastAsia="Times New Roman" w:hAnsi="Calibri" w:cs="Calibri"/>
          <w:b/>
          <w:bCs/>
          <w:color w:val="000000"/>
          <w:sz w:val="28"/>
          <w:szCs w:val="28"/>
          <w:rtl/>
        </w:rPr>
        <w:t>(</w:t>
      </w:r>
      <w:r w:rsidRPr="00CE0159">
        <w:rPr>
          <w:rFonts w:ascii="Calibri" w:eastAsia="Times New Roman" w:hAnsi="Calibri" w:cs="Calibri" w:hint="cs"/>
          <w:b/>
          <w:bCs/>
          <w:color w:val="000000"/>
          <w:sz w:val="28"/>
          <w:szCs w:val="28"/>
          <w:rtl/>
        </w:rPr>
        <w:t>بطولات كرة القدم- كرة الطائر</w:t>
      </w:r>
      <w:r w:rsidR="007F2429">
        <w:rPr>
          <w:rFonts w:ascii="Calibri" w:eastAsia="Times New Roman" w:hAnsi="Calibri" w:cs="Calibri" w:hint="cs"/>
          <w:b/>
          <w:bCs/>
          <w:color w:val="000000"/>
          <w:sz w:val="28"/>
          <w:szCs w:val="28"/>
          <w:rtl/>
        </w:rPr>
        <w:t xml:space="preserve">ة- السباحة- ألعاب القوى وغيرها) </w:t>
      </w:r>
      <w:r w:rsidRPr="00CE0159">
        <w:rPr>
          <w:rFonts w:ascii="Calibri" w:eastAsia="Times New Roman" w:hAnsi="Calibri" w:cs="Calibri" w:hint="cs"/>
          <w:b/>
          <w:bCs/>
          <w:color w:val="000000"/>
          <w:sz w:val="28"/>
          <w:szCs w:val="28"/>
          <w:rtl/>
        </w:rPr>
        <w:t>بالإضافة إلى أن المركز الصحي لديه سيارة إسعاف</w:t>
      </w:r>
      <w:r w:rsidR="001A4A62">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وسيارة قافلة طبية لتقديم الخدمات الطبية في الأماكن النائية من الهجر</w:t>
      </w:r>
      <w:r w:rsidR="001A4A62">
        <w:rPr>
          <w:rFonts w:ascii="Calibri" w:eastAsia="Times New Roman" w:hAnsi="Calibri" w:cs="Calibri" w:hint="cs"/>
          <w:b/>
          <w:bCs/>
          <w:color w:val="000000"/>
          <w:sz w:val="28"/>
          <w:szCs w:val="28"/>
          <w:rtl/>
        </w:rPr>
        <w:t>،</w:t>
      </w:r>
      <w:r w:rsidRPr="00CE0159">
        <w:rPr>
          <w:rFonts w:ascii="Calibri" w:eastAsia="Times New Roman" w:hAnsi="Calibri" w:cs="Calibri" w:hint="cs"/>
          <w:b/>
          <w:bCs/>
          <w:color w:val="000000"/>
          <w:sz w:val="28"/>
          <w:szCs w:val="28"/>
          <w:rtl/>
        </w:rPr>
        <w:t xml:space="preserve"> والقرى المجاورة.</w:t>
      </w:r>
    </w:p>
    <w:p w:rsidR="007F2429" w:rsidRDefault="00CE0159" w:rsidP="00CE0159">
      <w:pPr>
        <w:bidi/>
        <w:spacing w:before="120" w:after="120" w:line="360" w:lineRule="auto"/>
        <w:ind w:firstLine="720"/>
        <w:jc w:val="both"/>
        <w:rPr>
          <w:rFonts w:ascii="Calibri" w:eastAsia="Times New Roman" w:hAnsi="Calibri" w:cs="Calibri"/>
          <w:b/>
          <w:bCs/>
          <w:color w:val="000000"/>
          <w:sz w:val="28"/>
          <w:szCs w:val="28"/>
          <w:rtl/>
        </w:rPr>
      </w:pPr>
      <w:r w:rsidRPr="00CE0159">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 xml:space="preserve">فرع </w:t>
      </w:r>
      <w:r w:rsidRPr="00CE0159">
        <w:rPr>
          <w:rFonts w:ascii="Calibri" w:eastAsia="Times New Roman" w:hAnsi="Calibri" w:cs="Calibri" w:hint="cs"/>
          <w:b/>
          <w:bCs/>
          <w:color w:val="000000"/>
          <w:sz w:val="28"/>
          <w:szCs w:val="28"/>
          <w:rtl/>
        </w:rPr>
        <w:t>مدينة رفحاء</w:t>
      </w:r>
    </w:p>
    <w:p w:rsidR="00CE0159" w:rsidRDefault="007F2429" w:rsidP="007F2429">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 </w:t>
      </w:r>
      <w:r w:rsidR="00CE0159" w:rsidRPr="00CE0159">
        <w:rPr>
          <w:rFonts w:ascii="Calibri" w:eastAsia="Times New Roman" w:hAnsi="Calibri" w:cs="Calibri" w:hint="cs"/>
          <w:b/>
          <w:bCs/>
          <w:color w:val="000000"/>
          <w:sz w:val="28"/>
          <w:szCs w:val="28"/>
          <w:rtl/>
        </w:rPr>
        <w:t>يقوم</w:t>
      </w:r>
      <w:r>
        <w:rPr>
          <w:rFonts w:ascii="Calibri" w:eastAsia="Times New Roman" w:hAnsi="Calibri" w:cs="Calibri" w:hint="cs"/>
          <w:b/>
          <w:bCs/>
          <w:color w:val="000000"/>
          <w:sz w:val="28"/>
          <w:szCs w:val="28"/>
          <w:rtl/>
        </w:rPr>
        <w:t xml:space="preserve"> الفرع</w:t>
      </w:r>
      <w:r w:rsidR="00CE0159" w:rsidRPr="00CE0159">
        <w:rPr>
          <w:rFonts w:ascii="Calibri" w:eastAsia="Times New Roman" w:hAnsi="Calibri" w:cs="Calibri" w:hint="cs"/>
          <w:b/>
          <w:bCs/>
          <w:color w:val="000000"/>
          <w:sz w:val="28"/>
          <w:szCs w:val="28"/>
          <w:rtl/>
        </w:rPr>
        <w:t xml:space="preserve"> بخدمة طلاب وطالبات الجامعة ومنسوبي</w:t>
      </w:r>
      <w:r>
        <w:rPr>
          <w:rFonts w:ascii="Calibri" w:eastAsia="Times New Roman" w:hAnsi="Calibri" w:cs="Calibri" w:hint="cs"/>
          <w:b/>
          <w:bCs/>
          <w:color w:val="000000"/>
          <w:sz w:val="28"/>
          <w:szCs w:val="28"/>
          <w:rtl/>
        </w:rPr>
        <w:t>ها من الموظفين</w:t>
      </w:r>
      <w:r w:rsidR="001A4A62">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وأعضاء هيئة التدريس</w:t>
      </w:r>
      <w:r w:rsidR="00CE0159" w:rsidRPr="00CE0159">
        <w:rPr>
          <w:rFonts w:ascii="Calibri" w:eastAsia="Times New Roman" w:hAnsi="Calibri" w:cs="Calibri" w:hint="cs"/>
          <w:b/>
          <w:bCs/>
          <w:color w:val="000000"/>
          <w:sz w:val="28"/>
          <w:szCs w:val="28"/>
          <w:rtl/>
        </w:rPr>
        <w:t xml:space="preserve"> في الكليات المتواجدة في مدينة رف</w:t>
      </w:r>
      <w:r>
        <w:rPr>
          <w:rFonts w:ascii="Calibri" w:eastAsia="Times New Roman" w:hAnsi="Calibri" w:cs="Calibri" w:hint="cs"/>
          <w:b/>
          <w:bCs/>
          <w:color w:val="000000"/>
          <w:sz w:val="28"/>
          <w:szCs w:val="28"/>
          <w:rtl/>
        </w:rPr>
        <w:t>حاء، ويتكون</w:t>
      </w:r>
      <w:r w:rsidR="00CE0159">
        <w:rPr>
          <w:rFonts w:ascii="Calibri" w:eastAsia="Times New Roman" w:hAnsi="Calibri" w:cs="Calibri" w:hint="cs"/>
          <w:b/>
          <w:bCs/>
          <w:color w:val="000000"/>
          <w:sz w:val="28"/>
          <w:szCs w:val="28"/>
          <w:rtl/>
        </w:rPr>
        <w:t xml:space="preserve"> الفرع من</w:t>
      </w:r>
      <w:r w:rsidR="001A4A62">
        <w:rPr>
          <w:rFonts w:ascii="Calibri" w:eastAsia="Times New Roman" w:hAnsi="Calibri" w:cs="Calibri" w:hint="cs"/>
          <w:b/>
          <w:bCs/>
          <w:color w:val="000000"/>
          <w:sz w:val="28"/>
          <w:szCs w:val="28"/>
          <w:rtl/>
        </w:rPr>
        <w:t>:</w:t>
      </w:r>
      <w:r w:rsidR="00CE0159">
        <w:rPr>
          <w:rFonts w:ascii="Calibri" w:eastAsia="Times New Roman" w:hAnsi="Calibri" w:cs="Calibri" w:hint="cs"/>
          <w:b/>
          <w:bCs/>
          <w:color w:val="000000"/>
          <w:sz w:val="28"/>
          <w:szCs w:val="28"/>
          <w:rtl/>
        </w:rPr>
        <w:t xml:space="preserve"> عيادتين عامتين</w:t>
      </w:r>
      <w:r w:rsidR="00CE0159" w:rsidRPr="00CE0159">
        <w:rPr>
          <w:rFonts w:ascii="Calibri" w:eastAsia="Times New Roman" w:hAnsi="Calibri" w:cs="Calibri" w:hint="cs"/>
          <w:b/>
          <w:bCs/>
          <w:color w:val="000000"/>
          <w:sz w:val="28"/>
          <w:szCs w:val="28"/>
          <w:rtl/>
        </w:rPr>
        <w:t xml:space="preserve"> وعيادة أسنان.</w:t>
      </w:r>
    </w:p>
    <w:p w:rsidR="008A1F3C" w:rsidRDefault="008A1F3C" w:rsidP="008A1F3C">
      <w:pPr>
        <w:bidi/>
        <w:spacing w:before="120" w:after="120" w:line="360" w:lineRule="auto"/>
        <w:ind w:firstLine="720"/>
        <w:jc w:val="both"/>
        <w:rPr>
          <w:rFonts w:ascii="Calibri" w:eastAsia="Times New Roman" w:hAnsi="Calibri" w:cs="Calibri"/>
          <w:b/>
          <w:bCs/>
          <w:color w:val="000000"/>
          <w:sz w:val="28"/>
          <w:szCs w:val="28"/>
          <w:rtl/>
        </w:rPr>
      </w:pPr>
    </w:p>
    <w:p w:rsidR="000A500B" w:rsidRDefault="000A500B" w:rsidP="000A500B">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lastRenderedPageBreak/>
        <w:t>الهيكل التنظيمي</w:t>
      </w:r>
    </w:p>
    <w:p w:rsidR="00CE0159" w:rsidRDefault="00CE0159" w:rsidP="00CE0159">
      <w:pPr>
        <w:rPr>
          <w:rtl/>
          <w:lang w:bidi="ar-EG"/>
        </w:rPr>
      </w:pPr>
      <w:r>
        <w:rPr>
          <w:noProof/>
        </w:rPr>
        <w:drawing>
          <wp:inline distT="0" distB="0" distL="0" distR="0" wp14:anchorId="3B624D43" wp14:editId="453AC93F">
            <wp:extent cx="6153150" cy="7315200"/>
            <wp:effectExtent l="0" t="0" r="19050" b="0"/>
            <wp:docPr id="20" name="رسم تخطيطي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2F3629" w:rsidRDefault="002F3629" w:rsidP="002F3629">
      <w:pPr>
        <w:bidi/>
        <w:spacing w:before="120" w:after="120" w:line="360" w:lineRule="auto"/>
        <w:jc w:val="both"/>
        <w:rPr>
          <w:rFonts w:ascii="Calibri" w:eastAsia="Times New Roman" w:hAnsi="Calibri" w:cs="Calibri"/>
          <w:b/>
          <w:bCs/>
          <w:color w:val="2E75B5"/>
          <w:sz w:val="26"/>
          <w:szCs w:val="26"/>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lastRenderedPageBreak/>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ترتبط بوكالة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الهدف العام</w:t>
      </w:r>
    </w:p>
    <w:p w:rsidR="00B67E3D" w:rsidRPr="00B602D8" w:rsidRDefault="00B67E3D" w:rsidP="00B67E3D">
      <w:pPr>
        <w:bidi/>
        <w:spacing w:before="120" w:after="120" w:line="360" w:lineRule="auto"/>
        <w:ind w:firstLine="720"/>
        <w:jc w:val="both"/>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الخدمات الطبية والعلاجية لمنسوبي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المهام</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إعداد خطط نشاطات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ومتابعة تنفيذها بعد اعتمادها.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ال</w:t>
      </w:r>
      <w:r w:rsidR="00650853">
        <w:rPr>
          <w:rFonts w:ascii="Calibri" w:eastAsia="Times New Roman" w:hAnsi="Calibri" w:cs="Calibri"/>
          <w:b/>
          <w:bCs/>
          <w:color w:val="000000"/>
          <w:sz w:val="28"/>
          <w:szCs w:val="28"/>
          <w:rtl/>
        </w:rPr>
        <w:t>إداري</w:t>
      </w:r>
      <w:r w:rsidRPr="00B602D8">
        <w:rPr>
          <w:rFonts w:ascii="Calibri" w:eastAsia="Times New Roman" w:hAnsi="Calibri" w:cs="Calibri"/>
          <w:b/>
          <w:bCs/>
          <w:color w:val="000000"/>
          <w:sz w:val="28"/>
          <w:szCs w:val="28"/>
          <w:rtl/>
        </w:rPr>
        <w:t xml:space="preserve"> والفني على العيادات الطبية داخل الجامعة</w:t>
      </w:r>
      <w:r w:rsidR="001A4A62">
        <w:rPr>
          <w:rFonts w:ascii="Calibri" w:eastAsia="Times New Roman" w:hAnsi="Calibri" w:cs="Calibri" w:hint="cs"/>
          <w:b/>
          <w:bCs/>
          <w:color w:val="000000"/>
          <w:sz w:val="28"/>
          <w:szCs w:val="28"/>
          <w:rtl/>
        </w:rPr>
        <w:t>،</w:t>
      </w:r>
      <w:r w:rsidR="001A4A62">
        <w:rPr>
          <w:rFonts w:ascii="Calibri" w:eastAsia="Times New Roman" w:hAnsi="Calibri" w:cs="Calibri"/>
          <w:b/>
          <w:bCs/>
          <w:color w:val="000000"/>
          <w:sz w:val="28"/>
          <w:szCs w:val="28"/>
          <w:rtl/>
        </w:rPr>
        <w:t xml:space="preserve"> والفروع والتنسيق فيما بينها</w:t>
      </w:r>
      <w:r w:rsidR="001A4A62">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بما يضمن التكامل بين نشاطاتها، والاستفادة القصوى من الإمكانات المتاحة.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خدمات تشخيصية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وعلاجية لمنسوبي الجامعة.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تقديم فرص التدريب لطلاب الكليات الصحية.</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كشف اللياقة الصحية للمرشحين لوظائف الجامعة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وللطلاب المقبولين.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المصادقة على التقارير الطبية المراد تقديمها للجامعة بعد التأكد من صحتها.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نشر الوعي والثقافة الصحية من خلال إقامة برامج صحية متكاملة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وتفعيل الأيام الصحية العالمية.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تحديد احتياجات العيادات الطبية من الموارد البشرية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والأدوية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والأجهزة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والأدوات</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وجميع المستلزمات الطبية</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تأمينها بعد اعتمادها.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الجرد الدوري للأدوية</w:t>
      </w:r>
      <w:r w:rsidR="00A90A8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للتأكد من صلاحيتها</w:t>
      </w:r>
      <w:r w:rsidR="001A4A62">
        <w:rPr>
          <w:rFonts w:ascii="Calibri" w:eastAsia="Times New Roman" w:hAnsi="Calibri" w:cs="Calibri" w:hint="cs"/>
          <w:b/>
          <w:bCs/>
          <w:color w:val="000000"/>
          <w:sz w:val="28"/>
          <w:szCs w:val="28"/>
          <w:rtl/>
        </w:rPr>
        <w:t>،</w:t>
      </w:r>
      <w:r w:rsidR="001A4A62">
        <w:rPr>
          <w:rFonts w:ascii="Calibri" w:eastAsia="Times New Roman" w:hAnsi="Calibri" w:cs="Calibri"/>
          <w:b/>
          <w:bCs/>
          <w:color w:val="000000"/>
          <w:sz w:val="28"/>
          <w:szCs w:val="28"/>
          <w:rtl/>
        </w:rPr>
        <w:t xml:space="preserve"> وإتلاف المنتهي</w:t>
      </w:r>
      <w:r w:rsidRPr="00B602D8">
        <w:rPr>
          <w:rFonts w:ascii="Calibri" w:eastAsia="Times New Roman" w:hAnsi="Calibri" w:cs="Calibri"/>
          <w:b/>
          <w:bCs/>
          <w:color w:val="000000"/>
          <w:sz w:val="28"/>
          <w:szCs w:val="28"/>
          <w:rtl/>
        </w:rPr>
        <w:t xml:space="preserve"> صلاحيته منها.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إجراء الجرد الدوري للأجهزة الطبية</w:t>
      </w:r>
      <w:r w:rsidR="00A90A8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للتأكد من صلاحيتها</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وإعادة الأجهزة التالفة إلى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المختصة للتعامل معها حسب النظام.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بأعمال </w:t>
      </w:r>
      <w:r w:rsidR="00C07591">
        <w:rPr>
          <w:rFonts w:ascii="Calibri" w:eastAsia="Times New Roman" w:hAnsi="Calibri" w:cs="Calibri"/>
          <w:b/>
          <w:bCs/>
          <w:color w:val="000000"/>
          <w:sz w:val="28"/>
          <w:szCs w:val="28"/>
          <w:rtl/>
        </w:rPr>
        <w:t>الإدارة</w:t>
      </w:r>
      <w:r w:rsidR="00A90A8C">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ومراجعتها وتطويرها بصفة مستمرة بعد اعتمادها. </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تحديد احتياجات </w:t>
      </w:r>
      <w:r w:rsidR="00C07591">
        <w:rPr>
          <w:rFonts w:ascii="Calibri" w:eastAsia="Times New Roman" w:hAnsi="Calibri" w:cs="Calibri"/>
          <w:b/>
          <w:bCs/>
          <w:color w:val="000000"/>
          <w:sz w:val="28"/>
          <w:szCs w:val="28"/>
          <w:rtl/>
        </w:rPr>
        <w:t>الإدارة</w:t>
      </w:r>
      <w:r w:rsidRPr="00B602D8">
        <w:rPr>
          <w:rFonts w:ascii="Calibri" w:eastAsia="Times New Roman" w:hAnsi="Calibri" w:cs="Calibri"/>
          <w:b/>
          <w:bCs/>
          <w:color w:val="000000"/>
          <w:sz w:val="28"/>
          <w:szCs w:val="28"/>
          <w:rtl/>
        </w:rPr>
        <w:t xml:space="preserve"> من الموارد البشرية</w:t>
      </w:r>
      <w:r w:rsidR="001A4A62">
        <w:rPr>
          <w:rFonts w:ascii="Calibri" w:eastAsia="Times New Roman" w:hAnsi="Calibri" w:cs="Calibri" w:hint="cs"/>
          <w:b/>
          <w:bCs/>
          <w:color w:val="000000"/>
          <w:sz w:val="28"/>
          <w:szCs w:val="28"/>
          <w:rtl/>
        </w:rPr>
        <w:t>،</w:t>
      </w:r>
      <w:r w:rsidR="001A4A62">
        <w:rPr>
          <w:rFonts w:ascii="Calibri" w:eastAsia="Times New Roman" w:hAnsi="Calibri" w:cs="Calibri"/>
          <w:b/>
          <w:bCs/>
          <w:color w:val="000000"/>
          <w:sz w:val="28"/>
          <w:szCs w:val="28"/>
          <w:rtl/>
        </w:rPr>
        <w:t xml:space="preserve"> والأجهزة</w:t>
      </w:r>
      <w:r w:rsidR="001A4A62">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والمواد</w:t>
      </w:r>
      <w:r w:rsidR="001A4A62">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ومتابعة توفيرها.</w:t>
      </w:r>
    </w:p>
    <w:p w:rsidR="00B67E3D" w:rsidRPr="00B602D8"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 xml:space="preserve"> تحديد الاحتياجات التدريبية لموظفي </w:t>
      </w:r>
      <w:r w:rsidR="00C07591">
        <w:rPr>
          <w:rFonts w:ascii="Calibri" w:eastAsia="Times New Roman" w:hAnsi="Calibri" w:cs="Calibri"/>
          <w:b/>
          <w:bCs/>
          <w:color w:val="000000"/>
          <w:sz w:val="28"/>
          <w:szCs w:val="28"/>
          <w:rtl/>
        </w:rPr>
        <w:t>الإدارة</w:t>
      </w:r>
      <w:r w:rsidR="001A4A62">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لترشيحهم للبرامج التدريبية الملائمة.</w:t>
      </w:r>
    </w:p>
    <w:p w:rsidR="00B67E3D" w:rsidRPr="00B602D8" w:rsidRDefault="001A4A62"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إعداد تقارير دورية عن نشاط</w:t>
      </w:r>
      <w:r w:rsidR="00B67E3D" w:rsidRPr="00B602D8">
        <w:rPr>
          <w:rFonts w:ascii="Calibri" w:eastAsia="Times New Roman" w:hAnsi="Calibri" w:cs="Calibri"/>
          <w:b/>
          <w:bCs/>
          <w:color w:val="000000"/>
          <w:sz w:val="28"/>
          <w:szCs w:val="28"/>
          <w:rtl/>
        </w:rPr>
        <w:t xml:space="preserve"> </w:t>
      </w:r>
      <w:r w:rsidR="00C07591">
        <w:rPr>
          <w:rFonts w:ascii="Calibri" w:eastAsia="Times New Roman" w:hAnsi="Calibri" w:cs="Calibri"/>
          <w:b/>
          <w:bCs/>
          <w:color w:val="000000"/>
          <w:sz w:val="28"/>
          <w:szCs w:val="28"/>
          <w:rtl/>
        </w:rPr>
        <w:t>الإدارة</w:t>
      </w:r>
      <w:r w:rsidR="00B67E3D" w:rsidRPr="00B602D8">
        <w:rPr>
          <w:rFonts w:ascii="Calibri" w:eastAsia="Times New Roman" w:hAnsi="Calibri" w:cs="Calibri"/>
          <w:b/>
          <w:bCs/>
          <w:color w:val="000000"/>
          <w:sz w:val="28"/>
          <w:szCs w:val="28"/>
          <w:rtl/>
        </w:rPr>
        <w:t xml:space="preserve"> وإنجازاتها ومقترحات تطوير الأداء فيها.</w:t>
      </w:r>
    </w:p>
    <w:p w:rsidR="00985B1D" w:rsidRPr="000D4B63" w:rsidRDefault="00B67E3D" w:rsidP="004229F2">
      <w:pPr>
        <w:numPr>
          <w:ilvl w:val="0"/>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أية مهام أخرى تكلف بها في حدود الاختصاص.</w:t>
      </w: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0D4B63" w:rsidRDefault="000D4B63" w:rsidP="000D4B63">
      <w:pPr>
        <w:bidi/>
        <w:spacing w:before="120" w:after="120" w:line="360" w:lineRule="auto"/>
        <w:ind w:right="-375"/>
        <w:jc w:val="both"/>
        <w:textAlignment w:val="baseline"/>
        <w:rPr>
          <w:rFonts w:ascii="Calibri" w:eastAsia="Times New Roman" w:hAnsi="Calibri" w:cs="Calibri"/>
          <w:b/>
          <w:bCs/>
          <w:color w:val="000000"/>
          <w:sz w:val="28"/>
          <w:szCs w:val="28"/>
          <w:rtl/>
        </w:rPr>
      </w:pPr>
    </w:p>
    <w:p w:rsidR="000D4B63" w:rsidRDefault="000D4B63" w:rsidP="000D4B63">
      <w:pPr>
        <w:bidi/>
        <w:spacing w:before="120" w:after="120" w:line="360" w:lineRule="auto"/>
        <w:ind w:right="-375"/>
        <w:jc w:val="both"/>
        <w:textAlignment w:val="baseline"/>
        <w:rPr>
          <w:rFonts w:ascii="Calibri" w:eastAsia="Times New Roman" w:hAnsi="Calibri" w:cs="Calibri"/>
          <w:b/>
          <w:bCs/>
          <w:color w:val="000000"/>
          <w:sz w:val="28"/>
          <w:szCs w:val="28"/>
          <w:rtl/>
        </w:rPr>
      </w:pPr>
    </w:p>
    <w:p w:rsidR="000D4B63" w:rsidRDefault="000D4B63" w:rsidP="000D4B63">
      <w:pPr>
        <w:bidi/>
        <w:spacing w:before="120" w:after="120" w:line="360" w:lineRule="auto"/>
        <w:ind w:right="-375"/>
        <w:jc w:val="both"/>
        <w:textAlignment w:val="baseline"/>
        <w:rPr>
          <w:rFonts w:ascii="Calibri" w:eastAsia="Times New Roman" w:hAnsi="Calibri" w:cs="Calibri"/>
          <w:b/>
          <w:bCs/>
          <w:color w:val="000000"/>
          <w:sz w:val="28"/>
          <w:szCs w:val="28"/>
          <w:rtl/>
        </w:rPr>
      </w:pPr>
    </w:p>
    <w:p w:rsidR="00985B1D" w:rsidRDefault="00985B1D" w:rsidP="00985B1D">
      <w:pPr>
        <w:bidi/>
        <w:spacing w:before="120" w:after="120" w:line="360" w:lineRule="auto"/>
        <w:ind w:right="-375"/>
        <w:jc w:val="both"/>
        <w:textAlignment w:val="baseline"/>
        <w:rPr>
          <w:rFonts w:ascii="Calibri" w:eastAsia="Times New Roman" w:hAnsi="Calibri" w:cs="Calibri"/>
          <w:b/>
          <w:bCs/>
          <w:color w:val="000000"/>
          <w:sz w:val="28"/>
          <w:szCs w:val="28"/>
          <w:rtl/>
        </w:rPr>
      </w:pPr>
    </w:p>
    <w:p w:rsidR="00350A7D" w:rsidRDefault="00D84970" w:rsidP="00350A7D">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b/>
          <w:bCs/>
          <w:color w:val="2E75B5"/>
          <w:sz w:val="26"/>
          <w:szCs w:val="26"/>
          <w:rtl/>
        </w:rPr>
        <w:lastRenderedPageBreak/>
        <w:t>المنجزات</w:t>
      </w:r>
    </w:p>
    <w:p w:rsidR="00350A7D" w:rsidRPr="00350A7D" w:rsidRDefault="00350A7D" w:rsidP="004229F2">
      <w:pPr>
        <w:pStyle w:val="a3"/>
        <w:numPr>
          <w:ilvl w:val="1"/>
          <w:numId w:val="22"/>
        </w:numPr>
        <w:bidi/>
        <w:spacing w:before="120" w:after="120" w:line="360" w:lineRule="auto"/>
        <w:jc w:val="both"/>
        <w:rPr>
          <w:rFonts w:ascii="Calibri" w:eastAsia="Times New Roman" w:hAnsi="Calibri" w:cs="Calibri"/>
          <w:b/>
          <w:bCs/>
          <w:color w:val="2E75B5"/>
          <w:sz w:val="26"/>
          <w:szCs w:val="26"/>
        </w:rPr>
      </w:pPr>
      <w:r w:rsidRPr="00350A7D">
        <w:rPr>
          <w:rFonts w:ascii="Calibri" w:eastAsia="Times New Roman" w:hAnsi="Calibri" w:cs="Calibri" w:hint="cs"/>
          <w:b/>
          <w:bCs/>
          <w:color w:val="000000"/>
          <w:sz w:val="28"/>
          <w:szCs w:val="28"/>
          <w:rtl/>
        </w:rPr>
        <w:t>استحداث عيادة عيون بالمركز الصحي منذ عام 2018-2019، وتزويدها بأحدث الأجهزة الطبية، كما تم إضافة أجهزة جديدة للعيادة</w:t>
      </w:r>
      <w:r w:rsidR="00827F9E">
        <w:rPr>
          <w:rFonts w:ascii="Calibri" w:eastAsia="Times New Roman" w:hAnsi="Calibri" w:cs="Calibri" w:hint="cs"/>
          <w:b/>
          <w:bCs/>
          <w:color w:val="000000"/>
          <w:sz w:val="28"/>
          <w:szCs w:val="28"/>
          <w:rtl/>
        </w:rPr>
        <w:t>،</w:t>
      </w:r>
      <w:r w:rsidRPr="00350A7D">
        <w:rPr>
          <w:rFonts w:ascii="Calibri" w:eastAsia="Times New Roman" w:hAnsi="Calibri" w:cs="Calibri" w:hint="cs"/>
          <w:b/>
          <w:bCs/>
          <w:color w:val="000000"/>
          <w:sz w:val="28"/>
          <w:szCs w:val="28"/>
          <w:rtl/>
        </w:rPr>
        <w:t xml:space="preserve"> وذلك في عام 2020.</w:t>
      </w:r>
    </w:p>
    <w:p w:rsidR="00985B1D" w:rsidRPr="00350A7D" w:rsidRDefault="00985B1D" w:rsidP="004229F2">
      <w:pPr>
        <w:pStyle w:val="a3"/>
        <w:numPr>
          <w:ilvl w:val="1"/>
          <w:numId w:val="22"/>
        </w:numPr>
        <w:bidi/>
        <w:spacing w:before="120" w:after="120" w:line="360" w:lineRule="auto"/>
        <w:jc w:val="both"/>
        <w:rPr>
          <w:rFonts w:ascii="Calibri" w:eastAsia="Times New Roman" w:hAnsi="Calibri" w:cs="Calibri"/>
          <w:b/>
          <w:bCs/>
          <w:color w:val="2E75B5"/>
          <w:sz w:val="26"/>
          <w:szCs w:val="26"/>
          <w:rtl/>
        </w:rPr>
      </w:pPr>
      <w:r w:rsidRPr="00350A7D">
        <w:rPr>
          <w:rFonts w:ascii="Calibri" w:eastAsia="Times New Roman" w:hAnsi="Calibri" w:cs="Calibri"/>
          <w:b/>
          <w:bCs/>
          <w:color w:val="000000"/>
          <w:sz w:val="28"/>
          <w:szCs w:val="28"/>
          <w:rtl/>
        </w:rPr>
        <w:t>تحديث الأجهزة في عيادة الجلدية وذلك في عام 2020. </w:t>
      </w:r>
    </w:p>
    <w:p w:rsidR="00985B1D" w:rsidRPr="0068405D" w:rsidRDefault="00985B1D"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68405D">
        <w:rPr>
          <w:rFonts w:ascii="Calibri" w:eastAsia="Times New Roman" w:hAnsi="Calibri" w:cs="Calibri"/>
          <w:b/>
          <w:bCs/>
          <w:color w:val="000000"/>
          <w:sz w:val="28"/>
          <w:szCs w:val="28"/>
          <w:rtl/>
        </w:rPr>
        <w:t>إضافة أجهزة جديدة في عيادة النساء والولادة في عام 2020. </w:t>
      </w:r>
    </w:p>
    <w:p w:rsidR="00985B1D" w:rsidRPr="0068405D" w:rsidRDefault="00826C47"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68405D">
        <w:rPr>
          <w:rFonts w:ascii="Calibri" w:eastAsia="Times New Roman" w:hAnsi="Calibri" w:cs="Calibri" w:hint="cs"/>
          <w:b/>
          <w:bCs/>
          <w:color w:val="000000"/>
          <w:sz w:val="28"/>
          <w:szCs w:val="28"/>
          <w:rtl/>
        </w:rPr>
        <w:t>استحداث</w:t>
      </w:r>
      <w:r w:rsidR="00985B1D" w:rsidRPr="0068405D">
        <w:rPr>
          <w:rFonts w:ascii="Calibri" w:eastAsia="Times New Roman" w:hAnsi="Calibri" w:cs="Calibri"/>
          <w:b/>
          <w:bCs/>
          <w:color w:val="000000"/>
          <w:sz w:val="28"/>
          <w:szCs w:val="28"/>
          <w:rtl/>
        </w:rPr>
        <w:t> مكتب مكافحة عدوى في المركز الصحي عام 2020. </w:t>
      </w:r>
    </w:p>
    <w:p w:rsidR="00985B1D" w:rsidRPr="0068405D" w:rsidRDefault="00985B1D"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68405D">
        <w:rPr>
          <w:rFonts w:ascii="Calibri" w:eastAsia="Times New Roman" w:hAnsi="Calibri" w:cs="Calibri"/>
          <w:b/>
          <w:bCs/>
          <w:color w:val="000000"/>
          <w:sz w:val="28"/>
          <w:szCs w:val="28"/>
          <w:rtl/>
        </w:rPr>
        <w:t>استحداث خدمة تثقيف صحي في عام 2020. </w:t>
      </w:r>
    </w:p>
    <w:p w:rsidR="00985B1D" w:rsidRPr="0068405D" w:rsidRDefault="00A90A8C"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استحداث مكتب ش</w:t>
      </w:r>
      <w:r>
        <w:rPr>
          <w:rFonts w:ascii="Calibri" w:eastAsia="Times New Roman" w:hAnsi="Calibri" w:cs="Calibri" w:hint="cs"/>
          <w:b/>
          <w:bCs/>
          <w:color w:val="000000"/>
          <w:sz w:val="28"/>
          <w:szCs w:val="28"/>
          <w:rtl/>
        </w:rPr>
        <w:t>ؤون</w:t>
      </w:r>
      <w:r w:rsidR="00985B1D" w:rsidRPr="0068405D">
        <w:rPr>
          <w:rFonts w:ascii="Calibri" w:eastAsia="Times New Roman" w:hAnsi="Calibri" w:cs="Calibri"/>
          <w:b/>
          <w:bCs/>
          <w:color w:val="000000"/>
          <w:sz w:val="28"/>
          <w:szCs w:val="28"/>
          <w:rtl/>
        </w:rPr>
        <w:t> المرضى</w:t>
      </w:r>
      <w:r>
        <w:rPr>
          <w:rFonts w:ascii="Calibri" w:eastAsia="Times New Roman" w:hAnsi="Calibri" w:cs="Calibri" w:hint="cs"/>
          <w:b/>
          <w:bCs/>
          <w:color w:val="000000"/>
          <w:sz w:val="28"/>
          <w:szCs w:val="28"/>
          <w:rtl/>
        </w:rPr>
        <w:t>،</w:t>
      </w:r>
      <w:r w:rsidR="00985B1D" w:rsidRPr="0068405D">
        <w:rPr>
          <w:rFonts w:ascii="Calibri" w:eastAsia="Times New Roman" w:hAnsi="Calibri" w:cs="Calibri"/>
          <w:b/>
          <w:bCs/>
          <w:color w:val="000000"/>
          <w:sz w:val="28"/>
          <w:szCs w:val="28"/>
          <w:rtl/>
        </w:rPr>
        <w:t> وذلك لتلقي مقترحات وشكاوى المرضى وذلك في عام 2020. </w:t>
      </w:r>
    </w:p>
    <w:p w:rsidR="00A90A8C" w:rsidRDefault="00985B1D"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68405D">
        <w:rPr>
          <w:rFonts w:ascii="Calibri" w:eastAsia="Times New Roman" w:hAnsi="Calibri" w:cs="Calibri"/>
          <w:b/>
          <w:bCs/>
          <w:color w:val="000000"/>
          <w:sz w:val="28"/>
          <w:szCs w:val="28"/>
          <w:rtl/>
        </w:rPr>
        <w:t>استحداث خدمة وصفتي </w:t>
      </w:r>
      <w:r w:rsidR="00461A8B">
        <w:rPr>
          <w:rFonts w:ascii="Calibri" w:eastAsia="Times New Roman" w:hAnsi="Calibri" w:cs="Calibri"/>
          <w:b/>
          <w:bCs/>
          <w:color w:val="000000"/>
          <w:sz w:val="28"/>
          <w:szCs w:val="28"/>
          <w:rtl/>
        </w:rPr>
        <w:t>الإلكترونية</w:t>
      </w:r>
      <w:r w:rsidRPr="0068405D">
        <w:rPr>
          <w:rFonts w:ascii="Calibri" w:eastAsia="Times New Roman" w:hAnsi="Calibri" w:cs="Calibri"/>
          <w:b/>
          <w:bCs/>
          <w:color w:val="000000"/>
          <w:sz w:val="28"/>
          <w:szCs w:val="28"/>
          <w:rtl/>
        </w:rPr>
        <w:t> وذل</w:t>
      </w:r>
      <w:r w:rsidR="00350A7D">
        <w:rPr>
          <w:rFonts w:ascii="Calibri" w:eastAsia="Times New Roman" w:hAnsi="Calibri" w:cs="Calibri"/>
          <w:b/>
          <w:bCs/>
          <w:color w:val="000000"/>
          <w:sz w:val="28"/>
          <w:szCs w:val="28"/>
          <w:rtl/>
        </w:rPr>
        <w:t>ك لتحسين جودة الخدمات الصحية</w:t>
      </w:r>
    </w:p>
    <w:p w:rsidR="00985B1D" w:rsidRPr="00350A7D" w:rsidRDefault="00350A7D" w:rsidP="00A90A8C">
      <w:pPr>
        <w:pStyle w:val="a3"/>
        <w:bidi/>
        <w:spacing w:before="120" w:after="120" w:line="360" w:lineRule="auto"/>
        <w:ind w:left="1440"/>
        <w:jc w:val="both"/>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 و</w:t>
      </w:r>
      <w:r w:rsidR="00A90A8C">
        <w:rPr>
          <w:rFonts w:ascii="Calibri" w:eastAsia="Times New Roman" w:hAnsi="Calibri" w:cs="Calibri" w:hint="cs"/>
          <w:b/>
          <w:bCs/>
          <w:color w:val="000000"/>
          <w:sz w:val="28"/>
          <w:szCs w:val="28"/>
          <w:rtl/>
        </w:rPr>
        <w:t>ت</w:t>
      </w:r>
      <w:r>
        <w:rPr>
          <w:rFonts w:ascii="Calibri" w:eastAsia="Times New Roman" w:hAnsi="Calibri" w:cs="Calibri" w:hint="cs"/>
          <w:b/>
          <w:bCs/>
          <w:color w:val="000000"/>
          <w:sz w:val="28"/>
          <w:szCs w:val="28"/>
          <w:rtl/>
        </w:rPr>
        <w:t>سهيل الحصول على الأدوية العلاجية عبر ربط المركز الصحي الجامعي بالصيدليات المجتمعية ل</w:t>
      </w:r>
      <w:r w:rsidR="00A90A8C">
        <w:rPr>
          <w:rFonts w:ascii="Calibri" w:eastAsia="Times New Roman" w:hAnsi="Calibri" w:cs="Calibri" w:hint="cs"/>
          <w:b/>
          <w:bCs/>
          <w:color w:val="000000"/>
          <w:sz w:val="28"/>
          <w:szCs w:val="28"/>
          <w:rtl/>
        </w:rPr>
        <w:t>ي</w:t>
      </w:r>
      <w:r>
        <w:rPr>
          <w:rFonts w:ascii="Calibri" w:eastAsia="Times New Roman" w:hAnsi="Calibri" w:cs="Calibri" w:hint="cs"/>
          <w:b/>
          <w:bCs/>
          <w:color w:val="000000"/>
          <w:sz w:val="28"/>
          <w:szCs w:val="28"/>
          <w:rtl/>
        </w:rPr>
        <w:t>كون الدواء متوفر</w:t>
      </w:r>
      <w:r w:rsidR="00A90A8C">
        <w:rPr>
          <w:rFonts w:ascii="Calibri" w:eastAsia="Times New Roman" w:hAnsi="Calibri" w:cs="Calibri" w:hint="cs"/>
          <w:b/>
          <w:bCs/>
          <w:color w:val="000000"/>
          <w:sz w:val="28"/>
          <w:szCs w:val="28"/>
          <w:rtl/>
        </w:rPr>
        <w:t xml:space="preserve">ًا </w:t>
      </w:r>
      <w:r>
        <w:rPr>
          <w:rFonts w:ascii="Calibri" w:eastAsia="Times New Roman" w:hAnsi="Calibri" w:cs="Calibri" w:hint="cs"/>
          <w:b/>
          <w:bCs/>
          <w:color w:val="000000"/>
          <w:sz w:val="28"/>
          <w:szCs w:val="28"/>
          <w:rtl/>
        </w:rPr>
        <w:t>في كل مكان وبأي وقت مجا</w:t>
      </w:r>
      <w:r w:rsidR="00087B98">
        <w:rPr>
          <w:rFonts w:ascii="Calibri" w:eastAsia="Times New Roman" w:hAnsi="Calibri" w:cs="Calibri" w:hint="cs"/>
          <w:b/>
          <w:bCs/>
          <w:color w:val="000000"/>
          <w:sz w:val="28"/>
          <w:szCs w:val="28"/>
          <w:rtl/>
        </w:rPr>
        <w:t>ن</w:t>
      </w:r>
      <w:r w:rsidR="00A90A8C">
        <w:rPr>
          <w:rFonts w:ascii="Calibri" w:eastAsia="Times New Roman" w:hAnsi="Calibri" w:cs="Calibri" w:hint="cs"/>
          <w:b/>
          <w:bCs/>
          <w:color w:val="000000"/>
          <w:sz w:val="28"/>
          <w:szCs w:val="28"/>
          <w:rtl/>
        </w:rPr>
        <w:t>ً</w:t>
      </w:r>
      <w:r w:rsidR="00087B98">
        <w:rPr>
          <w:rFonts w:ascii="Calibri" w:eastAsia="Times New Roman" w:hAnsi="Calibri" w:cs="Calibri" w:hint="cs"/>
          <w:b/>
          <w:bCs/>
          <w:color w:val="000000"/>
          <w:sz w:val="28"/>
          <w:szCs w:val="28"/>
          <w:rtl/>
        </w:rPr>
        <w:t>ا لجميع منسوبي الجامعة، وذلك خلال</w:t>
      </w:r>
      <w:r>
        <w:rPr>
          <w:rFonts w:ascii="Calibri" w:eastAsia="Times New Roman" w:hAnsi="Calibri" w:cs="Calibri" w:hint="cs"/>
          <w:b/>
          <w:bCs/>
          <w:color w:val="000000"/>
          <w:sz w:val="28"/>
          <w:szCs w:val="28"/>
          <w:rtl/>
        </w:rPr>
        <w:t xml:space="preserve"> عام 2020.</w:t>
      </w:r>
    </w:p>
    <w:p w:rsidR="00985B1D" w:rsidRPr="0068405D" w:rsidRDefault="00985B1D" w:rsidP="004229F2">
      <w:pPr>
        <w:pStyle w:val="a3"/>
        <w:numPr>
          <w:ilvl w:val="1"/>
          <w:numId w:val="22"/>
        </w:numPr>
        <w:bidi/>
        <w:spacing w:before="120" w:after="120" w:line="360" w:lineRule="auto"/>
        <w:ind w:right="-375"/>
        <w:textAlignment w:val="baseline"/>
        <w:rPr>
          <w:rFonts w:ascii="Calibri" w:eastAsia="Times New Roman" w:hAnsi="Calibri" w:cs="Calibri"/>
          <w:b/>
          <w:bCs/>
          <w:color w:val="000000"/>
          <w:sz w:val="28"/>
          <w:szCs w:val="28"/>
          <w:rtl/>
        </w:rPr>
      </w:pPr>
      <w:r w:rsidRPr="0068405D">
        <w:rPr>
          <w:rFonts w:ascii="Calibri" w:eastAsia="Times New Roman" w:hAnsi="Calibri" w:cs="Calibri"/>
          <w:b/>
          <w:bCs/>
          <w:color w:val="000000"/>
          <w:sz w:val="28"/>
          <w:szCs w:val="28"/>
          <w:rtl/>
        </w:rPr>
        <w:t>استحداث خدمة الإجازات المرضية </w:t>
      </w:r>
      <w:r w:rsidR="00461A8B">
        <w:rPr>
          <w:rFonts w:ascii="Calibri" w:eastAsia="Times New Roman" w:hAnsi="Calibri" w:cs="Calibri"/>
          <w:b/>
          <w:bCs/>
          <w:color w:val="000000"/>
          <w:sz w:val="28"/>
          <w:szCs w:val="28"/>
          <w:rtl/>
        </w:rPr>
        <w:t>الإلكترونية</w:t>
      </w:r>
      <w:r w:rsidRPr="0068405D">
        <w:rPr>
          <w:rFonts w:ascii="Calibri" w:eastAsia="Times New Roman" w:hAnsi="Calibri" w:cs="Calibri"/>
          <w:b/>
          <w:bCs/>
          <w:color w:val="000000"/>
          <w:sz w:val="28"/>
          <w:szCs w:val="28"/>
          <w:rtl/>
        </w:rPr>
        <w:t> عبر منصة صحتي </w:t>
      </w:r>
      <w:r w:rsidR="00461A8B">
        <w:rPr>
          <w:rFonts w:ascii="Calibri" w:eastAsia="Times New Roman" w:hAnsi="Calibri" w:cs="Calibri"/>
          <w:b/>
          <w:bCs/>
          <w:color w:val="000000"/>
          <w:sz w:val="28"/>
          <w:szCs w:val="28"/>
          <w:rtl/>
        </w:rPr>
        <w:t>الإلكترونية</w:t>
      </w:r>
      <w:r w:rsidR="00087B98">
        <w:rPr>
          <w:rFonts w:ascii="Calibri" w:eastAsia="Times New Roman" w:hAnsi="Calibri" w:cs="Calibri" w:hint="cs"/>
          <w:b/>
          <w:bCs/>
          <w:color w:val="000000"/>
          <w:sz w:val="28"/>
          <w:szCs w:val="28"/>
          <w:rtl/>
        </w:rPr>
        <w:t xml:space="preserve"> وذلك خلال</w:t>
      </w:r>
      <w:r w:rsidR="00350A7D">
        <w:rPr>
          <w:rFonts w:ascii="Calibri" w:eastAsia="Times New Roman" w:hAnsi="Calibri" w:cs="Calibri" w:hint="cs"/>
          <w:b/>
          <w:bCs/>
          <w:color w:val="000000"/>
          <w:sz w:val="28"/>
          <w:szCs w:val="28"/>
          <w:rtl/>
        </w:rPr>
        <w:t xml:space="preserve"> عام 2020.</w:t>
      </w:r>
    </w:p>
    <w:p w:rsidR="00A90A8C" w:rsidRDefault="00985B1D"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Pr>
      </w:pPr>
      <w:r w:rsidRPr="0068405D">
        <w:rPr>
          <w:rFonts w:ascii="Calibri" w:eastAsia="Times New Roman" w:hAnsi="Calibri" w:cs="Calibri"/>
          <w:b/>
          <w:bCs/>
          <w:color w:val="000000"/>
          <w:sz w:val="28"/>
          <w:szCs w:val="28"/>
          <w:rtl/>
        </w:rPr>
        <w:t>تم اس</w:t>
      </w:r>
      <w:r w:rsidR="0032303C">
        <w:rPr>
          <w:rFonts w:ascii="Calibri" w:eastAsia="Times New Roman" w:hAnsi="Calibri" w:cs="Calibri"/>
          <w:b/>
          <w:bCs/>
          <w:color w:val="000000"/>
          <w:sz w:val="28"/>
          <w:szCs w:val="28"/>
          <w:rtl/>
        </w:rPr>
        <w:t>تحداث عيادة تخصصية بالتعاون مع أعضاء هيئه التدريس من ال</w:t>
      </w:r>
      <w:r w:rsidR="0032303C">
        <w:rPr>
          <w:rFonts w:ascii="Calibri" w:eastAsia="Times New Roman" w:hAnsi="Calibri" w:cs="Calibri" w:hint="cs"/>
          <w:b/>
          <w:bCs/>
          <w:color w:val="000000"/>
          <w:sz w:val="28"/>
          <w:szCs w:val="28"/>
          <w:rtl/>
        </w:rPr>
        <w:t>أ</w:t>
      </w:r>
      <w:r w:rsidR="00A92C13">
        <w:rPr>
          <w:rFonts w:ascii="Calibri" w:eastAsia="Times New Roman" w:hAnsi="Calibri" w:cs="Calibri"/>
          <w:b/>
          <w:bCs/>
          <w:color w:val="000000"/>
          <w:sz w:val="28"/>
          <w:szCs w:val="28"/>
          <w:rtl/>
        </w:rPr>
        <w:t>طباء </w:t>
      </w:r>
      <w:r w:rsidR="00A90A8C">
        <w:rPr>
          <w:rFonts w:ascii="Calibri" w:eastAsia="Times New Roman" w:hAnsi="Calibri" w:cs="Calibri" w:hint="cs"/>
          <w:b/>
          <w:bCs/>
          <w:color w:val="000000"/>
          <w:sz w:val="28"/>
          <w:szCs w:val="28"/>
          <w:rtl/>
        </w:rPr>
        <w:t>من</w:t>
      </w:r>
    </w:p>
    <w:p w:rsidR="00985B1D" w:rsidRPr="0032303C" w:rsidRDefault="00461A8B" w:rsidP="00A90A8C">
      <w:pPr>
        <w:pStyle w:val="a3"/>
        <w:bidi/>
        <w:spacing w:before="120" w:after="120" w:line="360" w:lineRule="auto"/>
        <w:ind w:left="1440" w:right="-375"/>
        <w:jc w:val="both"/>
        <w:textAlignment w:val="baseline"/>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ك</w:t>
      </w:r>
      <w:r w:rsidR="00A92C13">
        <w:rPr>
          <w:rFonts w:ascii="Calibri" w:eastAsia="Times New Roman" w:hAnsi="Calibri" w:cs="Calibri" w:hint="cs"/>
          <w:b/>
          <w:bCs/>
          <w:color w:val="000000"/>
          <w:sz w:val="28"/>
          <w:szCs w:val="28"/>
          <w:rtl/>
        </w:rPr>
        <w:t>لية</w:t>
      </w:r>
      <w:r w:rsidR="0032303C">
        <w:rPr>
          <w:rFonts w:ascii="Calibri" w:eastAsia="Times New Roman" w:hAnsi="Calibri" w:cs="Calibri" w:hint="cs"/>
          <w:b/>
          <w:bCs/>
          <w:color w:val="000000"/>
          <w:sz w:val="28"/>
          <w:szCs w:val="28"/>
          <w:rtl/>
        </w:rPr>
        <w:t xml:space="preserve"> الطب.</w:t>
      </w:r>
    </w:p>
    <w:p w:rsidR="00985B1D" w:rsidRPr="0068405D" w:rsidRDefault="00985B1D" w:rsidP="004229F2">
      <w:pPr>
        <w:pStyle w:val="a3"/>
        <w:numPr>
          <w:ilvl w:val="1"/>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68405D">
        <w:rPr>
          <w:rFonts w:ascii="Calibri" w:eastAsia="Times New Roman" w:hAnsi="Calibri" w:cs="Calibri"/>
          <w:b/>
          <w:bCs/>
          <w:color w:val="000000"/>
          <w:sz w:val="28"/>
          <w:szCs w:val="28"/>
          <w:rtl/>
        </w:rPr>
        <w:t>استحداث طرق للتواصل مع المركز ال</w:t>
      </w:r>
      <w:r w:rsidR="0032303C">
        <w:rPr>
          <w:rFonts w:ascii="Calibri" w:eastAsia="Times New Roman" w:hAnsi="Calibri" w:cs="Calibri"/>
          <w:b/>
          <w:bCs/>
          <w:color w:val="000000"/>
          <w:sz w:val="28"/>
          <w:szCs w:val="28"/>
          <w:rtl/>
        </w:rPr>
        <w:t>صحي عن طريق تحويلة سنترال ورقم وات</w:t>
      </w:r>
      <w:r w:rsidR="0032303C">
        <w:rPr>
          <w:rFonts w:ascii="Calibri" w:eastAsia="Times New Roman" w:hAnsi="Calibri" w:cs="Calibri" w:hint="cs"/>
          <w:b/>
          <w:bCs/>
          <w:color w:val="000000"/>
          <w:sz w:val="28"/>
          <w:szCs w:val="28"/>
          <w:rtl/>
        </w:rPr>
        <w:t xml:space="preserve">ساب </w:t>
      </w:r>
      <w:r w:rsidRPr="0068405D">
        <w:rPr>
          <w:rFonts w:ascii="Calibri" w:eastAsia="Times New Roman" w:hAnsi="Calibri" w:cs="Calibri"/>
          <w:b/>
          <w:bCs/>
          <w:color w:val="000000"/>
          <w:sz w:val="28"/>
          <w:szCs w:val="28"/>
          <w:rtl/>
        </w:rPr>
        <w:t>خاص بالمركز الصحي الجامعي. </w:t>
      </w:r>
    </w:p>
    <w:p w:rsidR="00395B87" w:rsidRPr="00087B98" w:rsidRDefault="00A92C13"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تفعيل حملة التطعيم ضد الأ</w:t>
      </w:r>
      <w:r w:rsidR="00395B87" w:rsidRPr="00087B98">
        <w:rPr>
          <w:rFonts w:ascii="Calibri" w:eastAsia="Times New Roman" w:hAnsi="Calibri" w:cs="Calibri" w:hint="cs"/>
          <w:b/>
          <w:bCs/>
          <w:color w:val="000000"/>
          <w:sz w:val="28"/>
          <w:szCs w:val="28"/>
          <w:rtl/>
        </w:rPr>
        <w:t>نفلونزا الموسمية بتاريخ 24/3/2020 داخل مقرات الجامعة والمراكز الصحية بفرعيها عرعر ورفحاء.</w:t>
      </w:r>
    </w:p>
    <w:p w:rsidR="00395B87" w:rsidRPr="00087B98" w:rsidRDefault="00395B87"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مرافقة قافلة المركز مع جمعية حياة لسرطان الثدي أثناء جولتهم التوعوية للهجر المجاورة، وذلك لمدة يومين بتاريخ 23، و24/4/1442 هـ.</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المشاركة بفرق من الأطباء والتمريض للفرز البصري</w:t>
      </w:r>
      <w:r w:rsidR="00A90A8C">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 xml:space="preserve"> لأعراض فيروس كوفيد-19، وذلك في حفل التخرج بتاريخ 6 يونيو 2020.</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lastRenderedPageBreak/>
        <w:t>توزيع فرق طبية للفرز البصري وضمان تطبيق الإجراءات الاحترازية على مرافق الجامعة بشطريها (الطلاب والطالبات) في بداية العام الجامعي 1442-1443 ه.</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إعداد زيارة يومية على كافة كليات البنات بالتعاون مع الشؤون الأكاديمية بالجامعة أثناء عقد الاختبارات النصفية، والاختبار النهائي للعام الجامعي 1442-1443 ه.</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إعداد زيارة تفقدية لفرع الجامعة بطريف أثناء الاختبارات النهائية للفصل الدراسي الأول للعام 1442-1443 ه، وذلك لضمان تطبيق الإجراءات الاحترازية ضد فيروس كوفيد-19.</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تغطية المركز الصحي لكافة فعاليات الجامعة بما يشمل حفل التخرج والبطولات الرياضية، وذلك لضمان تطبيق الإجراءات الاحترازية والبروتوكولات الصحية والفرز البصري.</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تنظيم محاضرات توعوية بالتعاون مع عمادة خدمة المجتمع والتعليم المستمر.</w:t>
      </w:r>
    </w:p>
    <w:p w:rsidR="00150D75" w:rsidRPr="00087B98" w:rsidRDefault="00150D75"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تنظيم ندوة "سارق البصر" ضمن اليوم العالمي للإبصار، والتي قدمتها الدكتورة/ مها عبد اللطيف.</w:t>
      </w:r>
    </w:p>
    <w:p w:rsidR="00007BD1"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تقديم محاضرة</w:t>
      </w:r>
      <w:r w:rsidR="00D84970">
        <w:rPr>
          <w:rFonts w:ascii="Calibri" w:eastAsia="Times New Roman" w:hAnsi="Calibri" w:cs="Calibri" w:hint="cs"/>
          <w:b/>
          <w:bCs/>
          <w:color w:val="000000"/>
          <w:sz w:val="28"/>
          <w:szCs w:val="28"/>
          <w:rtl/>
        </w:rPr>
        <w:t xml:space="preserve"> تحت عنوان</w:t>
      </w:r>
      <w:r w:rsidRPr="00087B98">
        <w:rPr>
          <w:rFonts w:ascii="Calibri" w:eastAsia="Times New Roman" w:hAnsi="Calibri" w:cs="Calibri" w:hint="cs"/>
          <w:b/>
          <w:bCs/>
          <w:color w:val="000000"/>
          <w:sz w:val="28"/>
          <w:szCs w:val="28"/>
          <w:rtl/>
        </w:rPr>
        <w:t xml:space="preserve"> "أثر الرضاعة الطبيعية على الطفل ومخاطر الحليب الصناعي</w:t>
      </w:r>
      <w:r w:rsidR="00D84970">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 والتي قدمتها الدكتورة/ سحر عبد العاطي.</w:t>
      </w:r>
    </w:p>
    <w:p w:rsidR="00BC16EB" w:rsidRPr="00087B98" w:rsidRDefault="00BC16EB" w:rsidP="00BC16EB">
      <w:pPr>
        <w:pStyle w:val="a3"/>
        <w:bidi/>
        <w:spacing w:before="120" w:after="120" w:line="360" w:lineRule="auto"/>
        <w:ind w:left="1440"/>
        <w:jc w:val="both"/>
        <w:rPr>
          <w:rFonts w:ascii="Calibri" w:eastAsia="Times New Roman" w:hAnsi="Calibri" w:cs="Calibri"/>
          <w:b/>
          <w:bCs/>
          <w:color w:val="000000"/>
          <w:sz w:val="28"/>
          <w:szCs w:val="28"/>
        </w:rPr>
      </w:pPr>
      <w:r w:rsidRPr="000D4B63">
        <w:rPr>
          <w:rFonts w:ascii="Segoe UI" w:eastAsia="Times New Roman" w:hAnsi="Segoe UI" w:cs="Segoe UI"/>
          <w:noProof/>
          <w:sz w:val="18"/>
          <w:szCs w:val="18"/>
          <w:rtl/>
        </w:rPr>
        <w:drawing>
          <wp:inline distT="0" distB="0" distL="0" distR="0" wp14:anchorId="7B4761C8" wp14:editId="7C7F2512">
            <wp:extent cx="4953000" cy="3343275"/>
            <wp:effectExtent l="0" t="0" r="0" b="9525"/>
            <wp:docPr id="14" name="صورة 14" descr="C:\Users\2372468823\Desktop\وكالة الجامعة\صور المركز الصحي\60b04b32-d74e-4080-be60-818e221cdd2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72468823\Desktop\وكالة الجامعة\صور المركز الصحي\60b04b32-d74e-4080-be60-818e221cdd20.jf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54308" cy="3344158"/>
                    </a:xfrm>
                    <a:prstGeom prst="rect">
                      <a:avLst/>
                    </a:prstGeom>
                    <a:noFill/>
                    <a:ln>
                      <a:noFill/>
                    </a:ln>
                  </pic:spPr>
                </pic:pic>
              </a:graphicData>
            </a:graphic>
          </wp:inline>
        </w:drawing>
      </w:r>
    </w:p>
    <w:p w:rsidR="00007BD1"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lastRenderedPageBreak/>
        <w:t>عقد محاضر</w:t>
      </w:r>
      <w:r w:rsidR="00D84970">
        <w:rPr>
          <w:rFonts w:ascii="Calibri" w:eastAsia="Times New Roman" w:hAnsi="Calibri" w:cs="Calibri" w:hint="cs"/>
          <w:b/>
          <w:bCs/>
          <w:color w:val="000000"/>
          <w:sz w:val="28"/>
          <w:szCs w:val="28"/>
          <w:rtl/>
        </w:rPr>
        <w:t xml:space="preserve">ة توعوية تحت عنوان "تطعيم </w:t>
      </w:r>
      <w:proofErr w:type="spellStart"/>
      <w:r w:rsidR="00D84970">
        <w:rPr>
          <w:rFonts w:ascii="Calibri" w:eastAsia="Times New Roman" w:hAnsi="Calibri" w:cs="Calibri" w:hint="cs"/>
          <w:b/>
          <w:bCs/>
          <w:color w:val="000000"/>
          <w:sz w:val="28"/>
          <w:szCs w:val="28"/>
          <w:rtl/>
        </w:rPr>
        <w:t>كوفيد</w:t>
      </w:r>
      <w:proofErr w:type="spellEnd"/>
      <w:r w:rsidRPr="00087B98">
        <w:rPr>
          <w:rFonts w:ascii="Calibri" w:eastAsia="Times New Roman" w:hAnsi="Calibri" w:cs="Calibri" w:hint="cs"/>
          <w:b/>
          <w:bCs/>
          <w:color w:val="000000"/>
          <w:sz w:val="28"/>
          <w:szCs w:val="28"/>
          <w:rtl/>
        </w:rPr>
        <w:t xml:space="preserve"> بين الحقيقة والسراب</w:t>
      </w:r>
      <w:r w:rsidR="00D84970">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 xml:space="preserve">، والتي قدمتها الدكتورة/ هيام </w:t>
      </w:r>
      <w:r w:rsidR="008E5B5F">
        <w:rPr>
          <w:rFonts w:ascii="Calibri" w:eastAsia="Times New Roman" w:hAnsi="Calibri" w:cs="Calibri" w:hint="cs"/>
          <w:b/>
          <w:bCs/>
          <w:color w:val="000000"/>
          <w:sz w:val="28"/>
          <w:szCs w:val="28"/>
          <w:rtl/>
        </w:rPr>
        <w:t>أحمد</w:t>
      </w:r>
      <w:r w:rsidRPr="00087B98">
        <w:rPr>
          <w:rFonts w:ascii="Calibri" w:eastAsia="Times New Roman" w:hAnsi="Calibri" w:cs="Calibri" w:hint="cs"/>
          <w:b/>
          <w:bCs/>
          <w:color w:val="000000"/>
          <w:sz w:val="28"/>
          <w:szCs w:val="28"/>
          <w:rtl/>
        </w:rPr>
        <w:t xml:space="preserve"> اليوسف.</w:t>
      </w:r>
    </w:p>
    <w:p w:rsidR="00BC16EB" w:rsidRPr="00087B98" w:rsidRDefault="00BC16EB" w:rsidP="00BC16EB">
      <w:pPr>
        <w:pStyle w:val="a3"/>
        <w:bidi/>
        <w:spacing w:before="120" w:after="120" w:line="360" w:lineRule="auto"/>
        <w:ind w:left="1440"/>
        <w:jc w:val="both"/>
        <w:rPr>
          <w:rFonts w:ascii="Calibri" w:eastAsia="Times New Roman" w:hAnsi="Calibri" w:cs="Calibri"/>
          <w:b/>
          <w:bCs/>
          <w:color w:val="000000"/>
          <w:sz w:val="28"/>
          <w:szCs w:val="28"/>
        </w:rPr>
      </w:pPr>
      <w:r w:rsidRPr="000D4B63">
        <w:rPr>
          <w:rFonts w:ascii="Segoe UI" w:eastAsia="Times New Roman" w:hAnsi="Segoe UI" w:cs="Segoe UI"/>
          <w:noProof/>
          <w:sz w:val="18"/>
          <w:szCs w:val="18"/>
          <w:rtl/>
        </w:rPr>
        <w:drawing>
          <wp:inline distT="0" distB="0" distL="0" distR="0" wp14:anchorId="34BE27A3" wp14:editId="7E037B0B">
            <wp:extent cx="5512131" cy="3050540"/>
            <wp:effectExtent l="0" t="0" r="0" b="0"/>
            <wp:docPr id="22" name="صورة 22" descr="C:\Users\2372468823\Desktop\وكالة الجامعة\صور المركز الصحي\b3697e90-c7e8-44b8-9434-876d1b56687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372468823\Desktop\وكالة الجامعة\صور المركز الصحي\b3697e90-c7e8-44b8-9434-876d1b56687b.jf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14390" cy="3051790"/>
                    </a:xfrm>
                    <a:prstGeom prst="rect">
                      <a:avLst/>
                    </a:prstGeom>
                    <a:noFill/>
                    <a:ln>
                      <a:noFill/>
                    </a:ln>
                  </pic:spPr>
                </pic:pic>
              </a:graphicData>
            </a:graphic>
          </wp:inline>
        </w:drawing>
      </w:r>
    </w:p>
    <w:p w:rsidR="00007BD1"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تقديم محاضرة توعية بعنوان "أهمية الرضاعة الطبيعية والتعريف بها</w:t>
      </w:r>
      <w:r w:rsidR="00D84970">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 والتي قدمتها الدكتورة/ صفاء عبد الفضيل.</w:t>
      </w:r>
    </w:p>
    <w:p w:rsidR="00BC16EB" w:rsidRPr="00087B98" w:rsidRDefault="00BC16EB" w:rsidP="00BC16EB">
      <w:pPr>
        <w:pStyle w:val="a3"/>
        <w:bidi/>
        <w:spacing w:before="120" w:after="120" w:line="360" w:lineRule="auto"/>
        <w:ind w:left="1440"/>
        <w:jc w:val="both"/>
        <w:rPr>
          <w:rFonts w:ascii="Calibri" w:eastAsia="Times New Roman" w:hAnsi="Calibri" w:cs="Calibri"/>
          <w:b/>
          <w:bCs/>
          <w:color w:val="000000"/>
          <w:sz w:val="28"/>
          <w:szCs w:val="28"/>
        </w:rPr>
      </w:pPr>
      <w:r w:rsidRPr="000D4B63">
        <w:rPr>
          <w:rFonts w:ascii="Segoe UI" w:eastAsia="Times New Roman" w:hAnsi="Segoe UI" w:cs="Segoe UI"/>
          <w:noProof/>
          <w:sz w:val="18"/>
          <w:szCs w:val="18"/>
          <w:rtl/>
        </w:rPr>
        <w:drawing>
          <wp:inline distT="0" distB="0" distL="0" distR="0" wp14:anchorId="6694453D" wp14:editId="613112E5">
            <wp:extent cx="5494371" cy="3520440"/>
            <wp:effectExtent l="0" t="0" r="0" b="3810"/>
            <wp:docPr id="24" name="صورة 24" descr="C:\Users\2372468823\Desktop\وكالة الجامعة\صور المركز الصحي\c247b185-769b-4274-9746-1019ad8c6ee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372468823\Desktop\وكالة الجامعة\صور المركز الصحي\c247b185-769b-4274-9746-1019ad8c6eed.jf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57407" cy="3560829"/>
                    </a:xfrm>
                    <a:prstGeom prst="rect">
                      <a:avLst/>
                    </a:prstGeom>
                    <a:noFill/>
                    <a:ln>
                      <a:noFill/>
                    </a:ln>
                  </pic:spPr>
                </pic:pic>
              </a:graphicData>
            </a:graphic>
          </wp:inline>
        </w:drawing>
      </w:r>
    </w:p>
    <w:p w:rsidR="00007BD1" w:rsidRPr="00087B98"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lastRenderedPageBreak/>
        <w:t>تفعيل اليوم العالمي للأطباء بتاريخ 31/3/20201م، وتكريم الأطباء من منسوبي المركز الصحي.</w:t>
      </w:r>
    </w:p>
    <w:p w:rsidR="00007BD1"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افتتاح مركز تطعيم اللقاحات في المركز الصحي الجامعي، وذلك بداية من شهر مارس 2020، وفقا لتوجيهات معالي رئيس الجامعة، والمستمر حتى تاريخه.</w:t>
      </w:r>
    </w:p>
    <w:p w:rsidR="00BC16EB" w:rsidRPr="00087B98" w:rsidRDefault="00BC16EB" w:rsidP="00BC16EB">
      <w:pPr>
        <w:pStyle w:val="a3"/>
        <w:bidi/>
        <w:spacing w:before="120" w:after="120" w:line="360" w:lineRule="auto"/>
        <w:ind w:left="1440"/>
        <w:jc w:val="both"/>
        <w:rPr>
          <w:rFonts w:ascii="Calibri" w:eastAsia="Times New Roman" w:hAnsi="Calibri" w:cs="Calibri"/>
          <w:b/>
          <w:bCs/>
          <w:color w:val="000000"/>
          <w:sz w:val="28"/>
          <w:szCs w:val="28"/>
        </w:rPr>
      </w:pPr>
      <w:r w:rsidRPr="000D4B63">
        <w:rPr>
          <w:rFonts w:ascii="Segoe UI" w:eastAsia="Times New Roman" w:hAnsi="Segoe UI" w:cs="Segoe UI"/>
          <w:noProof/>
          <w:sz w:val="18"/>
          <w:szCs w:val="18"/>
          <w:rtl/>
        </w:rPr>
        <w:drawing>
          <wp:inline distT="0" distB="0" distL="0" distR="0" wp14:anchorId="32AEBDF3" wp14:editId="74B9D62F">
            <wp:extent cx="5609795" cy="3426372"/>
            <wp:effectExtent l="0" t="0" r="0" b="3175"/>
            <wp:docPr id="25" name="صورة 25" descr="C:\Users\2372468823\Desktop\وكالة الجامعة\صور المركز الصحي\d357338e-73d1-4d86-99c7-357eabc4db3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372468823\Desktop\وكالة الجامعة\صور المركز الصحي\d357338e-73d1-4d86-99c7-357eabc4db3e.jf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59089" cy="3456480"/>
                    </a:xfrm>
                    <a:prstGeom prst="rect">
                      <a:avLst/>
                    </a:prstGeom>
                    <a:noFill/>
                    <a:ln>
                      <a:noFill/>
                    </a:ln>
                  </pic:spPr>
                </pic:pic>
              </a:graphicData>
            </a:graphic>
          </wp:inline>
        </w:drawing>
      </w:r>
    </w:p>
    <w:p w:rsidR="00007BD1" w:rsidRPr="00087B98"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افتتاح مركز تلقي اللقاحات في المركز الصحي بفرع الجامعة برفحاء.</w:t>
      </w:r>
    </w:p>
    <w:p w:rsidR="00007BD1" w:rsidRPr="00087B98"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 xml:space="preserve">تنظيم مراكز متنقلة في </w:t>
      </w:r>
      <w:proofErr w:type="spellStart"/>
      <w:r w:rsidRPr="00087B98">
        <w:rPr>
          <w:rFonts w:ascii="Calibri" w:eastAsia="Times New Roman" w:hAnsi="Calibri" w:cs="Calibri" w:hint="cs"/>
          <w:b/>
          <w:bCs/>
          <w:color w:val="000000"/>
          <w:sz w:val="28"/>
          <w:szCs w:val="28"/>
          <w:rtl/>
        </w:rPr>
        <w:t>عمادات</w:t>
      </w:r>
      <w:proofErr w:type="spellEnd"/>
      <w:r w:rsidRPr="00087B98">
        <w:rPr>
          <w:rFonts w:ascii="Calibri" w:eastAsia="Times New Roman" w:hAnsi="Calibri" w:cs="Calibri" w:hint="cs"/>
          <w:b/>
          <w:bCs/>
          <w:color w:val="000000"/>
          <w:sz w:val="28"/>
          <w:szCs w:val="28"/>
          <w:rtl/>
        </w:rPr>
        <w:t xml:space="preserve"> وكليات الجامعة بشطريها (الطلاب، والطالبات) ضمن الخطة الزمنية لتطعيم منسوبي الجامعة داخل مقرات العمل، بدء</w:t>
      </w:r>
      <w:r w:rsidR="00517226">
        <w:rPr>
          <w:rFonts w:ascii="Calibri" w:eastAsia="Times New Roman" w:hAnsi="Calibri" w:cs="Calibri" w:hint="cs"/>
          <w:b/>
          <w:bCs/>
          <w:color w:val="000000"/>
          <w:sz w:val="28"/>
          <w:szCs w:val="28"/>
          <w:rtl/>
        </w:rPr>
        <w:t>ً</w:t>
      </w:r>
      <w:r w:rsidR="00A90A8C">
        <w:rPr>
          <w:rFonts w:ascii="Calibri" w:eastAsia="Times New Roman" w:hAnsi="Calibri" w:cs="Calibri" w:hint="cs"/>
          <w:b/>
          <w:bCs/>
          <w:color w:val="000000"/>
          <w:sz w:val="28"/>
          <w:szCs w:val="28"/>
          <w:rtl/>
        </w:rPr>
        <w:t>ا من 6 رمضان إلى</w:t>
      </w:r>
      <w:r w:rsidRPr="00087B98">
        <w:rPr>
          <w:rFonts w:ascii="Calibri" w:eastAsia="Times New Roman" w:hAnsi="Calibri" w:cs="Calibri" w:hint="cs"/>
          <w:b/>
          <w:bCs/>
          <w:color w:val="000000"/>
          <w:sz w:val="28"/>
          <w:szCs w:val="28"/>
          <w:rtl/>
        </w:rPr>
        <w:t xml:space="preserve"> 2 ذو القعدة 1442ه.</w:t>
      </w:r>
    </w:p>
    <w:p w:rsidR="00007BD1" w:rsidRPr="00087B98" w:rsidRDefault="00007BD1"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 xml:space="preserve">بتوجيه من معالي </w:t>
      </w:r>
      <w:r w:rsidR="005B405D" w:rsidRPr="00087B98">
        <w:rPr>
          <w:rFonts w:ascii="Calibri" w:eastAsia="Times New Roman" w:hAnsi="Calibri" w:cs="Calibri" w:hint="cs"/>
          <w:b/>
          <w:bCs/>
          <w:color w:val="000000"/>
          <w:sz w:val="28"/>
          <w:szCs w:val="28"/>
          <w:rtl/>
        </w:rPr>
        <w:t>رئيس الجامعة تم افتتاح خدمة تلقي</w:t>
      </w:r>
      <w:r w:rsidRPr="00087B98">
        <w:rPr>
          <w:rFonts w:ascii="Calibri" w:eastAsia="Times New Roman" w:hAnsi="Calibri" w:cs="Calibri" w:hint="cs"/>
          <w:b/>
          <w:bCs/>
          <w:color w:val="000000"/>
          <w:sz w:val="28"/>
          <w:szCs w:val="28"/>
          <w:rtl/>
        </w:rPr>
        <w:t xml:space="preserve"> اللقاح للمواطنين والمقيمين من منسوبي الجامعة، ومن غير منسوبي الجامعة، وكذلك من طلاب وزارة التعليم العام من الفئة العمرية (12-18عام)، حيث بلغ عدد من تلقوا اللقاح منذ مارس 2020 حتى بداية سبتمبر 2021 (7880) فرد</w:t>
      </w:r>
      <w:r w:rsidR="00A90A8C">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ا.</w:t>
      </w:r>
    </w:p>
    <w:p w:rsidR="005B405D" w:rsidRPr="00087B98" w:rsidRDefault="005B405D"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تقديم خدمة تلقي اللقاح خلال إجازة عيد الأضحى المبارك 1442ه، وبشكل يومي مع إجازة نهاية الأسبوع.</w:t>
      </w:r>
    </w:p>
    <w:p w:rsidR="005B405D" w:rsidRPr="00087B98" w:rsidRDefault="005B405D"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lastRenderedPageBreak/>
        <w:t>افتتاح مركز</w:t>
      </w:r>
      <w:r w:rsidR="00A90A8C">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ا لتلقي اللقاح بالمجمع التجاري (عرعر مول)، تنسيقا مع عمادة القبول والتسجيل خلال الفترة ما بين 17-25 ذي الحجة 1442ه.</w:t>
      </w:r>
    </w:p>
    <w:p w:rsidR="005B405D" w:rsidRDefault="005B405D" w:rsidP="004229F2">
      <w:pPr>
        <w:pStyle w:val="a3"/>
        <w:numPr>
          <w:ilvl w:val="1"/>
          <w:numId w:val="22"/>
        </w:numPr>
        <w:bidi/>
        <w:spacing w:before="120" w:after="120" w:line="360" w:lineRule="auto"/>
        <w:jc w:val="both"/>
        <w:rPr>
          <w:rFonts w:ascii="Calibri" w:eastAsia="Times New Roman" w:hAnsi="Calibri" w:cs="Calibri"/>
          <w:b/>
          <w:bCs/>
          <w:color w:val="000000"/>
          <w:sz w:val="28"/>
          <w:szCs w:val="28"/>
        </w:rPr>
      </w:pPr>
      <w:r w:rsidRPr="00087B98">
        <w:rPr>
          <w:rFonts w:ascii="Calibri" w:eastAsia="Times New Roman" w:hAnsi="Calibri" w:cs="Calibri" w:hint="cs"/>
          <w:b/>
          <w:bCs/>
          <w:color w:val="000000"/>
          <w:sz w:val="28"/>
          <w:szCs w:val="28"/>
          <w:rtl/>
        </w:rPr>
        <w:t>تمديد ساعات الدوام بالمركز الصحي خلال 1442 ه، لتكون بداية من الساعة الثامنة صباحا</w:t>
      </w:r>
      <w:r w:rsidR="00A92C13">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 xml:space="preserve"> حتى الثامنة مساء</w:t>
      </w:r>
      <w:r w:rsidR="00A92C13">
        <w:rPr>
          <w:rFonts w:ascii="Calibri" w:eastAsia="Times New Roman" w:hAnsi="Calibri" w:cs="Calibri" w:hint="cs"/>
          <w:b/>
          <w:bCs/>
          <w:color w:val="000000"/>
          <w:sz w:val="28"/>
          <w:szCs w:val="28"/>
          <w:rtl/>
        </w:rPr>
        <w:t>ً</w:t>
      </w:r>
      <w:r w:rsidRPr="00087B98">
        <w:rPr>
          <w:rFonts w:ascii="Calibri" w:eastAsia="Times New Roman" w:hAnsi="Calibri" w:cs="Calibri" w:hint="cs"/>
          <w:b/>
          <w:bCs/>
          <w:color w:val="000000"/>
          <w:sz w:val="28"/>
          <w:szCs w:val="28"/>
          <w:rtl/>
        </w:rPr>
        <w:t>.</w:t>
      </w:r>
    </w:p>
    <w:p w:rsidR="00BC16EB" w:rsidRPr="00087B98" w:rsidRDefault="00BC16EB" w:rsidP="00BC16EB">
      <w:pPr>
        <w:pStyle w:val="a3"/>
        <w:bidi/>
        <w:spacing w:before="120" w:after="120" w:line="360" w:lineRule="auto"/>
        <w:ind w:left="1440"/>
        <w:jc w:val="both"/>
        <w:rPr>
          <w:rFonts w:ascii="Calibri" w:eastAsia="Times New Roman" w:hAnsi="Calibri" w:cs="Calibri"/>
          <w:b/>
          <w:bCs/>
          <w:color w:val="000000"/>
          <w:sz w:val="28"/>
          <w:szCs w:val="28"/>
          <w:rtl/>
        </w:rPr>
      </w:pPr>
      <w:r w:rsidRPr="000D4B63">
        <w:rPr>
          <w:rFonts w:ascii="Segoe UI" w:eastAsia="Times New Roman" w:hAnsi="Segoe UI" w:cs="Segoe UI"/>
          <w:noProof/>
          <w:sz w:val="18"/>
          <w:szCs w:val="18"/>
          <w:rtl/>
        </w:rPr>
        <w:drawing>
          <wp:inline distT="0" distB="0" distL="0" distR="0" wp14:anchorId="185AD126" wp14:editId="6F164CE2">
            <wp:extent cx="5730936" cy="4319751"/>
            <wp:effectExtent l="0" t="0" r="3175" b="5080"/>
            <wp:docPr id="23" name="صورة 23" descr="C:\Users\2372468823\Desktop\وكالة الجامعة\صور المركز الصحي\b5960c42-793e-4d2f-a058-8954db3335d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372468823\Desktop\وكالة الجامعة\صور المركز الصحي\b5960c42-793e-4d2f-a058-8954db3335d2.jf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9023" cy="4325847"/>
                    </a:xfrm>
                    <a:prstGeom prst="rect">
                      <a:avLst/>
                    </a:prstGeom>
                    <a:noFill/>
                    <a:ln>
                      <a:noFill/>
                    </a:ln>
                  </pic:spPr>
                </pic:pic>
              </a:graphicData>
            </a:graphic>
          </wp:inline>
        </w:drawing>
      </w: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827F9E" w:rsidRDefault="00827F9E" w:rsidP="00827F9E">
      <w:pPr>
        <w:pStyle w:val="a3"/>
        <w:bidi/>
        <w:spacing w:after="0" w:line="240" w:lineRule="auto"/>
        <w:textAlignment w:val="baseline"/>
        <w:rPr>
          <w:rFonts w:ascii="Calibri" w:eastAsia="Times New Roman" w:hAnsi="Calibri" w:cs="Calibri"/>
          <w:sz w:val="28"/>
          <w:szCs w:val="28"/>
          <w:rtl/>
        </w:rPr>
      </w:pPr>
    </w:p>
    <w:p w:rsidR="000D4B63" w:rsidRPr="00BC16EB" w:rsidRDefault="000D4B63" w:rsidP="00BC16EB">
      <w:pPr>
        <w:bidi/>
        <w:spacing w:after="0" w:line="240" w:lineRule="auto"/>
        <w:textAlignment w:val="baseline"/>
        <w:rPr>
          <w:rFonts w:ascii="Calibri" w:eastAsia="Times New Roman" w:hAnsi="Calibri" w:cs="Calibri"/>
          <w:sz w:val="28"/>
          <w:szCs w:val="28"/>
          <w:rtl/>
        </w:rPr>
      </w:pPr>
    </w:p>
    <w:p w:rsidR="000D4B63" w:rsidRDefault="000D4B63" w:rsidP="000D4B63">
      <w:pPr>
        <w:bidi/>
        <w:spacing w:after="0" w:line="240" w:lineRule="auto"/>
        <w:textAlignment w:val="baseline"/>
        <w:rPr>
          <w:rFonts w:ascii="Calibri" w:eastAsia="Times New Roman" w:hAnsi="Calibri" w:cs="Calibri"/>
          <w:sz w:val="28"/>
          <w:szCs w:val="28"/>
          <w:rtl/>
        </w:rPr>
      </w:pPr>
    </w:p>
    <w:p w:rsidR="000D4B63" w:rsidRDefault="000D4B63" w:rsidP="000D4B63">
      <w:pPr>
        <w:bidi/>
        <w:spacing w:after="0" w:line="240" w:lineRule="auto"/>
        <w:textAlignment w:val="baseline"/>
        <w:rPr>
          <w:rFonts w:ascii="Calibri" w:eastAsia="Times New Roman" w:hAnsi="Calibri" w:cs="Calibri"/>
          <w:sz w:val="28"/>
          <w:szCs w:val="28"/>
          <w:rtl/>
        </w:rPr>
      </w:pPr>
    </w:p>
    <w:p w:rsidR="000D4B63" w:rsidRDefault="000D4B63" w:rsidP="000D4B63">
      <w:pPr>
        <w:bidi/>
        <w:spacing w:after="0" w:line="240" w:lineRule="auto"/>
        <w:textAlignment w:val="baseline"/>
        <w:rPr>
          <w:rFonts w:ascii="Calibri" w:eastAsia="Times New Roman" w:hAnsi="Calibri" w:cs="Calibri"/>
          <w:sz w:val="28"/>
          <w:szCs w:val="28"/>
          <w:rtl/>
        </w:rPr>
      </w:pPr>
    </w:p>
    <w:p w:rsidR="004A56F4" w:rsidRDefault="004A56F4" w:rsidP="004A56F4">
      <w:pPr>
        <w:bidi/>
        <w:spacing w:before="120" w:after="120" w:line="360" w:lineRule="auto"/>
        <w:jc w:val="both"/>
        <w:rPr>
          <w:rFonts w:ascii="Calibri" w:eastAsia="Times New Roman" w:hAnsi="Calibri" w:cs="Calibri"/>
          <w:b/>
          <w:bCs/>
          <w:color w:val="2E75B5"/>
          <w:sz w:val="26"/>
          <w:szCs w:val="26"/>
          <w:rtl/>
        </w:rPr>
      </w:pPr>
    </w:p>
    <w:p w:rsidR="005027DA" w:rsidRDefault="00B67E3D" w:rsidP="00CE236F">
      <w:pPr>
        <w:bidi/>
        <w:spacing w:before="120" w:after="120" w:line="360" w:lineRule="auto"/>
        <w:jc w:val="both"/>
        <w:rPr>
          <w:rFonts w:ascii="Calibri" w:eastAsia="Times New Roman" w:hAnsi="Calibri" w:cs="Calibri"/>
          <w:b/>
          <w:bCs/>
          <w:color w:val="2E75B5"/>
          <w:sz w:val="26"/>
          <w:szCs w:val="26"/>
          <w:rtl/>
        </w:rPr>
      </w:pPr>
      <w:r w:rsidRPr="00FF7C58">
        <w:rPr>
          <w:rFonts w:ascii="Calibri" w:eastAsia="Times New Roman" w:hAnsi="Calibri" w:cs="Calibri"/>
          <w:b/>
          <w:bCs/>
          <w:color w:val="2E75B5"/>
          <w:sz w:val="26"/>
          <w:szCs w:val="26"/>
          <w:rtl/>
        </w:rPr>
        <w:lastRenderedPageBreak/>
        <w:t>مركز الوثائق والمحفوظات</w:t>
      </w:r>
      <w:r w:rsidR="005027DA">
        <w:rPr>
          <w:rFonts w:ascii="Calibri" w:eastAsia="Times New Roman" w:hAnsi="Calibri" w:cs="Calibri" w:hint="cs"/>
          <w:b/>
          <w:bCs/>
          <w:color w:val="2E75B5"/>
          <w:sz w:val="26"/>
          <w:szCs w:val="26"/>
          <w:rtl/>
        </w:rPr>
        <w:t xml:space="preserve">                                                 </w:t>
      </w:r>
    </w:p>
    <w:p w:rsidR="0085201B" w:rsidRPr="00517226" w:rsidRDefault="0085201B" w:rsidP="00517226">
      <w:pPr>
        <w:bidi/>
        <w:spacing w:before="120" w:after="120" w:line="360" w:lineRule="auto"/>
        <w:ind w:firstLine="720"/>
        <w:jc w:val="both"/>
        <w:rPr>
          <w:rFonts w:ascii="Calibri" w:eastAsia="Times New Roman" w:hAnsi="Calibri" w:cs="Calibri"/>
          <w:b/>
          <w:bCs/>
          <w:color w:val="000000"/>
          <w:sz w:val="28"/>
          <w:szCs w:val="28"/>
          <w:rtl/>
        </w:rPr>
      </w:pPr>
      <w:r w:rsidRPr="0085201B">
        <w:rPr>
          <w:rFonts w:ascii="Calibri" w:eastAsia="Times New Roman" w:hAnsi="Calibri" w:cs="Calibri"/>
          <w:b/>
          <w:bCs/>
          <w:color w:val="000000"/>
          <w:sz w:val="28"/>
          <w:szCs w:val="28"/>
          <w:rtl/>
        </w:rPr>
        <w:t>هو مركز يعنى بتنظيم وحفظ الوثائق بشكل يضمن سلامتها وسرية المعلومات ومحتوياتها وسرعة الرجوع إليها</w:t>
      </w:r>
      <w:r w:rsidRPr="0085201B">
        <w:rPr>
          <w:rFonts w:ascii="Calibri" w:eastAsia="Times New Roman" w:hAnsi="Calibri" w:cs="Calibri"/>
          <w:b/>
          <w:bCs/>
          <w:color w:val="000000"/>
          <w:sz w:val="28"/>
          <w:szCs w:val="28"/>
        </w:rPr>
        <w:t>.</w:t>
      </w:r>
    </w:p>
    <w:p w:rsidR="004A56F4" w:rsidRDefault="004A56F4" w:rsidP="004A56F4">
      <w:p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الهيكل التنظيمي</w:t>
      </w:r>
    </w:p>
    <w:p w:rsidR="005027DA" w:rsidRPr="005027DA" w:rsidRDefault="005027DA" w:rsidP="005027DA">
      <w:pPr>
        <w:bidi/>
        <w:spacing w:before="120" w:after="120" w:line="360" w:lineRule="auto"/>
        <w:ind w:left="360"/>
        <w:jc w:val="both"/>
        <w:rPr>
          <w:rFonts w:ascii="Calibri" w:eastAsia="Times New Roman" w:hAnsi="Calibri" w:cs="Calibri"/>
          <w:b/>
          <w:bCs/>
          <w:color w:val="000000"/>
          <w:sz w:val="28"/>
          <w:szCs w:val="28"/>
        </w:rPr>
      </w:pPr>
      <w:r>
        <w:rPr>
          <w:noProof/>
        </w:rPr>
        <w:drawing>
          <wp:inline distT="0" distB="0" distL="0" distR="0" wp14:anchorId="45906F24" wp14:editId="5104876D">
            <wp:extent cx="5943600" cy="3799568"/>
            <wp:effectExtent l="38100" t="0" r="76200" b="0"/>
            <wp:docPr id="44" name="رسم تخطيطي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5027DA" w:rsidRDefault="005027DA" w:rsidP="005027DA">
      <w:pPr>
        <w:bidi/>
        <w:rPr>
          <w:rtl/>
        </w:rPr>
      </w:pPr>
    </w:p>
    <w:p w:rsidR="005027DA" w:rsidRDefault="005027DA" w:rsidP="005027DA">
      <w:pPr>
        <w:bidi/>
        <w:rPr>
          <w:rtl/>
        </w:rPr>
      </w:pPr>
    </w:p>
    <w:p w:rsidR="005027DA" w:rsidRDefault="005027DA" w:rsidP="005027DA">
      <w:pPr>
        <w:bidi/>
        <w:rPr>
          <w:rtl/>
        </w:rPr>
      </w:pPr>
    </w:p>
    <w:p w:rsidR="005027DA" w:rsidRDefault="005027DA" w:rsidP="005027DA">
      <w:pPr>
        <w:bidi/>
        <w:rPr>
          <w:rtl/>
        </w:rPr>
      </w:pPr>
    </w:p>
    <w:p w:rsidR="005027DA" w:rsidRPr="00337D4A" w:rsidRDefault="005027DA" w:rsidP="005027DA">
      <w:pPr>
        <w:pStyle w:val="a3"/>
        <w:bidi/>
        <w:spacing w:before="120" w:after="120" w:line="360" w:lineRule="auto"/>
        <w:jc w:val="both"/>
        <w:rPr>
          <w:rFonts w:ascii="Calibri" w:eastAsia="Times New Roman" w:hAnsi="Calibri" w:cs="Calibri"/>
          <w:b/>
          <w:bCs/>
          <w:color w:val="000000"/>
          <w:sz w:val="28"/>
          <w:szCs w:val="28"/>
        </w:rPr>
      </w:pPr>
    </w:p>
    <w:p w:rsidR="005027DA" w:rsidRPr="005027DA" w:rsidRDefault="005027DA" w:rsidP="005027DA">
      <w:pPr>
        <w:bidi/>
        <w:spacing w:before="120" w:after="120" w:line="360" w:lineRule="auto"/>
        <w:jc w:val="both"/>
        <w:rPr>
          <w:rFonts w:ascii="Calibri" w:eastAsia="Times New Roman" w:hAnsi="Calibri" w:cs="Calibri"/>
          <w:b/>
          <w:bCs/>
          <w:color w:val="2E75B5"/>
          <w:sz w:val="26"/>
          <w:szCs w:val="26"/>
          <w:rtl/>
        </w:rPr>
      </w:pPr>
    </w:p>
    <w:p w:rsidR="004A56F4" w:rsidRDefault="004A56F4" w:rsidP="004A56F4">
      <w:pPr>
        <w:bidi/>
        <w:spacing w:before="120" w:after="120" w:line="360" w:lineRule="auto"/>
        <w:jc w:val="both"/>
        <w:rPr>
          <w:rFonts w:ascii="Calibri" w:eastAsia="Times New Roman" w:hAnsi="Calibri" w:cs="Calibri"/>
          <w:b/>
          <w:bCs/>
          <w:color w:val="2E75B5"/>
          <w:sz w:val="26"/>
          <w:szCs w:val="26"/>
          <w:rtl/>
        </w:rPr>
      </w:pPr>
    </w:p>
    <w:p w:rsidR="00975C18" w:rsidRDefault="00975C18" w:rsidP="00975C18">
      <w:pPr>
        <w:bidi/>
        <w:spacing w:before="120" w:after="120" w:line="360" w:lineRule="auto"/>
        <w:jc w:val="both"/>
        <w:rPr>
          <w:rFonts w:ascii="Calibri" w:eastAsia="Times New Roman" w:hAnsi="Calibri" w:cs="Calibri"/>
          <w:b/>
          <w:bCs/>
          <w:color w:val="2E75B5"/>
          <w:sz w:val="26"/>
          <w:szCs w:val="26"/>
          <w:rtl/>
        </w:rPr>
      </w:pPr>
    </w:p>
    <w:p w:rsidR="004A56F4" w:rsidRPr="00FF7C58" w:rsidRDefault="004A56F4" w:rsidP="004A56F4">
      <w:pPr>
        <w:bidi/>
        <w:spacing w:before="120" w:after="120" w:line="360" w:lineRule="auto"/>
        <w:jc w:val="both"/>
        <w:rPr>
          <w:rFonts w:ascii="Calibri" w:eastAsia="Times New Roman" w:hAnsi="Calibri" w:cs="Calibri"/>
          <w:b/>
          <w:bCs/>
          <w:color w:val="2E75B5"/>
          <w:sz w:val="26"/>
          <w:szCs w:val="26"/>
          <w:rtl/>
        </w:rPr>
      </w:pP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lastRenderedPageBreak/>
        <w:t>الارتباط التنظيمي</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يرتبط بوكالة الجامعة.</w:t>
      </w:r>
    </w:p>
    <w:p w:rsidR="00B67E3D" w:rsidRPr="00B602D8" w:rsidRDefault="00B67E3D" w:rsidP="00B67E3D">
      <w:pPr>
        <w:bidi/>
        <w:spacing w:before="120" w:after="120" w:line="360" w:lineRule="auto"/>
        <w:jc w:val="both"/>
        <w:rPr>
          <w:rFonts w:ascii="Times New Roman" w:eastAsia="Times New Roman" w:hAnsi="Times New Roman" w:cs="Times New Roman"/>
          <w:sz w:val="24"/>
          <w:szCs w:val="24"/>
          <w:rtl/>
        </w:rPr>
      </w:pPr>
      <w:r w:rsidRPr="00B602D8">
        <w:rPr>
          <w:rFonts w:ascii="Calibri" w:eastAsia="Times New Roman" w:hAnsi="Calibri" w:cs="Calibri"/>
          <w:b/>
          <w:bCs/>
          <w:color w:val="2E75B5"/>
          <w:sz w:val="26"/>
          <w:szCs w:val="26"/>
          <w:rtl/>
        </w:rPr>
        <w:t> الهدف العام</w:t>
      </w:r>
    </w:p>
    <w:p w:rsidR="00B67E3D" w:rsidRPr="00B602D8" w:rsidRDefault="00B67E3D" w:rsidP="00B67E3D">
      <w:pPr>
        <w:bidi/>
        <w:spacing w:before="120" w:after="120" w:line="360" w:lineRule="auto"/>
        <w:ind w:firstLine="720"/>
        <w:jc w:val="both"/>
        <w:rPr>
          <w:rFonts w:ascii="Times New Roman" w:eastAsia="Times New Roman" w:hAnsi="Times New Roman" w:cs="Times New Roman"/>
          <w:sz w:val="24"/>
          <w:szCs w:val="24"/>
          <w:rtl/>
        </w:rPr>
      </w:pPr>
      <w:r w:rsidRPr="00B602D8">
        <w:rPr>
          <w:rFonts w:ascii="Calibri" w:eastAsia="Times New Roman" w:hAnsi="Calibri" w:cs="Calibri"/>
          <w:b/>
          <w:bCs/>
          <w:color w:val="000000"/>
          <w:sz w:val="28"/>
          <w:szCs w:val="28"/>
          <w:rtl/>
        </w:rPr>
        <w:t xml:space="preserve">جمع وتنظيم وحفظ وثائق ومحفوظات الجامعة بما يحقق متطلبات </w:t>
      </w:r>
      <w:r w:rsidR="0032602F">
        <w:rPr>
          <w:rFonts w:ascii="Calibri" w:eastAsia="Times New Roman" w:hAnsi="Calibri" w:cs="Calibri"/>
          <w:b/>
          <w:bCs/>
          <w:color w:val="000000"/>
          <w:sz w:val="28"/>
          <w:szCs w:val="28"/>
          <w:rtl/>
        </w:rPr>
        <w:t>إدارة</w:t>
      </w:r>
      <w:r w:rsidRPr="00B602D8">
        <w:rPr>
          <w:rFonts w:ascii="Calibri" w:eastAsia="Times New Roman" w:hAnsi="Calibri" w:cs="Calibri"/>
          <w:b/>
          <w:bCs/>
          <w:color w:val="000000"/>
          <w:sz w:val="28"/>
          <w:szCs w:val="28"/>
          <w:rtl/>
        </w:rPr>
        <w:t xml:space="preserve"> العمل فيها، والمحافظة عليها من التلف والضياع، وتيسير الرجوع إليها عند الحاجة، وبما يتفق مع نظام الوثائق والمحفوظات ولوائحه التنفيذية، وتسهيل تداولها بين وحدات الجامعة والجهات الخارجية.</w:t>
      </w:r>
    </w:p>
    <w:p w:rsidR="00B67E3D" w:rsidRPr="00B602D8" w:rsidRDefault="00104724" w:rsidP="00B67E3D">
      <w:pPr>
        <w:bidi/>
        <w:spacing w:before="120" w:after="120" w:line="360" w:lineRule="auto"/>
        <w:jc w:val="both"/>
        <w:rPr>
          <w:rFonts w:ascii="Times New Roman" w:eastAsia="Times New Roman" w:hAnsi="Times New Roman" w:cs="Times New Roman"/>
          <w:sz w:val="24"/>
          <w:szCs w:val="24"/>
          <w:rtl/>
        </w:rPr>
      </w:pPr>
      <w:r>
        <w:rPr>
          <w:rFonts w:ascii="Calibri" w:eastAsia="Times New Roman" w:hAnsi="Calibri" w:cs="Calibri"/>
          <w:b/>
          <w:bCs/>
          <w:color w:val="2E75B5"/>
          <w:sz w:val="26"/>
          <w:szCs w:val="26"/>
          <w:rtl/>
        </w:rPr>
        <w:t>المهام</w:t>
      </w:r>
    </w:p>
    <w:p w:rsidR="00B67E3D" w:rsidRPr="00B602D8" w:rsidRDefault="00582E19"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إعداد خطط نشاط</w:t>
      </w:r>
      <w:r w:rsidR="00B67E3D" w:rsidRPr="00B602D8">
        <w:rPr>
          <w:rFonts w:ascii="Calibri" w:eastAsia="Times New Roman" w:hAnsi="Calibri" w:cs="Calibri"/>
          <w:b/>
          <w:bCs/>
          <w:color w:val="000000"/>
          <w:sz w:val="28"/>
          <w:szCs w:val="28"/>
          <w:rtl/>
        </w:rPr>
        <w:t xml:space="preserve"> المركز ومتابعة تنفيذها بعد اعتمادها.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ال</w:t>
      </w:r>
      <w:r w:rsidR="00650853">
        <w:rPr>
          <w:rFonts w:ascii="Calibri" w:eastAsia="Times New Roman" w:hAnsi="Calibri" w:cs="Calibri"/>
          <w:b/>
          <w:bCs/>
          <w:color w:val="000000"/>
          <w:sz w:val="28"/>
          <w:szCs w:val="28"/>
          <w:rtl/>
        </w:rPr>
        <w:t>إداري</w:t>
      </w:r>
      <w:r w:rsidRPr="00B602D8">
        <w:rPr>
          <w:rFonts w:ascii="Calibri" w:eastAsia="Times New Roman" w:hAnsi="Calibri" w:cs="Calibri"/>
          <w:b/>
          <w:bCs/>
          <w:color w:val="000000"/>
          <w:sz w:val="28"/>
          <w:szCs w:val="28"/>
          <w:rtl/>
        </w:rPr>
        <w:t xml:space="preserve"> والفني على الو</w:t>
      </w:r>
      <w:r w:rsidR="00F415B4">
        <w:rPr>
          <w:rFonts w:ascii="Calibri" w:eastAsia="Times New Roman" w:hAnsi="Calibri" w:cs="Calibri"/>
          <w:b/>
          <w:bCs/>
          <w:color w:val="000000"/>
          <w:sz w:val="28"/>
          <w:szCs w:val="28"/>
          <w:rtl/>
        </w:rPr>
        <w:t>حدات التنظيمية المرتبطة بالمركز</w:t>
      </w:r>
      <w:r w:rsidR="00F415B4">
        <w:rPr>
          <w:rFonts w:ascii="Calibri" w:eastAsia="Times New Roman" w:hAnsi="Calibri" w:cs="Calibri" w:hint="cs"/>
          <w:b/>
          <w:bCs/>
          <w:color w:val="000000"/>
          <w:sz w:val="28"/>
          <w:szCs w:val="28"/>
          <w:rtl/>
        </w:rPr>
        <w:t xml:space="preserve">، </w:t>
      </w:r>
      <w:r w:rsidRPr="00B602D8">
        <w:rPr>
          <w:rFonts w:ascii="Calibri" w:eastAsia="Times New Roman" w:hAnsi="Calibri" w:cs="Calibri"/>
          <w:b/>
          <w:bCs/>
          <w:color w:val="000000"/>
          <w:sz w:val="28"/>
          <w:szCs w:val="28"/>
          <w:rtl/>
        </w:rPr>
        <w:t>والتنسيق فيما بين</w:t>
      </w:r>
      <w:r w:rsidR="00582E19">
        <w:rPr>
          <w:rFonts w:ascii="Calibri" w:eastAsia="Times New Roman" w:hAnsi="Calibri" w:cs="Calibri"/>
          <w:b/>
          <w:bCs/>
          <w:color w:val="000000"/>
          <w:sz w:val="28"/>
          <w:szCs w:val="28"/>
          <w:rtl/>
        </w:rPr>
        <w:t>ها بما يضمن التكامل بين نشاط</w:t>
      </w:r>
      <w:r w:rsidR="00582E19">
        <w:rPr>
          <w:rFonts w:ascii="Calibri" w:eastAsia="Times New Roman" w:hAnsi="Calibri" w:cs="Calibri" w:hint="cs"/>
          <w:b/>
          <w:bCs/>
          <w:color w:val="000000"/>
          <w:sz w:val="28"/>
          <w:szCs w:val="28"/>
          <w:rtl/>
        </w:rPr>
        <w:t>ها</w:t>
      </w:r>
      <w:r w:rsidRPr="00B602D8">
        <w:rPr>
          <w:rFonts w:ascii="Calibri" w:eastAsia="Times New Roman" w:hAnsi="Calibri" w:cs="Calibri"/>
          <w:b/>
          <w:bCs/>
          <w:color w:val="000000"/>
          <w:sz w:val="28"/>
          <w:szCs w:val="28"/>
          <w:rtl/>
        </w:rPr>
        <w:t>، والاستفادة القصوى من الإمكانات المتاحة.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التنسيق مع المركز الوطني للوثائق والمحفوظات في كل ما يتعلق بتطبيق نظام الوثائق والمحفوظات ولوائحه التنفيذية</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وخاصة ما له صلة بترحيل وإتلاف الوثائق والمحفوظات.</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اقتراح التنظيمات الفنية والقواعد والإجراءات المنظمة لأعمال الحفظ في الجامعة وبما يتفق مع نظام الوثائق والمحفوظات ولوائحه التنفيذية، ومتابعة تنفيذها بعد اعتمادها.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 إصدار وتحديث ومتابعة تطبيق أدلة إجراءات العمل في نشاط الاتصالات </w:t>
      </w:r>
      <w:r w:rsidR="00C07591">
        <w:rPr>
          <w:rFonts w:ascii="Calibri" w:eastAsia="Times New Roman" w:hAnsi="Calibri" w:cs="Calibri"/>
          <w:b/>
          <w:bCs/>
          <w:color w:val="000000"/>
          <w:sz w:val="28"/>
          <w:szCs w:val="28"/>
          <w:rtl/>
        </w:rPr>
        <w:t>الإدارية</w:t>
      </w:r>
      <w:r w:rsidRPr="00B602D8">
        <w:rPr>
          <w:rFonts w:ascii="Calibri" w:eastAsia="Times New Roman" w:hAnsi="Calibri" w:cs="Calibri"/>
          <w:b/>
          <w:bCs/>
          <w:color w:val="000000"/>
          <w:sz w:val="28"/>
          <w:szCs w:val="28"/>
          <w:rtl/>
        </w:rPr>
        <w:t xml:space="preserve"> والوثائق والمحفوظات في الجامعة وبما يتفق مع نظام الوثائق والمحفوظات ولوائحه التنفيذية.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استقبال جميع المعاملات</w:t>
      </w:r>
      <w:r w:rsidR="00F415B4">
        <w:rPr>
          <w:rFonts w:ascii="Calibri" w:eastAsia="Times New Roman" w:hAnsi="Calibri" w:cs="Calibri"/>
          <w:b/>
          <w:bCs/>
          <w:color w:val="000000"/>
          <w:sz w:val="28"/>
          <w:szCs w:val="28"/>
          <w:rtl/>
        </w:rPr>
        <w:t xml:space="preserve"> والمكاتبات الواردة والصادرة من</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وإلى الجامعة</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واستلامها وإكمال إجراءات تسجيلها وإحالتها للوحدات المختصة في الجامعة وخارجها.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أعمال الرد على استفسارات المستفيدين</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وتوجيههم فيما يتعلق بالمراسلات الصادرة والواردة.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تهيئة أماكن لحفظ الوثائق وتوفير أدوات السلامة المناسبة لها.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الإشراف على تداول وسائل الاتصال الكتابي (الوارد والصادر والتعاميم).</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lastRenderedPageBreak/>
        <w:t>الإشراف على استقبال وثائق ومحفوظات الجامعة غير النشطة المرحلة من الوحدات التنظيمية وتنظيمها وحفظها وصيانتها وتحديد أسلوب تداولها وفقاً لنظام الوثائق والمحفوظات ولوائحه التنفيذية.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اقتراح تشكيل اللجنة الدائمة للوثائق في الجامعة واللجان الأخرى ذات العلاقة بنشاط الوثائق والمحفوظات واعتمادها من رئيس الجامعة.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التنسيق والتعاون مع المراكز الأخرى المشابهة في كل ما من شأنه تحقيق الاستفادة من خبراتها.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اقتراح الأنظمة والأجهزة الملائمة لمتطلبات حفظ وثائق ومحفوظات الجامعة على وسائط التقنية الحديثة وتشغيلها وصيانتها بالتنسيق مع الوحدات التنظيمية ذات العلاقة.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xml:space="preserve">الإشراف على تحويل وثائق ومحفوظات الجامعة إلى وسائط الحفظ التقنية الحديثة وبرامج </w:t>
      </w:r>
      <w:r w:rsidR="0032602F">
        <w:rPr>
          <w:rFonts w:ascii="Calibri" w:eastAsia="Times New Roman" w:hAnsi="Calibri" w:cs="Calibri"/>
          <w:b/>
          <w:bCs/>
          <w:color w:val="000000"/>
          <w:sz w:val="28"/>
          <w:szCs w:val="28"/>
          <w:rtl/>
        </w:rPr>
        <w:t>إدارة</w:t>
      </w:r>
      <w:r w:rsidR="00F2050E">
        <w:rPr>
          <w:rFonts w:ascii="Calibri" w:eastAsia="Times New Roman" w:hAnsi="Calibri" w:cs="Calibri"/>
          <w:b/>
          <w:bCs/>
          <w:color w:val="000000"/>
          <w:sz w:val="28"/>
          <w:szCs w:val="28"/>
          <w:rtl/>
        </w:rPr>
        <w:t xml:space="preserve"> الوثائق </w:t>
      </w:r>
      <w:proofErr w:type="gramStart"/>
      <w:r w:rsidR="00461A8B">
        <w:rPr>
          <w:rFonts w:ascii="Calibri" w:eastAsia="Times New Roman" w:hAnsi="Calibri" w:cs="Calibri" w:hint="cs"/>
          <w:b/>
          <w:bCs/>
          <w:color w:val="000000"/>
          <w:sz w:val="28"/>
          <w:szCs w:val="28"/>
          <w:rtl/>
        </w:rPr>
        <w:t>الإلكترونية</w:t>
      </w:r>
      <w:r w:rsidR="0085201B">
        <w:rPr>
          <w:rFonts w:ascii="Calibri" w:eastAsia="Times New Roman" w:hAnsi="Calibri" w:cs="Calibri" w:hint="cs"/>
          <w:b/>
          <w:bCs/>
          <w:color w:val="000000"/>
          <w:sz w:val="28"/>
          <w:szCs w:val="28"/>
          <w:rtl/>
        </w:rPr>
        <w:t xml:space="preserve"> </w:t>
      </w:r>
      <w:r w:rsidR="0085201B">
        <w:rPr>
          <w:rFonts w:ascii="Calibri" w:eastAsia="Times New Roman" w:hAnsi="Calibri" w:cs="Calibri"/>
          <w:b/>
          <w:bCs/>
          <w:color w:val="000000"/>
          <w:sz w:val="28"/>
          <w:szCs w:val="28"/>
        </w:rPr>
        <w:t>.</w:t>
      </w:r>
      <w:r w:rsidRPr="00B602D8">
        <w:rPr>
          <w:rFonts w:ascii="Calibri" w:eastAsia="Times New Roman" w:hAnsi="Calibri" w:cs="Calibri"/>
          <w:b/>
          <w:bCs/>
          <w:color w:val="000000"/>
          <w:sz w:val="28"/>
          <w:szCs w:val="28"/>
        </w:rPr>
        <w:t>DMS</w:t>
      </w:r>
      <w:proofErr w:type="gramEnd"/>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الإسهام في نشر الوعي بأهمية نشاط الوثائق والمحفوظات في الجامعة بالتنسيق مع الوحدات التنظيمية ذات العلاقة.</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 xml:space="preserve">المشاركة في تحديد مؤشرات قياس الأداء لجميع </w:t>
      </w:r>
      <w:r w:rsidR="003211C6">
        <w:rPr>
          <w:rFonts w:ascii="Calibri" w:eastAsia="Times New Roman" w:hAnsi="Calibri" w:cs="Calibri"/>
          <w:b/>
          <w:bCs/>
          <w:color w:val="000000"/>
          <w:sz w:val="28"/>
          <w:szCs w:val="28"/>
          <w:rtl/>
        </w:rPr>
        <w:t>الأنشطة</w:t>
      </w:r>
      <w:r w:rsidRPr="00B602D8">
        <w:rPr>
          <w:rFonts w:ascii="Calibri" w:eastAsia="Times New Roman" w:hAnsi="Calibri" w:cs="Calibri"/>
          <w:b/>
          <w:bCs/>
          <w:color w:val="000000"/>
          <w:sz w:val="28"/>
          <w:szCs w:val="28"/>
          <w:rtl/>
        </w:rPr>
        <w:t xml:space="preserve"> المتعلقة بأعمال المركز</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ومراجعتها وتطويرها بصفة مستمرة بعد اعتمادها.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تحديد احتياجات المركز من الموارد البشرية والأجهزة والمواد ومتابعة توفيرها.</w:t>
      </w:r>
    </w:p>
    <w:p w:rsidR="00B67E3D" w:rsidRPr="00B602D8"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sidRPr="00B602D8">
        <w:rPr>
          <w:rFonts w:ascii="Calibri" w:eastAsia="Times New Roman" w:hAnsi="Calibri" w:cs="Calibri"/>
          <w:b/>
          <w:bCs/>
          <w:color w:val="000000"/>
          <w:sz w:val="28"/>
          <w:szCs w:val="28"/>
          <w:rtl/>
        </w:rPr>
        <w:t> تحديد الاحتياجات التدريبية لموظفي المركز</w:t>
      </w:r>
      <w:r w:rsidR="00F415B4">
        <w:rPr>
          <w:rFonts w:ascii="Calibri" w:eastAsia="Times New Roman" w:hAnsi="Calibri" w:cs="Calibri" w:hint="cs"/>
          <w:b/>
          <w:bCs/>
          <w:color w:val="000000"/>
          <w:sz w:val="28"/>
          <w:szCs w:val="28"/>
          <w:rtl/>
        </w:rPr>
        <w:t>؛</w:t>
      </w:r>
      <w:r w:rsidRPr="00B602D8">
        <w:rPr>
          <w:rFonts w:ascii="Calibri" w:eastAsia="Times New Roman" w:hAnsi="Calibri" w:cs="Calibri"/>
          <w:b/>
          <w:bCs/>
          <w:color w:val="000000"/>
          <w:sz w:val="28"/>
          <w:szCs w:val="28"/>
          <w:rtl/>
        </w:rPr>
        <w:t xml:space="preserve"> لترشيحهم للبرامج التدريبية الملائمة.</w:t>
      </w:r>
    </w:p>
    <w:p w:rsidR="00B67E3D" w:rsidRPr="00B602D8" w:rsidRDefault="00582E19"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tl/>
        </w:rPr>
      </w:pPr>
      <w:r>
        <w:rPr>
          <w:rFonts w:ascii="Calibri" w:eastAsia="Times New Roman" w:hAnsi="Calibri" w:cs="Calibri"/>
          <w:b/>
          <w:bCs/>
          <w:color w:val="000000"/>
          <w:sz w:val="28"/>
          <w:szCs w:val="28"/>
          <w:rtl/>
        </w:rPr>
        <w:t>إعداد تقارير دورية عن نشاط</w:t>
      </w:r>
      <w:r w:rsidR="00B67E3D" w:rsidRPr="00B602D8">
        <w:rPr>
          <w:rFonts w:ascii="Calibri" w:eastAsia="Times New Roman" w:hAnsi="Calibri" w:cs="Calibri"/>
          <w:b/>
          <w:bCs/>
          <w:color w:val="000000"/>
          <w:sz w:val="28"/>
          <w:szCs w:val="28"/>
          <w:rtl/>
        </w:rPr>
        <w:t xml:space="preserve"> المركز وإنجازاته ومقترحات تطوير الأداء فيه.</w:t>
      </w:r>
    </w:p>
    <w:p w:rsidR="00B67E3D" w:rsidRDefault="00B67E3D" w:rsidP="004229F2">
      <w:pPr>
        <w:numPr>
          <w:ilvl w:val="0"/>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B602D8">
        <w:rPr>
          <w:rFonts w:ascii="Calibri" w:eastAsia="Times New Roman" w:hAnsi="Calibri" w:cs="Calibri"/>
          <w:b/>
          <w:bCs/>
          <w:color w:val="000000"/>
          <w:sz w:val="28"/>
          <w:szCs w:val="28"/>
          <w:rtl/>
        </w:rPr>
        <w:t>أية مهام أخرى يكلف بها في حدود الاختصاص.</w:t>
      </w:r>
    </w:p>
    <w:p w:rsidR="00975C18" w:rsidRDefault="00975C18" w:rsidP="00975C18">
      <w:pPr>
        <w:bidi/>
        <w:spacing w:before="120" w:after="120" w:line="360" w:lineRule="auto"/>
        <w:ind w:right="-375"/>
        <w:jc w:val="both"/>
        <w:textAlignment w:val="baseline"/>
        <w:rPr>
          <w:rFonts w:ascii="Calibri" w:eastAsia="Times New Roman" w:hAnsi="Calibri" w:cs="Calibri"/>
          <w:b/>
          <w:bCs/>
          <w:color w:val="000000"/>
          <w:sz w:val="28"/>
          <w:szCs w:val="28"/>
          <w:rtl/>
        </w:rPr>
      </w:pPr>
    </w:p>
    <w:p w:rsidR="00975C18" w:rsidRDefault="00975C18" w:rsidP="00975C18">
      <w:pPr>
        <w:bidi/>
        <w:spacing w:before="120" w:after="120" w:line="360" w:lineRule="auto"/>
        <w:ind w:right="-375"/>
        <w:jc w:val="both"/>
        <w:textAlignment w:val="baseline"/>
        <w:rPr>
          <w:rFonts w:ascii="Calibri" w:eastAsia="Times New Roman" w:hAnsi="Calibri" w:cs="Calibri"/>
          <w:b/>
          <w:bCs/>
          <w:color w:val="000000"/>
          <w:sz w:val="28"/>
          <w:szCs w:val="28"/>
          <w:rtl/>
        </w:rPr>
      </w:pPr>
    </w:p>
    <w:p w:rsidR="00975C18" w:rsidRDefault="00975C18" w:rsidP="00975C18">
      <w:pPr>
        <w:bidi/>
        <w:spacing w:before="120" w:after="120" w:line="360" w:lineRule="auto"/>
        <w:ind w:right="-375"/>
        <w:jc w:val="both"/>
        <w:textAlignment w:val="baseline"/>
        <w:rPr>
          <w:rFonts w:ascii="Calibri" w:eastAsia="Times New Roman" w:hAnsi="Calibri" w:cs="Calibri"/>
          <w:b/>
          <w:bCs/>
          <w:color w:val="000000"/>
          <w:sz w:val="28"/>
          <w:szCs w:val="28"/>
          <w:rtl/>
        </w:rPr>
      </w:pPr>
    </w:p>
    <w:p w:rsidR="00975C18" w:rsidRDefault="00975C18" w:rsidP="00975C18">
      <w:pPr>
        <w:bidi/>
        <w:spacing w:before="120" w:after="120" w:line="360" w:lineRule="auto"/>
        <w:ind w:right="-375"/>
        <w:jc w:val="both"/>
        <w:textAlignment w:val="baseline"/>
        <w:rPr>
          <w:rFonts w:ascii="Calibri" w:eastAsia="Times New Roman" w:hAnsi="Calibri" w:cs="Calibri"/>
          <w:b/>
          <w:bCs/>
          <w:color w:val="000000"/>
          <w:sz w:val="28"/>
          <w:szCs w:val="28"/>
          <w:rtl/>
        </w:rPr>
      </w:pPr>
    </w:p>
    <w:p w:rsidR="00975C18" w:rsidRPr="00517226" w:rsidRDefault="00517226" w:rsidP="00975C18">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lastRenderedPageBreak/>
        <w:t>المنجزات</w:t>
      </w:r>
      <w:r w:rsidR="00975C18" w:rsidRPr="00517226">
        <w:rPr>
          <w:rFonts w:ascii="Calibri" w:eastAsia="Times New Roman" w:hAnsi="Calibri" w:cs="Calibri" w:hint="cs"/>
          <w:b/>
          <w:bCs/>
          <w:color w:val="2E75B5"/>
          <w:sz w:val="26"/>
          <w:szCs w:val="26"/>
          <w:rtl/>
        </w:rPr>
        <w:tab/>
      </w:r>
    </w:p>
    <w:p w:rsidR="00975C18" w:rsidRPr="00F27FC8" w:rsidRDefault="00975C18" w:rsidP="004229F2">
      <w:pPr>
        <w:pStyle w:val="a3"/>
        <w:numPr>
          <w:ilvl w:val="2"/>
          <w:numId w:val="22"/>
        </w:numPr>
        <w:bidi/>
        <w:spacing w:before="120" w:after="120" w:line="360" w:lineRule="auto"/>
        <w:ind w:right="-375"/>
        <w:jc w:val="both"/>
        <w:textAlignment w:val="baseline"/>
        <w:rPr>
          <w:rFonts w:ascii="Calibri" w:eastAsia="Times New Roman" w:hAnsi="Calibri" w:cs="Calibri"/>
          <w:b/>
          <w:bCs/>
          <w:color w:val="000000"/>
          <w:sz w:val="28"/>
          <w:szCs w:val="28"/>
        </w:rPr>
      </w:pPr>
      <w:r w:rsidRPr="00F27FC8">
        <w:rPr>
          <w:rFonts w:ascii="Calibri" w:eastAsia="Times New Roman" w:hAnsi="Calibri" w:cs="Calibri"/>
          <w:b/>
          <w:bCs/>
          <w:color w:val="000000"/>
          <w:sz w:val="28"/>
          <w:szCs w:val="28"/>
          <w:rtl/>
        </w:rPr>
        <w:t xml:space="preserve">التواصل مع مركز الوثائق الوطني بهدف وضع خطة عمل لتفعيل المركز </w:t>
      </w:r>
      <w:r w:rsidRPr="00F27FC8">
        <w:rPr>
          <w:rFonts w:ascii="Calibri" w:eastAsia="Times New Roman" w:hAnsi="Calibri" w:cs="Calibri" w:hint="cs"/>
          <w:b/>
          <w:bCs/>
          <w:color w:val="000000"/>
          <w:sz w:val="28"/>
          <w:szCs w:val="28"/>
          <w:rtl/>
        </w:rPr>
        <w:t>والاطلاع على</w:t>
      </w:r>
      <w:r w:rsidRPr="00F27FC8">
        <w:rPr>
          <w:rFonts w:ascii="Calibri" w:eastAsia="Times New Roman" w:hAnsi="Calibri" w:cs="Calibri"/>
          <w:b/>
          <w:bCs/>
          <w:color w:val="000000"/>
          <w:sz w:val="28"/>
          <w:szCs w:val="28"/>
          <w:rtl/>
        </w:rPr>
        <w:t xml:space="preserve"> </w:t>
      </w:r>
      <w:r w:rsidRPr="00F27FC8">
        <w:rPr>
          <w:rFonts w:ascii="Calibri" w:eastAsia="Times New Roman" w:hAnsi="Calibri" w:cs="Calibri" w:hint="cs"/>
          <w:b/>
          <w:bCs/>
          <w:color w:val="000000"/>
          <w:sz w:val="28"/>
          <w:szCs w:val="28"/>
          <w:rtl/>
        </w:rPr>
        <w:t>ما انته</w:t>
      </w:r>
      <w:r w:rsidRPr="00F27FC8">
        <w:rPr>
          <w:rFonts w:ascii="Calibri" w:eastAsia="Times New Roman" w:hAnsi="Calibri" w:cs="Calibri" w:hint="eastAsia"/>
          <w:b/>
          <w:bCs/>
          <w:color w:val="000000"/>
          <w:sz w:val="28"/>
          <w:szCs w:val="28"/>
          <w:rtl/>
        </w:rPr>
        <w:t>ى</w:t>
      </w:r>
      <w:r w:rsidRPr="00F27FC8">
        <w:rPr>
          <w:rFonts w:ascii="Calibri" w:eastAsia="Times New Roman" w:hAnsi="Calibri" w:cs="Calibri"/>
          <w:b/>
          <w:bCs/>
          <w:color w:val="000000"/>
          <w:sz w:val="28"/>
          <w:szCs w:val="28"/>
          <w:rtl/>
        </w:rPr>
        <w:t xml:space="preserve"> عليه الزملاء من حيث الأعمال والخطط والتعليمات </w:t>
      </w:r>
      <w:r w:rsidRPr="00F27FC8">
        <w:rPr>
          <w:rFonts w:ascii="Calibri" w:eastAsia="Times New Roman" w:hAnsi="Calibri" w:cs="Calibri" w:hint="cs"/>
          <w:b/>
          <w:bCs/>
          <w:color w:val="000000"/>
          <w:sz w:val="28"/>
          <w:szCs w:val="28"/>
          <w:rtl/>
        </w:rPr>
        <w:t>المتخذة</w:t>
      </w:r>
      <w:r w:rsidRPr="00F27FC8">
        <w:rPr>
          <w:rFonts w:ascii="Calibri" w:eastAsia="Times New Roman" w:hAnsi="Calibri" w:cs="Calibri"/>
          <w:b/>
          <w:bCs/>
          <w:color w:val="000000"/>
          <w:sz w:val="28"/>
          <w:szCs w:val="28"/>
          <w:rtl/>
        </w:rPr>
        <w:t xml:space="preserve"> بهذا الشأن</w:t>
      </w:r>
      <w:r w:rsidRPr="00F27FC8">
        <w:rPr>
          <w:rFonts w:ascii="Calibri" w:eastAsia="Times New Roman" w:hAnsi="Calibri" w:cs="Calibri" w:hint="cs"/>
          <w:b/>
          <w:bCs/>
          <w:color w:val="000000"/>
          <w:sz w:val="28"/>
          <w:szCs w:val="28"/>
          <w:rtl/>
        </w:rPr>
        <w:t>.</w:t>
      </w:r>
    </w:p>
    <w:p w:rsidR="00975C18" w:rsidRPr="00975C18" w:rsidRDefault="00975C18" w:rsidP="004229F2">
      <w:pPr>
        <w:pStyle w:val="a3"/>
        <w:numPr>
          <w:ilvl w:val="2"/>
          <w:numId w:val="22"/>
        </w:numPr>
        <w:bidi/>
        <w:spacing w:before="120" w:after="120" w:line="360" w:lineRule="auto"/>
        <w:ind w:right="-375"/>
        <w:jc w:val="both"/>
        <w:textAlignment w:val="baseline"/>
        <w:rPr>
          <w:rFonts w:ascii="Calibri" w:eastAsia="Calibri" w:hAnsi="Calibri" w:cs="Arial"/>
          <w:b/>
          <w:bCs/>
          <w:sz w:val="28"/>
          <w:szCs w:val="28"/>
          <w:rtl/>
        </w:rPr>
      </w:pPr>
      <w:r w:rsidRPr="00975C18">
        <w:rPr>
          <w:rFonts w:ascii="Calibri" w:eastAsia="Times New Roman" w:hAnsi="Calibri" w:cs="Calibri"/>
          <w:b/>
          <w:bCs/>
          <w:color w:val="000000"/>
          <w:sz w:val="28"/>
          <w:szCs w:val="28"/>
          <w:rtl/>
        </w:rPr>
        <w:t xml:space="preserve">التواصل مع </w:t>
      </w:r>
      <w:r w:rsidRPr="00975C18">
        <w:rPr>
          <w:rFonts w:ascii="Calibri" w:eastAsia="Times New Roman" w:hAnsi="Calibri" w:cs="Calibri" w:hint="cs"/>
          <w:b/>
          <w:bCs/>
          <w:color w:val="000000"/>
          <w:sz w:val="28"/>
          <w:szCs w:val="28"/>
          <w:rtl/>
        </w:rPr>
        <w:t>إحدى</w:t>
      </w:r>
      <w:r w:rsidRPr="00975C18">
        <w:rPr>
          <w:rFonts w:ascii="Calibri" w:eastAsia="Times New Roman" w:hAnsi="Calibri" w:cs="Calibri"/>
          <w:b/>
          <w:bCs/>
          <w:color w:val="000000"/>
          <w:sz w:val="28"/>
          <w:szCs w:val="28"/>
          <w:rtl/>
        </w:rPr>
        <w:t xml:space="preserve"> الشركات المتخصصة في مجال الوثائق والمحفوظات بهدف </w:t>
      </w:r>
      <w:r w:rsidRPr="00975C18">
        <w:rPr>
          <w:rFonts w:ascii="Calibri" w:eastAsia="Times New Roman" w:hAnsi="Calibri" w:cs="Calibri" w:hint="cs"/>
          <w:b/>
          <w:bCs/>
          <w:color w:val="000000"/>
          <w:sz w:val="28"/>
          <w:szCs w:val="28"/>
          <w:rtl/>
        </w:rPr>
        <w:t>الاطلاع</w:t>
      </w:r>
      <w:r w:rsidRPr="00975C18">
        <w:rPr>
          <w:rFonts w:ascii="Calibri" w:eastAsia="Times New Roman" w:hAnsi="Calibri" w:cs="Calibri"/>
          <w:b/>
          <w:bCs/>
          <w:color w:val="000000"/>
          <w:sz w:val="28"/>
          <w:szCs w:val="28"/>
          <w:rtl/>
        </w:rPr>
        <w:t xml:space="preserve"> على تجارب الجهات الأخرى</w:t>
      </w:r>
      <w:r w:rsidR="00F415B4">
        <w:rPr>
          <w:rFonts w:ascii="Calibri" w:eastAsia="Times New Roman" w:hAnsi="Calibri" w:cs="Calibri" w:hint="cs"/>
          <w:b/>
          <w:bCs/>
          <w:color w:val="000000"/>
          <w:sz w:val="28"/>
          <w:szCs w:val="28"/>
          <w:rtl/>
        </w:rPr>
        <w:t>،</w:t>
      </w:r>
      <w:r w:rsidRPr="00975C18">
        <w:rPr>
          <w:rFonts w:ascii="Calibri" w:eastAsia="Times New Roman" w:hAnsi="Calibri" w:cs="Calibri"/>
          <w:b/>
          <w:bCs/>
          <w:color w:val="000000"/>
          <w:sz w:val="28"/>
          <w:szCs w:val="28"/>
          <w:rtl/>
        </w:rPr>
        <w:t xml:space="preserve"> ومدى الاستفادة منها وتطبيقها في مجال عمل المركز بالتنسيق مع ا</w:t>
      </w:r>
      <w:r>
        <w:rPr>
          <w:rFonts w:ascii="Calibri" w:eastAsia="Times New Roman" w:hAnsi="Calibri" w:cs="Calibri"/>
          <w:b/>
          <w:bCs/>
          <w:color w:val="000000"/>
          <w:sz w:val="28"/>
          <w:szCs w:val="28"/>
          <w:rtl/>
        </w:rPr>
        <w:t>لمركز الوطني للوثائق والمحفوظات</w:t>
      </w:r>
      <w:r>
        <w:rPr>
          <w:rFonts w:ascii="Calibri" w:eastAsia="Times New Roman" w:hAnsi="Calibri" w:cs="Calibri" w:hint="cs"/>
          <w:b/>
          <w:bCs/>
          <w:color w:val="000000"/>
          <w:sz w:val="28"/>
          <w:szCs w:val="28"/>
          <w:rtl/>
        </w:rPr>
        <w:t>.</w:t>
      </w:r>
      <w:r w:rsidRPr="00975C18">
        <w:rPr>
          <w:rFonts w:ascii="Calibri" w:eastAsia="Calibri" w:hAnsi="Calibri" w:cs="Arial"/>
          <w:b/>
          <w:bCs/>
          <w:sz w:val="28"/>
          <w:szCs w:val="28"/>
          <w:rtl/>
        </w:rPr>
        <w:t xml:space="preserve"> </w:t>
      </w:r>
    </w:p>
    <w:p w:rsidR="00975C18" w:rsidRPr="00975C18" w:rsidRDefault="00F415B4" w:rsidP="004229F2">
      <w:pPr>
        <w:pStyle w:val="a3"/>
        <w:numPr>
          <w:ilvl w:val="2"/>
          <w:numId w:val="22"/>
        </w:numPr>
        <w:bidi/>
        <w:spacing w:before="120" w:after="120" w:line="360" w:lineRule="auto"/>
        <w:ind w:right="-375"/>
        <w:jc w:val="both"/>
        <w:textAlignment w:val="baseline"/>
        <w:rPr>
          <w:rFonts w:ascii="Calibri" w:eastAsia="Times New Roman" w:hAnsi="Calibri" w:cs="Calibri"/>
          <w:b/>
          <w:bCs/>
          <w:color w:val="000000"/>
          <w:sz w:val="28"/>
          <w:szCs w:val="28"/>
        </w:rPr>
      </w:pPr>
      <w:r>
        <w:rPr>
          <w:rFonts w:ascii="Calibri" w:eastAsia="Times New Roman" w:hAnsi="Calibri" w:cs="Calibri"/>
          <w:b/>
          <w:bCs/>
          <w:color w:val="000000"/>
          <w:sz w:val="28"/>
          <w:szCs w:val="28"/>
          <w:rtl/>
        </w:rPr>
        <w:t>الاجتماع عن بعد مع مد</w:t>
      </w:r>
      <w:r>
        <w:rPr>
          <w:rFonts w:ascii="Calibri" w:eastAsia="Times New Roman" w:hAnsi="Calibri" w:cs="Calibri" w:hint="cs"/>
          <w:b/>
          <w:bCs/>
          <w:color w:val="000000"/>
          <w:sz w:val="28"/>
          <w:szCs w:val="28"/>
          <w:rtl/>
        </w:rPr>
        <w:t>يري</w:t>
      </w:r>
      <w:r w:rsidR="00975C18" w:rsidRPr="00975C18">
        <w:rPr>
          <w:rFonts w:ascii="Calibri" w:eastAsia="Times New Roman" w:hAnsi="Calibri" w:cs="Calibri"/>
          <w:b/>
          <w:bCs/>
          <w:color w:val="000000"/>
          <w:sz w:val="28"/>
          <w:szCs w:val="28"/>
          <w:rtl/>
        </w:rPr>
        <w:t xml:space="preserve"> مراكز الوثائق والمحفوظات بالجامعات السعودية</w:t>
      </w:r>
      <w:r>
        <w:rPr>
          <w:rFonts w:ascii="Calibri" w:eastAsia="Times New Roman" w:hAnsi="Calibri" w:cs="Calibri" w:hint="cs"/>
          <w:b/>
          <w:bCs/>
          <w:color w:val="000000"/>
          <w:sz w:val="28"/>
          <w:szCs w:val="28"/>
          <w:rtl/>
        </w:rPr>
        <w:t>،</w:t>
      </w:r>
      <w:r w:rsidR="00975C18" w:rsidRPr="00975C18">
        <w:rPr>
          <w:rFonts w:ascii="Calibri" w:eastAsia="Times New Roman" w:hAnsi="Calibri" w:cs="Calibri"/>
          <w:b/>
          <w:bCs/>
          <w:color w:val="000000"/>
          <w:sz w:val="28"/>
          <w:szCs w:val="28"/>
          <w:rtl/>
        </w:rPr>
        <w:t xml:space="preserve"> حيث تم الاطلاع على آليات العمل لديهم</w:t>
      </w:r>
      <w:r>
        <w:rPr>
          <w:rFonts w:ascii="Calibri" w:eastAsia="Times New Roman" w:hAnsi="Calibri" w:cs="Calibri" w:hint="cs"/>
          <w:b/>
          <w:bCs/>
          <w:color w:val="000000"/>
          <w:sz w:val="28"/>
          <w:szCs w:val="28"/>
          <w:rtl/>
        </w:rPr>
        <w:t>،</w:t>
      </w:r>
      <w:r w:rsidR="00975C18" w:rsidRPr="00975C18">
        <w:rPr>
          <w:rFonts w:ascii="Calibri" w:eastAsia="Times New Roman" w:hAnsi="Calibri" w:cs="Calibri"/>
          <w:b/>
          <w:bCs/>
          <w:color w:val="000000"/>
          <w:sz w:val="28"/>
          <w:szCs w:val="28"/>
          <w:rtl/>
        </w:rPr>
        <w:t xml:space="preserve"> وتبادل الخبرات في هذا المجال من خلال التعليمات المنظمة لعمل المراكز</w:t>
      </w:r>
      <w:r w:rsidR="00F96F13">
        <w:rPr>
          <w:rFonts w:ascii="Calibri" w:eastAsia="Times New Roman" w:hAnsi="Calibri" w:cs="Calibri" w:hint="cs"/>
          <w:b/>
          <w:bCs/>
          <w:color w:val="000000"/>
          <w:sz w:val="28"/>
          <w:szCs w:val="28"/>
          <w:rtl/>
        </w:rPr>
        <w:t>.</w:t>
      </w:r>
    </w:p>
    <w:p w:rsidR="00975C18" w:rsidRPr="00975C18" w:rsidRDefault="00975C18" w:rsidP="004229F2">
      <w:pPr>
        <w:pStyle w:val="a3"/>
        <w:numPr>
          <w:ilvl w:val="2"/>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975C18">
        <w:rPr>
          <w:rFonts w:ascii="Calibri" w:eastAsia="Times New Roman" w:hAnsi="Calibri" w:cs="Calibri"/>
          <w:b/>
          <w:bCs/>
          <w:color w:val="000000"/>
          <w:sz w:val="28"/>
          <w:szCs w:val="28"/>
          <w:rtl/>
        </w:rPr>
        <w:t>الحصول على كافة أدلة الإجراءات والتعليمات المنظمة المتعلقة بعمل مراكز الوث</w:t>
      </w:r>
      <w:r w:rsidR="00F96F13">
        <w:rPr>
          <w:rFonts w:ascii="Calibri" w:eastAsia="Times New Roman" w:hAnsi="Calibri" w:cs="Calibri"/>
          <w:b/>
          <w:bCs/>
          <w:color w:val="000000"/>
          <w:sz w:val="28"/>
          <w:szCs w:val="28"/>
          <w:rtl/>
        </w:rPr>
        <w:t>ائق والمحفوظات بالجهات الحكومية</w:t>
      </w:r>
      <w:r w:rsidR="00F96F13">
        <w:rPr>
          <w:rFonts w:ascii="Calibri" w:eastAsia="Times New Roman" w:hAnsi="Calibri" w:cs="Calibri" w:hint="cs"/>
          <w:b/>
          <w:bCs/>
          <w:color w:val="000000"/>
          <w:sz w:val="28"/>
          <w:szCs w:val="28"/>
          <w:rtl/>
        </w:rPr>
        <w:t>.</w:t>
      </w:r>
    </w:p>
    <w:p w:rsidR="00975C18" w:rsidRPr="00975C18" w:rsidRDefault="00975C18" w:rsidP="004229F2">
      <w:pPr>
        <w:pStyle w:val="a3"/>
        <w:numPr>
          <w:ilvl w:val="2"/>
          <w:numId w:val="22"/>
        </w:numPr>
        <w:bidi/>
        <w:spacing w:before="120" w:after="120" w:line="360" w:lineRule="auto"/>
        <w:ind w:right="-375"/>
        <w:jc w:val="both"/>
        <w:textAlignment w:val="baseline"/>
        <w:rPr>
          <w:rFonts w:ascii="Calibri" w:eastAsia="Times New Roman" w:hAnsi="Calibri" w:cs="Calibri"/>
          <w:b/>
          <w:bCs/>
          <w:color w:val="000000"/>
          <w:sz w:val="28"/>
          <w:szCs w:val="28"/>
          <w:rtl/>
        </w:rPr>
      </w:pPr>
      <w:r w:rsidRPr="00975C18">
        <w:rPr>
          <w:rFonts w:ascii="Calibri" w:eastAsia="Times New Roman" w:hAnsi="Calibri" w:cs="Calibri"/>
          <w:b/>
          <w:bCs/>
          <w:color w:val="000000"/>
          <w:sz w:val="28"/>
          <w:szCs w:val="28"/>
          <w:rtl/>
        </w:rPr>
        <w:t xml:space="preserve">تشكيل اللجنة المؤقتة لوضع التوصيات اللازمة لتفعيل دور مركز الوثائق والمحفوظات بالجامعة التي بموجبها تم اعتماد توصياتها من قبل معالي رئيس الجامعة وهي </w:t>
      </w:r>
      <w:r w:rsidRPr="00975C18">
        <w:rPr>
          <w:rFonts w:ascii="Calibri" w:eastAsia="Times New Roman" w:hAnsi="Calibri" w:cs="Calibri" w:hint="cs"/>
          <w:b/>
          <w:bCs/>
          <w:color w:val="000000"/>
          <w:sz w:val="28"/>
          <w:szCs w:val="28"/>
          <w:rtl/>
        </w:rPr>
        <w:t>كالتالي:</w:t>
      </w:r>
    </w:p>
    <w:p w:rsidR="00975C18" w:rsidRPr="00F27FC8" w:rsidRDefault="00975C18" w:rsidP="00F27FC8">
      <w:pPr>
        <w:bidi/>
        <w:spacing w:before="120" w:after="120" w:line="276" w:lineRule="auto"/>
        <w:ind w:right="-375"/>
        <w:jc w:val="both"/>
        <w:textAlignment w:val="baseline"/>
        <w:rPr>
          <w:rFonts w:ascii="Calibri" w:eastAsia="Times New Roman" w:hAnsi="Calibri" w:cs="Calibri"/>
          <w:b/>
          <w:bCs/>
          <w:color w:val="000000"/>
          <w:sz w:val="28"/>
          <w:szCs w:val="28"/>
          <w:rtl/>
        </w:rPr>
      </w:pPr>
      <w:r w:rsidRPr="00F27FC8">
        <w:rPr>
          <w:rFonts w:ascii="Calibri" w:eastAsia="Times New Roman" w:hAnsi="Calibri" w:cs="Calibri"/>
          <w:b/>
          <w:bCs/>
          <w:color w:val="000000"/>
          <w:sz w:val="28"/>
          <w:szCs w:val="28"/>
          <w:rtl/>
        </w:rPr>
        <w:t>أولا:</w:t>
      </w:r>
      <w:r w:rsidRPr="00F27FC8">
        <w:rPr>
          <w:rFonts w:ascii="Calibri" w:eastAsia="Times New Roman" w:hAnsi="Calibri" w:cs="Calibri" w:hint="cs"/>
          <w:b/>
          <w:bCs/>
          <w:color w:val="000000"/>
          <w:sz w:val="28"/>
          <w:szCs w:val="28"/>
          <w:rtl/>
        </w:rPr>
        <w:t xml:space="preserve"> اعتماد</w:t>
      </w:r>
      <w:r w:rsidRPr="00F27FC8">
        <w:rPr>
          <w:rFonts w:ascii="Calibri" w:eastAsia="Times New Roman" w:hAnsi="Calibri" w:cs="Calibri"/>
          <w:b/>
          <w:bCs/>
          <w:color w:val="000000"/>
          <w:sz w:val="28"/>
          <w:szCs w:val="28"/>
          <w:rtl/>
        </w:rPr>
        <w:t xml:space="preserve"> الهيكل للمركز وفق النموذج (ب) الوارد بالترتيبات التنظيمية لمراكز الوثائق والمحفوظات الصادر بقرار مجلس الوزراء رقم (9) وتاريخ 2/1/1438هـ</w:t>
      </w:r>
      <w:r w:rsidR="00F96F13" w:rsidRPr="00F27FC8">
        <w:rPr>
          <w:rFonts w:ascii="Calibri" w:eastAsia="Times New Roman" w:hAnsi="Calibri" w:cs="Calibri" w:hint="cs"/>
          <w:b/>
          <w:bCs/>
          <w:color w:val="000000"/>
          <w:sz w:val="28"/>
          <w:szCs w:val="28"/>
          <w:rtl/>
        </w:rPr>
        <w:t>.</w:t>
      </w:r>
      <w:r w:rsidRPr="00F27FC8">
        <w:rPr>
          <w:rFonts w:ascii="Calibri" w:eastAsia="Times New Roman" w:hAnsi="Calibri" w:cs="Calibri"/>
          <w:b/>
          <w:bCs/>
          <w:color w:val="000000"/>
          <w:sz w:val="28"/>
          <w:szCs w:val="28"/>
          <w:rtl/>
        </w:rPr>
        <w:t xml:space="preserve"> </w:t>
      </w:r>
    </w:p>
    <w:p w:rsidR="00975C18" w:rsidRPr="00F27FC8" w:rsidRDefault="00975C18" w:rsidP="00F27FC8">
      <w:pPr>
        <w:bidi/>
        <w:spacing w:before="120" w:after="120" w:line="276" w:lineRule="auto"/>
        <w:ind w:right="-375"/>
        <w:jc w:val="both"/>
        <w:textAlignment w:val="baseline"/>
        <w:rPr>
          <w:rFonts w:ascii="Calibri" w:eastAsia="Times New Roman" w:hAnsi="Calibri" w:cs="Calibri"/>
          <w:b/>
          <w:bCs/>
          <w:color w:val="000000"/>
          <w:sz w:val="28"/>
          <w:szCs w:val="28"/>
          <w:rtl/>
        </w:rPr>
      </w:pPr>
      <w:r w:rsidRPr="00F27FC8">
        <w:rPr>
          <w:rFonts w:ascii="Calibri" w:eastAsia="Times New Roman" w:hAnsi="Calibri" w:cs="Calibri"/>
          <w:b/>
          <w:bCs/>
          <w:color w:val="000000"/>
          <w:sz w:val="28"/>
          <w:szCs w:val="28"/>
          <w:rtl/>
        </w:rPr>
        <w:t>ثانيا:</w:t>
      </w:r>
      <w:r w:rsidRPr="00F27FC8">
        <w:rPr>
          <w:rFonts w:ascii="Calibri" w:eastAsia="Times New Roman" w:hAnsi="Calibri" w:cs="Calibri" w:hint="cs"/>
          <w:b/>
          <w:bCs/>
          <w:color w:val="000000"/>
          <w:sz w:val="28"/>
          <w:szCs w:val="28"/>
          <w:rtl/>
        </w:rPr>
        <w:t xml:space="preserve"> </w:t>
      </w:r>
      <w:r w:rsidRPr="00F27FC8">
        <w:rPr>
          <w:rFonts w:ascii="Calibri" w:eastAsia="Times New Roman" w:hAnsi="Calibri" w:cs="Calibri"/>
          <w:b/>
          <w:bCs/>
          <w:color w:val="000000"/>
          <w:sz w:val="28"/>
          <w:szCs w:val="28"/>
          <w:rtl/>
        </w:rPr>
        <w:t>إنشاء فروع للمركز في كل من قطاع رفحاء وقطاع طريف</w:t>
      </w:r>
      <w:r w:rsidR="00F415B4">
        <w:rPr>
          <w:rFonts w:ascii="Calibri" w:eastAsia="Times New Roman" w:hAnsi="Calibri" w:cs="Calibri" w:hint="cs"/>
          <w:b/>
          <w:bCs/>
          <w:color w:val="000000"/>
          <w:sz w:val="28"/>
          <w:szCs w:val="28"/>
          <w:rtl/>
        </w:rPr>
        <w:t>،</w:t>
      </w:r>
      <w:r w:rsidRPr="00F27FC8">
        <w:rPr>
          <w:rFonts w:ascii="Calibri" w:eastAsia="Times New Roman" w:hAnsi="Calibri" w:cs="Calibri"/>
          <w:b/>
          <w:bCs/>
          <w:color w:val="000000"/>
          <w:sz w:val="28"/>
          <w:szCs w:val="28"/>
          <w:rtl/>
        </w:rPr>
        <w:t> تتبع مباشرة لمركز الوثائق والمحفوظات بالجامعة على أن يتولى إدارة الفرع الأشخاص المؤهلين في مجا</w:t>
      </w:r>
      <w:r w:rsidR="00F96F13" w:rsidRPr="00F27FC8">
        <w:rPr>
          <w:rFonts w:ascii="Calibri" w:eastAsia="Times New Roman" w:hAnsi="Calibri" w:cs="Calibri"/>
          <w:b/>
          <w:bCs/>
          <w:color w:val="000000"/>
          <w:sz w:val="28"/>
          <w:szCs w:val="28"/>
          <w:rtl/>
        </w:rPr>
        <w:t>ل التنظيم الإداري وعمل المكتبات</w:t>
      </w:r>
      <w:r w:rsidR="00F96F13" w:rsidRPr="00F27FC8">
        <w:rPr>
          <w:rFonts w:ascii="Calibri" w:eastAsia="Times New Roman" w:hAnsi="Calibri" w:cs="Calibri" w:hint="cs"/>
          <w:b/>
          <w:bCs/>
          <w:color w:val="000000"/>
          <w:sz w:val="28"/>
          <w:szCs w:val="28"/>
          <w:rtl/>
        </w:rPr>
        <w:t>.</w:t>
      </w:r>
    </w:p>
    <w:p w:rsidR="00975C18" w:rsidRPr="00F27FC8" w:rsidRDefault="00975C18" w:rsidP="00F27FC8">
      <w:pPr>
        <w:bidi/>
        <w:spacing w:before="120" w:after="120" w:line="276" w:lineRule="auto"/>
        <w:ind w:right="-375"/>
        <w:jc w:val="both"/>
        <w:textAlignment w:val="baseline"/>
        <w:rPr>
          <w:rFonts w:ascii="Calibri" w:eastAsia="Times New Roman" w:hAnsi="Calibri" w:cs="Calibri"/>
          <w:b/>
          <w:bCs/>
          <w:color w:val="000000"/>
          <w:sz w:val="28"/>
          <w:szCs w:val="28"/>
        </w:rPr>
      </w:pPr>
      <w:r w:rsidRPr="00F27FC8">
        <w:rPr>
          <w:rFonts w:ascii="Calibri" w:eastAsia="Times New Roman" w:hAnsi="Calibri" w:cs="Calibri"/>
          <w:b/>
          <w:bCs/>
          <w:color w:val="000000"/>
          <w:sz w:val="28"/>
          <w:szCs w:val="28"/>
          <w:rtl/>
        </w:rPr>
        <w:t>ثالثا:</w:t>
      </w:r>
      <w:r w:rsidRPr="00F27FC8">
        <w:rPr>
          <w:rFonts w:ascii="Calibri" w:eastAsia="Times New Roman" w:hAnsi="Calibri" w:cs="Calibri" w:hint="cs"/>
          <w:b/>
          <w:bCs/>
          <w:color w:val="000000"/>
          <w:sz w:val="28"/>
          <w:szCs w:val="28"/>
          <w:rtl/>
        </w:rPr>
        <w:t xml:space="preserve"> </w:t>
      </w:r>
      <w:r w:rsidRPr="00F27FC8">
        <w:rPr>
          <w:rFonts w:ascii="Calibri" w:eastAsia="Times New Roman" w:hAnsi="Calibri" w:cs="Calibri"/>
          <w:b/>
          <w:bCs/>
          <w:color w:val="000000"/>
          <w:sz w:val="28"/>
          <w:szCs w:val="28"/>
          <w:rtl/>
        </w:rPr>
        <w:t>إنشاء وحدات تعني بالوثائق والمحفوظات في مختلف قطاعات الجامعة</w:t>
      </w:r>
      <w:r w:rsidR="00F415B4">
        <w:rPr>
          <w:rFonts w:ascii="Calibri" w:eastAsia="Times New Roman" w:hAnsi="Calibri" w:cs="Calibri" w:hint="cs"/>
          <w:b/>
          <w:bCs/>
          <w:color w:val="000000"/>
          <w:sz w:val="28"/>
          <w:szCs w:val="28"/>
          <w:rtl/>
        </w:rPr>
        <w:t>،</w:t>
      </w:r>
      <w:r w:rsidRPr="00F27FC8">
        <w:rPr>
          <w:rFonts w:ascii="Calibri" w:eastAsia="Times New Roman" w:hAnsi="Calibri" w:cs="Calibri"/>
          <w:b/>
          <w:bCs/>
          <w:color w:val="000000"/>
          <w:sz w:val="28"/>
          <w:szCs w:val="28"/>
          <w:rtl/>
        </w:rPr>
        <w:t xml:space="preserve"> وتتبع مباشرة لمركز الوثائق والمحفوظات بالجامعة ممن يتوفر لهم التأهيل اللازم للعمل بشؤون الوثائق والمحفوظات ممن يكون لهم مجال في </w:t>
      </w:r>
      <w:r w:rsidR="00C07591">
        <w:rPr>
          <w:rFonts w:ascii="Calibri" w:eastAsia="Times New Roman" w:hAnsi="Calibri" w:cs="Calibri"/>
          <w:b/>
          <w:bCs/>
          <w:color w:val="000000"/>
          <w:sz w:val="28"/>
          <w:szCs w:val="28"/>
          <w:rtl/>
        </w:rPr>
        <w:t>الإدارة</w:t>
      </w:r>
      <w:r w:rsidRPr="00F27FC8">
        <w:rPr>
          <w:rFonts w:ascii="Calibri" w:eastAsia="Times New Roman" w:hAnsi="Calibri" w:cs="Calibri"/>
          <w:b/>
          <w:bCs/>
          <w:color w:val="000000"/>
          <w:sz w:val="28"/>
          <w:szCs w:val="28"/>
          <w:rtl/>
        </w:rPr>
        <w:t xml:space="preserve"> وعمل المكتبات</w:t>
      </w:r>
      <w:r w:rsidR="00F96F13" w:rsidRPr="00F27FC8">
        <w:rPr>
          <w:rFonts w:ascii="Calibri" w:eastAsia="Times New Roman" w:hAnsi="Calibri" w:cs="Calibri" w:hint="cs"/>
          <w:b/>
          <w:bCs/>
          <w:color w:val="000000"/>
          <w:sz w:val="28"/>
          <w:szCs w:val="28"/>
          <w:rtl/>
        </w:rPr>
        <w:t>.</w:t>
      </w:r>
      <w:r w:rsidRPr="00F27FC8">
        <w:rPr>
          <w:rFonts w:ascii="Calibri" w:eastAsia="Times New Roman" w:hAnsi="Calibri" w:cs="Calibri"/>
          <w:b/>
          <w:bCs/>
          <w:color w:val="000000"/>
          <w:sz w:val="28"/>
          <w:szCs w:val="28"/>
          <w:rtl/>
        </w:rPr>
        <w:t xml:space="preserve"> </w:t>
      </w:r>
    </w:p>
    <w:p w:rsidR="00975C18" w:rsidRPr="00F27FC8" w:rsidRDefault="00975C18" w:rsidP="00F27FC8">
      <w:pPr>
        <w:bidi/>
        <w:spacing w:before="120" w:after="120" w:line="276" w:lineRule="auto"/>
        <w:ind w:right="-375"/>
        <w:jc w:val="both"/>
        <w:textAlignment w:val="baseline"/>
        <w:rPr>
          <w:rFonts w:ascii="Calibri" w:eastAsia="Times New Roman" w:hAnsi="Calibri" w:cs="Calibri"/>
          <w:b/>
          <w:bCs/>
          <w:color w:val="000000"/>
          <w:sz w:val="28"/>
          <w:szCs w:val="28"/>
          <w:rtl/>
        </w:rPr>
      </w:pPr>
      <w:r w:rsidRPr="00F27FC8">
        <w:rPr>
          <w:rFonts w:ascii="Calibri" w:eastAsia="Times New Roman" w:hAnsi="Calibri" w:cs="Calibri"/>
          <w:b/>
          <w:bCs/>
          <w:color w:val="000000"/>
          <w:sz w:val="28"/>
          <w:szCs w:val="28"/>
          <w:rtl/>
        </w:rPr>
        <w:t>رابعا:</w:t>
      </w:r>
      <w:r w:rsidRPr="00F27FC8">
        <w:rPr>
          <w:rFonts w:ascii="Calibri" w:eastAsia="Times New Roman" w:hAnsi="Calibri" w:cs="Calibri" w:hint="cs"/>
          <w:b/>
          <w:bCs/>
          <w:color w:val="000000"/>
          <w:sz w:val="28"/>
          <w:szCs w:val="28"/>
          <w:rtl/>
        </w:rPr>
        <w:t xml:space="preserve"> </w:t>
      </w:r>
      <w:r w:rsidRPr="00F27FC8">
        <w:rPr>
          <w:rFonts w:ascii="Calibri" w:eastAsia="Times New Roman" w:hAnsi="Calibri" w:cs="Calibri"/>
          <w:b/>
          <w:bCs/>
          <w:color w:val="000000"/>
          <w:sz w:val="28"/>
          <w:szCs w:val="28"/>
          <w:rtl/>
        </w:rPr>
        <w:t xml:space="preserve">التوصية بتشكيل اللجنة الدائمة للوثائق والمحفوظات بالجامعة </w:t>
      </w:r>
      <w:r w:rsidRPr="00F27FC8">
        <w:rPr>
          <w:rFonts w:ascii="Calibri" w:eastAsia="Times New Roman" w:hAnsi="Calibri" w:cs="Calibri" w:hint="cs"/>
          <w:b/>
          <w:bCs/>
          <w:color w:val="000000"/>
          <w:sz w:val="28"/>
          <w:szCs w:val="28"/>
          <w:rtl/>
        </w:rPr>
        <w:t>وما ينبث</w:t>
      </w:r>
      <w:r w:rsidRPr="00F27FC8">
        <w:rPr>
          <w:rFonts w:ascii="Calibri" w:eastAsia="Times New Roman" w:hAnsi="Calibri" w:cs="Calibri" w:hint="eastAsia"/>
          <w:b/>
          <w:bCs/>
          <w:color w:val="000000"/>
          <w:sz w:val="28"/>
          <w:szCs w:val="28"/>
          <w:rtl/>
        </w:rPr>
        <w:t>ق</w:t>
      </w:r>
      <w:r w:rsidRPr="00F27FC8">
        <w:rPr>
          <w:rFonts w:ascii="Calibri" w:eastAsia="Times New Roman" w:hAnsi="Calibri" w:cs="Calibri"/>
          <w:b/>
          <w:bCs/>
          <w:color w:val="000000"/>
          <w:sz w:val="28"/>
          <w:szCs w:val="28"/>
          <w:rtl/>
        </w:rPr>
        <w:t xml:space="preserve"> عنها من لجان عاملة </w:t>
      </w:r>
      <w:r w:rsidR="00F96F13" w:rsidRPr="00F27FC8">
        <w:rPr>
          <w:rFonts w:ascii="Calibri" w:eastAsia="Times New Roman" w:hAnsi="Calibri" w:cs="Calibri" w:hint="cs"/>
          <w:b/>
          <w:bCs/>
          <w:color w:val="000000"/>
          <w:sz w:val="28"/>
          <w:szCs w:val="28"/>
          <w:rtl/>
        </w:rPr>
        <w:t>بالمركز.</w:t>
      </w:r>
    </w:p>
    <w:p w:rsidR="004A56F4" w:rsidRDefault="004A56F4" w:rsidP="004A56F4">
      <w:pPr>
        <w:bidi/>
        <w:spacing w:before="120" w:after="120" w:line="360" w:lineRule="auto"/>
        <w:jc w:val="both"/>
        <w:outlineLvl w:val="0"/>
        <w:rPr>
          <w:rFonts w:ascii="Calibri" w:eastAsia="Times New Roman" w:hAnsi="Calibri" w:cs="Calibri"/>
          <w:b/>
          <w:bCs/>
          <w:color w:val="000000"/>
          <w:sz w:val="28"/>
          <w:szCs w:val="28"/>
          <w:rtl/>
        </w:rPr>
      </w:pPr>
    </w:p>
    <w:p w:rsidR="00CE236F" w:rsidRDefault="00CE236F" w:rsidP="00CE236F">
      <w:pPr>
        <w:bidi/>
        <w:spacing w:before="120" w:after="120" w:line="360" w:lineRule="auto"/>
        <w:jc w:val="both"/>
        <w:outlineLvl w:val="0"/>
        <w:rPr>
          <w:rFonts w:ascii="Calibri" w:eastAsia="Times New Roman" w:hAnsi="Calibri" w:cs="Calibri"/>
          <w:b/>
          <w:bCs/>
          <w:color w:val="FF0000"/>
          <w:kern w:val="36"/>
          <w:sz w:val="28"/>
          <w:szCs w:val="28"/>
          <w:rtl/>
        </w:rPr>
      </w:pPr>
    </w:p>
    <w:p w:rsidR="00074E48" w:rsidRDefault="00074E48" w:rsidP="00FF7C58">
      <w:pPr>
        <w:bidi/>
        <w:spacing w:before="120" w:after="120" w:line="360" w:lineRule="auto"/>
        <w:jc w:val="both"/>
        <w:outlineLvl w:val="0"/>
        <w:rPr>
          <w:rFonts w:ascii="Calibri" w:eastAsia="Times New Roman" w:hAnsi="Calibri" w:cs="Calibri"/>
          <w:b/>
          <w:bCs/>
          <w:color w:val="FF0000"/>
          <w:kern w:val="36"/>
          <w:sz w:val="28"/>
          <w:szCs w:val="28"/>
          <w:rtl/>
        </w:rPr>
      </w:pPr>
      <w:r w:rsidRPr="00B602D8">
        <w:rPr>
          <w:rFonts w:ascii="Calibri" w:eastAsia="Times New Roman" w:hAnsi="Calibri" w:cs="Calibri" w:hint="cs"/>
          <w:b/>
          <w:bCs/>
          <w:color w:val="FF0000"/>
          <w:kern w:val="36"/>
          <w:sz w:val="28"/>
          <w:szCs w:val="28"/>
          <w:rtl/>
        </w:rPr>
        <w:lastRenderedPageBreak/>
        <w:t xml:space="preserve">مبادرات الخطة </w:t>
      </w:r>
      <w:proofErr w:type="spellStart"/>
      <w:r w:rsidR="000552CE">
        <w:rPr>
          <w:rFonts w:ascii="Calibri" w:eastAsia="Times New Roman" w:hAnsi="Calibri" w:cs="Calibri" w:hint="cs"/>
          <w:b/>
          <w:bCs/>
          <w:color w:val="FF0000"/>
          <w:kern w:val="36"/>
          <w:sz w:val="28"/>
          <w:szCs w:val="28"/>
          <w:rtl/>
        </w:rPr>
        <w:t>الإستراتيجية</w:t>
      </w:r>
      <w:proofErr w:type="spellEnd"/>
      <w:r w:rsidRPr="00B602D8">
        <w:rPr>
          <w:rFonts w:ascii="Calibri" w:eastAsia="Times New Roman" w:hAnsi="Calibri" w:cs="Calibri" w:hint="cs"/>
          <w:b/>
          <w:bCs/>
          <w:color w:val="FF0000"/>
          <w:kern w:val="36"/>
          <w:sz w:val="28"/>
          <w:szCs w:val="28"/>
          <w:rtl/>
        </w:rPr>
        <w:t xml:space="preserve"> لوكالة الجامعة 2020-2025</w:t>
      </w:r>
    </w:p>
    <w:p w:rsidR="0092251B" w:rsidRDefault="0092251B" w:rsidP="00517226">
      <w:pPr>
        <w:bidi/>
        <w:spacing w:before="120" w:after="120" w:line="360" w:lineRule="auto"/>
        <w:ind w:firstLine="720"/>
        <w:jc w:val="both"/>
        <w:rPr>
          <w:rFonts w:ascii="Calibri" w:eastAsia="Times New Roman" w:hAnsi="Calibri" w:cs="Calibri"/>
          <w:b/>
          <w:bCs/>
          <w:color w:val="000000"/>
          <w:sz w:val="28"/>
          <w:szCs w:val="28"/>
          <w:rtl/>
        </w:rPr>
      </w:pPr>
      <w:r w:rsidRPr="0092251B">
        <w:rPr>
          <w:rFonts w:ascii="Calibri" w:eastAsia="Times New Roman" w:hAnsi="Calibri" w:cs="Calibri" w:hint="cs"/>
          <w:b/>
          <w:bCs/>
          <w:color w:val="000000"/>
          <w:sz w:val="28"/>
          <w:szCs w:val="28"/>
          <w:rtl/>
        </w:rPr>
        <w:t>مع</w:t>
      </w:r>
      <w:r w:rsidRPr="0092251B">
        <w:rPr>
          <w:rFonts w:ascii="Calibri" w:eastAsia="Times New Roman" w:hAnsi="Calibri" w:cs="Calibri"/>
          <w:b/>
          <w:bCs/>
          <w:color w:val="000000"/>
          <w:sz w:val="28"/>
          <w:szCs w:val="28"/>
          <w:rtl/>
        </w:rPr>
        <w:t xml:space="preserve"> إطلاق الخطة </w:t>
      </w:r>
      <w:proofErr w:type="spellStart"/>
      <w:r w:rsidR="000552CE">
        <w:rPr>
          <w:rFonts w:ascii="Calibri" w:eastAsia="Times New Roman" w:hAnsi="Calibri" w:cs="Calibri"/>
          <w:b/>
          <w:bCs/>
          <w:color w:val="000000"/>
          <w:sz w:val="28"/>
          <w:szCs w:val="28"/>
          <w:rtl/>
        </w:rPr>
        <w:t>الإستراتيجية</w:t>
      </w:r>
      <w:proofErr w:type="spellEnd"/>
      <w:r w:rsidRPr="0092251B">
        <w:rPr>
          <w:rFonts w:ascii="Calibri" w:eastAsia="Times New Roman" w:hAnsi="Calibri" w:cs="Calibri"/>
          <w:b/>
          <w:bCs/>
          <w:color w:val="000000"/>
          <w:sz w:val="28"/>
          <w:szCs w:val="28"/>
          <w:rtl/>
        </w:rPr>
        <w:t xml:space="preserve"> ل</w:t>
      </w:r>
      <w:r w:rsidRPr="0092251B">
        <w:rPr>
          <w:rFonts w:ascii="Calibri" w:eastAsia="Times New Roman" w:hAnsi="Calibri" w:cs="Calibri" w:hint="cs"/>
          <w:b/>
          <w:bCs/>
          <w:color w:val="000000"/>
          <w:sz w:val="28"/>
          <w:szCs w:val="28"/>
          <w:rtl/>
        </w:rPr>
        <w:t>ل</w:t>
      </w:r>
      <w:r w:rsidRPr="0092251B">
        <w:rPr>
          <w:rFonts w:ascii="Calibri" w:eastAsia="Times New Roman" w:hAnsi="Calibri" w:cs="Calibri"/>
          <w:b/>
          <w:bCs/>
          <w:color w:val="000000"/>
          <w:sz w:val="28"/>
          <w:szCs w:val="28"/>
          <w:rtl/>
        </w:rPr>
        <w:t xml:space="preserve">جامعة </w:t>
      </w:r>
      <w:r w:rsidRPr="0092251B">
        <w:rPr>
          <w:rFonts w:ascii="Calibri" w:eastAsia="Times New Roman" w:hAnsi="Calibri" w:cs="Calibri" w:hint="cs"/>
          <w:b/>
          <w:bCs/>
          <w:color w:val="000000"/>
          <w:sz w:val="28"/>
          <w:szCs w:val="28"/>
          <w:rtl/>
        </w:rPr>
        <w:t>2020-</w:t>
      </w:r>
      <w:r w:rsidRPr="0092251B">
        <w:rPr>
          <w:rFonts w:ascii="Calibri" w:eastAsia="Times New Roman" w:hAnsi="Calibri" w:cs="Calibri"/>
          <w:b/>
          <w:bCs/>
          <w:color w:val="000000"/>
          <w:sz w:val="28"/>
          <w:szCs w:val="28"/>
          <w:rtl/>
        </w:rPr>
        <w:t xml:space="preserve"> 202</w:t>
      </w:r>
      <w:r w:rsidRPr="0092251B">
        <w:rPr>
          <w:rFonts w:ascii="Calibri" w:eastAsia="Times New Roman" w:hAnsi="Calibri" w:cs="Calibri" w:hint="cs"/>
          <w:b/>
          <w:bCs/>
          <w:color w:val="000000"/>
          <w:sz w:val="28"/>
          <w:szCs w:val="28"/>
          <w:rtl/>
        </w:rPr>
        <w:t>5</w:t>
      </w:r>
      <w:r w:rsidRPr="0092251B">
        <w:rPr>
          <w:rFonts w:ascii="Calibri" w:eastAsia="Times New Roman" w:hAnsi="Calibri" w:cs="Calibri"/>
          <w:b/>
          <w:bCs/>
          <w:color w:val="000000"/>
          <w:sz w:val="28"/>
          <w:szCs w:val="28"/>
          <w:rtl/>
        </w:rPr>
        <w:t xml:space="preserve"> </w:t>
      </w:r>
      <w:r w:rsidRPr="0092251B">
        <w:rPr>
          <w:rFonts w:ascii="Calibri" w:eastAsia="Times New Roman" w:hAnsi="Calibri" w:cs="Calibri" w:hint="cs"/>
          <w:b/>
          <w:bCs/>
          <w:color w:val="000000"/>
          <w:sz w:val="28"/>
          <w:szCs w:val="28"/>
          <w:rtl/>
        </w:rPr>
        <w:t>والتي</w:t>
      </w:r>
      <w:r w:rsidR="00E80DBF">
        <w:rPr>
          <w:rFonts w:ascii="Calibri" w:eastAsia="Times New Roman" w:hAnsi="Calibri" w:cs="Calibri"/>
          <w:b/>
          <w:bCs/>
          <w:color w:val="000000"/>
          <w:sz w:val="28"/>
          <w:szCs w:val="28"/>
          <w:rtl/>
        </w:rPr>
        <w:t xml:space="preserve"> تم </w:t>
      </w:r>
      <w:r w:rsidR="00E80DBF">
        <w:rPr>
          <w:rFonts w:ascii="Calibri" w:eastAsia="Times New Roman" w:hAnsi="Calibri" w:cs="Calibri" w:hint="cs"/>
          <w:b/>
          <w:bCs/>
          <w:color w:val="000000"/>
          <w:sz w:val="28"/>
          <w:szCs w:val="28"/>
          <w:rtl/>
        </w:rPr>
        <w:t>إ</w:t>
      </w:r>
      <w:r w:rsidRPr="0092251B">
        <w:rPr>
          <w:rFonts w:ascii="Calibri" w:eastAsia="Times New Roman" w:hAnsi="Calibri" w:cs="Calibri"/>
          <w:b/>
          <w:bCs/>
          <w:color w:val="000000"/>
          <w:sz w:val="28"/>
          <w:szCs w:val="28"/>
          <w:rtl/>
        </w:rPr>
        <w:t xml:space="preserve">قرارها </w:t>
      </w:r>
      <w:r w:rsidR="00E80DBF">
        <w:rPr>
          <w:rFonts w:ascii="Calibri" w:eastAsia="Times New Roman" w:hAnsi="Calibri" w:cs="Calibri" w:hint="cs"/>
          <w:b/>
          <w:bCs/>
          <w:color w:val="000000"/>
          <w:sz w:val="28"/>
          <w:szCs w:val="28"/>
          <w:rtl/>
        </w:rPr>
        <w:t>من</w:t>
      </w:r>
      <w:r>
        <w:rPr>
          <w:rFonts w:ascii="Calibri" w:eastAsia="Times New Roman" w:hAnsi="Calibri" w:cs="Calibri"/>
          <w:b/>
          <w:bCs/>
          <w:color w:val="000000"/>
          <w:sz w:val="28"/>
          <w:szCs w:val="28"/>
          <w:rtl/>
        </w:rPr>
        <w:t xml:space="preserve"> مجلس الجامعة والبدء ف</w:t>
      </w:r>
      <w:r>
        <w:rPr>
          <w:rFonts w:ascii="Calibri" w:eastAsia="Times New Roman" w:hAnsi="Calibri" w:cs="Calibri" w:hint="cs"/>
          <w:b/>
          <w:bCs/>
          <w:color w:val="000000"/>
          <w:sz w:val="28"/>
          <w:szCs w:val="28"/>
          <w:rtl/>
        </w:rPr>
        <w:t>ي</w:t>
      </w:r>
      <w:r w:rsidRPr="0092251B">
        <w:rPr>
          <w:rFonts w:ascii="Calibri" w:eastAsia="Times New Roman" w:hAnsi="Calibri" w:cs="Calibri"/>
          <w:b/>
          <w:bCs/>
          <w:color w:val="000000"/>
          <w:sz w:val="28"/>
          <w:szCs w:val="28"/>
          <w:rtl/>
        </w:rPr>
        <w:t xml:space="preserve"> تنفيذ</w:t>
      </w:r>
      <w:r>
        <w:rPr>
          <w:rFonts w:ascii="Calibri" w:eastAsia="Times New Roman" w:hAnsi="Calibri" w:cs="Calibri" w:hint="cs"/>
          <w:b/>
          <w:bCs/>
          <w:color w:val="000000"/>
          <w:sz w:val="28"/>
          <w:szCs w:val="28"/>
          <w:rtl/>
        </w:rPr>
        <w:t xml:space="preserve"> المبادرات المنبثقة عن التوجهات</w:t>
      </w:r>
      <w:r w:rsidR="00E80DBF">
        <w:rPr>
          <w:rFonts w:ascii="Calibri" w:eastAsia="Times New Roman" w:hAnsi="Calibri" w:cs="Calibri" w:hint="cs"/>
          <w:b/>
          <w:bCs/>
          <w:color w:val="000000"/>
          <w:sz w:val="28"/>
          <w:szCs w:val="28"/>
          <w:rtl/>
        </w:rPr>
        <w:t xml:space="preserve"> </w:t>
      </w:r>
      <w:proofErr w:type="spellStart"/>
      <w:r w:rsidR="000552CE">
        <w:rPr>
          <w:rFonts w:ascii="Calibri" w:eastAsia="Times New Roman" w:hAnsi="Calibri" w:cs="Calibri" w:hint="cs"/>
          <w:b/>
          <w:bCs/>
          <w:color w:val="000000"/>
          <w:sz w:val="28"/>
          <w:szCs w:val="28"/>
          <w:rtl/>
        </w:rPr>
        <w:t>الإستراتيجية</w:t>
      </w:r>
      <w:proofErr w:type="spellEnd"/>
      <w:r w:rsidR="00E80DBF">
        <w:rPr>
          <w:rFonts w:ascii="Calibri" w:eastAsia="Times New Roman" w:hAnsi="Calibri" w:cs="Calibri" w:hint="cs"/>
          <w:b/>
          <w:bCs/>
          <w:color w:val="000000"/>
          <w:sz w:val="28"/>
          <w:szCs w:val="28"/>
          <w:rtl/>
        </w:rPr>
        <w:t xml:space="preserve"> الأ</w:t>
      </w:r>
      <w:r w:rsidRPr="0092251B">
        <w:rPr>
          <w:rFonts w:ascii="Calibri" w:eastAsia="Times New Roman" w:hAnsi="Calibri" w:cs="Calibri" w:hint="cs"/>
          <w:b/>
          <w:bCs/>
          <w:color w:val="000000"/>
          <w:sz w:val="28"/>
          <w:szCs w:val="28"/>
          <w:rtl/>
        </w:rPr>
        <w:t>ربعة</w:t>
      </w:r>
      <w:r w:rsidR="00FE6FC3">
        <w:rPr>
          <w:rFonts w:ascii="Calibri" w:eastAsia="Times New Roman" w:hAnsi="Calibri" w:cs="Calibri" w:hint="cs"/>
          <w:b/>
          <w:bCs/>
          <w:color w:val="000000"/>
          <w:sz w:val="28"/>
          <w:szCs w:val="28"/>
          <w:rtl/>
        </w:rPr>
        <w:t>،</w:t>
      </w:r>
      <w:r w:rsidRPr="0092251B">
        <w:rPr>
          <w:rFonts w:ascii="Calibri" w:eastAsia="Times New Roman" w:hAnsi="Calibri" w:cs="Calibri" w:hint="cs"/>
          <w:b/>
          <w:bCs/>
          <w:color w:val="000000"/>
          <w:sz w:val="28"/>
          <w:szCs w:val="28"/>
          <w:rtl/>
        </w:rPr>
        <w:t xml:space="preserve"> حيث تضمنت الخطة 92 مبادرة</w:t>
      </w:r>
      <w:r w:rsidR="00F415B4">
        <w:rPr>
          <w:rFonts w:ascii="Calibri" w:eastAsia="Times New Roman" w:hAnsi="Calibri" w:cs="Calibri" w:hint="cs"/>
          <w:b/>
          <w:bCs/>
          <w:color w:val="000000"/>
          <w:sz w:val="28"/>
          <w:szCs w:val="28"/>
          <w:rtl/>
        </w:rPr>
        <w:t>،</w:t>
      </w:r>
      <w:r w:rsidRPr="0092251B">
        <w:rPr>
          <w:rFonts w:ascii="Calibri" w:eastAsia="Times New Roman" w:hAnsi="Calibri" w:cs="Calibri" w:hint="cs"/>
          <w:b/>
          <w:bCs/>
          <w:color w:val="000000"/>
          <w:sz w:val="28"/>
          <w:szCs w:val="28"/>
          <w:rtl/>
        </w:rPr>
        <w:t xml:space="preserve"> ونظر</w:t>
      </w:r>
      <w:r w:rsidR="00F415B4">
        <w:rPr>
          <w:rFonts w:ascii="Calibri" w:eastAsia="Times New Roman" w:hAnsi="Calibri" w:cs="Calibri" w:hint="cs"/>
          <w:b/>
          <w:bCs/>
          <w:color w:val="000000"/>
          <w:sz w:val="28"/>
          <w:szCs w:val="28"/>
          <w:rtl/>
        </w:rPr>
        <w:t>ً</w:t>
      </w:r>
      <w:r w:rsidRPr="0092251B">
        <w:rPr>
          <w:rFonts w:ascii="Calibri" w:eastAsia="Times New Roman" w:hAnsi="Calibri" w:cs="Calibri" w:hint="cs"/>
          <w:b/>
          <w:bCs/>
          <w:color w:val="000000"/>
          <w:sz w:val="28"/>
          <w:szCs w:val="28"/>
          <w:rtl/>
        </w:rPr>
        <w:t>ا لل</w:t>
      </w:r>
      <w:r w:rsidRPr="0092251B">
        <w:rPr>
          <w:rFonts w:ascii="Calibri" w:eastAsia="Times New Roman" w:hAnsi="Calibri" w:cs="Calibri"/>
          <w:b/>
          <w:bCs/>
          <w:color w:val="000000"/>
          <w:sz w:val="28"/>
          <w:szCs w:val="28"/>
          <w:rtl/>
        </w:rPr>
        <w:t xml:space="preserve">أهمية </w:t>
      </w:r>
      <w:r w:rsidRPr="0092251B">
        <w:rPr>
          <w:rFonts w:ascii="Calibri" w:eastAsia="Times New Roman" w:hAnsi="Calibri" w:cs="Calibri" w:hint="cs"/>
          <w:b/>
          <w:bCs/>
          <w:color w:val="000000"/>
          <w:sz w:val="28"/>
          <w:szCs w:val="28"/>
          <w:rtl/>
        </w:rPr>
        <w:t>ال</w:t>
      </w:r>
      <w:r w:rsidRPr="0092251B">
        <w:rPr>
          <w:rFonts w:ascii="Calibri" w:eastAsia="Times New Roman" w:hAnsi="Calibri" w:cs="Calibri"/>
          <w:b/>
          <w:bCs/>
          <w:color w:val="000000"/>
          <w:sz w:val="28"/>
          <w:szCs w:val="28"/>
          <w:rtl/>
        </w:rPr>
        <w:t>كبيرة</w:t>
      </w:r>
      <w:r w:rsidR="00DC5A64">
        <w:rPr>
          <w:rFonts w:ascii="Calibri" w:eastAsia="Times New Roman" w:hAnsi="Calibri" w:cs="Calibri" w:hint="cs"/>
          <w:b/>
          <w:bCs/>
          <w:color w:val="000000"/>
          <w:sz w:val="28"/>
          <w:szCs w:val="28"/>
          <w:rtl/>
        </w:rPr>
        <w:t xml:space="preserve"> التي توليها </w:t>
      </w:r>
      <w:r w:rsidR="00C07591">
        <w:rPr>
          <w:rFonts w:ascii="Calibri" w:eastAsia="Times New Roman" w:hAnsi="Calibri" w:cs="Calibri" w:hint="cs"/>
          <w:b/>
          <w:bCs/>
          <w:color w:val="000000"/>
          <w:sz w:val="28"/>
          <w:szCs w:val="28"/>
          <w:rtl/>
        </w:rPr>
        <w:t>الإدارة</w:t>
      </w:r>
      <w:r w:rsidRPr="0092251B">
        <w:rPr>
          <w:rFonts w:ascii="Calibri" w:eastAsia="Times New Roman" w:hAnsi="Calibri" w:cs="Calibri" w:hint="cs"/>
          <w:b/>
          <w:bCs/>
          <w:color w:val="000000"/>
          <w:sz w:val="28"/>
          <w:szCs w:val="28"/>
          <w:rtl/>
        </w:rPr>
        <w:t xml:space="preserve"> العليا</w:t>
      </w:r>
      <w:r>
        <w:rPr>
          <w:rFonts w:ascii="Calibri" w:eastAsia="Times New Roman" w:hAnsi="Calibri" w:cs="Calibri"/>
          <w:b/>
          <w:bCs/>
          <w:color w:val="000000"/>
          <w:sz w:val="28"/>
          <w:szCs w:val="28"/>
          <w:rtl/>
        </w:rPr>
        <w:t xml:space="preserve"> لتنفيذ الخطة </w:t>
      </w:r>
      <w:proofErr w:type="spellStart"/>
      <w:r w:rsidR="000552CE">
        <w:rPr>
          <w:rFonts w:ascii="Calibri" w:eastAsia="Times New Roman" w:hAnsi="Calibri" w:cs="Calibri"/>
          <w:b/>
          <w:bCs/>
          <w:color w:val="000000"/>
          <w:sz w:val="28"/>
          <w:szCs w:val="28"/>
          <w:rtl/>
        </w:rPr>
        <w:t>الإستراتيجية</w:t>
      </w:r>
      <w:proofErr w:type="spellEnd"/>
      <w:r>
        <w:rPr>
          <w:rFonts w:ascii="Calibri" w:eastAsia="Times New Roman" w:hAnsi="Calibri" w:cs="Calibri"/>
          <w:b/>
          <w:bCs/>
          <w:color w:val="000000"/>
          <w:sz w:val="28"/>
          <w:szCs w:val="28"/>
          <w:rtl/>
        </w:rPr>
        <w:t xml:space="preserve"> الت</w:t>
      </w:r>
      <w:r>
        <w:rPr>
          <w:rFonts w:ascii="Calibri" w:eastAsia="Times New Roman" w:hAnsi="Calibri" w:cs="Calibri" w:hint="cs"/>
          <w:b/>
          <w:bCs/>
          <w:color w:val="000000"/>
          <w:sz w:val="28"/>
          <w:szCs w:val="28"/>
          <w:rtl/>
        </w:rPr>
        <w:t>ي</w:t>
      </w:r>
      <w:r w:rsidR="00FE6FC3">
        <w:rPr>
          <w:rFonts w:ascii="Calibri" w:eastAsia="Times New Roman" w:hAnsi="Calibri" w:cs="Calibri"/>
          <w:b/>
          <w:bCs/>
          <w:color w:val="000000"/>
          <w:sz w:val="28"/>
          <w:szCs w:val="28"/>
          <w:rtl/>
        </w:rPr>
        <w:t xml:space="preserve"> تم </w:t>
      </w:r>
      <w:r w:rsidR="00FE6FC3">
        <w:rPr>
          <w:rFonts w:ascii="Calibri" w:eastAsia="Times New Roman" w:hAnsi="Calibri" w:cs="Calibri" w:hint="cs"/>
          <w:b/>
          <w:bCs/>
          <w:color w:val="000000"/>
          <w:sz w:val="28"/>
          <w:szCs w:val="28"/>
          <w:rtl/>
        </w:rPr>
        <w:t>إ</w:t>
      </w:r>
      <w:r w:rsidRPr="0092251B">
        <w:rPr>
          <w:rFonts w:ascii="Calibri" w:eastAsia="Times New Roman" w:hAnsi="Calibri" w:cs="Calibri"/>
          <w:b/>
          <w:bCs/>
          <w:color w:val="000000"/>
          <w:sz w:val="28"/>
          <w:szCs w:val="28"/>
          <w:rtl/>
        </w:rPr>
        <w:t>عدادها بواسطة ف</w:t>
      </w:r>
      <w:r>
        <w:rPr>
          <w:rFonts w:ascii="Calibri" w:eastAsia="Times New Roman" w:hAnsi="Calibri" w:cs="Calibri"/>
          <w:b/>
          <w:bCs/>
          <w:color w:val="000000"/>
          <w:sz w:val="28"/>
          <w:szCs w:val="28"/>
          <w:rtl/>
        </w:rPr>
        <w:t>رق عمل للارتقاء بمستوى الأداء ف</w:t>
      </w:r>
      <w:r>
        <w:rPr>
          <w:rFonts w:ascii="Calibri" w:eastAsia="Times New Roman" w:hAnsi="Calibri" w:cs="Calibri" w:hint="cs"/>
          <w:b/>
          <w:bCs/>
          <w:color w:val="000000"/>
          <w:sz w:val="28"/>
          <w:szCs w:val="28"/>
          <w:rtl/>
        </w:rPr>
        <w:t>ي</w:t>
      </w:r>
      <w:r w:rsidRPr="0092251B">
        <w:rPr>
          <w:rFonts w:ascii="Calibri" w:eastAsia="Times New Roman" w:hAnsi="Calibri" w:cs="Calibri"/>
          <w:b/>
          <w:bCs/>
          <w:color w:val="000000"/>
          <w:sz w:val="28"/>
          <w:szCs w:val="28"/>
          <w:rtl/>
        </w:rPr>
        <w:t xml:space="preserve"> الجامعة على مدى السنوات الخمس المقبلة</w:t>
      </w:r>
      <w:r w:rsidR="00FE6FC3">
        <w:rPr>
          <w:rFonts w:ascii="Calibri" w:eastAsia="Times New Roman" w:hAnsi="Calibri" w:cs="Calibri" w:hint="cs"/>
          <w:b/>
          <w:bCs/>
          <w:color w:val="000000"/>
          <w:sz w:val="28"/>
          <w:szCs w:val="28"/>
          <w:rtl/>
        </w:rPr>
        <w:t>،</w:t>
      </w:r>
      <w:r w:rsidRPr="0092251B">
        <w:rPr>
          <w:rFonts w:ascii="Calibri" w:eastAsia="Times New Roman" w:hAnsi="Calibri" w:cs="Calibri"/>
          <w:b/>
          <w:bCs/>
          <w:color w:val="000000"/>
          <w:sz w:val="28"/>
          <w:szCs w:val="28"/>
          <w:rtl/>
        </w:rPr>
        <w:t xml:space="preserve"> ولضمان و</w:t>
      </w:r>
      <w:r w:rsidR="00FE6FC3">
        <w:rPr>
          <w:rFonts w:ascii="Calibri" w:eastAsia="Times New Roman" w:hAnsi="Calibri" w:cs="Calibri"/>
          <w:b/>
          <w:bCs/>
          <w:color w:val="000000"/>
          <w:sz w:val="28"/>
          <w:szCs w:val="28"/>
          <w:rtl/>
        </w:rPr>
        <w:t xml:space="preserve">صول الجامعة </w:t>
      </w:r>
      <w:r w:rsidR="00FE6FC3">
        <w:rPr>
          <w:rFonts w:ascii="Calibri" w:eastAsia="Times New Roman" w:hAnsi="Calibri" w:cs="Calibri" w:hint="cs"/>
          <w:b/>
          <w:bCs/>
          <w:color w:val="000000"/>
          <w:sz w:val="28"/>
          <w:szCs w:val="28"/>
          <w:rtl/>
        </w:rPr>
        <w:t>إ</w:t>
      </w:r>
      <w:r w:rsidR="00FE6FC3">
        <w:rPr>
          <w:rFonts w:ascii="Calibri" w:eastAsia="Times New Roman" w:hAnsi="Calibri" w:cs="Calibri"/>
          <w:b/>
          <w:bCs/>
          <w:color w:val="000000"/>
          <w:sz w:val="28"/>
          <w:szCs w:val="28"/>
          <w:rtl/>
        </w:rPr>
        <w:t xml:space="preserve">لى </w:t>
      </w:r>
      <w:r w:rsidR="00FE6FC3">
        <w:rPr>
          <w:rFonts w:ascii="Calibri" w:eastAsia="Times New Roman" w:hAnsi="Calibri" w:cs="Calibri" w:hint="cs"/>
          <w:b/>
          <w:bCs/>
          <w:color w:val="000000"/>
          <w:sz w:val="28"/>
          <w:szCs w:val="28"/>
          <w:rtl/>
        </w:rPr>
        <w:t>أ</w:t>
      </w:r>
      <w:r>
        <w:rPr>
          <w:rFonts w:ascii="Calibri" w:eastAsia="Times New Roman" w:hAnsi="Calibri" w:cs="Calibri"/>
          <w:b/>
          <w:bCs/>
          <w:color w:val="000000"/>
          <w:sz w:val="28"/>
          <w:szCs w:val="28"/>
          <w:rtl/>
        </w:rPr>
        <w:t>على مستويات ال</w:t>
      </w:r>
      <w:r>
        <w:rPr>
          <w:rFonts w:ascii="Calibri" w:eastAsia="Times New Roman" w:hAnsi="Calibri" w:cs="Calibri" w:hint="cs"/>
          <w:b/>
          <w:bCs/>
          <w:color w:val="000000"/>
          <w:sz w:val="28"/>
          <w:szCs w:val="28"/>
          <w:rtl/>
        </w:rPr>
        <w:t>أ</w:t>
      </w:r>
      <w:r>
        <w:rPr>
          <w:rFonts w:ascii="Calibri" w:eastAsia="Times New Roman" w:hAnsi="Calibri" w:cs="Calibri"/>
          <w:b/>
          <w:bCs/>
          <w:color w:val="000000"/>
          <w:sz w:val="28"/>
          <w:szCs w:val="28"/>
          <w:rtl/>
        </w:rPr>
        <w:t>داء العلم</w:t>
      </w:r>
      <w:r>
        <w:rPr>
          <w:rFonts w:ascii="Calibri" w:eastAsia="Times New Roman" w:hAnsi="Calibri" w:cs="Calibri" w:hint="cs"/>
          <w:b/>
          <w:bCs/>
          <w:color w:val="000000"/>
          <w:sz w:val="28"/>
          <w:szCs w:val="28"/>
          <w:rtl/>
        </w:rPr>
        <w:t>ي</w:t>
      </w:r>
      <w:r w:rsidRPr="0092251B">
        <w:rPr>
          <w:rFonts w:ascii="Calibri" w:eastAsia="Times New Roman" w:hAnsi="Calibri" w:cs="Calibri"/>
          <w:b/>
          <w:bCs/>
          <w:color w:val="000000"/>
          <w:sz w:val="28"/>
          <w:szCs w:val="28"/>
          <w:rtl/>
        </w:rPr>
        <w:t xml:space="preserve"> </w:t>
      </w:r>
      <w:r w:rsidRPr="0092251B">
        <w:rPr>
          <w:rFonts w:ascii="Calibri" w:eastAsia="Times New Roman" w:hAnsi="Calibri" w:cs="Calibri" w:hint="cs"/>
          <w:b/>
          <w:bCs/>
          <w:color w:val="000000"/>
          <w:sz w:val="28"/>
          <w:szCs w:val="28"/>
          <w:rtl/>
        </w:rPr>
        <w:t>والإداري</w:t>
      </w:r>
      <w:r w:rsidRPr="0092251B">
        <w:rPr>
          <w:rFonts w:ascii="Calibri" w:eastAsia="Times New Roman" w:hAnsi="Calibri" w:cs="Calibri"/>
          <w:b/>
          <w:bCs/>
          <w:color w:val="000000"/>
          <w:sz w:val="28"/>
          <w:szCs w:val="28"/>
          <w:rtl/>
        </w:rPr>
        <w:t xml:space="preserve"> ووجود خطط تفصيلية لكل كلية</w:t>
      </w:r>
      <w:r w:rsidRPr="0092251B">
        <w:rPr>
          <w:rFonts w:ascii="Calibri" w:eastAsia="Times New Roman" w:hAnsi="Calibri" w:cs="Calibri" w:hint="cs"/>
          <w:b/>
          <w:bCs/>
          <w:color w:val="000000"/>
          <w:sz w:val="28"/>
          <w:szCs w:val="28"/>
          <w:rtl/>
        </w:rPr>
        <w:t xml:space="preserve"> وعمادة</w:t>
      </w:r>
      <w:r w:rsidRPr="0092251B">
        <w:rPr>
          <w:rFonts w:ascii="Calibri" w:eastAsia="Times New Roman" w:hAnsi="Calibri" w:cs="Calibri"/>
          <w:b/>
          <w:bCs/>
          <w:color w:val="000000"/>
          <w:sz w:val="28"/>
          <w:szCs w:val="28"/>
          <w:rtl/>
        </w:rPr>
        <w:t xml:space="preserve"> تتوافق مع الخطة </w:t>
      </w:r>
      <w:proofErr w:type="spellStart"/>
      <w:r w:rsidR="000552CE">
        <w:rPr>
          <w:rFonts w:ascii="Calibri" w:eastAsia="Times New Roman" w:hAnsi="Calibri" w:cs="Calibri"/>
          <w:b/>
          <w:bCs/>
          <w:color w:val="000000"/>
          <w:sz w:val="28"/>
          <w:szCs w:val="28"/>
          <w:rtl/>
        </w:rPr>
        <w:t>الإستراتيجية</w:t>
      </w:r>
      <w:proofErr w:type="spellEnd"/>
      <w:r w:rsidRPr="0092251B">
        <w:rPr>
          <w:rFonts w:ascii="Calibri" w:eastAsia="Times New Roman" w:hAnsi="Calibri" w:cs="Calibri"/>
          <w:b/>
          <w:bCs/>
          <w:color w:val="000000"/>
          <w:sz w:val="28"/>
          <w:szCs w:val="28"/>
          <w:rtl/>
        </w:rPr>
        <w:t xml:space="preserve"> للجامعة</w:t>
      </w:r>
      <w:r w:rsidR="00FE6FC3">
        <w:rPr>
          <w:rFonts w:ascii="Calibri" w:eastAsia="Times New Roman" w:hAnsi="Calibri" w:cs="Calibri" w:hint="cs"/>
          <w:b/>
          <w:bCs/>
          <w:color w:val="000000"/>
          <w:sz w:val="28"/>
          <w:szCs w:val="28"/>
          <w:rtl/>
        </w:rPr>
        <w:t>،</w:t>
      </w:r>
      <w:r w:rsidRPr="0092251B">
        <w:rPr>
          <w:rFonts w:ascii="Calibri" w:eastAsia="Times New Roman" w:hAnsi="Calibri" w:cs="Calibri"/>
          <w:b/>
          <w:bCs/>
          <w:color w:val="000000"/>
          <w:sz w:val="28"/>
          <w:szCs w:val="28"/>
          <w:rtl/>
        </w:rPr>
        <w:t xml:space="preserve"> وتتكامل فيما بينها</w:t>
      </w:r>
      <w:r w:rsidR="00F415B4">
        <w:rPr>
          <w:rFonts w:ascii="Calibri" w:eastAsia="Times New Roman" w:hAnsi="Calibri" w:cs="Calibri" w:hint="cs"/>
          <w:b/>
          <w:bCs/>
          <w:color w:val="000000"/>
          <w:sz w:val="28"/>
          <w:szCs w:val="28"/>
          <w:rtl/>
        </w:rPr>
        <w:t>، كما قد</w:t>
      </w:r>
      <w:r w:rsidR="00453325">
        <w:rPr>
          <w:rFonts w:ascii="Calibri" w:eastAsia="Times New Roman" w:hAnsi="Calibri" w:cs="Calibri" w:hint="cs"/>
          <w:b/>
          <w:bCs/>
          <w:color w:val="000000"/>
          <w:sz w:val="28"/>
          <w:szCs w:val="28"/>
          <w:rtl/>
        </w:rPr>
        <w:t xml:space="preserve"> عهد إ</w:t>
      </w:r>
      <w:r w:rsidRPr="0092251B">
        <w:rPr>
          <w:rFonts w:ascii="Calibri" w:eastAsia="Times New Roman" w:hAnsi="Calibri" w:cs="Calibri" w:hint="cs"/>
          <w:b/>
          <w:bCs/>
          <w:color w:val="000000"/>
          <w:sz w:val="28"/>
          <w:szCs w:val="28"/>
          <w:rtl/>
        </w:rPr>
        <w:t>لى وكالة الجامعة العمل على تنفيذ (12) مبادرة من مبادرات ا</w:t>
      </w:r>
      <w:r w:rsidR="00FE6FC3">
        <w:rPr>
          <w:rFonts w:ascii="Calibri" w:eastAsia="Times New Roman" w:hAnsi="Calibri" w:cs="Calibri" w:hint="cs"/>
          <w:b/>
          <w:bCs/>
          <w:color w:val="000000"/>
          <w:sz w:val="28"/>
          <w:szCs w:val="28"/>
          <w:rtl/>
        </w:rPr>
        <w:t xml:space="preserve">لخطة </w:t>
      </w:r>
      <w:proofErr w:type="spellStart"/>
      <w:r w:rsidR="000552CE">
        <w:rPr>
          <w:rFonts w:ascii="Calibri" w:eastAsia="Times New Roman" w:hAnsi="Calibri" w:cs="Calibri" w:hint="cs"/>
          <w:b/>
          <w:bCs/>
          <w:color w:val="000000"/>
          <w:sz w:val="28"/>
          <w:szCs w:val="28"/>
          <w:rtl/>
        </w:rPr>
        <w:t>الإستراتيجية</w:t>
      </w:r>
      <w:proofErr w:type="spellEnd"/>
      <w:r w:rsidR="00FE6FC3">
        <w:rPr>
          <w:rFonts w:ascii="Calibri" w:eastAsia="Times New Roman" w:hAnsi="Calibri" w:cs="Calibri" w:hint="cs"/>
          <w:b/>
          <w:bCs/>
          <w:color w:val="000000"/>
          <w:sz w:val="28"/>
          <w:szCs w:val="28"/>
          <w:rtl/>
        </w:rPr>
        <w:t xml:space="preserve">، </w:t>
      </w:r>
      <w:r w:rsidR="00453325">
        <w:rPr>
          <w:rFonts w:ascii="Calibri" w:eastAsia="Times New Roman" w:hAnsi="Calibri" w:cs="Calibri" w:hint="cs"/>
          <w:b/>
          <w:bCs/>
          <w:color w:val="000000"/>
          <w:sz w:val="28"/>
          <w:szCs w:val="28"/>
          <w:rtl/>
        </w:rPr>
        <w:t>موزعة حسب الأ</w:t>
      </w:r>
      <w:r w:rsidRPr="0092251B">
        <w:rPr>
          <w:rFonts w:ascii="Calibri" w:eastAsia="Times New Roman" w:hAnsi="Calibri" w:cs="Calibri" w:hint="cs"/>
          <w:b/>
          <w:bCs/>
          <w:color w:val="000000"/>
          <w:sz w:val="28"/>
          <w:szCs w:val="28"/>
          <w:rtl/>
        </w:rPr>
        <w:t xml:space="preserve">وليات </w:t>
      </w:r>
      <w:proofErr w:type="spellStart"/>
      <w:r w:rsidR="000552CE">
        <w:rPr>
          <w:rFonts w:ascii="Calibri" w:eastAsia="Times New Roman" w:hAnsi="Calibri" w:cs="Calibri" w:hint="cs"/>
          <w:b/>
          <w:bCs/>
          <w:color w:val="000000"/>
          <w:sz w:val="28"/>
          <w:szCs w:val="28"/>
          <w:rtl/>
        </w:rPr>
        <w:t>الإستراتيجية</w:t>
      </w:r>
      <w:proofErr w:type="spellEnd"/>
      <w:r w:rsidR="00614569">
        <w:rPr>
          <w:rFonts w:ascii="Calibri" w:eastAsia="Times New Roman" w:hAnsi="Calibri" w:cs="Calibri" w:hint="cs"/>
          <w:b/>
          <w:bCs/>
          <w:color w:val="000000"/>
          <w:sz w:val="28"/>
          <w:szCs w:val="28"/>
          <w:rtl/>
        </w:rPr>
        <w:t xml:space="preserve"> وفقا لمرحلتين، حيث تم تنفيذ المرحلة الأولى لعدد </w:t>
      </w:r>
      <w:r w:rsidR="00517226">
        <w:rPr>
          <w:rFonts w:ascii="Calibri" w:eastAsia="Times New Roman" w:hAnsi="Calibri" w:cs="Calibri" w:hint="cs"/>
          <w:b/>
          <w:bCs/>
          <w:color w:val="000000"/>
          <w:sz w:val="28"/>
          <w:szCs w:val="28"/>
          <w:rtl/>
        </w:rPr>
        <w:t>(6)</w:t>
      </w:r>
      <w:r w:rsidR="00E41A72">
        <w:rPr>
          <w:rFonts w:ascii="Calibri" w:eastAsia="Times New Roman" w:hAnsi="Calibri" w:cs="Calibri" w:hint="cs"/>
          <w:b/>
          <w:bCs/>
          <w:color w:val="000000"/>
          <w:sz w:val="28"/>
          <w:szCs w:val="28"/>
          <w:rtl/>
        </w:rPr>
        <w:t xml:space="preserve"> </w:t>
      </w:r>
      <w:r w:rsidR="00614569">
        <w:rPr>
          <w:rFonts w:ascii="Calibri" w:eastAsia="Times New Roman" w:hAnsi="Calibri" w:cs="Calibri" w:hint="cs"/>
          <w:b/>
          <w:bCs/>
          <w:color w:val="000000"/>
          <w:sz w:val="28"/>
          <w:szCs w:val="28"/>
          <w:rtl/>
        </w:rPr>
        <w:t xml:space="preserve">مبادرات بنسبة إنجاز 100%، على أن تنطلق المرحلة الثانية </w:t>
      </w:r>
      <w:r w:rsidR="00E41A72">
        <w:rPr>
          <w:rFonts w:ascii="Calibri" w:eastAsia="Times New Roman" w:hAnsi="Calibri" w:cs="Calibri" w:hint="cs"/>
          <w:b/>
          <w:bCs/>
          <w:color w:val="000000"/>
          <w:sz w:val="28"/>
          <w:szCs w:val="28"/>
          <w:rtl/>
        </w:rPr>
        <w:t>بنهاية أغسطس 2021 وفقا للتفصيل ا</w:t>
      </w:r>
      <w:r w:rsidR="00614569">
        <w:rPr>
          <w:rFonts w:ascii="Calibri" w:eastAsia="Times New Roman" w:hAnsi="Calibri" w:cs="Calibri" w:hint="cs"/>
          <w:b/>
          <w:bCs/>
          <w:color w:val="000000"/>
          <w:sz w:val="28"/>
          <w:szCs w:val="28"/>
          <w:rtl/>
        </w:rPr>
        <w:t>لتالي:</w:t>
      </w:r>
    </w:p>
    <w:p w:rsidR="00A90AA4" w:rsidRPr="0092251B" w:rsidRDefault="00A90AA4" w:rsidP="00A90AA4">
      <w:pPr>
        <w:bidi/>
        <w:spacing w:before="120" w:after="120" w:line="360" w:lineRule="auto"/>
        <w:ind w:firstLine="720"/>
        <w:jc w:val="both"/>
        <w:rPr>
          <w:rFonts w:ascii="Calibri" w:eastAsia="Times New Roman" w:hAnsi="Calibri" w:cs="Calibri"/>
          <w:b/>
          <w:bCs/>
          <w:color w:val="000000"/>
          <w:sz w:val="28"/>
          <w:szCs w:val="28"/>
          <w:rtl/>
        </w:rPr>
      </w:pPr>
      <w:r>
        <w:rPr>
          <w:noProof/>
        </w:rPr>
        <w:drawing>
          <wp:inline distT="0" distB="0" distL="0" distR="0" wp14:anchorId="35CC4826" wp14:editId="78F8B4B1">
            <wp:extent cx="5305425" cy="4610100"/>
            <wp:effectExtent l="0" t="0" r="9525"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2140" t="20394" r="23886" b="12512"/>
                    <a:stretch/>
                  </pic:blipFill>
                  <pic:spPr bwMode="auto">
                    <a:xfrm>
                      <a:off x="0" y="0"/>
                      <a:ext cx="5305425" cy="4610100"/>
                    </a:xfrm>
                    <a:prstGeom prst="rect">
                      <a:avLst/>
                    </a:prstGeom>
                    <a:ln>
                      <a:noFill/>
                    </a:ln>
                    <a:extLst>
                      <a:ext uri="{53640926-AAD7-44D8-BBD7-CCE9431645EC}">
                        <a14:shadowObscured xmlns:a14="http://schemas.microsoft.com/office/drawing/2010/main"/>
                      </a:ext>
                    </a:extLst>
                  </pic:spPr>
                </pic:pic>
              </a:graphicData>
            </a:graphic>
          </wp:inline>
        </w:drawing>
      </w:r>
    </w:p>
    <w:p w:rsidR="0092251B" w:rsidRPr="003A3756" w:rsidRDefault="003A3756" w:rsidP="0085201B">
      <w:pPr>
        <w:bidi/>
        <w:spacing w:before="120" w:after="120" w:line="360" w:lineRule="auto"/>
        <w:jc w:val="both"/>
        <w:outlineLvl w:val="0"/>
        <w:rPr>
          <w:rFonts w:ascii="Calibri" w:eastAsia="Times New Roman" w:hAnsi="Calibri" w:cs="Calibri"/>
          <w:b/>
          <w:bCs/>
          <w:color w:val="000000" w:themeColor="text1"/>
          <w:kern w:val="36"/>
          <w:sz w:val="28"/>
          <w:szCs w:val="28"/>
          <w:rtl/>
        </w:rPr>
      </w:pPr>
      <w:r w:rsidRPr="003A3756">
        <w:rPr>
          <w:rFonts w:ascii="Calibri" w:eastAsia="Times New Roman" w:hAnsi="Calibri" w:cs="Calibri" w:hint="cs"/>
          <w:b/>
          <w:bCs/>
          <w:color w:val="000000" w:themeColor="text1"/>
          <w:kern w:val="36"/>
          <w:sz w:val="28"/>
          <w:szCs w:val="28"/>
          <w:rtl/>
        </w:rPr>
        <w:lastRenderedPageBreak/>
        <w:t>أ</w:t>
      </w:r>
      <w:r w:rsidR="00517226">
        <w:rPr>
          <w:rFonts w:ascii="Calibri" w:eastAsia="Times New Roman" w:hAnsi="Calibri" w:cs="Calibri" w:hint="cs"/>
          <w:b/>
          <w:bCs/>
          <w:color w:val="000000" w:themeColor="text1"/>
          <w:kern w:val="36"/>
          <w:sz w:val="28"/>
          <w:szCs w:val="28"/>
          <w:rtl/>
        </w:rPr>
        <w:t>ولا: مبادرات الأولوية رقم (1) ل</w:t>
      </w:r>
      <w:r w:rsidR="0092251B" w:rsidRPr="003A3756">
        <w:rPr>
          <w:rFonts w:ascii="Calibri" w:eastAsia="Times New Roman" w:hAnsi="Calibri" w:cs="Calibri" w:hint="cs"/>
          <w:b/>
          <w:bCs/>
          <w:color w:val="000000" w:themeColor="text1"/>
          <w:kern w:val="36"/>
          <w:sz w:val="28"/>
          <w:szCs w:val="28"/>
          <w:rtl/>
        </w:rPr>
        <w:t>عدد (6) مبادرات تمثلت في:</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tl/>
        </w:rPr>
      </w:pPr>
      <w:r w:rsidRPr="00FE6FC3">
        <w:rPr>
          <w:rFonts w:ascii="Calibri" w:eastAsia="Times New Roman" w:hAnsi="Calibri" w:cs="Calibri"/>
          <w:b/>
          <w:bCs/>
          <w:color w:val="000000"/>
          <w:sz w:val="28"/>
          <w:szCs w:val="28"/>
          <w:rtl/>
        </w:rPr>
        <w:t>تطوير سياسة التوظيف وتحسين ظروف العمل</w:t>
      </w:r>
      <w:r w:rsidRPr="00FE6FC3">
        <w:rPr>
          <w:rFonts w:ascii="Calibri" w:eastAsia="Times New Roman" w:hAnsi="Calibri" w:cs="Calibri" w:hint="cs"/>
          <w:b/>
          <w:bCs/>
          <w:color w:val="000000"/>
          <w:sz w:val="28"/>
          <w:szCs w:val="28"/>
          <w:rtl/>
        </w:rPr>
        <w:t xml:space="preserve"> كود </w:t>
      </w:r>
      <w:r w:rsidRPr="00FE6FC3">
        <w:rPr>
          <w:rFonts w:ascii="Calibri" w:eastAsia="Times New Roman" w:hAnsi="Calibri" w:cs="Calibri"/>
          <w:b/>
          <w:bCs/>
          <w:color w:val="000000"/>
          <w:sz w:val="28"/>
          <w:szCs w:val="28"/>
        </w:rPr>
        <w:t>(4.1.1.1)</w:t>
      </w:r>
      <w:r w:rsidRPr="00FE6FC3">
        <w:rPr>
          <w:rFonts w:ascii="Calibri" w:eastAsia="Times New Roman" w:hAnsi="Calibri" w:cs="Calibri" w:hint="cs"/>
          <w:b/>
          <w:bCs/>
          <w:color w:val="000000"/>
          <w:sz w:val="28"/>
          <w:szCs w:val="28"/>
          <w:rtl/>
        </w:rPr>
        <w:t xml:space="preserve"> بهدف </w:t>
      </w:r>
      <w:r w:rsidRPr="00FE6FC3">
        <w:rPr>
          <w:rFonts w:ascii="Calibri" w:eastAsia="Times New Roman" w:hAnsi="Calibri" w:cs="Calibri"/>
          <w:b/>
          <w:bCs/>
          <w:color w:val="000000"/>
          <w:sz w:val="28"/>
          <w:szCs w:val="28"/>
          <w:rtl/>
        </w:rPr>
        <w:t>تطوير سياسات وإجراءات تحديد الاحتياجات من الموارد البشريَّة في عمليات الاستقطاب</w:t>
      </w:r>
      <w:r w:rsidR="00FD05AA" w:rsidRPr="00FE6FC3">
        <w:rPr>
          <w:rFonts w:ascii="Calibri" w:eastAsia="Times New Roman" w:hAnsi="Calibri" w:cs="Calibri"/>
          <w:b/>
          <w:bCs/>
          <w:color w:val="000000"/>
          <w:sz w:val="28"/>
          <w:szCs w:val="28"/>
          <w:rtl/>
        </w:rPr>
        <w:t xml:space="preserve"> والاختيار والت</w:t>
      </w:r>
      <w:r w:rsidRPr="00FE6FC3">
        <w:rPr>
          <w:rFonts w:ascii="Calibri" w:eastAsia="Times New Roman" w:hAnsi="Calibri" w:cs="Calibri"/>
          <w:b/>
          <w:bCs/>
          <w:color w:val="000000"/>
          <w:sz w:val="28"/>
          <w:szCs w:val="28"/>
          <w:rtl/>
        </w:rPr>
        <w:t>عيين</w:t>
      </w:r>
      <w:r w:rsidR="00F415B4">
        <w:rPr>
          <w:rFonts w:ascii="Calibri" w:eastAsia="Times New Roman" w:hAnsi="Calibri" w:cs="Calibri" w:hint="cs"/>
          <w:b/>
          <w:bCs/>
          <w:color w:val="000000"/>
          <w:sz w:val="28"/>
          <w:szCs w:val="28"/>
          <w:rtl/>
        </w:rPr>
        <w:t>،</w:t>
      </w:r>
      <w:r w:rsidRPr="00FE6FC3">
        <w:rPr>
          <w:rFonts w:ascii="Calibri" w:eastAsia="Times New Roman" w:hAnsi="Calibri" w:cs="Calibri" w:hint="cs"/>
          <w:b/>
          <w:bCs/>
          <w:color w:val="000000"/>
          <w:sz w:val="28"/>
          <w:szCs w:val="28"/>
          <w:rtl/>
        </w:rPr>
        <w:t xml:space="preserve"> حيث تمثل مخرج المبادرة في تطوير سياسة التو</w:t>
      </w:r>
      <w:r w:rsidR="00453325" w:rsidRPr="00FE6FC3">
        <w:rPr>
          <w:rFonts w:ascii="Calibri" w:eastAsia="Times New Roman" w:hAnsi="Calibri" w:cs="Calibri" w:hint="cs"/>
          <w:b/>
          <w:bCs/>
          <w:color w:val="000000"/>
          <w:sz w:val="28"/>
          <w:szCs w:val="28"/>
          <w:rtl/>
        </w:rPr>
        <w:t>ظيف وتحسين ظروف العمل</w:t>
      </w:r>
      <w:r w:rsidR="00F415B4">
        <w:rPr>
          <w:rFonts w:ascii="Calibri" w:eastAsia="Times New Roman" w:hAnsi="Calibri" w:cs="Calibri" w:hint="cs"/>
          <w:b/>
          <w:bCs/>
          <w:color w:val="000000"/>
          <w:sz w:val="28"/>
          <w:szCs w:val="28"/>
          <w:rtl/>
        </w:rPr>
        <w:t>،</w:t>
      </w:r>
      <w:r w:rsidR="00453325" w:rsidRPr="00FE6FC3">
        <w:rPr>
          <w:rFonts w:ascii="Calibri" w:eastAsia="Times New Roman" w:hAnsi="Calibri" w:cs="Calibri" w:hint="cs"/>
          <w:b/>
          <w:bCs/>
          <w:color w:val="000000"/>
          <w:sz w:val="28"/>
          <w:szCs w:val="28"/>
          <w:rtl/>
        </w:rPr>
        <w:t xml:space="preserve"> وذلك بعد إ</w:t>
      </w:r>
      <w:r w:rsidRPr="00FE6FC3">
        <w:rPr>
          <w:rFonts w:ascii="Calibri" w:eastAsia="Times New Roman" w:hAnsi="Calibri" w:cs="Calibri" w:hint="cs"/>
          <w:b/>
          <w:bCs/>
          <w:color w:val="000000"/>
          <w:sz w:val="28"/>
          <w:szCs w:val="28"/>
          <w:rtl/>
        </w:rPr>
        <w:t>جراء تقييم للوضع الحا</w:t>
      </w:r>
      <w:r w:rsidR="00453325" w:rsidRPr="00FE6FC3">
        <w:rPr>
          <w:rFonts w:ascii="Calibri" w:eastAsia="Times New Roman" w:hAnsi="Calibri" w:cs="Calibri" w:hint="cs"/>
          <w:b/>
          <w:bCs/>
          <w:color w:val="000000"/>
          <w:sz w:val="28"/>
          <w:szCs w:val="28"/>
          <w:rtl/>
        </w:rPr>
        <w:t>لي لسياسة التوظيف المعمول بها</w:t>
      </w:r>
      <w:r w:rsidR="00F415B4">
        <w:rPr>
          <w:rFonts w:ascii="Calibri" w:eastAsia="Times New Roman" w:hAnsi="Calibri" w:cs="Calibri" w:hint="cs"/>
          <w:b/>
          <w:bCs/>
          <w:color w:val="000000"/>
          <w:sz w:val="28"/>
          <w:szCs w:val="28"/>
          <w:rtl/>
        </w:rPr>
        <w:t>،</w:t>
      </w:r>
      <w:r w:rsidR="00453325" w:rsidRPr="00FE6FC3">
        <w:rPr>
          <w:rFonts w:ascii="Calibri" w:eastAsia="Times New Roman" w:hAnsi="Calibri" w:cs="Calibri" w:hint="cs"/>
          <w:b/>
          <w:bCs/>
          <w:color w:val="000000"/>
          <w:sz w:val="28"/>
          <w:szCs w:val="28"/>
          <w:rtl/>
        </w:rPr>
        <w:t xml:space="preserve"> وإ</w:t>
      </w:r>
      <w:r w:rsidRPr="00FE6FC3">
        <w:rPr>
          <w:rFonts w:ascii="Calibri" w:eastAsia="Times New Roman" w:hAnsi="Calibri" w:cs="Calibri" w:hint="cs"/>
          <w:b/>
          <w:bCs/>
          <w:color w:val="000000"/>
          <w:sz w:val="28"/>
          <w:szCs w:val="28"/>
          <w:rtl/>
        </w:rPr>
        <w:t>جراء الدراسات المقارنة للتعرف على أفضل الممارسات</w:t>
      </w:r>
      <w:r w:rsidR="0085201B" w:rsidRPr="00FE6FC3">
        <w:rPr>
          <w:rFonts w:ascii="Calibri" w:eastAsia="Times New Roman" w:hAnsi="Calibri" w:cs="Calibri" w:hint="cs"/>
          <w:b/>
          <w:bCs/>
          <w:color w:val="000000"/>
          <w:sz w:val="28"/>
          <w:szCs w:val="28"/>
          <w:rtl/>
        </w:rPr>
        <w:t>،</w:t>
      </w:r>
      <w:r w:rsidR="00453325" w:rsidRPr="00FE6FC3">
        <w:rPr>
          <w:rFonts w:ascii="Calibri" w:eastAsia="Times New Roman" w:hAnsi="Calibri" w:cs="Calibri" w:hint="cs"/>
          <w:b/>
          <w:bCs/>
          <w:color w:val="000000"/>
          <w:sz w:val="28"/>
          <w:szCs w:val="28"/>
          <w:rtl/>
        </w:rPr>
        <w:t xml:space="preserve"> وقد بلغت نسبة إ</w:t>
      </w:r>
      <w:r w:rsidRPr="00FE6FC3">
        <w:rPr>
          <w:rFonts w:ascii="Calibri" w:eastAsia="Times New Roman" w:hAnsi="Calibri" w:cs="Calibri" w:hint="cs"/>
          <w:b/>
          <w:bCs/>
          <w:color w:val="000000"/>
          <w:sz w:val="28"/>
          <w:szCs w:val="28"/>
          <w:rtl/>
        </w:rPr>
        <w:t>نجاز المبادرة 100%</w:t>
      </w:r>
      <w:r w:rsidRPr="00FE6FC3">
        <w:rPr>
          <w:rFonts w:ascii="Calibri" w:eastAsia="Times New Roman" w:hAnsi="Calibri" w:cs="Calibri"/>
          <w:b/>
          <w:bCs/>
          <w:color w:val="000000"/>
          <w:sz w:val="28"/>
          <w:szCs w:val="28"/>
          <w:rtl/>
        </w:rPr>
        <w:t>.</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Pr>
      </w:pPr>
      <w:proofErr w:type="spellStart"/>
      <w:r w:rsidRPr="00FE6FC3">
        <w:rPr>
          <w:rFonts w:ascii="Calibri" w:eastAsia="Times New Roman" w:hAnsi="Calibri" w:cs="Calibri"/>
          <w:b/>
          <w:bCs/>
          <w:color w:val="000000"/>
          <w:sz w:val="28"/>
          <w:szCs w:val="28"/>
          <w:rtl/>
        </w:rPr>
        <w:t>أتمتة</w:t>
      </w:r>
      <w:proofErr w:type="spellEnd"/>
      <w:r w:rsidRPr="00FE6FC3">
        <w:rPr>
          <w:rFonts w:ascii="Calibri" w:eastAsia="Times New Roman" w:hAnsi="Calibri" w:cs="Calibri"/>
          <w:b/>
          <w:bCs/>
          <w:color w:val="000000"/>
          <w:sz w:val="28"/>
          <w:szCs w:val="28"/>
          <w:rtl/>
        </w:rPr>
        <w:t xml:space="preserve"> النظام الإداري والمالي</w:t>
      </w:r>
      <w:r w:rsidRPr="00FE6FC3">
        <w:rPr>
          <w:rFonts w:ascii="Calibri" w:eastAsia="Times New Roman" w:hAnsi="Calibri" w:cs="Calibri" w:hint="cs"/>
          <w:b/>
          <w:bCs/>
          <w:color w:val="000000"/>
          <w:sz w:val="28"/>
          <w:szCs w:val="28"/>
          <w:rtl/>
        </w:rPr>
        <w:t xml:space="preserve"> كود </w:t>
      </w:r>
      <w:r w:rsidRPr="00FE6FC3">
        <w:rPr>
          <w:rFonts w:ascii="Calibri" w:eastAsia="Times New Roman" w:hAnsi="Calibri" w:cs="Calibri"/>
          <w:b/>
          <w:bCs/>
          <w:color w:val="000000"/>
          <w:sz w:val="28"/>
          <w:szCs w:val="28"/>
        </w:rPr>
        <w:t>(4.2.5.5)</w:t>
      </w:r>
      <w:r w:rsidRPr="00FE6FC3">
        <w:rPr>
          <w:rFonts w:ascii="Calibri" w:eastAsia="Times New Roman" w:hAnsi="Calibri" w:cs="Calibri" w:hint="cs"/>
          <w:b/>
          <w:bCs/>
          <w:color w:val="000000"/>
          <w:sz w:val="28"/>
          <w:szCs w:val="28"/>
          <w:rtl/>
        </w:rPr>
        <w:t xml:space="preserve"> بهدف </w:t>
      </w:r>
      <w:proofErr w:type="spellStart"/>
      <w:r w:rsidRPr="00FE6FC3">
        <w:rPr>
          <w:rFonts w:ascii="Calibri" w:eastAsia="Times New Roman" w:hAnsi="Calibri" w:cs="Calibri" w:hint="cs"/>
          <w:b/>
          <w:bCs/>
          <w:color w:val="000000"/>
          <w:sz w:val="28"/>
          <w:szCs w:val="28"/>
          <w:rtl/>
        </w:rPr>
        <w:t>أ</w:t>
      </w:r>
      <w:r w:rsidR="00453325" w:rsidRPr="00FE6FC3">
        <w:rPr>
          <w:rFonts w:ascii="Calibri" w:eastAsia="Times New Roman" w:hAnsi="Calibri" w:cs="Calibri" w:hint="cs"/>
          <w:b/>
          <w:bCs/>
          <w:color w:val="000000"/>
          <w:sz w:val="28"/>
          <w:szCs w:val="28"/>
          <w:rtl/>
        </w:rPr>
        <w:t>تمتة</w:t>
      </w:r>
      <w:proofErr w:type="spellEnd"/>
      <w:r w:rsidR="00453325" w:rsidRPr="00FE6FC3">
        <w:rPr>
          <w:rFonts w:ascii="Calibri" w:eastAsia="Times New Roman" w:hAnsi="Calibri" w:cs="Calibri" w:hint="cs"/>
          <w:b/>
          <w:bCs/>
          <w:color w:val="000000"/>
          <w:sz w:val="28"/>
          <w:szCs w:val="28"/>
          <w:rtl/>
        </w:rPr>
        <w:t xml:space="preserve"> كافة العمليات </w:t>
      </w:r>
      <w:r w:rsidR="00C07591">
        <w:rPr>
          <w:rFonts w:ascii="Calibri" w:eastAsia="Times New Roman" w:hAnsi="Calibri" w:cs="Calibri" w:hint="cs"/>
          <w:b/>
          <w:bCs/>
          <w:color w:val="000000"/>
          <w:sz w:val="28"/>
          <w:szCs w:val="28"/>
          <w:rtl/>
        </w:rPr>
        <w:t>الإدارية</w:t>
      </w:r>
      <w:r w:rsidRPr="00FE6FC3">
        <w:rPr>
          <w:rFonts w:ascii="Calibri" w:eastAsia="Times New Roman" w:hAnsi="Calibri" w:cs="Calibri" w:hint="cs"/>
          <w:b/>
          <w:bCs/>
          <w:color w:val="000000"/>
          <w:sz w:val="28"/>
          <w:szCs w:val="28"/>
          <w:rtl/>
        </w:rPr>
        <w:t xml:space="preserve"> والمالية بطريقة تسهل الحصول على الخدم</w:t>
      </w:r>
      <w:r w:rsidR="00F415B4">
        <w:rPr>
          <w:rFonts w:ascii="Calibri" w:eastAsia="Times New Roman" w:hAnsi="Calibri" w:cs="Calibri" w:hint="cs"/>
          <w:b/>
          <w:bCs/>
          <w:color w:val="000000"/>
          <w:sz w:val="28"/>
          <w:szCs w:val="28"/>
          <w:rtl/>
        </w:rPr>
        <w:t>ة بالوقت والمكان المناسبين لجميع</w:t>
      </w:r>
      <w:r w:rsidRPr="00FE6FC3">
        <w:rPr>
          <w:rFonts w:ascii="Calibri" w:eastAsia="Times New Roman" w:hAnsi="Calibri" w:cs="Calibri" w:hint="cs"/>
          <w:b/>
          <w:bCs/>
          <w:color w:val="000000"/>
          <w:sz w:val="28"/>
          <w:szCs w:val="28"/>
          <w:rtl/>
        </w:rPr>
        <w:t xml:space="preserve"> منسوبي الجامعة حيث شملت عملية </w:t>
      </w:r>
      <w:proofErr w:type="spellStart"/>
      <w:r w:rsidRPr="00FE6FC3">
        <w:rPr>
          <w:rFonts w:ascii="Calibri" w:eastAsia="Times New Roman" w:hAnsi="Calibri" w:cs="Calibri" w:hint="cs"/>
          <w:b/>
          <w:bCs/>
          <w:color w:val="000000"/>
          <w:sz w:val="28"/>
          <w:szCs w:val="28"/>
          <w:rtl/>
        </w:rPr>
        <w:t>الأتمتة</w:t>
      </w:r>
      <w:proofErr w:type="spellEnd"/>
      <w:r w:rsidRPr="00FE6FC3">
        <w:rPr>
          <w:rFonts w:ascii="Calibri" w:eastAsia="Times New Roman" w:hAnsi="Calibri" w:cs="Calibri" w:hint="cs"/>
          <w:b/>
          <w:bCs/>
          <w:color w:val="000000"/>
          <w:sz w:val="28"/>
          <w:szCs w:val="28"/>
          <w:rtl/>
        </w:rPr>
        <w:t xml:space="preserve"> كل من</w:t>
      </w:r>
      <w:r w:rsidR="00F415B4">
        <w:rPr>
          <w:rFonts w:ascii="Calibri" w:eastAsia="Times New Roman" w:hAnsi="Calibri" w:cs="Calibri" w:hint="cs"/>
          <w:b/>
          <w:bCs/>
          <w:color w:val="000000"/>
          <w:sz w:val="28"/>
          <w:szCs w:val="28"/>
          <w:rtl/>
        </w:rPr>
        <w:t>:</w:t>
      </w:r>
      <w:r w:rsidRPr="00FE6FC3">
        <w:rPr>
          <w:rFonts w:ascii="Calibri" w:eastAsia="Times New Roman" w:hAnsi="Calibri" w:cs="Calibri" w:hint="cs"/>
          <w:b/>
          <w:bCs/>
          <w:color w:val="000000"/>
          <w:sz w:val="28"/>
          <w:szCs w:val="28"/>
          <w:rtl/>
        </w:rPr>
        <w:t xml:space="preserve"> نظام شؤون الموظفين، </w:t>
      </w:r>
      <w:r w:rsidR="00F415B4">
        <w:rPr>
          <w:rFonts w:ascii="Calibri" w:eastAsia="Times New Roman" w:hAnsi="Calibri" w:cs="Calibri" w:hint="cs"/>
          <w:b/>
          <w:bCs/>
          <w:color w:val="000000"/>
          <w:sz w:val="28"/>
          <w:szCs w:val="28"/>
          <w:rtl/>
        </w:rPr>
        <w:t>و</w:t>
      </w:r>
      <w:r w:rsidRPr="00FE6FC3">
        <w:rPr>
          <w:rFonts w:ascii="Calibri" w:eastAsia="Times New Roman" w:hAnsi="Calibri" w:cs="Calibri" w:hint="cs"/>
          <w:b/>
          <w:bCs/>
          <w:color w:val="000000"/>
          <w:sz w:val="28"/>
          <w:szCs w:val="28"/>
          <w:rtl/>
        </w:rPr>
        <w:t xml:space="preserve">النظام المالي، </w:t>
      </w:r>
      <w:r w:rsidR="00F415B4">
        <w:rPr>
          <w:rFonts w:ascii="Calibri" w:eastAsia="Times New Roman" w:hAnsi="Calibri" w:cs="Calibri" w:hint="cs"/>
          <w:b/>
          <w:bCs/>
          <w:color w:val="000000"/>
          <w:sz w:val="28"/>
          <w:szCs w:val="28"/>
          <w:rtl/>
        </w:rPr>
        <w:t>و</w:t>
      </w:r>
      <w:r w:rsidRPr="00FE6FC3">
        <w:rPr>
          <w:rFonts w:ascii="Calibri" w:eastAsia="Times New Roman" w:hAnsi="Calibri" w:cs="Calibri" w:hint="cs"/>
          <w:b/>
          <w:bCs/>
          <w:color w:val="000000"/>
          <w:sz w:val="28"/>
          <w:szCs w:val="28"/>
          <w:rtl/>
        </w:rPr>
        <w:t xml:space="preserve">نظام المشتريات، </w:t>
      </w:r>
      <w:r w:rsidR="00F415B4">
        <w:rPr>
          <w:rFonts w:ascii="Calibri" w:eastAsia="Times New Roman" w:hAnsi="Calibri" w:cs="Calibri" w:hint="cs"/>
          <w:b/>
          <w:bCs/>
          <w:color w:val="000000"/>
          <w:sz w:val="28"/>
          <w:szCs w:val="28"/>
          <w:rtl/>
        </w:rPr>
        <w:t>و</w:t>
      </w:r>
      <w:r w:rsidRPr="00FE6FC3">
        <w:rPr>
          <w:rFonts w:ascii="Calibri" w:eastAsia="Times New Roman" w:hAnsi="Calibri" w:cs="Calibri" w:hint="cs"/>
          <w:b/>
          <w:bCs/>
          <w:color w:val="000000"/>
          <w:sz w:val="28"/>
          <w:szCs w:val="28"/>
          <w:rtl/>
        </w:rPr>
        <w:t xml:space="preserve">نظام المخزون، </w:t>
      </w:r>
      <w:r w:rsidR="00F415B4">
        <w:rPr>
          <w:rFonts w:ascii="Calibri" w:eastAsia="Times New Roman" w:hAnsi="Calibri" w:cs="Calibri" w:hint="cs"/>
          <w:b/>
          <w:bCs/>
          <w:color w:val="000000"/>
          <w:sz w:val="28"/>
          <w:szCs w:val="28"/>
          <w:rtl/>
        </w:rPr>
        <w:t>و</w:t>
      </w:r>
      <w:r w:rsidRPr="00FE6FC3">
        <w:rPr>
          <w:rFonts w:ascii="Calibri" w:eastAsia="Times New Roman" w:hAnsi="Calibri" w:cs="Calibri" w:hint="cs"/>
          <w:b/>
          <w:bCs/>
          <w:color w:val="000000"/>
          <w:sz w:val="28"/>
          <w:szCs w:val="28"/>
          <w:rtl/>
        </w:rPr>
        <w:t>نظام الابتعاث، حيث</w:t>
      </w:r>
      <w:r w:rsidR="00453325" w:rsidRPr="00FE6FC3">
        <w:rPr>
          <w:rFonts w:ascii="Calibri" w:eastAsia="Times New Roman" w:hAnsi="Calibri" w:cs="Calibri" w:hint="cs"/>
          <w:b/>
          <w:bCs/>
          <w:color w:val="000000"/>
          <w:sz w:val="28"/>
          <w:szCs w:val="28"/>
          <w:rtl/>
        </w:rPr>
        <w:t xml:space="preserve"> تضمنت المبادرة دراسة وضع الأنظمة الحالية وطرق تنفيذها وإ</w:t>
      </w:r>
      <w:r w:rsidRPr="00FE6FC3">
        <w:rPr>
          <w:rFonts w:ascii="Calibri" w:eastAsia="Times New Roman" w:hAnsi="Calibri" w:cs="Calibri" w:hint="cs"/>
          <w:b/>
          <w:bCs/>
          <w:color w:val="000000"/>
          <w:sz w:val="28"/>
          <w:szCs w:val="28"/>
          <w:rtl/>
        </w:rPr>
        <w:t>جراء الدراسات المقارنة مع النظام المطبق في جام</w:t>
      </w:r>
      <w:r w:rsidR="00453325" w:rsidRPr="00FE6FC3">
        <w:rPr>
          <w:rFonts w:ascii="Calibri" w:eastAsia="Times New Roman" w:hAnsi="Calibri" w:cs="Calibri" w:hint="cs"/>
          <w:b/>
          <w:bCs/>
          <w:color w:val="000000"/>
          <w:sz w:val="28"/>
          <w:szCs w:val="28"/>
          <w:rtl/>
        </w:rPr>
        <w:t>عة الإ</w:t>
      </w:r>
      <w:r w:rsidRPr="00FE6FC3">
        <w:rPr>
          <w:rFonts w:ascii="Calibri" w:eastAsia="Times New Roman" w:hAnsi="Calibri" w:cs="Calibri" w:hint="cs"/>
          <w:b/>
          <w:bCs/>
          <w:color w:val="000000"/>
          <w:sz w:val="28"/>
          <w:szCs w:val="28"/>
          <w:rtl/>
        </w:rPr>
        <w:t>مام محمد بن سعود، وقد تم تنفيذ المبادرة بنسب</w:t>
      </w:r>
      <w:r w:rsidR="00453325" w:rsidRPr="00FE6FC3">
        <w:rPr>
          <w:rFonts w:ascii="Calibri" w:eastAsia="Times New Roman" w:hAnsi="Calibri" w:cs="Calibri" w:hint="cs"/>
          <w:b/>
          <w:bCs/>
          <w:color w:val="000000"/>
          <w:sz w:val="28"/>
          <w:szCs w:val="28"/>
          <w:rtl/>
        </w:rPr>
        <w:t>ة إن</w:t>
      </w:r>
      <w:r w:rsidRPr="00FE6FC3">
        <w:rPr>
          <w:rFonts w:ascii="Calibri" w:eastAsia="Times New Roman" w:hAnsi="Calibri" w:cs="Calibri" w:hint="cs"/>
          <w:b/>
          <w:bCs/>
          <w:color w:val="000000"/>
          <w:sz w:val="28"/>
          <w:szCs w:val="28"/>
          <w:rtl/>
        </w:rPr>
        <w:t>جاز 100%</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tl/>
        </w:rPr>
      </w:pPr>
      <w:r w:rsidRPr="00FE6FC3">
        <w:rPr>
          <w:rFonts w:ascii="Calibri" w:eastAsia="Times New Roman" w:hAnsi="Calibri" w:cs="Calibri"/>
          <w:b/>
          <w:bCs/>
          <w:color w:val="000000"/>
          <w:sz w:val="28"/>
          <w:szCs w:val="28"/>
          <w:rtl/>
        </w:rPr>
        <w:t xml:space="preserve">وضع السياسات لتقييم نظام الأداء </w:t>
      </w:r>
      <w:r w:rsidRPr="00FE6FC3">
        <w:rPr>
          <w:rFonts w:ascii="Calibri" w:eastAsia="Times New Roman" w:hAnsi="Calibri" w:cs="Calibri" w:hint="cs"/>
          <w:b/>
          <w:bCs/>
          <w:color w:val="000000"/>
          <w:sz w:val="28"/>
          <w:szCs w:val="28"/>
          <w:rtl/>
        </w:rPr>
        <w:t>الوظيفي</w:t>
      </w:r>
      <w:r w:rsidRPr="00FE6FC3">
        <w:rPr>
          <w:rFonts w:ascii="Calibri" w:eastAsia="Times New Roman" w:hAnsi="Calibri" w:cs="Calibri"/>
          <w:b/>
          <w:bCs/>
          <w:color w:val="000000"/>
          <w:sz w:val="28"/>
          <w:szCs w:val="28"/>
          <w:rtl/>
        </w:rPr>
        <w:t xml:space="preserve"> </w:t>
      </w:r>
      <w:proofErr w:type="spellStart"/>
      <w:r w:rsidRPr="00FE6FC3">
        <w:rPr>
          <w:rFonts w:ascii="Calibri" w:eastAsia="Times New Roman" w:hAnsi="Calibri" w:cs="Calibri"/>
          <w:b/>
          <w:bCs/>
          <w:color w:val="000000"/>
          <w:sz w:val="28"/>
          <w:szCs w:val="28"/>
          <w:rtl/>
        </w:rPr>
        <w:t>وأتمتته</w:t>
      </w:r>
      <w:proofErr w:type="spellEnd"/>
      <w:r w:rsidR="00453325" w:rsidRPr="00FE6FC3">
        <w:rPr>
          <w:rFonts w:ascii="Calibri" w:eastAsia="Times New Roman" w:hAnsi="Calibri" w:cs="Calibri" w:hint="cs"/>
          <w:b/>
          <w:bCs/>
          <w:color w:val="000000"/>
          <w:sz w:val="28"/>
          <w:szCs w:val="28"/>
          <w:rtl/>
        </w:rPr>
        <w:t xml:space="preserve"> </w:t>
      </w:r>
      <w:r w:rsidR="00453325" w:rsidRPr="00FE6FC3">
        <w:rPr>
          <w:rFonts w:ascii="Calibri" w:eastAsia="Times New Roman" w:hAnsi="Calibri" w:cs="Calibri"/>
          <w:b/>
          <w:bCs/>
          <w:color w:val="000000"/>
          <w:sz w:val="28"/>
          <w:szCs w:val="28"/>
        </w:rPr>
        <w:t>(</w:t>
      </w:r>
      <w:r w:rsidRPr="00FE6FC3">
        <w:rPr>
          <w:rFonts w:ascii="Calibri" w:eastAsia="Times New Roman" w:hAnsi="Calibri" w:cs="Calibri"/>
          <w:b/>
          <w:bCs/>
          <w:color w:val="000000"/>
          <w:sz w:val="28"/>
          <w:szCs w:val="28"/>
        </w:rPr>
        <w:t>4.2.5.6)</w:t>
      </w:r>
      <w:r w:rsidR="00453325" w:rsidRPr="00FE6FC3">
        <w:rPr>
          <w:rFonts w:ascii="Calibri" w:eastAsia="Times New Roman" w:hAnsi="Calibri" w:cs="Calibri" w:hint="cs"/>
          <w:b/>
          <w:bCs/>
          <w:color w:val="000000"/>
          <w:sz w:val="28"/>
          <w:szCs w:val="28"/>
          <w:rtl/>
        </w:rPr>
        <w:t xml:space="preserve"> </w:t>
      </w:r>
      <w:r w:rsidRPr="00FE6FC3">
        <w:rPr>
          <w:rFonts w:ascii="Calibri" w:eastAsia="Times New Roman" w:hAnsi="Calibri" w:cs="Calibri" w:hint="cs"/>
          <w:b/>
          <w:bCs/>
          <w:color w:val="000000"/>
          <w:sz w:val="28"/>
          <w:szCs w:val="28"/>
          <w:rtl/>
        </w:rPr>
        <w:t xml:space="preserve">بهدف </w:t>
      </w:r>
      <w:r w:rsidR="00517226">
        <w:rPr>
          <w:rFonts w:ascii="Calibri" w:eastAsia="Times New Roman" w:hAnsi="Calibri" w:cs="Calibri"/>
          <w:b/>
          <w:bCs/>
          <w:color w:val="000000"/>
          <w:sz w:val="28"/>
          <w:szCs w:val="28"/>
          <w:rtl/>
        </w:rPr>
        <w:t>وضع السي</w:t>
      </w:r>
      <w:r w:rsidRPr="00FE6FC3">
        <w:rPr>
          <w:rFonts w:ascii="Calibri" w:eastAsia="Times New Roman" w:hAnsi="Calibri" w:cs="Calibri"/>
          <w:b/>
          <w:bCs/>
          <w:color w:val="000000"/>
          <w:sz w:val="28"/>
          <w:szCs w:val="28"/>
          <w:rtl/>
        </w:rPr>
        <w:t>اسات لتقييم نظام الأداء الوظيف</w:t>
      </w:r>
      <w:r w:rsidRPr="00FE6FC3">
        <w:rPr>
          <w:rFonts w:ascii="Calibri" w:eastAsia="Times New Roman" w:hAnsi="Calibri" w:cs="Calibri" w:hint="cs"/>
          <w:b/>
          <w:bCs/>
          <w:color w:val="000000"/>
          <w:sz w:val="28"/>
          <w:szCs w:val="28"/>
          <w:rtl/>
        </w:rPr>
        <w:t>ي</w:t>
      </w:r>
      <w:r w:rsidRPr="00FE6FC3">
        <w:rPr>
          <w:rFonts w:ascii="Calibri" w:eastAsia="Times New Roman" w:hAnsi="Calibri" w:cs="Calibri"/>
          <w:b/>
          <w:bCs/>
          <w:color w:val="000000"/>
          <w:sz w:val="28"/>
          <w:szCs w:val="28"/>
          <w:rtl/>
        </w:rPr>
        <w:t xml:space="preserve"> </w:t>
      </w:r>
      <w:proofErr w:type="spellStart"/>
      <w:r w:rsidRPr="00FE6FC3">
        <w:rPr>
          <w:rFonts w:ascii="Calibri" w:eastAsia="Times New Roman" w:hAnsi="Calibri" w:cs="Calibri"/>
          <w:b/>
          <w:bCs/>
          <w:color w:val="000000"/>
          <w:sz w:val="28"/>
          <w:szCs w:val="28"/>
          <w:rtl/>
        </w:rPr>
        <w:t>وأتمتته</w:t>
      </w:r>
      <w:proofErr w:type="spellEnd"/>
      <w:r w:rsidRPr="00FE6FC3">
        <w:rPr>
          <w:rFonts w:ascii="Calibri" w:eastAsia="Times New Roman" w:hAnsi="Calibri" w:cs="Calibri" w:hint="cs"/>
          <w:b/>
          <w:bCs/>
          <w:color w:val="000000"/>
          <w:sz w:val="28"/>
          <w:szCs w:val="28"/>
          <w:rtl/>
        </w:rPr>
        <w:t xml:space="preserve"> حيث يتمثل مخ</w:t>
      </w:r>
      <w:r w:rsidR="00453325" w:rsidRPr="00FE6FC3">
        <w:rPr>
          <w:rFonts w:ascii="Calibri" w:eastAsia="Times New Roman" w:hAnsi="Calibri" w:cs="Calibri" w:hint="cs"/>
          <w:b/>
          <w:bCs/>
          <w:color w:val="000000"/>
          <w:sz w:val="28"/>
          <w:szCs w:val="28"/>
          <w:rtl/>
        </w:rPr>
        <w:t>رج المبادرة بوضع سياسة تقييم الأ</w:t>
      </w:r>
      <w:r w:rsidRPr="00FE6FC3">
        <w:rPr>
          <w:rFonts w:ascii="Calibri" w:eastAsia="Times New Roman" w:hAnsi="Calibri" w:cs="Calibri" w:hint="cs"/>
          <w:b/>
          <w:bCs/>
          <w:color w:val="000000"/>
          <w:sz w:val="28"/>
          <w:szCs w:val="28"/>
          <w:rtl/>
        </w:rPr>
        <w:t xml:space="preserve">داء </w:t>
      </w:r>
      <w:r w:rsidR="00453325" w:rsidRPr="00FE6FC3">
        <w:rPr>
          <w:rFonts w:ascii="Calibri" w:eastAsia="Times New Roman" w:hAnsi="Calibri" w:cs="Calibri" w:hint="cs"/>
          <w:b/>
          <w:bCs/>
          <w:color w:val="000000"/>
          <w:sz w:val="28"/>
          <w:szCs w:val="28"/>
          <w:rtl/>
        </w:rPr>
        <w:t>العمل بعد إ</w:t>
      </w:r>
      <w:r w:rsidRPr="00FE6FC3">
        <w:rPr>
          <w:rFonts w:ascii="Calibri" w:eastAsia="Times New Roman" w:hAnsi="Calibri" w:cs="Calibri" w:hint="cs"/>
          <w:b/>
          <w:bCs/>
          <w:color w:val="000000"/>
          <w:sz w:val="28"/>
          <w:szCs w:val="28"/>
          <w:rtl/>
        </w:rPr>
        <w:t xml:space="preserve">جراء تقييم للوضع الحالي لسياسة تقييم الأداء الوظيفي المعمول بها </w:t>
      </w:r>
      <w:r w:rsidR="00453325" w:rsidRPr="00FE6FC3">
        <w:rPr>
          <w:rFonts w:ascii="Calibri" w:eastAsia="Times New Roman" w:hAnsi="Calibri" w:cs="Calibri" w:hint="cs"/>
          <w:b/>
          <w:bCs/>
          <w:color w:val="000000"/>
          <w:sz w:val="28"/>
          <w:szCs w:val="28"/>
          <w:rtl/>
        </w:rPr>
        <w:t>وإ</w:t>
      </w:r>
      <w:r w:rsidRPr="00FE6FC3">
        <w:rPr>
          <w:rFonts w:ascii="Calibri" w:eastAsia="Times New Roman" w:hAnsi="Calibri" w:cs="Calibri" w:hint="cs"/>
          <w:b/>
          <w:bCs/>
          <w:color w:val="000000"/>
          <w:sz w:val="28"/>
          <w:szCs w:val="28"/>
          <w:rtl/>
        </w:rPr>
        <w:t>جراء الدراس</w:t>
      </w:r>
      <w:r w:rsidR="00453325" w:rsidRPr="00FE6FC3">
        <w:rPr>
          <w:rFonts w:ascii="Calibri" w:eastAsia="Times New Roman" w:hAnsi="Calibri" w:cs="Calibri" w:hint="cs"/>
          <w:b/>
          <w:bCs/>
          <w:color w:val="000000"/>
          <w:sz w:val="28"/>
          <w:szCs w:val="28"/>
          <w:rtl/>
        </w:rPr>
        <w:t>ات المقارنة للتعرف على أ</w:t>
      </w:r>
      <w:r w:rsidRPr="00FE6FC3">
        <w:rPr>
          <w:rFonts w:ascii="Calibri" w:eastAsia="Times New Roman" w:hAnsi="Calibri" w:cs="Calibri" w:hint="cs"/>
          <w:b/>
          <w:bCs/>
          <w:color w:val="000000"/>
          <w:sz w:val="28"/>
          <w:szCs w:val="28"/>
          <w:rtl/>
        </w:rPr>
        <w:t>فضل الم</w:t>
      </w:r>
      <w:r w:rsidR="00453325" w:rsidRPr="00FE6FC3">
        <w:rPr>
          <w:rFonts w:ascii="Calibri" w:eastAsia="Times New Roman" w:hAnsi="Calibri" w:cs="Calibri" w:hint="cs"/>
          <w:b/>
          <w:bCs/>
          <w:color w:val="000000"/>
          <w:sz w:val="28"/>
          <w:szCs w:val="28"/>
          <w:rtl/>
        </w:rPr>
        <w:t>مارسات</w:t>
      </w:r>
      <w:r w:rsidR="0085201B" w:rsidRPr="00FE6FC3">
        <w:rPr>
          <w:rFonts w:ascii="Calibri" w:eastAsia="Times New Roman" w:hAnsi="Calibri" w:cs="Calibri" w:hint="cs"/>
          <w:b/>
          <w:bCs/>
          <w:color w:val="000000"/>
          <w:sz w:val="28"/>
          <w:szCs w:val="28"/>
          <w:rtl/>
        </w:rPr>
        <w:t>،</w:t>
      </w:r>
      <w:r w:rsidR="00453325" w:rsidRPr="00FE6FC3">
        <w:rPr>
          <w:rFonts w:ascii="Calibri" w:eastAsia="Times New Roman" w:hAnsi="Calibri" w:cs="Calibri" w:hint="cs"/>
          <w:b/>
          <w:bCs/>
          <w:color w:val="000000"/>
          <w:sz w:val="28"/>
          <w:szCs w:val="28"/>
          <w:rtl/>
        </w:rPr>
        <w:t xml:space="preserve"> وقد بلغت نسبة إ</w:t>
      </w:r>
      <w:r w:rsidRPr="00FE6FC3">
        <w:rPr>
          <w:rFonts w:ascii="Calibri" w:eastAsia="Times New Roman" w:hAnsi="Calibri" w:cs="Calibri" w:hint="cs"/>
          <w:b/>
          <w:bCs/>
          <w:color w:val="000000"/>
          <w:sz w:val="28"/>
          <w:szCs w:val="28"/>
          <w:rtl/>
        </w:rPr>
        <w:t>نجاز المبادرة 100%</w:t>
      </w:r>
      <w:r w:rsidRPr="00FE6FC3">
        <w:rPr>
          <w:rFonts w:ascii="Calibri" w:eastAsia="Times New Roman" w:hAnsi="Calibri" w:cs="Calibri"/>
          <w:b/>
          <w:bCs/>
          <w:color w:val="000000"/>
          <w:sz w:val="28"/>
          <w:szCs w:val="28"/>
          <w:rtl/>
        </w:rPr>
        <w:t>.</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Pr>
      </w:pPr>
      <w:r w:rsidRPr="00FE6FC3">
        <w:rPr>
          <w:rFonts w:ascii="Calibri" w:eastAsia="Times New Roman" w:hAnsi="Calibri" w:cs="Calibri"/>
          <w:b/>
          <w:bCs/>
          <w:color w:val="000000"/>
          <w:sz w:val="28"/>
          <w:szCs w:val="28"/>
          <w:rtl/>
        </w:rPr>
        <w:t xml:space="preserve">مراجعة المخطط الرئيس للمشاريع في </w:t>
      </w:r>
      <w:r w:rsidRPr="00FE6FC3">
        <w:rPr>
          <w:rFonts w:ascii="Calibri" w:eastAsia="Times New Roman" w:hAnsi="Calibri" w:cs="Calibri" w:hint="cs"/>
          <w:b/>
          <w:bCs/>
          <w:color w:val="000000"/>
          <w:sz w:val="28"/>
          <w:szCs w:val="28"/>
          <w:rtl/>
        </w:rPr>
        <w:t xml:space="preserve">الجامعة </w:t>
      </w:r>
      <w:r w:rsidRPr="00FE6FC3">
        <w:rPr>
          <w:rFonts w:ascii="Calibri" w:eastAsia="Times New Roman" w:hAnsi="Calibri" w:cs="Calibri"/>
          <w:b/>
          <w:bCs/>
          <w:color w:val="000000"/>
          <w:sz w:val="28"/>
          <w:szCs w:val="28"/>
        </w:rPr>
        <w:t>(4.3.1.1)</w:t>
      </w:r>
      <w:r w:rsidRPr="00FE6FC3">
        <w:rPr>
          <w:rFonts w:ascii="Calibri" w:eastAsia="Times New Roman" w:hAnsi="Calibri" w:cs="Calibri" w:hint="cs"/>
          <w:b/>
          <w:bCs/>
          <w:color w:val="000000"/>
          <w:sz w:val="28"/>
          <w:szCs w:val="28"/>
          <w:rtl/>
        </w:rPr>
        <w:t xml:space="preserve"> بهدف </w:t>
      </w:r>
      <w:r w:rsidRPr="00FE6FC3">
        <w:rPr>
          <w:rFonts w:ascii="Calibri" w:eastAsia="Times New Roman" w:hAnsi="Calibri" w:cs="Calibri"/>
          <w:b/>
          <w:bCs/>
          <w:color w:val="000000"/>
          <w:sz w:val="28"/>
          <w:szCs w:val="28"/>
          <w:rtl/>
        </w:rPr>
        <w:t>تشخيص الوضع الحالي لمشاريع الجامعة</w:t>
      </w:r>
      <w:r w:rsidR="00F415B4">
        <w:rPr>
          <w:rFonts w:ascii="Calibri" w:eastAsia="Times New Roman" w:hAnsi="Calibri" w:cs="Calibri" w:hint="cs"/>
          <w:b/>
          <w:bCs/>
          <w:color w:val="000000"/>
          <w:sz w:val="28"/>
          <w:szCs w:val="28"/>
          <w:rtl/>
        </w:rPr>
        <w:t>،</w:t>
      </w:r>
      <w:r w:rsidRPr="00FE6FC3">
        <w:rPr>
          <w:rFonts w:ascii="Calibri" w:eastAsia="Times New Roman" w:hAnsi="Calibri" w:cs="Calibri"/>
          <w:b/>
          <w:bCs/>
          <w:color w:val="000000"/>
          <w:sz w:val="28"/>
          <w:szCs w:val="28"/>
          <w:rtl/>
        </w:rPr>
        <w:t xml:space="preserve"> وتحديد الصُّعوبات ووضع</w:t>
      </w:r>
      <w:r w:rsidR="00517226">
        <w:rPr>
          <w:rFonts w:ascii="Calibri" w:eastAsia="Times New Roman" w:hAnsi="Calibri" w:cs="Calibri"/>
          <w:b/>
          <w:bCs/>
          <w:color w:val="000000"/>
          <w:sz w:val="28"/>
          <w:szCs w:val="28"/>
          <w:rtl/>
        </w:rPr>
        <w:t xml:space="preserve"> الخطط لإنجازها ضمن المدد المحد</w:t>
      </w:r>
      <w:r w:rsidRPr="00FE6FC3">
        <w:rPr>
          <w:rFonts w:ascii="Calibri" w:eastAsia="Times New Roman" w:hAnsi="Calibri" w:cs="Calibri"/>
          <w:b/>
          <w:bCs/>
          <w:color w:val="000000"/>
          <w:sz w:val="28"/>
          <w:szCs w:val="28"/>
          <w:rtl/>
        </w:rPr>
        <w:t>دة</w:t>
      </w:r>
      <w:r w:rsidR="00F415B4">
        <w:rPr>
          <w:rFonts w:ascii="Calibri" w:eastAsia="Times New Roman" w:hAnsi="Calibri" w:cs="Calibri" w:hint="cs"/>
          <w:b/>
          <w:bCs/>
          <w:color w:val="000000"/>
          <w:sz w:val="28"/>
          <w:szCs w:val="28"/>
          <w:rtl/>
        </w:rPr>
        <w:t xml:space="preserve"> حيث تضمنت المبادرة مراجعة جميع</w:t>
      </w:r>
      <w:r w:rsidRPr="00FE6FC3">
        <w:rPr>
          <w:rFonts w:ascii="Calibri" w:eastAsia="Times New Roman" w:hAnsi="Calibri" w:cs="Calibri" w:hint="cs"/>
          <w:b/>
          <w:bCs/>
          <w:color w:val="000000"/>
          <w:sz w:val="28"/>
          <w:szCs w:val="28"/>
          <w:rtl/>
        </w:rPr>
        <w:t xml:space="preserve"> م</w:t>
      </w:r>
      <w:r w:rsidR="00453325" w:rsidRPr="00FE6FC3">
        <w:rPr>
          <w:rFonts w:ascii="Calibri" w:eastAsia="Times New Roman" w:hAnsi="Calibri" w:cs="Calibri" w:hint="cs"/>
          <w:b/>
          <w:bCs/>
          <w:color w:val="000000"/>
          <w:sz w:val="28"/>
          <w:szCs w:val="28"/>
          <w:rtl/>
        </w:rPr>
        <w:t>شاريع الجامعة</w:t>
      </w:r>
      <w:r w:rsidR="00F415B4">
        <w:rPr>
          <w:rFonts w:ascii="Calibri" w:eastAsia="Times New Roman" w:hAnsi="Calibri" w:cs="Calibri" w:hint="cs"/>
          <w:b/>
          <w:bCs/>
          <w:color w:val="000000"/>
          <w:sz w:val="28"/>
          <w:szCs w:val="28"/>
          <w:rtl/>
        </w:rPr>
        <w:t>؛</w:t>
      </w:r>
      <w:r w:rsidR="00453325" w:rsidRPr="00FE6FC3">
        <w:rPr>
          <w:rFonts w:ascii="Calibri" w:eastAsia="Times New Roman" w:hAnsi="Calibri" w:cs="Calibri" w:hint="cs"/>
          <w:b/>
          <w:bCs/>
          <w:color w:val="000000"/>
          <w:sz w:val="28"/>
          <w:szCs w:val="28"/>
          <w:rtl/>
        </w:rPr>
        <w:t xml:space="preserve"> للوقوف على نسب الإ</w:t>
      </w:r>
      <w:r w:rsidRPr="00FE6FC3">
        <w:rPr>
          <w:rFonts w:ascii="Calibri" w:eastAsia="Times New Roman" w:hAnsi="Calibri" w:cs="Calibri" w:hint="cs"/>
          <w:b/>
          <w:bCs/>
          <w:color w:val="000000"/>
          <w:sz w:val="28"/>
          <w:szCs w:val="28"/>
          <w:rtl/>
        </w:rPr>
        <w:t>نجاز وتشخيص الصعوبات الت</w:t>
      </w:r>
      <w:r w:rsidR="00453325" w:rsidRPr="00FE6FC3">
        <w:rPr>
          <w:rFonts w:ascii="Calibri" w:eastAsia="Times New Roman" w:hAnsi="Calibri" w:cs="Calibri" w:hint="cs"/>
          <w:b/>
          <w:bCs/>
          <w:color w:val="000000"/>
          <w:sz w:val="28"/>
          <w:szCs w:val="28"/>
          <w:rtl/>
        </w:rPr>
        <w:t>ي تعترض إن</w:t>
      </w:r>
      <w:r w:rsidRPr="00FE6FC3">
        <w:rPr>
          <w:rFonts w:ascii="Calibri" w:eastAsia="Times New Roman" w:hAnsi="Calibri" w:cs="Calibri" w:hint="cs"/>
          <w:b/>
          <w:bCs/>
          <w:color w:val="000000"/>
          <w:sz w:val="28"/>
          <w:szCs w:val="28"/>
          <w:rtl/>
        </w:rPr>
        <w:t xml:space="preserve">جاز المشاريع ووضع خطة مراجعة </w:t>
      </w:r>
      <w:r w:rsidR="003A3756" w:rsidRPr="00FE6FC3">
        <w:rPr>
          <w:rFonts w:ascii="Calibri" w:eastAsia="Times New Roman" w:hAnsi="Calibri" w:cs="Calibri" w:hint="cs"/>
          <w:b/>
          <w:bCs/>
          <w:color w:val="000000"/>
          <w:sz w:val="28"/>
          <w:szCs w:val="28"/>
          <w:rtl/>
        </w:rPr>
        <w:t>وتحديث للمشاريع</w:t>
      </w:r>
      <w:r w:rsidRPr="00FE6FC3">
        <w:rPr>
          <w:rFonts w:ascii="Calibri" w:eastAsia="Times New Roman" w:hAnsi="Calibri" w:cs="Calibri" w:hint="cs"/>
          <w:b/>
          <w:bCs/>
          <w:color w:val="000000"/>
          <w:sz w:val="28"/>
          <w:szCs w:val="28"/>
          <w:rtl/>
        </w:rPr>
        <w:t xml:space="preserve"> لإ</w:t>
      </w:r>
      <w:r w:rsidR="00453325" w:rsidRPr="00FE6FC3">
        <w:rPr>
          <w:rFonts w:ascii="Calibri" w:eastAsia="Times New Roman" w:hAnsi="Calibri" w:cs="Calibri" w:hint="cs"/>
          <w:b/>
          <w:bCs/>
          <w:color w:val="000000"/>
          <w:sz w:val="28"/>
          <w:szCs w:val="28"/>
          <w:rtl/>
        </w:rPr>
        <w:t>يجاد الحلول للمعوق</w:t>
      </w:r>
      <w:r w:rsidRPr="00FE6FC3">
        <w:rPr>
          <w:rFonts w:ascii="Calibri" w:eastAsia="Times New Roman" w:hAnsi="Calibri" w:cs="Calibri" w:hint="cs"/>
          <w:b/>
          <w:bCs/>
          <w:color w:val="000000"/>
          <w:sz w:val="28"/>
          <w:szCs w:val="28"/>
          <w:rtl/>
        </w:rPr>
        <w:t>ات ال</w:t>
      </w:r>
      <w:r w:rsidR="0085201B" w:rsidRPr="00FE6FC3">
        <w:rPr>
          <w:rFonts w:ascii="Calibri" w:eastAsia="Times New Roman" w:hAnsi="Calibri" w:cs="Calibri" w:hint="cs"/>
          <w:b/>
          <w:bCs/>
          <w:color w:val="000000"/>
          <w:sz w:val="28"/>
          <w:szCs w:val="28"/>
          <w:rtl/>
        </w:rPr>
        <w:t>تي تواجهها، وقد بلغت نسبة إنجاز المبادرة 100%</w:t>
      </w:r>
      <w:r w:rsidR="0085201B" w:rsidRPr="00FE6FC3">
        <w:rPr>
          <w:rFonts w:ascii="Calibri" w:eastAsia="Times New Roman" w:hAnsi="Calibri" w:cs="Calibri"/>
          <w:b/>
          <w:bCs/>
          <w:color w:val="000000"/>
          <w:sz w:val="28"/>
          <w:szCs w:val="28"/>
          <w:rtl/>
        </w:rPr>
        <w:t>.</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Pr>
      </w:pPr>
      <w:r w:rsidRPr="00FE6FC3">
        <w:rPr>
          <w:rFonts w:ascii="Calibri" w:eastAsia="Times New Roman" w:hAnsi="Calibri" w:cs="Calibri"/>
          <w:b/>
          <w:bCs/>
          <w:color w:val="000000"/>
          <w:sz w:val="28"/>
          <w:szCs w:val="28"/>
          <w:rtl/>
        </w:rPr>
        <w:t xml:space="preserve">وضع خطة لرفع كفاءة </w:t>
      </w:r>
      <w:r w:rsidR="006923DF">
        <w:rPr>
          <w:rFonts w:ascii="Calibri" w:eastAsia="Times New Roman" w:hAnsi="Calibri" w:cs="Calibri"/>
          <w:b/>
          <w:bCs/>
          <w:color w:val="000000"/>
          <w:sz w:val="28"/>
          <w:szCs w:val="28"/>
          <w:rtl/>
        </w:rPr>
        <w:t>الإنفاق</w:t>
      </w:r>
      <w:r w:rsidRPr="00FE6FC3">
        <w:rPr>
          <w:rFonts w:ascii="Calibri" w:eastAsia="Times New Roman" w:hAnsi="Calibri" w:cs="Calibri"/>
          <w:b/>
          <w:bCs/>
          <w:color w:val="000000"/>
          <w:sz w:val="28"/>
          <w:szCs w:val="28"/>
          <w:rtl/>
        </w:rPr>
        <w:t xml:space="preserve"> في </w:t>
      </w:r>
      <w:r w:rsidRPr="00FE6FC3">
        <w:rPr>
          <w:rFonts w:ascii="Calibri" w:eastAsia="Times New Roman" w:hAnsi="Calibri" w:cs="Calibri" w:hint="cs"/>
          <w:b/>
          <w:bCs/>
          <w:color w:val="000000"/>
          <w:sz w:val="28"/>
          <w:szCs w:val="28"/>
          <w:rtl/>
        </w:rPr>
        <w:t>الجامعة</w:t>
      </w:r>
      <w:r w:rsidR="00517226">
        <w:rPr>
          <w:rFonts w:ascii="Calibri" w:eastAsia="Times New Roman" w:hAnsi="Calibri" w:cs="Calibri" w:hint="cs"/>
          <w:b/>
          <w:bCs/>
          <w:color w:val="000000"/>
          <w:sz w:val="28"/>
          <w:szCs w:val="28"/>
          <w:rtl/>
        </w:rPr>
        <w:t xml:space="preserve"> كود</w:t>
      </w:r>
      <w:r w:rsidRPr="00FE6FC3">
        <w:rPr>
          <w:rFonts w:ascii="Calibri" w:eastAsia="Times New Roman" w:hAnsi="Calibri" w:cs="Calibri" w:hint="cs"/>
          <w:b/>
          <w:bCs/>
          <w:color w:val="000000"/>
          <w:sz w:val="28"/>
          <w:szCs w:val="28"/>
          <w:rtl/>
        </w:rPr>
        <w:t xml:space="preserve"> </w:t>
      </w:r>
      <w:r w:rsidRPr="00FE6FC3">
        <w:rPr>
          <w:rFonts w:ascii="Calibri" w:eastAsia="Times New Roman" w:hAnsi="Calibri" w:cs="Calibri"/>
          <w:b/>
          <w:bCs/>
          <w:color w:val="000000"/>
          <w:sz w:val="28"/>
          <w:szCs w:val="28"/>
        </w:rPr>
        <w:t>(4.4.2.2)</w:t>
      </w:r>
      <w:r w:rsidRPr="00FE6FC3">
        <w:rPr>
          <w:rFonts w:ascii="Calibri" w:eastAsia="Times New Roman" w:hAnsi="Calibri" w:cs="Calibri" w:hint="cs"/>
          <w:b/>
          <w:bCs/>
          <w:color w:val="000000"/>
          <w:sz w:val="28"/>
          <w:szCs w:val="28"/>
          <w:rtl/>
        </w:rPr>
        <w:t xml:space="preserve"> بهدف </w:t>
      </w:r>
      <w:r w:rsidRPr="00FE6FC3">
        <w:rPr>
          <w:rFonts w:ascii="Calibri" w:eastAsia="Times New Roman" w:hAnsi="Calibri" w:cs="Calibri"/>
          <w:b/>
          <w:bCs/>
          <w:color w:val="000000"/>
          <w:sz w:val="28"/>
          <w:szCs w:val="28"/>
          <w:rtl/>
        </w:rPr>
        <w:t>تحديد</w:t>
      </w:r>
      <w:r w:rsidR="00517226">
        <w:rPr>
          <w:rFonts w:ascii="Calibri" w:eastAsia="Times New Roman" w:hAnsi="Calibri" w:cs="Calibri"/>
          <w:b/>
          <w:bCs/>
          <w:color w:val="000000"/>
          <w:sz w:val="28"/>
          <w:szCs w:val="28"/>
          <w:rtl/>
        </w:rPr>
        <w:t xml:space="preserve"> مجالات </w:t>
      </w:r>
      <w:r w:rsidR="006923DF">
        <w:rPr>
          <w:rFonts w:ascii="Calibri" w:eastAsia="Times New Roman" w:hAnsi="Calibri" w:cs="Calibri"/>
          <w:b/>
          <w:bCs/>
          <w:color w:val="000000"/>
          <w:sz w:val="28"/>
          <w:szCs w:val="28"/>
          <w:rtl/>
        </w:rPr>
        <w:t>الإنفاق</w:t>
      </w:r>
      <w:r w:rsidR="00F415B4">
        <w:rPr>
          <w:rFonts w:ascii="Calibri" w:eastAsia="Times New Roman" w:hAnsi="Calibri" w:cs="Calibri" w:hint="cs"/>
          <w:b/>
          <w:bCs/>
          <w:color w:val="000000"/>
          <w:sz w:val="28"/>
          <w:szCs w:val="28"/>
          <w:rtl/>
        </w:rPr>
        <w:t>،</w:t>
      </w:r>
      <w:r w:rsidR="00517226">
        <w:rPr>
          <w:rFonts w:ascii="Calibri" w:eastAsia="Times New Roman" w:hAnsi="Calibri" w:cs="Calibri"/>
          <w:b/>
          <w:bCs/>
          <w:color w:val="000000"/>
          <w:sz w:val="28"/>
          <w:szCs w:val="28"/>
          <w:rtl/>
        </w:rPr>
        <w:t xml:space="preserve"> وتطوير خ</w:t>
      </w:r>
      <w:r w:rsidR="00517226">
        <w:rPr>
          <w:rFonts w:ascii="Calibri" w:eastAsia="Times New Roman" w:hAnsi="Calibri" w:cs="Calibri" w:hint="cs"/>
          <w:b/>
          <w:bCs/>
          <w:color w:val="000000"/>
          <w:sz w:val="28"/>
          <w:szCs w:val="28"/>
          <w:rtl/>
        </w:rPr>
        <w:t>ط</w:t>
      </w:r>
      <w:r w:rsidR="00517226">
        <w:rPr>
          <w:rFonts w:ascii="Calibri" w:eastAsia="Times New Roman" w:hAnsi="Calibri" w:cs="Calibri"/>
          <w:b/>
          <w:bCs/>
          <w:color w:val="000000"/>
          <w:sz w:val="28"/>
          <w:szCs w:val="28"/>
          <w:rtl/>
        </w:rPr>
        <w:t>ة</w:t>
      </w:r>
      <w:r w:rsidRPr="00FE6FC3">
        <w:rPr>
          <w:rFonts w:ascii="Calibri" w:eastAsia="Times New Roman" w:hAnsi="Calibri" w:cs="Calibri"/>
          <w:b/>
          <w:bCs/>
          <w:color w:val="000000"/>
          <w:sz w:val="28"/>
          <w:szCs w:val="28"/>
          <w:rtl/>
        </w:rPr>
        <w:t xml:space="preserve"> لترشيد </w:t>
      </w:r>
      <w:r w:rsidR="006923DF">
        <w:rPr>
          <w:rFonts w:ascii="Calibri" w:eastAsia="Times New Roman" w:hAnsi="Calibri" w:cs="Calibri"/>
          <w:b/>
          <w:bCs/>
          <w:color w:val="000000"/>
          <w:sz w:val="28"/>
          <w:szCs w:val="28"/>
          <w:rtl/>
        </w:rPr>
        <w:t>الإنفاق</w:t>
      </w:r>
      <w:r w:rsidRPr="00FE6FC3">
        <w:rPr>
          <w:rFonts w:ascii="Calibri" w:eastAsia="Times New Roman" w:hAnsi="Calibri" w:cs="Calibri"/>
          <w:b/>
          <w:bCs/>
          <w:color w:val="000000"/>
          <w:sz w:val="28"/>
          <w:szCs w:val="28"/>
          <w:rtl/>
        </w:rPr>
        <w:t xml:space="preserve"> حسب الأولويات</w:t>
      </w:r>
      <w:r w:rsidRPr="00FE6FC3">
        <w:rPr>
          <w:rFonts w:ascii="Calibri" w:eastAsia="Times New Roman" w:hAnsi="Calibri" w:cs="Calibri" w:hint="cs"/>
          <w:b/>
          <w:bCs/>
          <w:color w:val="000000"/>
          <w:sz w:val="28"/>
          <w:szCs w:val="28"/>
          <w:rtl/>
        </w:rPr>
        <w:t xml:space="preserve"> وقد تضمن</w:t>
      </w:r>
      <w:r w:rsidR="00453325" w:rsidRPr="00FE6FC3">
        <w:rPr>
          <w:rFonts w:ascii="Calibri" w:eastAsia="Times New Roman" w:hAnsi="Calibri" w:cs="Calibri" w:hint="cs"/>
          <w:b/>
          <w:bCs/>
          <w:color w:val="000000"/>
          <w:sz w:val="28"/>
          <w:szCs w:val="28"/>
          <w:rtl/>
        </w:rPr>
        <w:t>ت المبادرة مراجعة أ</w:t>
      </w:r>
      <w:r w:rsidRPr="00FE6FC3">
        <w:rPr>
          <w:rFonts w:ascii="Calibri" w:eastAsia="Times New Roman" w:hAnsi="Calibri" w:cs="Calibri" w:hint="cs"/>
          <w:b/>
          <w:bCs/>
          <w:color w:val="000000"/>
          <w:sz w:val="28"/>
          <w:szCs w:val="28"/>
          <w:rtl/>
        </w:rPr>
        <w:t>وج</w:t>
      </w:r>
      <w:r w:rsidR="00453325" w:rsidRPr="00FE6FC3">
        <w:rPr>
          <w:rFonts w:ascii="Calibri" w:eastAsia="Times New Roman" w:hAnsi="Calibri" w:cs="Calibri" w:hint="cs"/>
          <w:b/>
          <w:bCs/>
          <w:color w:val="000000"/>
          <w:sz w:val="28"/>
          <w:szCs w:val="28"/>
          <w:rtl/>
        </w:rPr>
        <w:t xml:space="preserve">ه </w:t>
      </w:r>
      <w:r w:rsidR="006923DF">
        <w:rPr>
          <w:rFonts w:ascii="Calibri" w:eastAsia="Times New Roman" w:hAnsi="Calibri" w:cs="Calibri" w:hint="cs"/>
          <w:b/>
          <w:bCs/>
          <w:color w:val="000000"/>
          <w:sz w:val="28"/>
          <w:szCs w:val="28"/>
          <w:rtl/>
        </w:rPr>
        <w:t>الإنفاق</w:t>
      </w:r>
      <w:r w:rsidR="00453325" w:rsidRPr="00FE6FC3">
        <w:rPr>
          <w:rFonts w:ascii="Calibri" w:eastAsia="Times New Roman" w:hAnsi="Calibri" w:cs="Calibri" w:hint="cs"/>
          <w:b/>
          <w:bCs/>
          <w:color w:val="000000"/>
          <w:sz w:val="28"/>
          <w:szCs w:val="28"/>
          <w:rtl/>
        </w:rPr>
        <w:t xml:space="preserve"> المختلفة في الجامعة وإ</w:t>
      </w:r>
      <w:r w:rsidRPr="00FE6FC3">
        <w:rPr>
          <w:rFonts w:ascii="Calibri" w:eastAsia="Times New Roman" w:hAnsi="Calibri" w:cs="Calibri" w:hint="cs"/>
          <w:b/>
          <w:bCs/>
          <w:color w:val="000000"/>
          <w:sz w:val="28"/>
          <w:szCs w:val="28"/>
          <w:rtl/>
        </w:rPr>
        <w:t>جراء الدراسات المقارنة المرجعية والاستفادة من الخبرات المتاحة في</w:t>
      </w:r>
      <w:r w:rsidR="00453325" w:rsidRPr="00FE6FC3">
        <w:rPr>
          <w:rFonts w:ascii="Calibri" w:eastAsia="Times New Roman" w:hAnsi="Calibri" w:cs="Calibri" w:hint="cs"/>
          <w:b/>
          <w:bCs/>
          <w:color w:val="000000"/>
          <w:sz w:val="28"/>
          <w:szCs w:val="28"/>
          <w:rtl/>
        </w:rPr>
        <w:t xml:space="preserve"> </w:t>
      </w:r>
      <w:r w:rsidR="00453325" w:rsidRPr="00FE6FC3">
        <w:rPr>
          <w:rFonts w:ascii="Calibri" w:eastAsia="Times New Roman" w:hAnsi="Calibri" w:cs="Calibri" w:hint="cs"/>
          <w:b/>
          <w:bCs/>
          <w:color w:val="000000"/>
          <w:sz w:val="28"/>
          <w:szCs w:val="28"/>
          <w:rtl/>
        </w:rPr>
        <w:lastRenderedPageBreak/>
        <w:t>هذ</w:t>
      </w:r>
      <w:r w:rsidR="007F2E45" w:rsidRPr="00FE6FC3">
        <w:rPr>
          <w:rFonts w:ascii="Calibri" w:eastAsia="Times New Roman" w:hAnsi="Calibri" w:cs="Calibri" w:hint="cs"/>
          <w:b/>
          <w:bCs/>
          <w:color w:val="000000"/>
          <w:sz w:val="28"/>
          <w:szCs w:val="28"/>
          <w:rtl/>
        </w:rPr>
        <w:t xml:space="preserve">ا المجال </w:t>
      </w:r>
      <w:r w:rsidRPr="00FE6FC3">
        <w:rPr>
          <w:rFonts w:ascii="Calibri" w:eastAsia="Times New Roman" w:hAnsi="Calibri" w:cs="Calibri" w:hint="cs"/>
          <w:b/>
          <w:bCs/>
          <w:color w:val="000000"/>
          <w:sz w:val="28"/>
          <w:szCs w:val="28"/>
          <w:rtl/>
        </w:rPr>
        <w:t xml:space="preserve">وخرجت الوثيقة بسياسة وخطة واضحة بخصوص كفاءة </w:t>
      </w:r>
      <w:r w:rsidR="006923DF">
        <w:rPr>
          <w:rFonts w:ascii="Calibri" w:eastAsia="Times New Roman" w:hAnsi="Calibri" w:cs="Calibri" w:hint="cs"/>
          <w:b/>
          <w:bCs/>
          <w:color w:val="000000"/>
          <w:sz w:val="28"/>
          <w:szCs w:val="28"/>
          <w:rtl/>
        </w:rPr>
        <w:t>الإنفاق</w:t>
      </w:r>
      <w:r w:rsidR="00F415B4">
        <w:rPr>
          <w:rFonts w:ascii="Calibri" w:eastAsia="Times New Roman" w:hAnsi="Calibri" w:cs="Calibri" w:hint="cs"/>
          <w:b/>
          <w:bCs/>
          <w:color w:val="000000"/>
          <w:sz w:val="28"/>
          <w:szCs w:val="28"/>
          <w:rtl/>
        </w:rPr>
        <w:t>،</w:t>
      </w:r>
      <w:r w:rsidRPr="00FE6FC3">
        <w:rPr>
          <w:rFonts w:ascii="Calibri" w:eastAsia="Times New Roman" w:hAnsi="Calibri" w:cs="Calibri" w:hint="cs"/>
          <w:b/>
          <w:bCs/>
          <w:color w:val="000000"/>
          <w:sz w:val="28"/>
          <w:szCs w:val="28"/>
          <w:rtl/>
        </w:rPr>
        <w:t xml:space="preserve"> وبما يتفق مع رؤية المملكة 2030</w:t>
      </w:r>
      <w:r w:rsidR="0085201B" w:rsidRPr="00FE6FC3">
        <w:rPr>
          <w:rFonts w:ascii="Calibri" w:eastAsia="Times New Roman" w:hAnsi="Calibri" w:cs="Calibri" w:hint="cs"/>
          <w:b/>
          <w:bCs/>
          <w:color w:val="000000"/>
          <w:sz w:val="28"/>
          <w:szCs w:val="28"/>
          <w:rtl/>
        </w:rPr>
        <w:t>، وقد بلغت نسبة إنجاز المبادرة 100%</w:t>
      </w:r>
      <w:r w:rsidR="0085201B" w:rsidRPr="00FE6FC3">
        <w:rPr>
          <w:rFonts w:ascii="Calibri" w:eastAsia="Times New Roman" w:hAnsi="Calibri" w:cs="Calibri"/>
          <w:b/>
          <w:bCs/>
          <w:color w:val="000000"/>
          <w:sz w:val="28"/>
          <w:szCs w:val="28"/>
          <w:rtl/>
        </w:rPr>
        <w:t>.</w:t>
      </w:r>
    </w:p>
    <w:p w:rsidR="0092251B" w:rsidRPr="00FE6FC3" w:rsidRDefault="0092251B" w:rsidP="004229F2">
      <w:pPr>
        <w:pStyle w:val="a3"/>
        <w:numPr>
          <w:ilvl w:val="0"/>
          <w:numId w:val="35"/>
        </w:numPr>
        <w:bidi/>
        <w:spacing w:before="120" w:after="120" w:line="360" w:lineRule="auto"/>
        <w:ind w:right="-375"/>
        <w:jc w:val="both"/>
        <w:textAlignment w:val="baseline"/>
        <w:rPr>
          <w:rFonts w:ascii="Calibri" w:eastAsia="Times New Roman" w:hAnsi="Calibri" w:cs="Calibri"/>
          <w:b/>
          <w:bCs/>
          <w:color w:val="000000"/>
          <w:sz w:val="28"/>
          <w:szCs w:val="28"/>
          <w:rtl/>
        </w:rPr>
      </w:pPr>
      <w:r w:rsidRPr="00FE6FC3">
        <w:rPr>
          <w:rFonts w:ascii="Calibri" w:eastAsia="Times New Roman" w:hAnsi="Calibri" w:cs="Calibri"/>
          <w:b/>
          <w:bCs/>
          <w:color w:val="000000"/>
          <w:sz w:val="28"/>
          <w:szCs w:val="28"/>
          <w:rtl/>
        </w:rPr>
        <w:t xml:space="preserve">تحليل </w:t>
      </w:r>
      <w:r w:rsidR="00517226">
        <w:rPr>
          <w:rFonts w:ascii="Calibri" w:eastAsia="Times New Roman" w:hAnsi="Calibri" w:cs="Calibri"/>
          <w:b/>
          <w:bCs/>
          <w:color w:val="000000"/>
          <w:sz w:val="28"/>
          <w:szCs w:val="28"/>
          <w:rtl/>
        </w:rPr>
        <w:t>الوضع الراهن للتقنية في الجامعة</w:t>
      </w:r>
      <w:r w:rsidR="00517226">
        <w:rPr>
          <w:rFonts w:ascii="Calibri" w:eastAsia="Times New Roman" w:hAnsi="Calibri" w:cs="Calibri" w:hint="cs"/>
          <w:b/>
          <w:bCs/>
          <w:color w:val="000000"/>
          <w:sz w:val="28"/>
          <w:szCs w:val="28"/>
          <w:rtl/>
        </w:rPr>
        <w:t xml:space="preserve"> كود</w:t>
      </w:r>
      <w:r w:rsidRPr="00FE6FC3">
        <w:rPr>
          <w:rFonts w:ascii="Calibri" w:eastAsia="Times New Roman" w:hAnsi="Calibri" w:cs="Calibri"/>
          <w:b/>
          <w:bCs/>
          <w:color w:val="000000"/>
          <w:sz w:val="28"/>
          <w:szCs w:val="28"/>
          <w:rtl/>
        </w:rPr>
        <w:t xml:space="preserve"> </w:t>
      </w:r>
      <w:r w:rsidRPr="00FE6FC3">
        <w:rPr>
          <w:rFonts w:ascii="Calibri" w:eastAsia="Times New Roman" w:hAnsi="Calibri" w:cs="Calibri"/>
          <w:b/>
          <w:bCs/>
          <w:color w:val="000000"/>
          <w:sz w:val="28"/>
          <w:szCs w:val="28"/>
        </w:rPr>
        <w:t>(4.6.1.1)</w:t>
      </w:r>
      <w:r w:rsidRPr="00FE6FC3">
        <w:rPr>
          <w:rFonts w:ascii="Calibri" w:eastAsia="Times New Roman" w:hAnsi="Calibri" w:cs="Calibri" w:hint="cs"/>
          <w:b/>
          <w:bCs/>
          <w:color w:val="000000"/>
          <w:sz w:val="28"/>
          <w:szCs w:val="28"/>
          <w:rtl/>
        </w:rPr>
        <w:t xml:space="preserve"> </w:t>
      </w:r>
      <w:r w:rsidRPr="00FE6FC3">
        <w:rPr>
          <w:rFonts w:ascii="Calibri" w:eastAsia="Times New Roman" w:hAnsi="Calibri" w:cs="Calibri"/>
          <w:b/>
          <w:bCs/>
          <w:color w:val="000000"/>
          <w:sz w:val="28"/>
          <w:szCs w:val="28"/>
          <w:rtl/>
        </w:rPr>
        <w:t>دراسة وتحليل الوضع الراهن للتقنية بالجامعة</w:t>
      </w:r>
      <w:r w:rsidRPr="00FE6FC3">
        <w:rPr>
          <w:rFonts w:ascii="Calibri" w:eastAsia="Times New Roman" w:hAnsi="Calibri" w:cs="Calibri" w:hint="cs"/>
          <w:b/>
          <w:bCs/>
          <w:color w:val="000000"/>
          <w:sz w:val="28"/>
          <w:szCs w:val="28"/>
          <w:rtl/>
        </w:rPr>
        <w:t xml:space="preserve"> حيث اشتملت المبادرة على دراسة الوضع الراهن للتق</w:t>
      </w:r>
      <w:r w:rsidR="00453325" w:rsidRPr="00FE6FC3">
        <w:rPr>
          <w:rFonts w:ascii="Calibri" w:eastAsia="Times New Roman" w:hAnsi="Calibri" w:cs="Calibri" w:hint="cs"/>
          <w:b/>
          <w:bCs/>
          <w:color w:val="000000"/>
          <w:sz w:val="28"/>
          <w:szCs w:val="28"/>
          <w:rtl/>
        </w:rPr>
        <w:t>نية من حيث الشبكات والمعامل والأ</w:t>
      </w:r>
      <w:r w:rsidR="007F2E45" w:rsidRPr="00FE6FC3">
        <w:rPr>
          <w:rFonts w:ascii="Calibri" w:eastAsia="Times New Roman" w:hAnsi="Calibri" w:cs="Calibri" w:hint="cs"/>
          <w:b/>
          <w:bCs/>
          <w:color w:val="000000"/>
          <w:sz w:val="28"/>
          <w:szCs w:val="28"/>
          <w:rtl/>
        </w:rPr>
        <w:t>جهزة ووسائل الاتصال المختلفة</w:t>
      </w:r>
      <w:r w:rsidR="00F415B4">
        <w:rPr>
          <w:rFonts w:ascii="Calibri" w:eastAsia="Times New Roman" w:hAnsi="Calibri" w:cs="Calibri" w:hint="cs"/>
          <w:b/>
          <w:bCs/>
          <w:color w:val="000000"/>
          <w:sz w:val="28"/>
          <w:szCs w:val="28"/>
          <w:rtl/>
        </w:rPr>
        <w:t>،</w:t>
      </w:r>
      <w:r w:rsidR="007F2E45" w:rsidRPr="00FE6FC3">
        <w:rPr>
          <w:rFonts w:ascii="Calibri" w:eastAsia="Times New Roman" w:hAnsi="Calibri" w:cs="Calibri" w:hint="cs"/>
          <w:b/>
          <w:bCs/>
          <w:color w:val="000000"/>
          <w:sz w:val="28"/>
          <w:szCs w:val="28"/>
          <w:rtl/>
        </w:rPr>
        <w:t xml:space="preserve"> وإ</w:t>
      </w:r>
      <w:r w:rsidRPr="00FE6FC3">
        <w:rPr>
          <w:rFonts w:ascii="Calibri" w:eastAsia="Times New Roman" w:hAnsi="Calibri" w:cs="Calibri" w:hint="cs"/>
          <w:b/>
          <w:bCs/>
          <w:color w:val="000000"/>
          <w:sz w:val="28"/>
          <w:szCs w:val="28"/>
          <w:rtl/>
        </w:rPr>
        <w:t xml:space="preserve">جراء الدراسة </w:t>
      </w:r>
      <w:r w:rsidR="00453325" w:rsidRPr="00FE6FC3">
        <w:rPr>
          <w:rFonts w:ascii="Calibri" w:eastAsia="Times New Roman" w:hAnsi="Calibri" w:cs="Calibri" w:hint="cs"/>
          <w:b/>
          <w:bCs/>
          <w:color w:val="000000"/>
          <w:sz w:val="28"/>
          <w:szCs w:val="28"/>
          <w:rtl/>
        </w:rPr>
        <w:t>المقارنة والاستفادة من تجارب الآ</w:t>
      </w:r>
      <w:r w:rsidRPr="00FE6FC3">
        <w:rPr>
          <w:rFonts w:ascii="Calibri" w:eastAsia="Times New Roman" w:hAnsi="Calibri" w:cs="Calibri" w:hint="cs"/>
          <w:b/>
          <w:bCs/>
          <w:color w:val="000000"/>
          <w:sz w:val="28"/>
          <w:szCs w:val="28"/>
          <w:rtl/>
        </w:rPr>
        <w:t xml:space="preserve">خرين في هذا المجال حيث انبثق عن المبادرة وثيقة تشخيص الوضع </w:t>
      </w:r>
      <w:r w:rsidR="00453325" w:rsidRPr="00FE6FC3">
        <w:rPr>
          <w:rFonts w:ascii="Calibri" w:eastAsia="Times New Roman" w:hAnsi="Calibri" w:cs="Calibri" w:hint="cs"/>
          <w:b/>
          <w:bCs/>
          <w:color w:val="000000"/>
          <w:sz w:val="28"/>
          <w:szCs w:val="28"/>
          <w:rtl/>
        </w:rPr>
        <w:t>الحالي للتقنية بالجامعة</w:t>
      </w:r>
      <w:r w:rsidR="0085201B" w:rsidRPr="00FE6FC3">
        <w:rPr>
          <w:rFonts w:ascii="Calibri" w:eastAsia="Times New Roman" w:hAnsi="Calibri" w:cs="Calibri" w:hint="cs"/>
          <w:b/>
          <w:bCs/>
          <w:color w:val="000000"/>
          <w:sz w:val="28"/>
          <w:szCs w:val="28"/>
          <w:rtl/>
        </w:rPr>
        <w:t>، وقد بلغت نسبة إنجاز المبادرة 100%</w:t>
      </w:r>
      <w:r w:rsidR="0085201B" w:rsidRPr="00FE6FC3">
        <w:rPr>
          <w:rFonts w:ascii="Calibri" w:eastAsia="Times New Roman" w:hAnsi="Calibri" w:cs="Calibri"/>
          <w:b/>
          <w:bCs/>
          <w:color w:val="000000"/>
          <w:sz w:val="28"/>
          <w:szCs w:val="28"/>
          <w:rtl/>
        </w:rPr>
        <w:t>.</w:t>
      </w:r>
    </w:p>
    <w:p w:rsidR="00034F99" w:rsidRDefault="00034F99" w:rsidP="00A90AA4">
      <w:pPr>
        <w:bidi/>
        <w:spacing w:before="120" w:after="120" w:line="360" w:lineRule="auto"/>
        <w:ind w:firstLine="720"/>
        <w:jc w:val="both"/>
        <w:rPr>
          <w:rFonts w:ascii="Calibri" w:eastAsia="Times New Roman" w:hAnsi="Calibri" w:cs="Calibri"/>
          <w:b/>
          <w:bCs/>
          <w:color w:val="000000"/>
          <w:sz w:val="28"/>
          <w:szCs w:val="28"/>
          <w:rtl/>
        </w:rPr>
      </w:pPr>
    </w:p>
    <w:p w:rsidR="00034F99" w:rsidRDefault="00034F99" w:rsidP="00034F99">
      <w:pPr>
        <w:bidi/>
        <w:spacing w:before="120" w:after="120" w:line="360" w:lineRule="auto"/>
        <w:ind w:firstLine="720"/>
        <w:jc w:val="both"/>
        <w:rPr>
          <w:rFonts w:ascii="Calibri" w:eastAsia="Times New Roman" w:hAnsi="Calibri" w:cs="Calibri"/>
          <w:b/>
          <w:bCs/>
          <w:color w:val="000000"/>
          <w:sz w:val="28"/>
          <w:szCs w:val="28"/>
          <w:rtl/>
        </w:rPr>
      </w:pPr>
    </w:p>
    <w:p w:rsidR="00034F99" w:rsidRDefault="00034F99" w:rsidP="00034F99">
      <w:pPr>
        <w:bidi/>
        <w:spacing w:before="120" w:after="120" w:line="360" w:lineRule="auto"/>
        <w:ind w:firstLine="720"/>
        <w:jc w:val="both"/>
        <w:rPr>
          <w:rFonts w:ascii="Calibri" w:eastAsia="Times New Roman" w:hAnsi="Calibri" w:cs="Calibri"/>
          <w:b/>
          <w:bCs/>
          <w:color w:val="000000"/>
          <w:sz w:val="28"/>
          <w:szCs w:val="28"/>
          <w:rtl/>
        </w:rPr>
      </w:pPr>
    </w:p>
    <w:p w:rsidR="00034F99" w:rsidRDefault="00034F99" w:rsidP="00034F99">
      <w:pPr>
        <w:bidi/>
        <w:spacing w:before="120" w:after="120" w:line="360" w:lineRule="auto"/>
        <w:ind w:firstLine="720"/>
        <w:jc w:val="both"/>
        <w:rPr>
          <w:rFonts w:ascii="Calibri" w:eastAsia="Times New Roman" w:hAnsi="Calibri" w:cs="Calibri"/>
          <w:b/>
          <w:bCs/>
          <w:color w:val="000000"/>
          <w:sz w:val="28"/>
          <w:szCs w:val="28"/>
          <w:rtl/>
        </w:rPr>
      </w:pPr>
    </w:p>
    <w:p w:rsidR="0092251B" w:rsidRPr="00A90AA4" w:rsidRDefault="0092251B" w:rsidP="00034F99">
      <w:pPr>
        <w:bidi/>
        <w:spacing w:before="120" w:after="120" w:line="360" w:lineRule="auto"/>
        <w:ind w:firstLine="720"/>
        <w:jc w:val="both"/>
        <w:rPr>
          <w:rFonts w:ascii="Calibri" w:eastAsia="Times New Roman" w:hAnsi="Calibri" w:cs="Calibri"/>
          <w:b/>
          <w:bCs/>
          <w:color w:val="000000"/>
          <w:sz w:val="28"/>
          <w:szCs w:val="28"/>
          <w:rtl/>
        </w:rPr>
      </w:pPr>
      <w:r w:rsidRPr="003A3756">
        <w:rPr>
          <w:rFonts w:ascii="Calibri" w:eastAsia="Times New Roman" w:hAnsi="Calibri" w:cs="Calibri" w:hint="cs"/>
          <w:b/>
          <w:bCs/>
          <w:color w:val="000000"/>
          <w:sz w:val="28"/>
          <w:szCs w:val="28"/>
          <w:rtl/>
        </w:rPr>
        <w:t xml:space="preserve"> </w:t>
      </w:r>
    </w:p>
    <w:p w:rsidR="0092251B" w:rsidRPr="00FC321E" w:rsidRDefault="0092251B" w:rsidP="0092251B">
      <w:pPr>
        <w:bidi/>
        <w:jc w:val="both"/>
        <w:rPr>
          <w:rFonts w:ascii="Sakkal Majalla" w:hAnsi="Sakkal Majalla" w:cs="Sakkal Majalla"/>
          <w:sz w:val="32"/>
          <w:szCs w:val="32"/>
        </w:rPr>
      </w:pPr>
    </w:p>
    <w:p w:rsidR="0092251B" w:rsidRDefault="0092251B" w:rsidP="0092251B">
      <w:pPr>
        <w:bidi/>
        <w:jc w:val="both"/>
      </w:pPr>
    </w:p>
    <w:p w:rsidR="003A3756" w:rsidRDefault="003A3756" w:rsidP="000C79EF">
      <w:pPr>
        <w:bidi/>
        <w:spacing w:before="120" w:after="120" w:line="360" w:lineRule="auto"/>
        <w:jc w:val="both"/>
        <w:outlineLvl w:val="0"/>
        <w:rPr>
          <w:rFonts w:ascii="Calibri" w:eastAsia="Times New Roman" w:hAnsi="Calibri" w:cs="Calibri"/>
          <w:b/>
          <w:bCs/>
          <w:color w:val="FF0000"/>
          <w:kern w:val="36"/>
          <w:sz w:val="28"/>
          <w:szCs w:val="28"/>
          <w:rtl/>
        </w:rPr>
      </w:pPr>
    </w:p>
    <w:p w:rsidR="003A3756" w:rsidRDefault="003A3756" w:rsidP="003A3756">
      <w:pPr>
        <w:bidi/>
        <w:spacing w:before="120" w:after="120" w:line="360" w:lineRule="auto"/>
        <w:jc w:val="both"/>
        <w:outlineLvl w:val="0"/>
        <w:rPr>
          <w:rFonts w:ascii="Calibri" w:eastAsia="Times New Roman" w:hAnsi="Calibri" w:cs="Calibri"/>
          <w:b/>
          <w:bCs/>
          <w:color w:val="FF0000"/>
          <w:kern w:val="36"/>
          <w:sz w:val="28"/>
          <w:szCs w:val="28"/>
          <w:rtl/>
        </w:rPr>
      </w:pPr>
    </w:p>
    <w:p w:rsidR="00FE6FC3" w:rsidRDefault="00FE6FC3" w:rsidP="00FE6FC3">
      <w:pPr>
        <w:bidi/>
        <w:spacing w:before="120" w:after="120" w:line="360" w:lineRule="auto"/>
        <w:jc w:val="both"/>
        <w:outlineLvl w:val="0"/>
        <w:rPr>
          <w:rFonts w:ascii="Calibri" w:eastAsia="Times New Roman" w:hAnsi="Calibri" w:cs="Calibri"/>
          <w:b/>
          <w:bCs/>
          <w:color w:val="FF0000"/>
          <w:kern w:val="36"/>
          <w:sz w:val="28"/>
          <w:szCs w:val="28"/>
          <w:rtl/>
        </w:rPr>
      </w:pPr>
    </w:p>
    <w:p w:rsidR="00FE6FC3" w:rsidRDefault="00FE6FC3" w:rsidP="00FE6FC3">
      <w:pPr>
        <w:bidi/>
        <w:spacing w:before="120" w:after="120" w:line="360" w:lineRule="auto"/>
        <w:jc w:val="both"/>
        <w:outlineLvl w:val="0"/>
        <w:rPr>
          <w:rFonts w:ascii="Calibri" w:eastAsia="Times New Roman" w:hAnsi="Calibri" w:cs="Calibri"/>
          <w:b/>
          <w:bCs/>
          <w:color w:val="FF0000"/>
          <w:kern w:val="36"/>
          <w:sz w:val="28"/>
          <w:szCs w:val="28"/>
          <w:rtl/>
        </w:rPr>
      </w:pPr>
    </w:p>
    <w:p w:rsidR="00FE6FC3" w:rsidRDefault="00FE6FC3" w:rsidP="00FE6FC3">
      <w:pPr>
        <w:bidi/>
        <w:spacing w:before="120" w:after="120" w:line="360" w:lineRule="auto"/>
        <w:jc w:val="both"/>
        <w:outlineLvl w:val="0"/>
        <w:rPr>
          <w:rFonts w:ascii="Calibri" w:eastAsia="Times New Roman" w:hAnsi="Calibri" w:cs="Calibri"/>
          <w:b/>
          <w:bCs/>
          <w:color w:val="FF0000"/>
          <w:kern w:val="36"/>
          <w:sz w:val="28"/>
          <w:szCs w:val="28"/>
          <w:rtl/>
        </w:rPr>
      </w:pPr>
    </w:p>
    <w:p w:rsidR="00FE6FC3" w:rsidRDefault="00FE6FC3" w:rsidP="00FE6FC3">
      <w:pPr>
        <w:bidi/>
        <w:spacing w:before="120" w:after="120" w:line="360" w:lineRule="auto"/>
        <w:jc w:val="both"/>
        <w:outlineLvl w:val="0"/>
        <w:rPr>
          <w:rFonts w:ascii="Calibri" w:eastAsia="Times New Roman" w:hAnsi="Calibri" w:cs="Calibri"/>
          <w:b/>
          <w:bCs/>
          <w:color w:val="FF0000"/>
          <w:kern w:val="36"/>
          <w:sz w:val="28"/>
          <w:szCs w:val="28"/>
          <w:rtl/>
        </w:rPr>
      </w:pPr>
    </w:p>
    <w:p w:rsidR="00453325" w:rsidRDefault="00453325" w:rsidP="00453325">
      <w:pPr>
        <w:bidi/>
        <w:spacing w:before="120" w:after="120" w:line="360" w:lineRule="auto"/>
        <w:jc w:val="both"/>
        <w:outlineLvl w:val="0"/>
        <w:rPr>
          <w:rFonts w:ascii="Calibri" w:eastAsia="Calibri" w:hAnsi="Calibri" w:cs="Calibri"/>
          <w:noProof/>
          <w:rtl/>
        </w:rPr>
      </w:pPr>
    </w:p>
    <w:p w:rsidR="00034F99" w:rsidRDefault="00034F99" w:rsidP="00034F99">
      <w:pPr>
        <w:bidi/>
        <w:spacing w:before="120" w:after="120" w:line="360" w:lineRule="auto"/>
        <w:jc w:val="both"/>
        <w:outlineLvl w:val="0"/>
        <w:rPr>
          <w:rFonts w:ascii="Calibri" w:eastAsia="Times New Roman" w:hAnsi="Calibri" w:cs="Calibri"/>
          <w:b/>
          <w:bCs/>
          <w:color w:val="FF0000"/>
          <w:kern w:val="36"/>
          <w:sz w:val="28"/>
          <w:szCs w:val="28"/>
          <w:rtl/>
        </w:rPr>
      </w:pPr>
    </w:p>
    <w:p w:rsidR="000C79EF" w:rsidRDefault="000C79EF" w:rsidP="003A3756">
      <w:pPr>
        <w:bidi/>
        <w:spacing w:before="120" w:after="120" w:line="360" w:lineRule="auto"/>
        <w:jc w:val="both"/>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lastRenderedPageBreak/>
        <w:t xml:space="preserve">أولا: </w:t>
      </w:r>
      <w:r w:rsidR="00517226">
        <w:rPr>
          <w:rFonts w:ascii="Calibri" w:eastAsia="Times New Roman" w:hAnsi="Calibri" w:cs="Calibri" w:hint="cs"/>
          <w:b/>
          <w:bCs/>
          <w:color w:val="FF0000"/>
          <w:kern w:val="36"/>
          <w:sz w:val="28"/>
          <w:szCs w:val="28"/>
          <w:rtl/>
        </w:rPr>
        <w:t xml:space="preserve">مبادرات </w:t>
      </w:r>
      <w:r>
        <w:rPr>
          <w:rFonts w:ascii="Calibri" w:eastAsia="Times New Roman" w:hAnsi="Calibri" w:cs="Calibri" w:hint="cs"/>
          <w:b/>
          <w:bCs/>
          <w:color w:val="FF0000"/>
          <w:kern w:val="36"/>
          <w:sz w:val="28"/>
          <w:szCs w:val="28"/>
          <w:rtl/>
        </w:rPr>
        <w:t>الأولوية الأولى</w:t>
      </w:r>
    </w:p>
    <w:p w:rsidR="003D7BE8" w:rsidRPr="003D7BE8" w:rsidRDefault="003D7BE8" w:rsidP="00E41A72">
      <w:pPr>
        <w:pStyle w:val="a3"/>
        <w:numPr>
          <w:ilvl w:val="2"/>
          <w:numId w:val="35"/>
        </w:numPr>
        <w:bidi/>
        <w:spacing w:before="120" w:after="120" w:line="360" w:lineRule="auto"/>
        <w:jc w:val="both"/>
        <w:outlineLvl w:val="0"/>
        <w:rPr>
          <w:rFonts w:ascii="Calibri" w:eastAsia="Times New Roman" w:hAnsi="Calibri" w:cs="Calibri"/>
          <w:b/>
          <w:bCs/>
          <w:color w:val="0070C0"/>
          <w:kern w:val="36"/>
          <w:sz w:val="28"/>
          <w:szCs w:val="28"/>
        </w:rPr>
      </w:pPr>
      <w:r>
        <w:rPr>
          <w:rFonts w:ascii="Calibri" w:eastAsia="Times New Roman" w:hAnsi="Calibri" w:cs="Calibri" w:hint="cs"/>
          <w:b/>
          <w:bCs/>
          <w:color w:val="0070C0"/>
          <w:kern w:val="36"/>
          <w:sz w:val="28"/>
          <w:szCs w:val="28"/>
          <w:rtl/>
        </w:rPr>
        <w:t xml:space="preserve">مبادرة </w:t>
      </w:r>
      <w:proofErr w:type="spellStart"/>
      <w:r w:rsidRPr="003D7BE8">
        <w:rPr>
          <w:rFonts w:ascii="Calibri" w:eastAsia="Times New Roman" w:hAnsi="Calibri" w:cs="Calibri"/>
          <w:b/>
          <w:bCs/>
          <w:color w:val="0070C0"/>
          <w:kern w:val="36"/>
          <w:sz w:val="28"/>
          <w:szCs w:val="28"/>
          <w:rtl/>
        </w:rPr>
        <w:t>أتمتة</w:t>
      </w:r>
      <w:proofErr w:type="spellEnd"/>
      <w:r w:rsidRPr="003D7BE8">
        <w:rPr>
          <w:rFonts w:ascii="Calibri" w:eastAsia="Times New Roman" w:hAnsi="Calibri" w:cs="Calibri"/>
          <w:b/>
          <w:bCs/>
          <w:color w:val="0070C0"/>
          <w:kern w:val="36"/>
          <w:sz w:val="28"/>
          <w:szCs w:val="28"/>
          <w:rtl/>
        </w:rPr>
        <w:t xml:space="preserve"> النظام ال</w:t>
      </w:r>
      <w:r w:rsidR="00650853">
        <w:rPr>
          <w:rFonts w:ascii="Calibri" w:eastAsia="Times New Roman" w:hAnsi="Calibri" w:cs="Calibri"/>
          <w:b/>
          <w:bCs/>
          <w:color w:val="0070C0"/>
          <w:kern w:val="36"/>
          <w:sz w:val="28"/>
          <w:szCs w:val="28"/>
          <w:rtl/>
        </w:rPr>
        <w:t>إداري</w:t>
      </w:r>
      <w:r w:rsidRPr="003D7BE8">
        <w:rPr>
          <w:rFonts w:ascii="Calibri" w:eastAsia="Times New Roman" w:hAnsi="Calibri" w:cs="Calibri"/>
          <w:b/>
          <w:bCs/>
          <w:color w:val="0070C0"/>
          <w:kern w:val="36"/>
          <w:sz w:val="28"/>
          <w:szCs w:val="28"/>
          <w:rtl/>
        </w:rPr>
        <w:t xml:space="preserve"> والمالي</w:t>
      </w:r>
      <w:r>
        <w:rPr>
          <w:rFonts w:ascii="Calibri" w:eastAsia="Times New Roman" w:hAnsi="Calibri" w:cs="Calibri" w:hint="cs"/>
          <w:b/>
          <w:bCs/>
          <w:color w:val="0070C0"/>
          <w:kern w:val="36"/>
          <w:sz w:val="28"/>
          <w:szCs w:val="28"/>
          <w:rtl/>
        </w:rPr>
        <w:t xml:space="preserve"> </w:t>
      </w:r>
      <w:r w:rsidRPr="003D7BE8">
        <w:rPr>
          <w:rFonts w:ascii="Calibri" w:eastAsia="Times New Roman" w:hAnsi="Calibri" w:cs="Calibri"/>
          <w:b/>
          <w:bCs/>
          <w:color w:val="0070C0"/>
          <w:kern w:val="36"/>
          <w:sz w:val="28"/>
          <w:szCs w:val="28"/>
        </w:rPr>
        <w:t>4.2.5.5</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4.2.5.5</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أتمتة النظام ال</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والمالي</w:t>
            </w:r>
            <w:r w:rsidRPr="00B6648F">
              <w:rPr>
                <w:rFonts w:ascii="Sakkal Majalla" w:eastAsia="Times New Roman" w:hAnsi="Sakkal Majalla" w:cs="Sakkal Majalla" w:hint="cs"/>
                <w:b/>
                <w:bCs/>
                <w:noProof/>
                <w:sz w:val="26"/>
                <w:szCs w:val="26"/>
                <w:rtl/>
              </w:rPr>
              <w:t xml:space="preserve"> </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أتمتة النظام ال</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والمالي</w:t>
            </w:r>
            <w:r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Pr>
              <w:t>(ERP)</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وحدة تخطيط موارد المنظمة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672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3/7/2022</w:t>
            </w:r>
          </w:p>
        </w:tc>
      </w:tr>
      <w:tr w:rsidR="002767E6" w:rsidRPr="00D90307" w:rsidTr="001B29FA">
        <w:trPr>
          <w:trHeight w:val="1415"/>
        </w:trPr>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بناء حرم جامعي يتسم بالكفاءة والفعالية، وزيادة قدرته الاستيعابية، بحيث </w:t>
            </w:r>
            <w:r w:rsidR="00517226">
              <w:rPr>
                <w:rFonts w:ascii="Sakkal Majalla" w:eastAsia="Times New Roman" w:hAnsi="Sakkal Majalla" w:cs="Sakkal Majalla"/>
                <w:b/>
                <w:bCs/>
                <w:noProof/>
                <w:sz w:val="26"/>
                <w:szCs w:val="26"/>
                <w:rtl/>
              </w:rPr>
              <w:t>تتوفر فيه وسائل التقنية الحديثة</w:t>
            </w:r>
            <w:r w:rsidR="00517226">
              <w:rPr>
                <w:rFonts w:ascii="Sakkal Majalla" w:eastAsia="Times New Roman" w:hAnsi="Sakkal Majalla" w:cs="Sakkal Majalla" w:hint="cs"/>
                <w:b/>
                <w:bCs/>
                <w:noProof/>
                <w:sz w:val="26"/>
                <w:szCs w:val="26"/>
                <w:rtl/>
              </w:rPr>
              <w:t>،</w:t>
            </w:r>
            <w:r w:rsidR="00517226">
              <w:rPr>
                <w:rFonts w:ascii="Sakkal Majalla" w:eastAsia="Times New Roman" w:hAnsi="Sakkal Majalla" w:cs="Sakkal Majalla"/>
                <w:b/>
                <w:bCs/>
                <w:noProof/>
                <w:sz w:val="26"/>
                <w:szCs w:val="26"/>
                <w:rtl/>
              </w:rPr>
              <w:t xml:space="preserve"> </w:t>
            </w:r>
            <w:r w:rsidR="00517226">
              <w:rPr>
                <w:rFonts w:ascii="Sakkal Majalla" w:eastAsia="Times New Roman" w:hAnsi="Sakkal Majalla" w:cs="Sakkal Majalla" w:hint="cs"/>
                <w:b/>
                <w:bCs/>
                <w:noProof/>
                <w:sz w:val="26"/>
                <w:szCs w:val="26"/>
                <w:rtl/>
              </w:rPr>
              <w:t>و</w:t>
            </w:r>
            <w:r w:rsidRPr="00B6648F">
              <w:rPr>
                <w:rFonts w:ascii="Sakkal Majalla" w:eastAsia="Times New Roman" w:hAnsi="Sakkal Majalla" w:cs="Sakkal Majalla"/>
                <w:b/>
                <w:bCs/>
                <w:noProof/>
                <w:sz w:val="26"/>
                <w:szCs w:val="26"/>
                <w:rtl/>
              </w:rPr>
              <w:t>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تطوير نظام </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ومالي يعزز كفاءة </w:t>
            </w:r>
            <w:r w:rsidR="00C07591">
              <w:rPr>
                <w:rFonts w:ascii="Sakkal Majalla" w:eastAsia="Times New Roman" w:hAnsi="Sakkal Majalla" w:cs="Sakkal Majalla"/>
                <w:b/>
                <w:bCs/>
                <w:noProof/>
                <w:sz w:val="26"/>
                <w:szCs w:val="26"/>
                <w:rtl/>
              </w:rPr>
              <w:t>الإدارة</w:t>
            </w:r>
            <w:r w:rsidRPr="00B6648F">
              <w:rPr>
                <w:rFonts w:ascii="Sakkal Majalla" w:eastAsia="Times New Roman" w:hAnsi="Sakkal Majalla" w:cs="Sakkal Majalla"/>
                <w:b/>
                <w:bCs/>
                <w:noProof/>
                <w:sz w:val="26"/>
                <w:szCs w:val="26"/>
                <w:rtl/>
              </w:rPr>
              <w:t xml:space="preserve"> وتنويع مصادر الدخل</w:t>
            </w:r>
            <w:r w:rsidRPr="00B6648F">
              <w:rPr>
                <w:rFonts w:ascii="Sakkal Majalla" w:eastAsia="Times New Roman" w:hAnsi="Sakkal Majalla" w:cs="Sakkal Majalla"/>
                <w:b/>
                <w:bCs/>
                <w:noProof/>
                <w:sz w:val="26"/>
                <w:szCs w:val="26"/>
              </w:rPr>
              <w:t>.</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B6648F" w:rsidRDefault="00E41A72"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Pr>
                <w:rFonts w:ascii="Sakkal Majalla" w:eastAsia="Times New Roman" w:hAnsi="Sakkal Majalla" w:cs="Sakkal Majalla"/>
                <w:b/>
                <w:bCs/>
                <w:noProof/>
                <w:sz w:val="26"/>
                <w:szCs w:val="26"/>
                <w:rtl/>
              </w:rPr>
              <w:t>غر</w:t>
            </w:r>
            <w:r w:rsidR="002767E6" w:rsidRPr="00B6648F">
              <w:rPr>
                <w:rFonts w:ascii="Sakkal Majalla" w:eastAsia="Times New Roman" w:hAnsi="Sakkal Majalla" w:cs="Sakkal Majalla"/>
                <w:b/>
                <w:bCs/>
                <w:noProof/>
                <w:sz w:val="26"/>
                <w:szCs w:val="26"/>
                <w:rtl/>
              </w:rPr>
              <w:t>س الثقة في نفوس الموظفين من أجل مساهما</w:t>
            </w:r>
            <w:r w:rsidR="002767E6" w:rsidRPr="00B6648F">
              <w:rPr>
                <w:rFonts w:ascii="Sakkal Majalla" w:eastAsia="Times New Roman" w:hAnsi="Sakkal Majalla" w:cs="Sakkal Majalla" w:hint="cs"/>
                <w:b/>
                <w:bCs/>
                <w:noProof/>
                <w:sz w:val="26"/>
                <w:szCs w:val="26"/>
                <w:rtl/>
              </w:rPr>
              <w:t>تهم</w:t>
            </w:r>
            <w:r w:rsidR="002767E6" w:rsidRPr="00B6648F">
              <w:rPr>
                <w:rFonts w:ascii="Sakkal Majalla" w:eastAsia="Times New Roman" w:hAnsi="Sakkal Majalla" w:cs="Sakkal Majalla"/>
                <w:b/>
                <w:bCs/>
                <w:noProof/>
                <w:sz w:val="26"/>
                <w:szCs w:val="26"/>
                <w:rtl/>
              </w:rPr>
              <w:t xml:space="preserve"> </w:t>
            </w:r>
            <w:r w:rsidR="002767E6" w:rsidRPr="00B6648F">
              <w:rPr>
                <w:rFonts w:ascii="Sakkal Majalla" w:eastAsia="Times New Roman" w:hAnsi="Sakkal Majalla" w:cs="Sakkal Majalla" w:hint="cs"/>
                <w:b/>
                <w:bCs/>
                <w:noProof/>
                <w:sz w:val="26"/>
                <w:szCs w:val="26"/>
                <w:rtl/>
              </w:rPr>
              <w:t>القي</w:t>
            </w:r>
            <w:r w:rsidR="002767E6" w:rsidRPr="00B6648F">
              <w:rPr>
                <w:rFonts w:ascii="Sakkal Majalla" w:eastAsia="Times New Roman" w:hAnsi="Sakkal Majalla" w:cs="Sakkal Majalla"/>
                <w:b/>
                <w:bCs/>
                <w:noProof/>
                <w:sz w:val="26"/>
                <w:szCs w:val="26"/>
                <w:rtl/>
              </w:rPr>
              <w:t>مة في تطو</w:t>
            </w:r>
            <w:r w:rsidR="002767E6" w:rsidRPr="00B6648F">
              <w:rPr>
                <w:rFonts w:ascii="Sakkal Majalla" w:eastAsia="Times New Roman" w:hAnsi="Sakkal Majalla" w:cs="Sakkal Majalla" w:hint="cs"/>
                <w:b/>
                <w:bCs/>
                <w:noProof/>
                <w:sz w:val="26"/>
                <w:szCs w:val="26"/>
                <w:rtl/>
              </w:rPr>
              <w:t>ير</w:t>
            </w:r>
            <w:r w:rsidR="002767E6" w:rsidRPr="00B6648F">
              <w:rPr>
                <w:rFonts w:ascii="Sakkal Majalla" w:eastAsia="Times New Roman" w:hAnsi="Sakkal Majalla" w:cs="Sakkal Majalla"/>
                <w:b/>
                <w:bCs/>
                <w:noProof/>
                <w:sz w:val="26"/>
                <w:szCs w:val="26"/>
                <w:rtl/>
              </w:rPr>
              <w:t xml:space="preserve"> </w:t>
            </w:r>
            <w:r w:rsidR="002767E6" w:rsidRPr="00B6648F">
              <w:rPr>
                <w:rFonts w:ascii="Sakkal Majalla" w:eastAsia="Times New Roman" w:hAnsi="Sakkal Majalla" w:cs="Sakkal Majalla" w:hint="cs"/>
                <w:b/>
                <w:bCs/>
                <w:noProof/>
                <w:sz w:val="26"/>
                <w:szCs w:val="26"/>
                <w:rtl/>
              </w:rPr>
              <w:t>جامعة</w:t>
            </w:r>
            <w:r w:rsidR="002767E6" w:rsidRPr="00B6648F">
              <w:rPr>
                <w:rFonts w:ascii="Sakkal Majalla" w:eastAsia="Times New Roman" w:hAnsi="Sakkal Majalla" w:cs="Sakkal Majalla"/>
                <w:b/>
                <w:bCs/>
                <w:noProof/>
                <w:sz w:val="26"/>
                <w:szCs w:val="26"/>
                <w:rtl/>
              </w:rPr>
              <w:t xml:space="preserve"> </w:t>
            </w:r>
            <w:r w:rsidR="002767E6" w:rsidRPr="00B6648F">
              <w:rPr>
                <w:rFonts w:ascii="Sakkal Majalla" w:eastAsia="Times New Roman" w:hAnsi="Sakkal Majalla" w:cs="Sakkal Majalla" w:hint="cs"/>
                <w:b/>
                <w:bCs/>
                <w:noProof/>
                <w:sz w:val="26"/>
                <w:szCs w:val="26"/>
                <w:rtl/>
              </w:rPr>
              <w:t>الحدود</w:t>
            </w:r>
            <w:r w:rsidR="002767E6" w:rsidRPr="00B6648F">
              <w:rPr>
                <w:rFonts w:ascii="Sakkal Majalla" w:eastAsia="Times New Roman" w:hAnsi="Sakkal Majalla" w:cs="Sakkal Majalla"/>
                <w:b/>
                <w:bCs/>
                <w:noProof/>
                <w:sz w:val="26"/>
                <w:szCs w:val="26"/>
                <w:rtl/>
              </w:rPr>
              <w:t xml:space="preserve"> </w:t>
            </w:r>
            <w:r w:rsidR="002767E6" w:rsidRPr="00B6648F">
              <w:rPr>
                <w:rFonts w:ascii="Sakkal Majalla" w:eastAsia="Times New Roman" w:hAnsi="Sakkal Majalla" w:cs="Sakkal Majalla" w:hint="cs"/>
                <w:b/>
                <w:bCs/>
                <w:noProof/>
                <w:sz w:val="26"/>
                <w:szCs w:val="26"/>
                <w:rtl/>
              </w:rPr>
              <w:t>الشمالي</w:t>
            </w:r>
            <w:r w:rsidR="002767E6" w:rsidRPr="00B6648F">
              <w:rPr>
                <w:rFonts w:ascii="Sakkal Majalla" w:eastAsia="Times New Roman" w:hAnsi="Sakkal Majalla" w:cs="Sakkal Majalla"/>
                <w:b/>
                <w:bCs/>
                <w:noProof/>
                <w:sz w:val="26"/>
                <w:szCs w:val="26"/>
                <w:rtl/>
              </w:rPr>
              <w:t>ة</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تطوي</w:t>
            </w:r>
            <w:r w:rsidRPr="00B6648F">
              <w:rPr>
                <w:rFonts w:ascii="Sakkal Majalla" w:eastAsia="Times New Roman" w:hAnsi="Sakkal Majalla" w:cs="Sakkal Majalla" w:hint="cs"/>
                <w:b/>
                <w:bCs/>
                <w:noProof/>
                <w:sz w:val="26"/>
                <w:szCs w:val="26"/>
                <w:rtl/>
              </w:rPr>
              <w:t>ر</w:t>
            </w:r>
            <w:r w:rsid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hint="cs"/>
                <w:b/>
                <w:bCs/>
                <w:noProof/>
                <w:sz w:val="26"/>
                <w:szCs w:val="26"/>
                <w:rtl/>
              </w:rPr>
              <w:t>وتنسيق</w:t>
            </w:r>
            <w:r w:rsidRPr="00B6648F">
              <w:rPr>
                <w:rFonts w:ascii="Sakkal Majalla" w:eastAsia="Times New Roman" w:hAnsi="Sakkal Majalla" w:cs="Sakkal Majalla"/>
                <w:b/>
                <w:bCs/>
                <w:noProof/>
                <w:sz w:val="26"/>
                <w:szCs w:val="26"/>
                <w:rtl/>
              </w:rPr>
              <w:t xml:space="preserve"> </w:t>
            </w:r>
            <w:r w:rsidR="0032602F">
              <w:rPr>
                <w:rFonts w:ascii="Sakkal Majalla" w:eastAsia="Times New Roman" w:hAnsi="Sakkal Majalla" w:cs="Sakkal Majalla" w:hint="cs"/>
                <w:b/>
                <w:bCs/>
                <w:noProof/>
                <w:sz w:val="26"/>
                <w:szCs w:val="26"/>
                <w:rtl/>
              </w:rPr>
              <w:t>إدارة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فووع</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الأربعة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لخدمة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الطلاب</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ومجتمعات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بشكل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أفضل</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 xml:space="preserve">نسبة الإنجاز </w:t>
            </w:r>
          </w:p>
        </w:tc>
        <w:tc>
          <w:tcPr>
            <w:tcW w:w="3420" w:type="pct"/>
            <w:shd w:val="clear" w:color="auto" w:fill="auto"/>
            <w:vAlign w:val="center"/>
          </w:tcPr>
          <w:p w:rsidR="002767E6" w:rsidRPr="00D90307" w:rsidRDefault="002767E6" w:rsidP="001B29FA">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D90307">
              <w:rPr>
                <w:rFonts w:ascii="Sakkal Majalla" w:eastAsia="Times New Roman" w:hAnsi="Sakkal Majalla" w:cs="Sakkal Majalla" w:hint="cs"/>
                <w:b/>
                <w:bCs/>
                <w:noProof/>
                <w:sz w:val="24"/>
                <w:szCs w:val="24"/>
                <w:rtl/>
              </w:rPr>
              <w:t>100</w:t>
            </w:r>
            <w:r w:rsidRPr="00B6648F">
              <w:rPr>
                <w:rFonts w:ascii="Sakkal Majalla" w:eastAsia="Times New Roman" w:hAnsi="Sakkal Majalla" w:cs="Sakkal Majalla" w:hint="cs"/>
                <w:b/>
                <w:bCs/>
                <w:noProof/>
                <w:sz w:val="26"/>
                <w:szCs w:val="26"/>
                <w:rtl/>
              </w:rPr>
              <w:t>%</w:t>
            </w:r>
          </w:p>
        </w:tc>
      </w:tr>
    </w:tbl>
    <w:p w:rsidR="002767E6" w:rsidRDefault="002767E6" w:rsidP="002767E6">
      <w:pPr>
        <w:rPr>
          <w:rtl/>
        </w:rPr>
      </w:pPr>
    </w:p>
    <w:p w:rsidR="00FF7C58" w:rsidRDefault="00FF7C58" w:rsidP="002767E6">
      <w:pPr>
        <w:rPr>
          <w:rtl/>
        </w:rPr>
      </w:pPr>
    </w:p>
    <w:p w:rsidR="006C7E6C" w:rsidRDefault="006C7E6C" w:rsidP="002767E6">
      <w:pPr>
        <w:rPr>
          <w:rtl/>
        </w:rPr>
      </w:pPr>
    </w:p>
    <w:p w:rsidR="006C7E6C" w:rsidRDefault="006C7E6C" w:rsidP="002767E6">
      <w:pPr>
        <w:rPr>
          <w:rtl/>
        </w:rPr>
      </w:pPr>
    </w:p>
    <w:p w:rsidR="006C7E6C" w:rsidRDefault="006C7E6C" w:rsidP="002767E6">
      <w:pPr>
        <w:rPr>
          <w:rtl/>
        </w:rPr>
      </w:pPr>
    </w:p>
    <w:p w:rsidR="002767E6" w:rsidRPr="003D7BE8" w:rsidRDefault="003D7BE8" w:rsidP="00E41A72">
      <w:pPr>
        <w:pStyle w:val="a3"/>
        <w:numPr>
          <w:ilvl w:val="2"/>
          <w:numId w:val="35"/>
        </w:numPr>
        <w:bidi/>
        <w:spacing w:before="120" w:after="120" w:line="360" w:lineRule="auto"/>
        <w:jc w:val="both"/>
        <w:outlineLvl w:val="0"/>
        <w:rPr>
          <w:rFonts w:ascii="Calibri" w:eastAsia="Times New Roman" w:hAnsi="Calibri" w:cs="Calibri"/>
          <w:b/>
          <w:bCs/>
          <w:color w:val="0070C0"/>
          <w:kern w:val="36"/>
          <w:sz w:val="28"/>
          <w:szCs w:val="28"/>
          <w:rtl/>
        </w:rPr>
      </w:pPr>
      <w:r w:rsidRPr="003D7BE8">
        <w:rPr>
          <w:rFonts w:ascii="Calibri" w:eastAsia="Times New Roman" w:hAnsi="Calibri" w:cs="Calibri" w:hint="cs"/>
          <w:b/>
          <w:bCs/>
          <w:color w:val="0070C0"/>
          <w:kern w:val="36"/>
          <w:sz w:val="28"/>
          <w:szCs w:val="28"/>
          <w:rtl/>
        </w:rPr>
        <w:lastRenderedPageBreak/>
        <w:t xml:space="preserve">مبادرة </w:t>
      </w:r>
      <w:r w:rsidRPr="003D7BE8">
        <w:rPr>
          <w:rFonts w:ascii="Calibri" w:eastAsia="Times New Roman" w:hAnsi="Calibri" w:cs="Calibri"/>
          <w:b/>
          <w:bCs/>
          <w:color w:val="0070C0"/>
          <w:kern w:val="36"/>
          <w:sz w:val="28"/>
          <w:szCs w:val="28"/>
          <w:rtl/>
        </w:rPr>
        <w:t>تحليل الوضع الراهن للتقنية في الجامعة</w:t>
      </w:r>
      <w:r w:rsidRPr="003D7BE8">
        <w:rPr>
          <w:rFonts w:ascii="Calibri" w:eastAsia="Times New Roman" w:hAnsi="Calibri" w:cs="Calibri" w:hint="cs"/>
          <w:b/>
          <w:bCs/>
          <w:color w:val="0070C0"/>
          <w:kern w:val="36"/>
          <w:sz w:val="28"/>
          <w:szCs w:val="28"/>
          <w:rtl/>
        </w:rPr>
        <w:t xml:space="preserve"> </w:t>
      </w:r>
      <w:r w:rsidRPr="003D7BE8">
        <w:rPr>
          <w:rFonts w:ascii="Calibri" w:eastAsia="Times New Roman" w:hAnsi="Calibri" w:cs="Calibri"/>
          <w:b/>
          <w:bCs/>
          <w:color w:val="0070C0"/>
          <w:kern w:val="36"/>
          <w:sz w:val="28"/>
          <w:szCs w:val="28"/>
        </w:rPr>
        <w:t>4.6.1.1</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4.6.1.1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تحليل الوضع الراهن للتقنية في الجامعة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دراسة وتحلي</w:t>
            </w:r>
            <w:r w:rsidR="00B6648F" w:rsidRPr="00B6648F">
              <w:rPr>
                <w:rFonts w:ascii="Sakkal Majalla" w:eastAsia="Times New Roman" w:hAnsi="Sakkal Majalla" w:cs="Sakkal Majalla"/>
                <w:b/>
                <w:bCs/>
                <w:noProof/>
                <w:sz w:val="26"/>
                <w:szCs w:val="26"/>
                <w:rtl/>
              </w:rPr>
              <w:t>ل الوضع الراهن للتقنية بالجامعة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عمادة تقنية المعلومات</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336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1/8/2021</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بناء حرم جامعي يتسم بالكفاءة والفعالية، وزيادة قدرته الاستيعابية، بحيث </w:t>
            </w:r>
            <w:r w:rsidR="00517226">
              <w:rPr>
                <w:rFonts w:ascii="Sakkal Majalla" w:eastAsia="Times New Roman" w:hAnsi="Sakkal Majalla" w:cs="Sakkal Majalla"/>
                <w:b/>
                <w:bCs/>
                <w:noProof/>
                <w:sz w:val="26"/>
                <w:szCs w:val="26"/>
                <w:rtl/>
              </w:rPr>
              <w:t>تتوفر فيه وسائل التقنية الحديثة</w:t>
            </w:r>
            <w:r w:rsidR="00517226">
              <w:rPr>
                <w:rFonts w:ascii="Sakkal Majalla" w:eastAsia="Times New Roman" w:hAnsi="Sakkal Majalla" w:cs="Sakkal Majalla" w:hint="cs"/>
                <w:b/>
                <w:bCs/>
                <w:noProof/>
                <w:sz w:val="26"/>
                <w:szCs w:val="26"/>
                <w:rtl/>
              </w:rPr>
              <w:t>،</w:t>
            </w:r>
            <w:r w:rsidRPr="00B6648F">
              <w:rPr>
                <w:rFonts w:ascii="Sakkal Majalla" w:eastAsia="Times New Roman" w:hAnsi="Sakkal Majalla" w:cs="Sakkal Majalla"/>
                <w:b/>
                <w:bCs/>
                <w:noProof/>
                <w:sz w:val="26"/>
                <w:szCs w:val="26"/>
                <w:rtl/>
              </w:rPr>
              <w:t xml:space="preserve"> وإنشاء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r w:rsidR="00E3094D">
              <w:rPr>
                <w:rFonts w:ascii="Sakkal Majalla" w:eastAsia="Times New Roman" w:hAnsi="Sakkal Majalla" w:cs="Sakkal Majalla" w:hint="cs"/>
                <w:b/>
                <w:bCs/>
                <w:noProof/>
                <w:sz w:val="26"/>
                <w:szCs w:val="26"/>
                <w:rtl/>
              </w:rPr>
              <w:t>.</w:t>
            </w:r>
          </w:p>
        </w:tc>
      </w:tr>
      <w:tr w:rsidR="002767E6" w:rsidRPr="00D90307" w:rsidTr="001B29FA">
        <w:trPr>
          <w:trHeight w:val="240"/>
        </w:trPr>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تطوير نظام </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ومالي يعزز كفاءة </w:t>
            </w:r>
            <w:r w:rsidR="00C07591">
              <w:rPr>
                <w:rFonts w:ascii="Sakkal Majalla" w:eastAsia="Times New Roman" w:hAnsi="Sakkal Majalla" w:cs="Sakkal Majalla"/>
                <w:b/>
                <w:bCs/>
                <w:noProof/>
                <w:sz w:val="26"/>
                <w:szCs w:val="26"/>
                <w:rtl/>
              </w:rPr>
              <w:t>الإدارة</w:t>
            </w:r>
            <w:r w:rsidRPr="00B6648F">
              <w:rPr>
                <w:rFonts w:ascii="Sakkal Majalla" w:eastAsia="Times New Roman" w:hAnsi="Sakkal Majalla" w:cs="Sakkal Majalla"/>
                <w:b/>
                <w:bCs/>
                <w:noProof/>
                <w:sz w:val="26"/>
                <w:szCs w:val="26"/>
                <w:rtl/>
              </w:rPr>
              <w:t xml:space="preserve"> وتنويع مصادر الدخل</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w:t>
            </w:r>
            <w:r w:rsidRPr="00B6648F">
              <w:rPr>
                <w:rFonts w:ascii="Sakkal Majalla" w:eastAsia="Times New Roman" w:hAnsi="Sakkal Majalla" w:cs="Sakkal Majalla" w:hint="cs"/>
                <w:b/>
                <w:bCs/>
                <w:noProof/>
                <w:sz w:val="26"/>
                <w:szCs w:val="26"/>
                <w:rtl/>
              </w:rPr>
              <w:t>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البنية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التحتية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للتقنية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وأفضل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الممارسات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التطبيقية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للإستفادة</w:t>
            </w:r>
            <w:r w:rsidRPr="00B6648F">
              <w:rPr>
                <w:rFonts w:ascii="Sakkal Majalla" w:eastAsia="Times New Roman" w:hAnsi="Sakkal Majalla" w:cs="Sakkal Majalla"/>
                <w:b/>
                <w:bCs/>
                <w:noProof/>
                <w:sz w:val="26"/>
                <w:szCs w:val="26"/>
                <w:rtl/>
              </w:rPr>
              <w:t xml:space="preserve"> من التقنية</w:t>
            </w:r>
            <w:r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tl/>
              </w:rPr>
              <w:t>وإمكانا</w:t>
            </w:r>
            <w:r w:rsidRPr="00B6648F">
              <w:rPr>
                <w:rFonts w:ascii="Sakkal Majalla" w:eastAsia="Times New Roman" w:hAnsi="Sakkal Majalla" w:cs="Sakkal Majalla" w:hint="cs"/>
                <w:b/>
                <w:bCs/>
                <w:noProof/>
                <w:sz w:val="26"/>
                <w:szCs w:val="26"/>
                <w:rtl/>
              </w:rPr>
              <w:t>تها</w:t>
            </w:r>
            <w:r w:rsidR="004E3943">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hint="cs"/>
                <w:b/>
                <w:bCs/>
                <w:noProof/>
                <w:sz w:val="26"/>
                <w:szCs w:val="26"/>
                <w:rtl/>
              </w:rPr>
              <w:t>بما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ذلك</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الوسائل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والاجراءات،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وتعيين</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أهل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الخبرة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هذا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المجال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من</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المواطنين</w:t>
            </w:r>
            <w:r w:rsidRPr="00B6648F">
              <w:rPr>
                <w:rFonts w:ascii="Sakkal Majalla" w:eastAsia="Times New Roman" w:hAnsi="Sakkal Majalla" w:cs="Sakkal Majalla"/>
                <w:b/>
                <w:bCs/>
                <w:noProof/>
                <w:sz w:val="26"/>
                <w:szCs w:val="26"/>
                <w:rtl/>
              </w:rPr>
              <w:t>.</w:t>
            </w:r>
            <w:r w:rsidRPr="00B6648F">
              <w:rPr>
                <w:rFonts w:ascii="Sakkal Majalla" w:eastAsia="Times New Roman" w:hAnsi="Sakkal Majalla" w:cs="Sakkal Majalla" w:hint="cs"/>
                <w:b/>
                <w:bCs/>
                <w:noProof/>
                <w:sz w:val="26"/>
                <w:szCs w:val="26"/>
                <w:rtl/>
              </w:rPr>
              <w:t>وكذلك</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اعتماد</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 xml:space="preserve">الممارسات </w:t>
            </w:r>
            <w:r w:rsidRPr="00B6648F">
              <w:rPr>
                <w:rFonts w:ascii="Sakkal Majalla" w:eastAsia="Times New Roman" w:hAnsi="Sakkal Majalla" w:cs="Sakkal Majalla"/>
                <w:b/>
                <w:bCs/>
                <w:noProof/>
                <w:sz w:val="26"/>
                <w:szCs w:val="26"/>
                <w:rtl/>
              </w:rPr>
              <w:t>الحديثة القائمة على تكنولوجيا المعلومات، بهدف تحسين الخدمات التي تقدمها جامعة الحدود الشمالية، والارتقاء</w:t>
            </w:r>
            <w:r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tl/>
              </w:rPr>
              <w:t>بجودتها</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تق</w:t>
            </w:r>
            <w:r w:rsidRPr="00B6648F">
              <w:rPr>
                <w:rFonts w:ascii="Sakkal Majalla" w:eastAsia="Times New Roman" w:hAnsi="Sakkal Majalla" w:cs="Sakkal Majalla" w:hint="cs"/>
                <w:b/>
                <w:bCs/>
                <w:noProof/>
                <w:sz w:val="26"/>
                <w:szCs w:val="26"/>
                <w:rtl/>
              </w:rPr>
              <w:t>ييم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وضع</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البنية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التحتية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للتقنية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القائم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حاليا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وتقدير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احتياجات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المستقبلية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منها</w:t>
            </w:r>
            <w:r w:rsidR="00E3094D">
              <w:rPr>
                <w:rFonts w:ascii="Sakkal Majalla" w:eastAsia="Times New Roman" w:hAnsi="Sakkal Majalla" w:cs="Sakkal Majalla"/>
                <w:b/>
                <w:bCs/>
                <w:noProof/>
                <w:sz w:val="26"/>
                <w:szCs w:val="26"/>
                <w:rtl/>
              </w:rPr>
              <w:t>.</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hint="cs"/>
                <w:b/>
                <w:bCs/>
                <w:noProof/>
                <w:sz w:val="28"/>
                <w:szCs w:val="28"/>
                <w:rtl/>
              </w:rPr>
              <w:t>نسبة الانجاز</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100%</w:t>
            </w:r>
          </w:p>
        </w:tc>
      </w:tr>
    </w:tbl>
    <w:p w:rsidR="002767E6" w:rsidRDefault="002767E6" w:rsidP="002767E6">
      <w:pPr>
        <w:rPr>
          <w:rtl/>
        </w:rPr>
      </w:pPr>
    </w:p>
    <w:p w:rsidR="00FF7C58" w:rsidRDefault="00FF7C58" w:rsidP="002767E6">
      <w:pPr>
        <w:rPr>
          <w:rtl/>
        </w:rPr>
      </w:pPr>
    </w:p>
    <w:p w:rsidR="00FF7C58" w:rsidRDefault="00FF7C58" w:rsidP="002767E6">
      <w:pPr>
        <w:rPr>
          <w:rtl/>
        </w:rPr>
      </w:pPr>
    </w:p>
    <w:p w:rsidR="00FF7C58" w:rsidRDefault="00FF7C58" w:rsidP="002767E6">
      <w:pPr>
        <w:rPr>
          <w:rtl/>
        </w:rPr>
      </w:pPr>
    </w:p>
    <w:p w:rsidR="002767E6" w:rsidRPr="00D846EA" w:rsidRDefault="00D846EA" w:rsidP="00E41A72">
      <w:pPr>
        <w:pStyle w:val="a3"/>
        <w:numPr>
          <w:ilvl w:val="2"/>
          <w:numId w:val="35"/>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lastRenderedPageBreak/>
        <w:t xml:space="preserve">مبادرة </w:t>
      </w:r>
      <w:r>
        <w:rPr>
          <w:rFonts w:ascii="Calibri" w:eastAsia="Times New Roman" w:hAnsi="Calibri" w:cs="Calibri"/>
          <w:b/>
          <w:bCs/>
          <w:color w:val="0070C0"/>
          <w:kern w:val="36"/>
          <w:sz w:val="28"/>
          <w:szCs w:val="28"/>
          <w:rtl/>
        </w:rPr>
        <w:t xml:space="preserve">مراجعة المخطط </w:t>
      </w:r>
      <w:r>
        <w:rPr>
          <w:rFonts w:ascii="Calibri" w:eastAsia="Times New Roman" w:hAnsi="Calibri" w:cs="Calibri" w:hint="cs"/>
          <w:b/>
          <w:bCs/>
          <w:color w:val="0070C0"/>
          <w:kern w:val="36"/>
          <w:sz w:val="28"/>
          <w:szCs w:val="28"/>
          <w:rtl/>
        </w:rPr>
        <w:t>الرئيس</w:t>
      </w:r>
      <w:r w:rsidRPr="00D846EA">
        <w:rPr>
          <w:rFonts w:ascii="Calibri" w:eastAsia="Times New Roman" w:hAnsi="Calibri" w:cs="Calibri"/>
          <w:b/>
          <w:bCs/>
          <w:color w:val="0070C0"/>
          <w:kern w:val="36"/>
          <w:sz w:val="28"/>
          <w:szCs w:val="28"/>
          <w:rtl/>
        </w:rPr>
        <w:t xml:space="preserve"> للمشاريع في الجامعة</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4.3.1.1</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C90E11">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4.3.1.1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 xml:space="preserve">مراجعة المخطط  </w:t>
            </w:r>
            <w:r w:rsidR="00D846EA" w:rsidRPr="00B6648F">
              <w:rPr>
                <w:rFonts w:ascii="Sakkal Majalla" w:eastAsia="Times New Roman" w:hAnsi="Sakkal Majalla" w:cs="Sakkal Majalla" w:hint="cs"/>
                <w:b/>
                <w:bCs/>
                <w:noProof/>
                <w:sz w:val="26"/>
                <w:szCs w:val="26"/>
                <w:rtl/>
              </w:rPr>
              <w:t>الرئيس</w:t>
            </w:r>
            <w:r w:rsidRPr="00B6648F">
              <w:rPr>
                <w:rFonts w:ascii="Sakkal Majalla" w:eastAsia="Times New Roman" w:hAnsi="Sakkal Majalla" w:cs="Sakkal Majalla"/>
                <w:b/>
                <w:bCs/>
                <w:noProof/>
                <w:sz w:val="26"/>
                <w:szCs w:val="26"/>
                <w:rtl/>
              </w:rPr>
              <w:t xml:space="preserve"> للمشاريع في الجامعة</w:t>
            </w:r>
          </w:p>
        </w:tc>
      </w:tr>
      <w:tr w:rsidR="002767E6" w:rsidRPr="00D90307" w:rsidTr="001B29FA">
        <w:trPr>
          <w:trHeight w:val="442"/>
        </w:trPr>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تشخيص الوضع الحالي لمشاريع الجامعة وتحديد الصُّعوبات ووضع الخطط لإنجازها ضمن المدد المحدّدة.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32602F"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Pr>
                <w:rFonts w:ascii="Sakkal Majalla" w:eastAsia="Times New Roman" w:hAnsi="Sakkal Majalla" w:cs="Sakkal Majalla" w:hint="cs"/>
                <w:b/>
                <w:bCs/>
                <w:noProof/>
                <w:sz w:val="26"/>
                <w:szCs w:val="26"/>
                <w:rtl/>
              </w:rPr>
              <w:t>إدارة</w:t>
            </w:r>
            <w:r w:rsidR="002767E6" w:rsidRPr="00B6648F">
              <w:rPr>
                <w:rFonts w:ascii="Sakkal Majalla" w:eastAsia="Times New Roman" w:hAnsi="Sakkal Majalla" w:cs="Sakkal Majalla" w:hint="cs"/>
                <w:b/>
                <w:bCs/>
                <w:noProof/>
                <w:sz w:val="26"/>
                <w:szCs w:val="26"/>
                <w:rtl/>
              </w:rPr>
              <w:t xml:space="preserve"> المدينة الجامعية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336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1/8/2021</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vAlign w:val="center"/>
          </w:tcPr>
          <w:p w:rsidR="002767E6" w:rsidRPr="00D90307"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D90307">
              <w:rPr>
                <w:rFonts w:ascii="Sakkal Majalla" w:eastAsia="Times New Roman" w:hAnsi="Sakkal Majalla" w:cs="Sakkal Majalla" w:hint="cs"/>
                <w:b/>
                <w:bCs/>
                <w:noProof/>
                <w:sz w:val="26"/>
                <w:szCs w:val="26"/>
                <w:rtl/>
              </w:rPr>
              <w:t>ب</w:t>
            </w:r>
            <w:r w:rsidRPr="00D90307">
              <w:rPr>
                <w:rFonts w:ascii="Sakkal Majalla" w:eastAsia="Times New Roman" w:hAnsi="Sakkal Majalla" w:cs="Sakkal Majalla"/>
                <w:b/>
                <w:bCs/>
                <w:noProof/>
                <w:sz w:val="26"/>
                <w:szCs w:val="26"/>
                <w:rtl/>
              </w:rPr>
              <w:t>ناء حرم جامعي يتسم بالكفاءة والفعالية، و</w:t>
            </w:r>
            <w:r w:rsidRPr="00D90307">
              <w:rPr>
                <w:rFonts w:ascii="Sakkal Majalla" w:eastAsia="Times New Roman" w:hAnsi="Sakkal Majalla" w:cs="Sakkal Majalla" w:hint="cs"/>
                <w:b/>
                <w:bCs/>
                <w:noProof/>
                <w:sz w:val="26"/>
                <w:szCs w:val="26"/>
                <w:rtl/>
              </w:rPr>
              <w:t>زيادة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قدرته</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الا</w:t>
            </w:r>
            <w:r w:rsidRPr="00D90307">
              <w:rPr>
                <w:rFonts w:ascii="Sakkal Majalla" w:eastAsia="Times New Roman" w:hAnsi="Sakkal Majalla" w:cs="Sakkal Majalla"/>
                <w:b/>
                <w:bCs/>
                <w:noProof/>
                <w:sz w:val="26"/>
                <w:szCs w:val="26"/>
                <w:rtl/>
              </w:rPr>
              <w:t>ستيعا</w:t>
            </w:r>
            <w:r w:rsidRPr="00D90307">
              <w:rPr>
                <w:rFonts w:ascii="Sakkal Majalla" w:eastAsia="Times New Roman" w:hAnsi="Sakkal Majalla" w:cs="Sakkal Majalla" w:hint="cs"/>
                <w:b/>
                <w:bCs/>
                <w:noProof/>
                <w:sz w:val="26"/>
                <w:szCs w:val="26"/>
                <w:rtl/>
              </w:rPr>
              <w:t>بية،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بحيث</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تتوفر</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فيه</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وسائل</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التقنية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الحديثة</w:t>
            </w:r>
            <w:r w:rsidR="00413983">
              <w:rPr>
                <w:rFonts w:ascii="Sakkal Majalla" w:eastAsia="Times New Roman" w:hAnsi="Sakkal Majalla" w:cs="Sakkal Majalla" w:hint="cs"/>
                <w:b/>
                <w:bCs/>
                <w:noProof/>
                <w:sz w:val="26"/>
                <w:szCs w:val="26"/>
                <w:rtl/>
              </w:rPr>
              <w:t>،</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وإنشاء</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مصادر</w:t>
            </w:r>
            <w:r w:rsidRPr="00D90307">
              <w:rPr>
                <w:rFonts w:ascii="Sakkal Majalla" w:eastAsia="Times New Roman" w:hAnsi="Sakkal Majalla" w:cs="Sakkal Majalla"/>
                <w:b/>
                <w:bCs/>
                <w:noProof/>
                <w:sz w:val="26"/>
                <w:szCs w:val="26"/>
                <w:rtl/>
              </w:rPr>
              <w:t xml:space="preserve"> إي</w:t>
            </w:r>
            <w:r w:rsidRPr="00D90307">
              <w:rPr>
                <w:rFonts w:ascii="Sakkal Majalla" w:eastAsia="Times New Roman" w:hAnsi="Sakkal Majalla" w:cs="Sakkal Majalla" w:hint="cs"/>
                <w:b/>
                <w:bCs/>
                <w:noProof/>
                <w:sz w:val="26"/>
                <w:szCs w:val="26"/>
                <w:rtl/>
              </w:rPr>
              <w:t>رادات</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متنوعة،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وموارد</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حيوية،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لتعزيز</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تميز</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الجامعة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وتصنيفها</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وترتيبها</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بين</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الجامعات</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بصورة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أفضل،</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وتخصيص</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مباني</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للأنشطة</w:t>
            </w:r>
            <w:r w:rsidRPr="00D90307">
              <w:rPr>
                <w:rFonts w:ascii="Sakkal Majalla" w:eastAsia="Times New Roman" w:hAnsi="Sakkal Majalla" w:cs="Sakkal Majalla"/>
                <w:b/>
                <w:bCs/>
                <w:noProof/>
                <w:sz w:val="26"/>
                <w:szCs w:val="26"/>
                <w:rtl/>
              </w:rPr>
              <w:t xml:space="preserve"> الطلا</w:t>
            </w:r>
            <w:r w:rsidRPr="00D90307">
              <w:rPr>
                <w:rFonts w:ascii="Sakkal Majalla" w:eastAsia="Times New Roman" w:hAnsi="Sakkal Majalla" w:cs="Sakkal Majalla" w:hint="cs"/>
                <w:b/>
                <w:bCs/>
                <w:noProof/>
                <w:sz w:val="26"/>
                <w:szCs w:val="26"/>
                <w:rtl/>
              </w:rPr>
              <w:t>بية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والخدمات</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الطلابية،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وتعزيزز</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دور</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الجامعة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الرائد</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في</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الشراكات</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الإقليمية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والدو</w:t>
            </w:r>
            <w:r w:rsidRPr="00D90307">
              <w:rPr>
                <w:rFonts w:ascii="Sakkal Majalla" w:eastAsia="Times New Roman" w:hAnsi="Sakkal Majalla" w:cs="Sakkal Majalla"/>
                <w:b/>
                <w:bCs/>
                <w:noProof/>
                <w:sz w:val="26"/>
                <w:szCs w:val="26"/>
                <w:rtl/>
              </w:rPr>
              <w:t>لية</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vAlign w:val="center"/>
          </w:tcPr>
          <w:p w:rsidR="002767E6" w:rsidRPr="00D90307"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D90307">
              <w:rPr>
                <w:rFonts w:ascii="Sakkal Majalla" w:eastAsia="Times New Roman" w:hAnsi="Sakkal Majalla" w:cs="Sakkal Majalla"/>
                <w:b/>
                <w:bCs/>
                <w:noProof/>
                <w:sz w:val="26"/>
                <w:szCs w:val="26"/>
                <w:rtl/>
              </w:rPr>
              <w:t>تطو</w:t>
            </w:r>
            <w:r w:rsidRPr="00D90307">
              <w:rPr>
                <w:rFonts w:ascii="Sakkal Majalla" w:eastAsia="Times New Roman" w:hAnsi="Sakkal Majalla" w:cs="Sakkal Majalla" w:hint="cs"/>
                <w:b/>
                <w:bCs/>
                <w:noProof/>
                <w:sz w:val="26"/>
                <w:szCs w:val="26"/>
                <w:rtl/>
              </w:rPr>
              <w:t>ير</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نظام</w:t>
            </w:r>
            <w:r w:rsidRPr="00D90307">
              <w:rPr>
                <w:rFonts w:ascii="Sakkal Majalla" w:eastAsia="Times New Roman" w:hAnsi="Sakkal Majalla" w:cs="Sakkal Majalla"/>
                <w:b/>
                <w:bCs/>
                <w:noProof/>
                <w:sz w:val="26"/>
                <w:szCs w:val="26"/>
                <w:rtl/>
              </w:rPr>
              <w:t xml:space="preserve"> </w:t>
            </w:r>
            <w:r w:rsidR="00650853">
              <w:rPr>
                <w:rFonts w:ascii="Sakkal Majalla" w:eastAsia="Times New Roman" w:hAnsi="Sakkal Majalla" w:cs="Sakkal Majalla" w:hint="cs"/>
                <w:b/>
                <w:bCs/>
                <w:noProof/>
                <w:sz w:val="26"/>
                <w:szCs w:val="26"/>
                <w:rtl/>
              </w:rPr>
              <w:t>إداري</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ومالي</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يعزز</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كفاءة</w:t>
            </w:r>
            <w:r w:rsidRPr="00D90307">
              <w:rPr>
                <w:rFonts w:ascii="Sakkal Majalla" w:eastAsia="Times New Roman" w:hAnsi="Sakkal Majalla" w:cs="Sakkal Majalla"/>
                <w:b/>
                <w:bCs/>
                <w:noProof/>
                <w:sz w:val="26"/>
                <w:szCs w:val="26"/>
                <w:rtl/>
              </w:rPr>
              <w:t xml:space="preserve"> </w:t>
            </w:r>
            <w:r w:rsidR="00C07591">
              <w:rPr>
                <w:rFonts w:ascii="Sakkal Majalla" w:eastAsia="Times New Roman" w:hAnsi="Sakkal Majalla" w:cs="Sakkal Majalla" w:hint="cs"/>
                <w:b/>
                <w:bCs/>
                <w:noProof/>
                <w:sz w:val="26"/>
                <w:szCs w:val="26"/>
                <w:rtl/>
              </w:rPr>
              <w:t>الإدارة</w:t>
            </w:r>
            <w:r w:rsidRPr="00D90307">
              <w:rPr>
                <w:rFonts w:ascii="Sakkal Majalla" w:eastAsia="Times New Roman" w:hAnsi="Sakkal Majalla" w:cs="Sakkal Majalla"/>
                <w:b/>
                <w:bCs/>
                <w:noProof/>
                <w:sz w:val="26"/>
                <w:szCs w:val="26"/>
                <w:rtl/>
              </w:rPr>
              <w:t xml:space="preserve"> و</w:t>
            </w:r>
            <w:r w:rsidRPr="00D90307">
              <w:rPr>
                <w:rFonts w:ascii="Sakkal Majalla" w:eastAsia="Times New Roman" w:hAnsi="Sakkal Majalla" w:cs="Sakkal Majalla" w:hint="cs"/>
                <w:b/>
                <w:bCs/>
                <w:noProof/>
                <w:sz w:val="26"/>
                <w:szCs w:val="26"/>
                <w:rtl/>
              </w:rPr>
              <w:t>تنويع</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مصادر</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الدخل</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D90307"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D90307">
              <w:rPr>
                <w:rFonts w:ascii="Sakkal Majalla" w:eastAsia="Times New Roman" w:hAnsi="Sakkal Majalla" w:cs="Sakkal Majalla"/>
                <w:b/>
                <w:bCs/>
                <w:noProof/>
                <w:sz w:val="26"/>
                <w:szCs w:val="26"/>
                <w:rtl/>
              </w:rPr>
              <w:t>بناء حرم جامعي متطور يخدم غَرَضي التعليم والسكن، ويتماشي مع متطلبات الق</w:t>
            </w:r>
            <w:r w:rsidRPr="00D90307">
              <w:rPr>
                <w:rFonts w:ascii="Sakkal Majalla" w:eastAsia="Times New Roman" w:hAnsi="Sakkal Majalla" w:cs="Sakkal Majalla" w:hint="cs"/>
                <w:b/>
                <w:bCs/>
                <w:noProof/>
                <w:sz w:val="26"/>
                <w:szCs w:val="26"/>
                <w:rtl/>
              </w:rPr>
              <w:t>رن</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الـحادي والعشرين</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D90307"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D90307">
              <w:rPr>
                <w:rFonts w:ascii="Sakkal Majalla" w:eastAsia="Times New Roman" w:hAnsi="Sakkal Majalla" w:cs="Sakkal Majalla"/>
                <w:b/>
                <w:bCs/>
                <w:noProof/>
                <w:sz w:val="26"/>
                <w:szCs w:val="26"/>
                <w:rtl/>
              </w:rPr>
              <w:t>م</w:t>
            </w:r>
            <w:r w:rsidRPr="00D90307">
              <w:rPr>
                <w:rFonts w:ascii="Sakkal Majalla" w:eastAsia="Times New Roman" w:hAnsi="Sakkal Majalla" w:cs="Sakkal Majalla" w:hint="cs"/>
                <w:b/>
                <w:bCs/>
                <w:noProof/>
                <w:sz w:val="26"/>
                <w:szCs w:val="26"/>
                <w:rtl/>
              </w:rPr>
              <w:t>راجعة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المخطط</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العام،</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وإعادة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التصاميم</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بما</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يحقق</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خطة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انشائية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ذات</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كفاءة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تشغيلية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وفعالية</w:t>
            </w:r>
            <w:r w:rsidRPr="00D90307">
              <w:rPr>
                <w:rFonts w:ascii="Sakkal Majalla" w:eastAsia="Times New Roman" w:hAnsi="Sakkal Majalla" w:cs="Sakkal Majalla"/>
                <w:b/>
                <w:bCs/>
                <w:noProof/>
                <w:sz w:val="26"/>
                <w:szCs w:val="26"/>
                <w:rtl/>
              </w:rPr>
              <w:t xml:space="preserve"> </w:t>
            </w:r>
            <w:r w:rsidRPr="00D90307">
              <w:rPr>
                <w:rFonts w:ascii="Sakkal Majalla" w:eastAsia="Times New Roman" w:hAnsi="Sakkal Majalla" w:cs="Sakkal Majalla" w:hint="cs"/>
                <w:b/>
                <w:bCs/>
                <w:noProof/>
                <w:sz w:val="26"/>
                <w:szCs w:val="26"/>
                <w:rtl/>
              </w:rPr>
              <w:t>طويلة</w:t>
            </w:r>
            <w:r w:rsidRPr="00D90307">
              <w:rPr>
                <w:rFonts w:ascii="Sakkal Majalla" w:eastAsia="Times New Roman" w:hAnsi="Sakkal Majalla" w:cs="Sakkal Majalla"/>
                <w:b/>
                <w:bCs/>
                <w:noProof/>
                <w:sz w:val="26"/>
                <w:szCs w:val="26"/>
                <w:rtl/>
              </w:rPr>
              <w:t xml:space="preserve"> الأجل</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hint="cs"/>
                <w:b/>
                <w:bCs/>
                <w:noProof/>
                <w:sz w:val="28"/>
                <w:szCs w:val="28"/>
                <w:rtl/>
              </w:rPr>
              <w:t>نسبة الانجاز</w:t>
            </w:r>
          </w:p>
        </w:tc>
        <w:tc>
          <w:tcPr>
            <w:tcW w:w="3420" w:type="pct"/>
            <w:shd w:val="clear" w:color="auto" w:fill="auto"/>
            <w:vAlign w:val="center"/>
          </w:tcPr>
          <w:p w:rsidR="002767E6" w:rsidRPr="00B6648F" w:rsidRDefault="002767E6" w:rsidP="003762FB">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100%</w:t>
            </w:r>
          </w:p>
        </w:tc>
      </w:tr>
    </w:tbl>
    <w:p w:rsidR="002767E6" w:rsidRDefault="002767E6" w:rsidP="002767E6">
      <w:pPr>
        <w:rPr>
          <w:rtl/>
        </w:rPr>
      </w:pPr>
    </w:p>
    <w:p w:rsidR="00FF7C58" w:rsidRDefault="00FF7C58" w:rsidP="002767E6">
      <w:pPr>
        <w:rPr>
          <w:rtl/>
        </w:rPr>
      </w:pPr>
    </w:p>
    <w:p w:rsidR="00FF7C58" w:rsidRDefault="00FF7C58" w:rsidP="002767E6">
      <w:pPr>
        <w:rPr>
          <w:rtl/>
        </w:rPr>
      </w:pPr>
    </w:p>
    <w:p w:rsidR="00FF7C58" w:rsidRDefault="00FF7C58" w:rsidP="002767E6">
      <w:pPr>
        <w:rPr>
          <w:rtl/>
        </w:rPr>
      </w:pPr>
    </w:p>
    <w:p w:rsidR="00FF7C58" w:rsidRDefault="00FF7C58" w:rsidP="002767E6">
      <w:pPr>
        <w:rPr>
          <w:rtl/>
        </w:rPr>
      </w:pPr>
    </w:p>
    <w:p w:rsidR="00FF7C58" w:rsidRDefault="00FF7C58" w:rsidP="002767E6">
      <w:pPr>
        <w:rPr>
          <w:rtl/>
        </w:rPr>
      </w:pPr>
    </w:p>
    <w:p w:rsidR="002767E6" w:rsidRPr="00D846EA" w:rsidRDefault="00D846EA" w:rsidP="00E41A72">
      <w:pPr>
        <w:pStyle w:val="a3"/>
        <w:numPr>
          <w:ilvl w:val="2"/>
          <w:numId w:val="35"/>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lastRenderedPageBreak/>
        <w:t xml:space="preserve">مبادرة </w:t>
      </w:r>
      <w:r w:rsidRPr="00D846EA">
        <w:rPr>
          <w:rFonts w:ascii="Calibri" w:eastAsia="Times New Roman" w:hAnsi="Calibri" w:cs="Calibri"/>
          <w:b/>
          <w:bCs/>
          <w:color w:val="0070C0"/>
          <w:kern w:val="36"/>
          <w:sz w:val="28"/>
          <w:szCs w:val="28"/>
          <w:rtl/>
        </w:rPr>
        <w:t xml:space="preserve">وضع سياسات لتقييم نظام الأداء </w:t>
      </w:r>
      <w:r w:rsidR="006C7E6C" w:rsidRPr="00D846EA">
        <w:rPr>
          <w:rFonts w:ascii="Calibri" w:eastAsia="Times New Roman" w:hAnsi="Calibri" w:cs="Calibri" w:hint="cs"/>
          <w:b/>
          <w:bCs/>
          <w:color w:val="0070C0"/>
          <w:kern w:val="36"/>
          <w:sz w:val="28"/>
          <w:szCs w:val="28"/>
          <w:rtl/>
        </w:rPr>
        <w:t>الوظيفي</w:t>
      </w:r>
      <w:r w:rsidRPr="00D846EA">
        <w:rPr>
          <w:rFonts w:ascii="Calibri" w:eastAsia="Times New Roman" w:hAnsi="Calibri" w:cs="Calibri"/>
          <w:b/>
          <w:bCs/>
          <w:color w:val="0070C0"/>
          <w:kern w:val="36"/>
          <w:sz w:val="28"/>
          <w:szCs w:val="28"/>
          <w:rtl/>
        </w:rPr>
        <w:t xml:space="preserve"> </w:t>
      </w:r>
      <w:proofErr w:type="spellStart"/>
      <w:r w:rsidRPr="00D846EA">
        <w:rPr>
          <w:rFonts w:ascii="Calibri" w:eastAsia="Times New Roman" w:hAnsi="Calibri" w:cs="Calibri"/>
          <w:b/>
          <w:bCs/>
          <w:color w:val="0070C0"/>
          <w:kern w:val="36"/>
          <w:sz w:val="28"/>
          <w:szCs w:val="28"/>
          <w:rtl/>
        </w:rPr>
        <w:t>وأتمتته</w:t>
      </w:r>
      <w:proofErr w:type="spellEnd"/>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4.2.5.6</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C90E11">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4.2.5.6</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وضع سياسات لتقييم نظام الأداء الوظيفى وأتمتته</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E41A72"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Pr>
                <w:rFonts w:ascii="Sakkal Majalla" w:eastAsia="Times New Roman" w:hAnsi="Sakkal Majalla" w:cs="Sakkal Majalla"/>
                <w:b/>
                <w:bCs/>
                <w:noProof/>
                <w:sz w:val="26"/>
                <w:szCs w:val="26"/>
                <w:rtl/>
              </w:rPr>
              <w:t>وضع السي</w:t>
            </w:r>
            <w:r w:rsidR="002767E6" w:rsidRPr="00B6648F">
              <w:rPr>
                <w:rFonts w:ascii="Sakkal Majalla" w:eastAsia="Times New Roman" w:hAnsi="Sakkal Majalla" w:cs="Sakkal Majalla"/>
                <w:b/>
                <w:bCs/>
                <w:noProof/>
                <w:sz w:val="26"/>
                <w:szCs w:val="26"/>
                <w:rtl/>
              </w:rPr>
              <w:t>اسات لتقييم نظام الأداء الوظيفى وأتمتته</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8661EB"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Pr>
                <w:rFonts w:ascii="Sakkal Majalla" w:eastAsia="Times New Roman" w:hAnsi="Sakkal Majalla" w:cs="Sakkal Majalla"/>
                <w:b/>
                <w:bCs/>
                <w:noProof/>
                <w:sz w:val="26"/>
                <w:szCs w:val="26"/>
                <w:rtl/>
              </w:rPr>
              <w:t>عمادة شؤون هيئة التدريس والموظفين</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504</w:t>
            </w:r>
            <w:r w:rsidRPr="00B6648F">
              <w:rPr>
                <w:rFonts w:ascii="Sakkal Majalla" w:eastAsia="Times New Roman" w:hAnsi="Sakkal Majalla" w:cs="Sakkal Majalla" w:hint="cs"/>
                <w:b/>
                <w:bCs/>
                <w:noProof/>
                <w:sz w:val="26"/>
                <w:szCs w:val="26"/>
                <w:rtl/>
              </w:rPr>
              <w:t xml:space="preserve">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16</w:t>
            </w:r>
            <w:r w:rsidRPr="00B6648F">
              <w:rPr>
                <w:rFonts w:ascii="Sakkal Majalla" w:eastAsia="Times New Roman" w:hAnsi="Sakkal Majalla" w:cs="Sakkal Majalla" w:hint="cs"/>
                <w:b/>
                <w:bCs/>
                <w:noProof/>
                <w:sz w:val="26"/>
                <w:szCs w:val="26"/>
                <w:rtl/>
              </w:rPr>
              <w:t>/</w:t>
            </w:r>
            <w:r w:rsidRPr="00B6648F">
              <w:rPr>
                <w:rFonts w:ascii="Sakkal Majalla" w:eastAsia="Times New Roman" w:hAnsi="Sakkal Majalla" w:cs="Sakkal Majalla"/>
                <w:b/>
                <w:bCs/>
                <w:noProof/>
                <w:sz w:val="26"/>
                <w:szCs w:val="26"/>
              </w:rPr>
              <w:t>1</w:t>
            </w:r>
            <w:r w:rsidRPr="00B6648F">
              <w:rPr>
                <w:rFonts w:ascii="Sakkal Majalla" w:eastAsia="Times New Roman" w:hAnsi="Sakkal Majalla" w:cs="Sakkal Majalla" w:hint="cs"/>
                <w:b/>
                <w:bCs/>
                <w:noProof/>
                <w:sz w:val="26"/>
                <w:szCs w:val="26"/>
                <w:rtl/>
              </w:rPr>
              <w:t>/2022</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بناء حرم جامعي يتسم بالكفاءة والفعالية، وزيادة قدرته الاستيعابية، بحيث تتوفر فيه وسائل التقنية ال</w:t>
            </w:r>
            <w:r w:rsidR="00413983">
              <w:rPr>
                <w:rFonts w:ascii="Sakkal Majalla" w:eastAsia="Times New Roman" w:hAnsi="Sakkal Majalla" w:cs="Sakkal Majalla"/>
                <w:b/>
                <w:bCs/>
                <w:noProof/>
                <w:sz w:val="26"/>
                <w:szCs w:val="26"/>
                <w:rtl/>
              </w:rPr>
              <w:t>حديثة</w:t>
            </w:r>
            <w:r w:rsidR="00413983">
              <w:rPr>
                <w:rFonts w:ascii="Sakkal Majalla" w:eastAsia="Times New Roman" w:hAnsi="Sakkal Majalla" w:cs="Sakkal Majalla" w:hint="cs"/>
                <w:b/>
                <w:bCs/>
                <w:noProof/>
                <w:sz w:val="26"/>
                <w:szCs w:val="26"/>
                <w:rtl/>
              </w:rPr>
              <w:t>،</w:t>
            </w:r>
            <w:r w:rsidRPr="00B6648F">
              <w:rPr>
                <w:rFonts w:ascii="Sakkal Majalla" w:eastAsia="Times New Roman" w:hAnsi="Sakkal Majalla" w:cs="Sakkal Majalla"/>
                <w:b/>
                <w:bCs/>
                <w:noProof/>
                <w:sz w:val="26"/>
                <w:szCs w:val="26"/>
                <w:rtl/>
              </w:rPr>
              <w:t xml:space="preserve"> وإنشاء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w:t>
            </w:r>
            <w:r w:rsidRPr="00B6648F">
              <w:rPr>
                <w:rFonts w:ascii="Sakkal Majalla" w:eastAsia="Times New Roman" w:hAnsi="Sakkal Majalla" w:cs="Sakkal Majalla" w:hint="cs"/>
                <w:b/>
                <w:bCs/>
                <w:noProof/>
                <w:sz w:val="26"/>
                <w:szCs w:val="26"/>
                <w:rtl/>
              </w:rPr>
              <w:t>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نظام</w:t>
            </w:r>
            <w:r w:rsidRPr="00B6648F">
              <w:rPr>
                <w:rFonts w:ascii="Sakkal Majalla" w:eastAsia="Times New Roman" w:hAnsi="Sakkal Majalla" w:cs="Sakkal Majalla"/>
                <w:b/>
                <w:bCs/>
                <w:noProof/>
                <w:sz w:val="26"/>
                <w:szCs w:val="26"/>
                <w:rtl/>
              </w:rPr>
              <w:t xml:space="preserve"> </w:t>
            </w:r>
            <w:r w:rsidR="00650853">
              <w:rPr>
                <w:rFonts w:ascii="Sakkal Majalla" w:eastAsia="Times New Roman" w:hAnsi="Sakkal Majalla" w:cs="Sakkal Majalla" w:hint="cs"/>
                <w:b/>
                <w:bCs/>
                <w:noProof/>
                <w:sz w:val="26"/>
                <w:szCs w:val="26"/>
                <w:rtl/>
              </w:rPr>
              <w:t>إداري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ومالي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يعزز</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كفاءة</w:t>
            </w:r>
            <w:r w:rsidRPr="00B6648F">
              <w:rPr>
                <w:rFonts w:ascii="Sakkal Majalla" w:eastAsia="Times New Roman" w:hAnsi="Sakkal Majalla" w:cs="Sakkal Majalla"/>
                <w:b/>
                <w:bCs/>
                <w:noProof/>
                <w:sz w:val="26"/>
                <w:szCs w:val="26"/>
                <w:rtl/>
              </w:rPr>
              <w:t xml:space="preserve"> </w:t>
            </w:r>
            <w:r w:rsidR="00C07591">
              <w:rPr>
                <w:rFonts w:ascii="Sakkal Majalla" w:eastAsia="Times New Roman" w:hAnsi="Sakkal Majalla" w:cs="Sakkal Majalla" w:hint="cs"/>
                <w:b/>
                <w:bCs/>
                <w:noProof/>
                <w:sz w:val="26"/>
                <w:szCs w:val="26"/>
                <w:rtl/>
              </w:rPr>
              <w:t>الإدارة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وتنويع</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مصادر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الدخل</w:t>
            </w:r>
            <w:r w:rsidRPr="00B6648F">
              <w:rPr>
                <w:rFonts w:ascii="Sakkal Majalla" w:eastAsia="Times New Roman" w:hAnsi="Sakkal Majalla" w:cs="Sakkal Majalla"/>
                <w:b/>
                <w:bCs/>
                <w:noProof/>
                <w:sz w:val="26"/>
                <w:szCs w:val="26"/>
                <w:rtl/>
              </w:rPr>
              <w:t>.</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w:t>
            </w:r>
            <w:r w:rsidRPr="00B6648F">
              <w:rPr>
                <w:rFonts w:ascii="Sakkal Majalla" w:eastAsia="Times New Roman" w:hAnsi="Sakkal Majalla" w:cs="Sakkal Majalla" w:hint="cs"/>
                <w:b/>
                <w:bCs/>
                <w:noProof/>
                <w:sz w:val="26"/>
                <w:szCs w:val="26"/>
                <w:rtl/>
              </w:rPr>
              <w:t>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القدرات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w:t>
            </w:r>
            <w:r w:rsidRPr="00B6648F">
              <w:rPr>
                <w:rFonts w:ascii="Sakkal Majalla" w:eastAsia="Times New Roman" w:hAnsi="Sakkal Majalla" w:cs="Sakkal Majalla"/>
                <w:b/>
                <w:bCs/>
                <w:noProof/>
                <w:sz w:val="26"/>
                <w:szCs w:val="26"/>
                <w:rtl/>
              </w:rPr>
              <w:t>نظيمية التي تدعم تطلعات جامعة الحدود الشمالية، والاستدامة المالية، وكفاءة</w:t>
            </w:r>
            <w:r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tl/>
              </w:rPr>
              <w:t>التشغيل</w:t>
            </w:r>
            <w:r w:rsidR="00E3094D">
              <w:rPr>
                <w:rFonts w:ascii="Sakkal Majalla" w:eastAsia="Times New Roman" w:hAnsi="Sakkal Majalla" w:cs="Sakkal Majalla" w:hint="cs"/>
                <w:b/>
                <w:bCs/>
                <w:noProof/>
                <w:sz w:val="26"/>
                <w:szCs w:val="26"/>
                <w:rtl/>
              </w:rPr>
              <w:t>.</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تطوي</w:t>
            </w:r>
            <w:r w:rsidRPr="00B6648F">
              <w:rPr>
                <w:rFonts w:ascii="Sakkal Majalla" w:eastAsia="Times New Roman" w:hAnsi="Sakkal Majalla" w:cs="Sakkal Majalla" w:hint="cs"/>
                <w:b/>
                <w:bCs/>
                <w:noProof/>
                <w:sz w:val="26"/>
                <w:szCs w:val="26"/>
                <w:rtl/>
              </w:rPr>
              <w:t>ر</w:t>
            </w:r>
            <w:r w:rsidR="00B6648F"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hint="cs"/>
                <w:b/>
                <w:bCs/>
                <w:noProof/>
                <w:sz w:val="26"/>
                <w:szCs w:val="26"/>
                <w:rtl/>
              </w:rPr>
              <w:t>وتنسيق</w:t>
            </w:r>
            <w:r w:rsidRPr="00B6648F">
              <w:rPr>
                <w:rFonts w:ascii="Sakkal Majalla" w:eastAsia="Times New Roman" w:hAnsi="Sakkal Majalla" w:cs="Sakkal Majalla"/>
                <w:b/>
                <w:bCs/>
                <w:noProof/>
                <w:sz w:val="26"/>
                <w:szCs w:val="26"/>
                <w:rtl/>
              </w:rPr>
              <w:t xml:space="preserve"> </w:t>
            </w:r>
            <w:r w:rsidR="0032602F">
              <w:rPr>
                <w:rFonts w:ascii="Sakkal Majalla" w:eastAsia="Times New Roman" w:hAnsi="Sakkal Majalla" w:cs="Sakkal Majalla" w:hint="cs"/>
                <w:b/>
                <w:bCs/>
                <w:noProof/>
                <w:sz w:val="26"/>
                <w:szCs w:val="26"/>
                <w:rtl/>
              </w:rPr>
              <w:t>إدارة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فووع</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الأربعة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لخدمة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الطلاب</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ومجتمعات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بشكل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أفضل</w:t>
            </w:r>
            <w:r w:rsidR="00E3094D">
              <w:rPr>
                <w:rFonts w:ascii="Sakkal Majalla" w:eastAsia="Times New Roman" w:hAnsi="Sakkal Majalla" w:cs="Sakkal Majalla" w:hint="cs"/>
                <w:b/>
                <w:bCs/>
                <w:noProof/>
                <w:sz w:val="26"/>
                <w:szCs w:val="26"/>
                <w:rtl/>
              </w:rPr>
              <w:t>.</w:t>
            </w:r>
          </w:p>
        </w:tc>
      </w:tr>
      <w:tr w:rsidR="00FF3704" w:rsidRPr="00D90307" w:rsidTr="001B29FA">
        <w:tc>
          <w:tcPr>
            <w:tcW w:w="1580" w:type="pct"/>
            <w:shd w:val="clear" w:color="auto" w:fill="76923C"/>
            <w:vAlign w:val="center"/>
          </w:tcPr>
          <w:p w:rsidR="00FF3704" w:rsidRPr="00D90307" w:rsidRDefault="00FF3704" w:rsidP="00FF3704">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hint="cs"/>
                <w:b/>
                <w:bCs/>
                <w:noProof/>
                <w:sz w:val="28"/>
                <w:szCs w:val="28"/>
                <w:rtl/>
              </w:rPr>
              <w:t>نسبة الانجاز</w:t>
            </w:r>
          </w:p>
        </w:tc>
        <w:tc>
          <w:tcPr>
            <w:tcW w:w="3420" w:type="pct"/>
            <w:shd w:val="clear" w:color="auto" w:fill="auto"/>
            <w:vAlign w:val="center"/>
          </w:tcPr>
          <w:p w:rsidR="00FF3704" w:rsidRPr="00D90307" w:rsidRDefault="00FF3704" w:rsidP="00FF3704">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D90307">
              <w:rPr>
                <w:rFonts w:ascii="Sakkal Majalla" w:eastAsia="Times New Roman" w:hAnsi="Sakkal Majalla" w:cs="Sakkal Majalla" w:hint="cs"/>
                <w:b/>
                <w:bCs/>
                <w:noProof/>
                <w:sz w:val="24"/>
                <w:szCs w:val="24"/>
                <w:rtl/>
              </w:rPr>
              <w:t>100</w:t>
            </w:r>
            <w:r w:rsidRPr="00B6648F">
              <w:rPr>
                <w:rFonts w:ascii="Sakkal Majalla" w:eastAsia="Times New Roman" w:hAnsi="Sakkal Majalla" w:cs="Sakkal Majalla" w:hint="cs"/>
                <w:b/>
                <w:bCs/>
                <w:noProof/>
                <w:sz w:val="26"/>
                <w:szCs w:val="26"/>
                <w:rtl/>
              </w:rPr>
              <w:t>%</w:t>
            </w:r>
          </w:p>
        </w:tc>
      </w:tr>
    </w:tbl>
    <w:p w:rsidR="002767E6" w:rsidRDefault="002767E6" w:rsidP="00D846EA">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FF7C58" w:rsidRDefault="00FF7C58" w:rsidP="00FF7C58">
      <w:pPr>
        <w:pStyle w:val="a3"/>
        <w:bidi/>
        <w:ind w:left="435"/>
        <w:rPr>
          <w:rtl/>
        </w:rPr>
      </w:pPr>
    </w:p>
    <w:p w:rsidR="00D846EA" w:rsidRPr="00D846EA" w:rsidRDefault="00D846EA" w:rsidP="00E41A72">
      <w:pPr>
        <w:pStyle w:val="a3"/>
        <w:numPr>
          <w:ilvl w:val="2"/>
          <w:numId w:val="35"/>
        </w:numPr>
        <w:bidi/>
        <w:spacing w:before="120" w:after="120" w:line="360" w:lineRule="auto"/>
        <w:jc w:val="both"/>
        <w:outlineLvl w:val="0"/>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lastRenderedPageBreak/>
        <w:t xml:space="preserve">مبادرة </w:t>
      </w:r>
      <w:r w:rsidRPr="00D846EA">
        <w:rPr>
          <w:rFonts w:ascii="Calibri" w:eastAsia="Times New Roman" w:hAnsi="Calibri" w:cs="Calibri"/>
          <w:b/>
          <w:bCs/>
          <w:color w:val="0070C0"/>
          <w:kern w:val="36"/>
          <w:sz w:val="28"/>
          <w:szCs w:val="28"/>
          <w:rtl/>
        </w:rPr>
        <w:t xml:space="preserve">وضع خطة لرفع كفاءة </w:t>
      </w:r>
      <w:r w:rsidR="006923DF">
        <w:rPr>
          <w:rFonts w:ascii="Calibri" w:eastAsia="Times New Roman" w:hAnsi="Calibri" w:cs="Calibri"/>
          <w:b/>
          <w:bCs/>
          <w:color w:val="0070C0"/>
          <w:kern w:val="36"/>
          <w:sz w:val="28"/>
          <w:szCs w:val="28"/>
          <w:rtl/>
        </w:rPr>
        <w:t>الإنفاق</w:t>
      </w:r>
      <w:r w:rsidRPr="00D846EA">
        <w:rPr>
          <w:rFonts w:ascii="Calibri" w:eastAsia="Times New Roman" w:hAnsi="Calibri" w:cs="Calibri"/>
          <w:b/>
          <w:bCs/>
          <w:color w:val="0070C0"/>
          <w:kern w:val="36"/>
          <w:sz w:val="28"/>
          <w:szCs w:val="28"/>
          <w:rtl/>
        </w:rPr>
        <w:t xml:space="preserve"> في الجامعة</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4.4.2.2</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C90E11">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4.4.2.2</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وضع خط</w:t>
            </w:r>
            <w:r w:rsidR="00D846EA" w:rsidRPr="00B6648F">
              <w:rPr>
                <w:rFonts w:ascii="Sakkal Majalla" w:eastAsia="Times New Roman" w:hAnsi="Sakkal Majalla" w:cs="Sakkal Majalla"/>
                <w:b/>
                <w:bCs/>
                <w:noProof/>
                <w:sz w:val="26"/>
                <w:szCs w:val="26"/>
                <w:rtl/>
              </w:rPr>
              <w:t xml:space="preserve">ة لرفع كفاءة </w:t>
            </w:r>
            <w:r w:rsidR="006923DF">
              <w:rPr>
                <w:rFonts w:ascii="Sakkal Majalla" w:eastAsia="Times New Roman" w:hAnsi="Sakkal Majalla" w:cs="Sakkal Majalla"/>
                <w:b/>
                <w:bCs/>
                <w:noProof/>
                <w:sz w:val="26"/>
                <w:szCs w:val="26"/>
                <w:rtl/>
              </w:rPr>
              <w:t>الإنفاق</w:t>
            </w:r>
            <w:r w:rsidR="00D846EA" w:rsidRPr="00B6648F">
              <w:rPr>
                <w:rFonts w:ascii="Sakkal Majalla" w:eastAsia="Times New Roman" w:hAnsi="Sakkal Majalla" w:cs="Sakkal Majalla"/>
                <w:b/>
                <w:bCs/>
                <w:noProof/>
                <w:sz w:val="26"/>
                <w:szCs w:val="26"/>
                <w:rtl/>
              </w:rPr>
              <w:t xml:space="preserve"> في الجامعة</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 xml:space="preserve">تحديد مجالات </w:t>
            </w:r>
            <w:r w:rsidR="006923DF">
              <w:rPr>
                <w:rFonts w:ascii="Sakkal Majalla" w:eastAsia="Times New Roman" w:hAnsi="Sakkal Majalla" w:cs="Sakkal Majalla"/>
                <w:b/>
                <w:bCs/>
                <w:noProof/>
                <w:sz w:val="26"/>
                <w:szCs w:val="26"/>
                <w:rtl/>
              </w:rPr>
              <w:t>الإنفاق</w:t>
            </w:r>
            <w:r w:rsidRPr="00B6648F">
              <w:rPr>
                <w:rFonts w:ascii="Sakkal Majalla" w:eastAsia="Times New Roman" w:hAnsi="Sakkal Majalla" w:cs="Sakkal Majalla"/>
                <w:b/>
                <w:bCs/>
                <w:noProof/>
                <w:sz w:val="26"/>
                <w:szCs w:val="26"/>
                <w:rtl/>
              </w:rPr>
              <w:t xml:space="preserve"> وتطوير خطّ</w:t>
            </w:r>
            <w:r w:rsidR="00D846EA" w:rsidRPr="00B6648F">
              <w:rPr>
                <w:rFonts w:ascii="Sakkal Majalla" w:eastAsia="Times New Roman" w:hAnsi="Sakkal Majalla" w:cs="Sakkal Majalla"/>
                <w:b/>
                <w:bCs/>
                <w:noProof/>
                <w:sz w:val="26"/>
                <w:szCs w:val="26"/>
                <w:rtl/>
              </w:rPr>
              <w:t xml:space="preserve">ة؛ لترشيد </w:t>
            </w:r>
            <w:r w:rsidR="006923DF">
              <w:rPr>
                <w:rFonts w:ascii="Sakkal Majalla" w:eastAsia="Times New Roman" w:hAnsi="Sakkal Majalla" w:cs="Sakkal Majalla"/>
                <w:b/>
                <w:bCs/>
                <w:noProof/>
                <w:sz w:val="26"/>
                <w:szCs w:val="26"/>
                <w:rtl/>
              </w:rPr>
              <w:t>الإنفاق</w:t>
            </w:r>
            <w:r w:rsidR="00D846EA" w:rsidRPr="00B6648F">
              <w:rPr>
                <w:rFonts w:ascii="Sakkal Majalla" w:eastAsia="Times New Roman" w:hAnsi="Sakkal Majalla" w:cs="Sakkal Majalla"/>
                <w:b/>
                <w:bCs/>
                <w:noProof/>
                <w:sz w:val="26"/>
                <w:szCs w:val="26"/>
                <w:rtl/>
              </w:rPr>
              <w:t xml:space="preserve"> حسب الأولويات</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 xml:space="preserve">مكتب تحقيق كفاءة </w:t>
            </w:r>
            <w:r w:rsidR="006923DF">
              <w:rPr>
                <w:rFonts w:ascii="Sakkal Majalla" w:eastAsia="Times New Roman" w:hAnsi="Sakkal Majalla" w:cs="Sakkal Majalla" w:hint="cs"/>
                <w:b/>
                <w:bCs/>
                <w:noProof/>
                <w:sz w:val="26"/>
                <w:szCs w:val="26"/>
                <w:rtl/>
              </w:rPr>
              <w:t>الإنفاق</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336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1/8/2021</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بناء حرم جامعي يتسم بالكفاءة والفعالية، و</w:t>
            </w:r>
            <w:r w:rsidRPr="00B6648F">
              <w:rPr>
                <w:rFonts w:ascii="Sakkal Majalla" w:eastAsia="Times New Roman" w:hAnsi="Sakkal Majalla" w:cs="Sakkal Majalla" w:hint="cs"/>
                <w:b/>
                <w:bCs/>
                <w:noProof/>
                <w:sz w:val="26"/>
                <w:szCs w:val="26"/>
                <w:rtl/>
              </w:rPr>
              <w:t>زيادة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قدرته</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الاستيعابية،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بحيث</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تتوفر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فيه</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وسائل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التقنية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الحديثة</w:t>
            </w:r>
            <w:r w:rsidR="00413983">
              <w:rPr>
                <w:rFonts w:ascii="Sakkal Majalla" w:eastAsia="Times New Roman" w:hAnsi="Sakkal Majalla" w:cs="Sakkal Majalla" w:hint="cs"/>
                <w:b/>
                <w:bCs/>
                <w:noProof/>
                <w:sz w:val="26"/>
                <w:szCs w:val="26"/>
                <w:rtl/>
              </w:rPr>
              <w:t>،</w:t>
            </w:r>
            <w:r w:rsidR="004E3943">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hint="cs"/>
                <w:b/>
                <w:bCs/>
                <w:noProof/>
                <w:sz w:val="26"/>
                <w:szCs w:val="26"/>
                <w:rtl/>
              </w:rPr>
              <w:t>وإنشاء</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 xml:space="preserve">مصادر </w:t>
            </w:r>
            <w:r w:rsidRPr="00B6648F">
              <w:rPr>
                <w:rFonts w:ascii="Sakkal Majalla" w:eastAsia="Times New Roman" w:hAnsi="Sakkal Majalla" w:cs="Sakkal Majalla"/>
                <w:b/>
                <w:bCs/>
                <w:noProof/>
                <w:sz w:val="26"/>
                <w:szCs w:val="26"/>
                <w:rtl/>
              </w:rPr>
              <w:t>إي</w:t>
            </w:r>
            <w:r w:rsidRPr="00B6648F">
              <w:rPr>
                <w:rFonts w:ascii="Sakkal Majalla" w:eastAsia="Times New Roman" w:hAnsi="Sakkal Majalla" w:cs="Sakkal Majalla" w:hint="cs"/>
                <w:b/>
                <w:bCs/>
                <w:noProof/>
                <w:sz w:val="26"/>
                <w:szCs w:val="26"/>
                <w:rtl/>
              </w:rPr>
              <w:t>رادات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متنوعة،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وموارد</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حيوية،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لتعزيز</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تميز</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وتصنيفها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وترتيبها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بين</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الجامعات</w:t>
            </w:r>
            <w:r w:rsidRPr="00B6648F">
              <w:rPr>
                <w:rFonts w:ascii="Sakkal Majalla" w:eastAsia="Times New Roman" w:hAnsi="Sakkal Majalla" w:cs="Sakkal Majalla"/>
                <w:b/>
                <w:bCs/>
                <w:noProof/>
                <w:sz w:val="26"/>
                <w:szCs w:val="26"/>
                <w:rtl/>
              </w:rPr>
              <w:t xml:space="preserve"> بصورة أفضل، وتخصيص مباني للأنشطة</w:t>
            </w:r>
            <w:r w:rsidRPr="00B6648F">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tl/>
              </w:rPr>
              <w:t>الطلا</w:t>
            </w:r>
            <w:r w:rsidRPr="00B6648F">
              <w:rPr>
                <w:rFonts w:ascii="Sakkal Majalla" w:eastAsia="Times New Roman" w:hAnsi="Sakkal Majalla" w:cs="Sakkal Majalla" w:hint="cs"/>
                <w:b/>
                <w:bCs/>
                <w:noProof/>
                <w:sz w:val="26"/>
                <w:szCs w:val="26"/>
                <w:rtl/>
              </w:rPr>
              <w:t>بية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والخدمات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الطلابية،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وتعزيز</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دور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الرائد</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في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الشراكات</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الإقليمية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والدولي</w:t>
            </w:r>
            <w:r w:rsidRPr="00B6648F">
              <w:rPr>
                <w:rFonts w:ascii="Sakkal Majalla" w:eastAsia="Times New Roman" w:hAnsi="Sakkal Majalla" w:cs="Sakkal Majalla"/>
                <w:b/>
                <w:bCs/>
                <w:noProof/>
                <w:sz w:val="26"/>
                <w:szCs w:val="26"/>
                <w:rtl/>
              </w:rPr>
              <w:t>ة</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تطوير نظام </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ومالي يعزز كفاءة </w:t>
            </w:r>
            <w:r w:rsidR="00C07591">
              <w:rPr>
                <w:rFonts w:ascii="Sakkal Majalla" w:eastAsia="Times New Roman" w:hAnsi="Sakkal Majalla" w:cs="Sakkal Majalla"/>
                <w:b/>
                <w:bCs/>
                <w:noProof/>
                <w:sz w:val="26"/>
                <w:szCs w:val="26"/>
                <w:rtl/>
              </w:rPr>
              <w:t>الإدارة</w:t>
            </w:r>
            <w:r w:rsidRPr="00B6648F">
              <w:rPr>
                <w:rFonts w:ascii="Sakkal Majalla" w:eastAsia="Times New Roman" w:hAnsi="Sakkal Majalla" w:cs="Sakkal Majalla"/>
                <w:b/>
                <w:bCs/>
                <w:noProof/>
                <w:sz w:val="26"/>
                <w:szCs w:val="26"/>
                <w:rtl/>
              </w:rPr>
              <w:t xml:space="preserve"> وتنويع مصادر الدخل</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w:t>
            </w:r>
            <w:r w:rsidRPr="00B6648F">
              <w:rPr>
                <w:rFonts w:ascii="Sakkal Majalla" w:eastAsia="Times New Roman" w:hAnsi="Sakkal Majalla" w:cs="Sakkal Majalla" w:hint="cs"/>
                <w:b/>
                <w:bCs/>
                <w:noProof/>
                <w:sz w:val="26"/>
                <w:szCs w:val="26"/>
                <w:rtl/>
              </w:rPr>
              <w:t>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الهيكل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التنظيمي</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الحدود</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الشمالية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بشكل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يتسم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بالكفاءة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والفعالية،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ويعمل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 xml:space="preserve">على </w:t>
            </w:r>
            <w:r w:rsidRPr="00B6648F">
              <w:rPr>
                <w:rFonts w:ascii="Sakkal Majalla" w:eastAsia="Times New Roman" w:hAnsi="Sakkal Majalla" w:cs="Sakkal Majalla"/>
                <w:b/>
                <w:bCs/>
                <w:noProof/>
                <w:sz w:val="26"/>
                <w:szCs w:val="26"/>
                <w:rtl/>
              </w:rPr>
              <w:t>تحسين كفاءة العمل و تقليل التكاليف العامة</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اعتماد هيكل جامع</w:t>
            </w:r>
            <w:r w:rsidR="00D846EA" w:rsidRPr="00B6648F">
              <w:rPr>
                <w:rFonts w:ascii="Sakkal Majalla" w:eastAsia="Times New Roman" w:hAnsi="Sakkal Majalla" w:cs="Sakkal Majalla"/>
                <w:b/>
                <w:bCs/>
                <w:noProof/>
                <w:sz w:val="26"/>
                <w:szCs w:val="26"/>
                <w:rtl/>
              </w:rPr>
              <w:t>ي فعال وكفء على المستوى الوظيفي</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hint="cs"/>
                <w:b/>
                <w:bCs/>
                <w:noProof/>
                <w:sz w:val="28"/>
                <w:szCs w:val="28"/>
                <w:rtl/>
              </w:rPr>
              <w:t>نسبة الانجاز</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r w:rsidRPr="00B6648F">
              <w:rPr>
                <w:rFonts w:ascii="Sakkal Majalla" w:eastAsia="Times New Roman" w:hAnsi="Sakkal Majalla" w:cs="Sakkal Majalla" w:hint="cs"/>
                <w:b/>
                <w:bCs/>
                <w:noProof/>
                <w:sz w:val="26"/>
                <w:szCs w:val="26"/>
                <w:rtl/>
              </w:rPr>
              <w:t>100%</w:t>
            </w:r>
          </w:p>
        </w:tc>
      </w:tr>
    </w:tbl>
    <w:p w:rsidR="002767E6" w:rsidRDefault="002767E6" w:rsidP="002767E6">
      <w:pPr>
        <w:rPr>
          <w:rtl/>
        </w:rPr>
      </w:pPr>
    </w:p>
    <w:p w:rsidR="00854086" w:rsidRDefault="00854086" w:rsidP="002767E6">
      <w:pPr>
        <w:rPr>
          <w:rtl/>
        </w:rPr>
      </w:pPr>
    </w:p>
    <w:p w:rsidR="00854086" w:rsidRDefault="00854086" w:rsidP="002767E6">
      <w:pPr>
        <w:rPr>
          <w:rtl/>
        </w:rPr>
      </w:pPr>
    </w:p>
    <w:p w:rsidR="00854086" w:rsidRDefault="00854086" w:rsidP="002767E6">
      <w:pPr>
        <w:rPr>
          <w:rtl/>
        </w:rPr>
      </w:pPr>
    </w:p>
    <w:p w:rsidR="00BD6508" w:rsidRDefault="00BD6508" w:rsidP="002767E6">
      <w:pPr>
        <w:rPr>
          <w:rtl/>
        </w:rPr>
      </w:pPr>
    </w:p>
    <w:p w:rsidR="00854086" w:rsidRDefault="00854086" w:rsidP="002767E6">
      <w:pPr>
        <w:rPr>
          <w:rtl/>
        </w:rPr>
      </w:pPr>
    </w:p>
    <w:p w:rsidR="00854086" w:rsidRDefault="00854086" w:rsidP="002767E6">
      <w:pPr>
        <w:rPr>
          <w:rtl/>
        </w:rPr>
      </w:pPr>
    </w:p>
    <w:p w:rsidR="002767E6" w:rsidRPr="00D846EA" w:rsidRDefault="00D846EA" w:rsidP="00E41A72">
      <w:pPr>
        <w:pStyle w:val="a3"/>
        <w:numPr>
          <w:ilvl w:val="2"/>
          <w:numId w:val="35"/>
        </w:numPr>
        <w:bidi/>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lastRenderedPageBreak/>
        <w:t xml:space="preserve">مبادرة </w:t>
      </w:r>
      <w:r w:rsidRPr="00D846EA">
        <w:rPr>
          <w:rFonts w:ascii="Calibri" w:eastAsia="Times New Roman" w:hAnsi="Calibri" w:cs="Calibri"/>
          <w:b/>
          <w:bCs/>
          <w:color w:val="0070C0"/>
          <w:kern w:val="36"/>
          <w:sz w:val="28"/>
          <w:szCs w:val="28"/>
          <w:rtl/>
        </w:rPr>
        <w:t>تطوير سياسة التوظيف وتحسين ظروف العمل</w:t>
      </w:r>
      <w:r w:rsidRPr="00D846EA">
        <w:rPr>
          <w:rFonts w:ascii="Calibri" w:eastAsia="Times New Roman" w:hAnsi="Calibri" w:cs="Calibri" w:hint="cs"/>
          <w:b/>
          <w:bCs/>
          <w:color w:val="0070C0"/>
          <w:kern w:val="36"/>
          <w:sz w:val="28"/>
          <w:szCs w:val="28"/>
          <w:rtl/>
        </w:rPr>
        <w:t xml:space="preserve"> </w:t>
      </w:r>
      <w:r w:rsidRPr="00D846EA">
        <w:rPr>
          <w:rFonts w:ascii="Calibri" w:eastAsia="Times New Roman" w:hAnsi="Calibri" w:cs="Calibri"/>
          <w:b/>
          <w:bCs/>
          <w:color w:val="0070C0"/>
          <w:kern w:val="36"/>
          <w:sz w:val="28"/>
          <w:szCs w:val="28"/>
        </w:rPr>
        <w:t>4.1.1.1</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2767E6" w:rsidRPr="00B6648F" w:rsidRDefault="002767E6" w:rsidP="00C90E11">
            <w:pPr>
              <w:tabs>
                <w:tab w:val="left" w:pos="2808"/>
                <w:tab w:val="center" w:pos="4513"/>
                <w:tab w:val="right" w:pos="9026"/>
              </w:tabs>
              <w:bidi/>
              <w:spacing w:after="0" w:line="240" w:lineRule="auto"/>
              <w:jc w:val="center"/>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4.1.1.1</w:t>
            </w:r>
          </w:p>
        </w:tc>
      </w:tr>
      <w:tr w:rsidR="002767E6" w:rsidRPr="00D90307" w:rsidTr="001B29FA">
        <w:trPr>
          <w:trHeight w:val="393"/>
        </w:trPr>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إ</w:t>
            </w:r>
            <w:r w:rsidRPr="00D90307">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تطوير سياسة التوظيف وتحسين ظروف العمل</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Pr>
              <w:t>1</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تطوير سياسات وإجراءات تحديد الاحتياجات من الموارد البشريَّة في عمليات الاستقطاب والاختيار والتَّعيين</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2767E6" w:rsidRPr="00B6648F" w:rsidRDefault="008661EB"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Pr>
                <w:rFonts w:ascii="Sakkal Majalla" w:eastAsia="Times New Roman" w:hAnsi="Sakkal Majalla" w:cs="Sakkal Majalla" w:hint="cs"/>
                <w:b/>
                <w:bCs/>
                <w:noProof/>
                <w:sz w:val="26"/>
                <w:szCs w:val="26"/>
                <w:rtl/>
              </w:rPr>
              <w:t>عمادة شؤون هيئة التدريس والموظفين</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336 يوم</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30/8/2020</w:t>
            </w:r>
          </w:p>
        </w:tc>
      </w:tr>
      <w:tr w:rsidR="002767E6" w:rsidRPr="00D90307" w:rsidTr="001B29FA">
        <w:tc>
          <w:tcPr>
            <w:tcW w:w="1580" w:type="pct"/>
            <w:shd w:val="clear" w:color="auto" w:fill="76923C"/>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hint="cs"/>
                <w:b/>
                <w:bCs/>
                <w:noProof/>
                <w:sz w:val="26"/>
                <w:szCs w:val="26"/>
                <w:rtl/>
              </w:rPr>
              <w:t>1/8/2021</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التوجه</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بناء حرم جامعي يتسم بالكفاءة والفعالية، وزيادة قدرته الاستيعابية، بحيث ت</w:t>
            </w:r>
            <w:r w:rsidR="00413983">
              <w:rPr>
                <w:rFonts w:ascii="Sakkal Majalla" w:eastAsia="Times New Roman" w:hAnsi="Sakkal Majalla" w:cs="Sakkal Majalla"/>
                <w:b/>
                <w:bCs/>
                <w:noProof/>
                <w:sz w:val="26"/>
                <w:szCs w:val="26"/>
                <w:rtl/>
              </w:rPr>
              <w:t>توفر فيه وسائل التقنية الحديثة</w:t>
            </w:r>
            <w:r w:rsidR="00413983">
              <w:rPr>
                <w:rFonts w:ascii="Sakkal Majalla" w:eastAsia="Times New Roman" w:hAnsi="Sakkal Majalla" w:cs="Sakkal Majalla" w:hint="cs"/>
                <w:b/>
                <w:bCs/>
                <w:noProof/>
                <w:sz w:val="26"/>
                <w:szCs w:val="26"/>
                <w:rtl/>
              </w:rPr>
              <w:t xml:space="preserve">، </w:t>
            </w:r>
            <w:r w:rsidRPr="00B6648F">
              <w:rPr>
                <w:rFonts w:ascii="Sakkal Majalla" w:eastAsia="Times New Roman" w:hAnsi="Sakkal Majalla" w:cs="Sakkal Majalla"/>
                <w:b/>
                <w:bCs/>
                <w:noProof/>
                <w:sz w:val="26"/>
                <w:szCs w:val="26"/>
                <w:rtl/>
              </w:rPr>
              <w:t>وإنشاء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الغاية الرئيسة</w:t>
            </w:r>
          </w:p>
        </w:tc>
        <w:tc>
          <w:tcPr>
            <w:tcW w:w="3420" w:type="pct"/>
            <w:shd w:val="clear" w:color="auto" w:fill="auto"/>
          </w:tcPr>
          <w:p w:rsidR="002767E6" w:rsidRPr="00B6648F" w:rsidRDefault="002767E6" w:rsidP="00B6648F">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Pr>
            </w:pPr>
            <w:r w:rsidRPr="00B6648F">
              <w:rPr>
                <w:rFonts w:ascii="Sakkal Majalla" w:eastAsia="Times New Roman" w:hAnsi="Sakkal Majalla" w:cs="Sakkal Majalla"/>
                <w:b/>
                <w:bCs/>
                <w:noProof/>
                <w:sz w:val="26"/>
                <w:szCs w:val="26"/>
                <w:rtl/>
              </w:rPr>
              <w:t xml:space="preserve">تطوير نظام </w:t>
            </w:r>
            <w:r w:rsidR="00650853">
              <w:rPr>
                <w:rFonts w:ascii="Sakkal Majalla" w:eastAsia="Times New Roman" w:hAnsi="Sakkal Majalla" w:cs="Sakkal Majalla"/>
                <w:b/>
                <w:bCs/>
                <w:noProof/>
                <w:sz w:val="26"/>
                <w:szCs w:val="26"/>
                <w:rtl/>
              </w:rPr>
              <w:t>إداري</w:t>
            </w:r>
            <w:r w:rsidRPr="00B6648F">
              <w:rPr>
                <w:rFonts w:ascii="Sakkal Majalla" w:eastAsia="Times New Roman" w:hAnsi="Sakkal Majalla" w:cs="Sakkal Majalla"/>
                <w:b/>
                <w:bCs/>
                <w:noProof/>
                <w:sz w:val="26"/>
                <w:szCs w:val="26"/>
                <w:rtl/>
              </w:rPr>
              <w:t xml:space="preserve"> ومالي يعزز كفاءة </w:t>
            </w:r>
            <w:r w:rsidR="00C07591">
              <w:rPr>
                <w:rFonts w:ascii="Sakkal Majalla" w:eastAsia="Times New Roman" w:hAnsi="Sakkal Majalla" w:cs="Sakkal Majalla"/>
                <w:b/>
                <w:bCs/>
                <w:noProof/>
                <w:sz w:val="26"/>
                <w:szCs w:val="26"/>
                <w:rtl/>
              </w:rPr>
              <w:t>الإدارة</w:t>
            </w:r>
            <w:r w:rsidRPr="00B6648F">
              <w:rPr>
                <w:rFonts w:ascii="Sakkal Majalla" w:eastAsia="Times New Roman" w:hAnsi="Sakkal Majalla" w:cs="Sakkal Majalla"/>
                <w:b/>
                <w:bCs/>
                <w:noProof/>
                <w:sz w:val="26"/>
                <w:szCs w:val="26"/>
                <w:rtl/>
              </w:rPr>
              <w:t xml:space="preserve"> وتنويع مصادر الدخل</w:t>
            </w:r>
          </w:p>
        </w:tc>
      </w:tr>
      <w:tr w:rsidR="002767E6" w:rsidRPr="00D90307" w:rsidTr="001B29FA">
        <w:tc>
          <w:tcPr>
            <w:tcW w:w="1580" w:type="pct"/>
            <w:shd w:val="clear" w:color="auto" w:fill="F2DBDB"/>
            <w:vAlign w:val="center"/>
          </w:tcPr>
          <w:p w:rsidR="002767E6" w:rsidRPr="00D90307" w:rsidRDefault="000552CE"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غْرُس الثقة في نفوس الموظفين من أجل مساهما</w:t>
            </w:r>
            <w:r w:rsidRPr="00B6648F">
              <w:rPr>
                <w:rFonts w:ascii="Sakkal Majalla" w:eastAsia="Times New Roman" w:hAnsi="Sakkal Majalla" w:cs="Sakkal Majalla" w:hint="cs"/>
                <w:b/>
                <w:bCs/>
                <w:noProof/>
                <w:sz w:val="26"/>
                <w:szCs w:val="26"/>
                <w:rtl/>
              </w:rPr>
              <w:t>تهم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القي</w:t>
            </w:r>
            <w:r w:rsidRPr="00B6648F">
              <w:rPr>
                <w:rFonts w:ascii="Sakkal Majalla" w:eastAsia="Times New Roman" w:hAnsi="Sakkal Majalla" w:cs="Sakkal Majalla"/>
                <w:b/>
                <w:bCs/>
                <w:noProof/>
                <w:sz w:val="26"/>
                <w:szCs w:val="26"/>
                <w:rtl/>
              </w:rPr>
              <w:t>مة في تطو</w:t>
            </w:r>
            <w:r w:rsidRPr="00B6648F">
              <w:rPr>
                <w:rFonts w:ascii="Sakkal Majalla" w:eastAsia="Times New Roman" w:hAnsi="Sakkal Majalla" w:cs="Sakkal Majalla" w:hint="cs"/>
                <w:b/>
                <w:bCs/>
                <w:noProof/>
                <w:sz w:val="26"/>
                <w:szCs w:val="26"/>
                <w:rtl/>
              </w:rPr>
              <w:t>ير</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جامعة</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الحدود</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الشمالي</w:t>
            </w:r>
            <w:r w:rsidRPr="00B6648F">
              <w:rPr>
                <w:rFonts w:ascii="Sakkal Majalla" w:eastAsia="Times New Roman" w:hAnsi="Sakkal Majalla" w:cs="Sakkal Majalla"/>
                <w:b/>
                <w:bCs/>
                <w:noProof/>
                <w:sz w:val="26"/>
                <w:szCs w:val="26"/>
                <w:rtl/>
              </w:rPr>
              <w:t>ة</w:t>
            </w:r>
          </w:p>
        </w:tc>
      </w:tr>
      <w:tr w:rsidR="002767E6" w:rsidRPr="00D90307" w:rsidTr="001B29FA">
        <w:tc>
          <w:tcPr>
            <w:tcW w:w="1580" w:type="pct"/>
            <w:shd w:val="clear" w:color="auto" w:fill="F2DBDB"/>
            <w:vAlign w:val="center"/>
          </w:tcPr>
          <w:p w:rsidR="002767E6" w:rsidRPr="00D90307" w:rsidRDefault="002767E6" w:rsidP="001B29FA">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D90307">
              <w:rPr>
                <w:rFonts w:ascii="Sakkal Majalla" w:eastAsia="Times New Roman" w:hAnsi="Sakkal Majalla" w:cs="Sakkal Majalla"/>
                <w:b/>
                <w:bCs/>
                <w:noProof/>
                <w:sz w:val="28"/>
                <w:szCs w:val="28"/>
                <w:rtl/>
              </w:rPr>
              <w:t>الهدف</w:t>
            </w:r>
          </w:p>
        </w:tc>
        <w:tc>
          <w:tcPr>
            <w:tcW w:w="3420" w:type="pct"/>
            <w:shd w:val="clear" w:color="auto" w:fill="auto"/>
            <w:vAlign w:val="center"/>
          </w:tcPr>
          <w:p w:rsidR="002767E6" w:rsidRPr="00B6648F" w:rsidRDefault="002767E6" w:rsidP="001B29FA">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6648F">
              <w:rPr>
                <w:rFonts w:ascii="Sakkal Majalla" w:eastAsia="Times New Roman" w:hAnsi="Sakkal Majalla" w:cs="Sakkal Majalla"/>
                <w:b/>
                <w:bCs/>
                <w:noProof/>
                <w:sz w:val="26"/>
                <w:szCs w:val="26"/>
                <w:rtl/>
              </w:rPr>
              <w:t>توظيف كوادر ذات كفاءة في الجامعة ، والمحافظة عليهم، وتطو</w:t>
            </w:r>
            <w:r w:rsidRPr="00B6648F">
              <w:rPr>
                <w:rFonts w:ascii="Sakkal Majalla" w:eastAsia="Times New Roman" w:hAnsi="Sakkal Majalla" w:cs="Sakkal Majalla" w:hint="cs"/>
                <w:b/>
                <w:bCs/>
                <w:noProof/>
                <w:sz w:val="26"/>
                <w:szCs w:val="26"/>
                <w:rtl/>
              </w:rPr>
              <w:t>يرهم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مهنيا</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للقيام</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بالأعمال</w:t>
            </w:r>
            <w:r w:rsidRPr="00B6648F">
              <w:rPr>
                <w:rFonts w:ascii="Sakkal Majalla" w:eastAsia="Times New Roman" w:hAnsi="Sakkal Majalla" w:cs="Sakkal Majalla"/>
                <w:b/>
                <w:bCs/>
                <w:noProof/>
                <w:sz w:val="26"/>
                <w:szCs w:val="26"/>
                <w:rtl/>
              </w:rPr>
              <w:t xml:space="preserve"> </w:t>
            </w:r>
            <w:r w:rsidRPr="00B6648F">
              <w:rPr>
                <w:rFonts w:ascii="Sakkal Majalla" w:eastAsia="Times New Roman" w:hAnsi="Sakkal Majalla" w:cs="Sakkal Majalla" w:hint="cs"/>
                <w:b/>
                <w:bCs/>
                <w:noProof/>
                <w:sz w:val="26"/>
                <w:szCs w:val="26"/>
                <w:rtl/>
              </w:rPr>
              <w:t xml:space="preserve">المختلفة </w:t>
            </w:r>
            <w:r w:rsidRPr="00B6648F">
              <w:rPr>
                <w:rFonts w:ascii="Sakkal Majalla" w:eastAsia="Times New Roman" w:hAnsi="Sakkal Majalla" w:cs="Sakkal Majalla"/>
                <w:b/>
                <w:bCs/>
                <w:noProof/>
                <w:sz w:val="26"/>
                <w:szCs w:val="26"/>
                <w:rtl/>
              </w:rPr>
              <w:t>المنوطة بها، وتقديم كافة الخدمات للطلاب وأعضاء هيئة التد</w:t>
            </w:r>
            <w:r w:rsidRPr="00B6648F">
              <w:rPr>
                <w:rFonts w:ascii="Sakkal Majalla" w:eastAsia="Times New Roman" w:hAnsi="Sakkal Majalla" w:cs="Sakkal Majalla" w:hint="cs"/>
                <w:b/>
                <w:bCs/>
                <w:noProof/>
                <w:sz w:val="26"/>
                <w:szCs w:val="26"/>
                <w:rtl/>
              </w:rPr>
              <w:t>ري</w:t>
            </w:r>
            <w:r w:rsidR="00B6648F" w:rsidRPr="00B6648F">
              <w:rPr>
                <w:rFonts w:ascii="Sakkal Majalla" w:eastAsia="Times New Roman" w:hAnsi="Sakkal Majalla" w:cs="Sakkal Majalla"/>
                <w:b/>
                <w:bCs/>
                <w:noProof/>
                <w:sz w:val="26"/>
                <w:szCs w:val="26"/>
                <w:rtl/>
              </w:rPr>
              <w:t>س</w:t>
            </w:r>
          </w:p>
        </w:tc>
      </w:tr>
      <w:tr w:rsidR="00FF3704" w:rsidRPr="00D90307" w:rsidTr="001B29FA">
        <w:tc>
          <w:tcPr>
            <w:tcW w:w="1580" w:type="pct"/>
            <w:shd w:val="clear" w:color="auto" w:fill="76923C"/>
            <w:vAlign w:val="center"/>
          </w:tcPr>
          <w:p w:rsidR="00FF3704" w:rsidRPr="00D90307" w:rsidRDefault="00FF3704" w:rsidP="00FF3704">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hint="cs"/>
                <w:b/>
                <w:bCs/>
                <w:noProof/>
                <w:sz w:val="28"/>
                <w:szCs w:val="28"/>
                <w:rtl/>
              </w:rPr>
              <w:t xml:space="preserve">نسبة الإنجاز </w:t>
            </w:r>
          </w:p>
        </w:tc>
        <w:tc>
          <w:tcPr>
            <w:tcW w:w="3420" w:type="pct"/>
            <w:shd w:val="clear" w:color="auto" w:fill="auto"/>
            <w:vAlign w:val="center"/>
          </w:tcPr>
          <w:p w:rsidR="00FF3704" w:rsidRPr="00D90307" w:rsidRDefault="00FF3704" w:rsidP="00FF3704">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D90307">
              <w:rPr>
                <w:rFonts w:ascii="Sakkal Majalla" w:eastAsia="Times New Roman" w:hAnsi="Sakkal Majalla" w:cs="Sakkal Majalla" w:hint="cs"/>
                <w:b/>
                <w:bCs/>
                <w:noProof/>
                <w:sz w:val="24"/>
                <w:szCs w:val="24"/>
                <w:rtl/>
              </w:rPr>
              <w:t>100</w:t>
            </w:r>
            <w:r w:rsidRPr="00B6648F">
              <w:rPr>
                <w:rFonts w:ascii="Sakkal Majalla" w:eastAsia="Times New Roman" w:hAnsi="Sakkal Majalla" w:cs="Sakkal Majalla" w:hint="cs"/>
                <w:b/>
                <w:bCs/>
                <w:noProof/>
                <w:sz w:val="26"/>
                <w:szCs w:val="26"/>
                <w:rtl/>
              </w:rPr>
              <w:t>%</w:t>
            </w:r>
          </w:p>
        </w:tc>
      </w:tr>
    </w:tbl>
    <w:p w:rsidR="00854086" w:rsidRDefault="00854086" w:rsidP="002767E6">
      <w:pPr>
        <w:bidi/>
        <w:spacing w:before="120" w:after="120" w:line="360" w:lineRule="auto"/>
        <w:jc w:val="both"/>
        <w:outlineLvl w:val="0"/>
        <w:rPr>
          <w:rFonts w:ascii="Calibri" w:eastAsia="Times New Roman" w:hAnsi="Calibri" w:cs="Calibri"/>
          <w:b/>
          <w:bCs/>
          <w:color w:val="FF0000"/>
          <w:kern w:val="36"/>
          <w:sz w:val="28"/>
          <w:szCs w:val="28"/>
          <w:rtl/>
        </w:rPr>
      </w:pPr>
    </w:p>
    <w:p w:rsidR="00854086" w:rsidRDefault="00854086" w:rsidP="00854086">
      <w:pPr>
        <w:bidi/>
        <w:spacing w:before="120" w:after="120" w:line="360" w:lineRule="auto"/>
        <w:jc w:val="both"/>
        <w:outlineLvl w:val="0"/>
        <w:rPr>
          <w:rFonts w:ascii="Calibri" w:eastAsia="Times New Roman" w:hAnsi="Calibri" w:cs="Calibri"/>
          <w:b/>
          <w:bCs/>
          <w:color w:val="FF0000"/>
          <w:kern w:val="36"/>
          <w:sz w:val="28"/>
          <w:szCs w:val="28"/>
          <w:rtl/>
        </w:rPr>
      </w:pPr>
    </w:p>
    <w:p w:rsidR="00854086" w:rsidRDefault="00854086" w:rsidP="00854086">
      <w:pPr>
        <w:bidi/>
        <w:spacing w:before="120" w:after="120" w:line="360" w:lineRule="auto"/>
        <w:jc w:val="both"/>
        <w:outlineLvl w:val="0"/>
        <w:rPr>
          <w:rFonts w:ascii="Calibri" w:eastAsia="Times New Roman" w:hAnsi="Calibri" w:cs="Calibri"/>
          <w:b/>
          <w:bCs/>
          <w:color w:val="FF0000"/>
          <w:kern w:val="36"/>
          <w:sz w:val="28"/>
          <w:szCs w:val="28"/>
          <w:rtl/>
        </w:rPr>
      </w:pPr>
    </w:p>
    <w:p w:rsidR="000431AE" w:rsidRDefault="000431AE" w:rsidP="000431AE">
      <w:pPr>
        <w:bidi/>
        <w:spacing w:before="120" w:after="120" w:line="360" w:lineRule="auto"/>
        <w:jc w:val="both"/>
        <w:outlineLvl w:val="0"/>
        <w:rPr>
          <w:rFonts w:ascii="Calibri" w:eastAsia="Times New Roman" w:hAnsi="Calibri" w:cs="Calibri"/>
          <w:b/>
          <w:bCs/>
          <w:color w:val="FF0000"/>
          <w:kern w:val="36"/>
          <w:sz w:val="28"/>
          <w:szCs w:val="28"/>
          <w:rtl/>
        </w:rPr>
      </w:pPr>
    </w:p>
    <w:p w:rsidR="002767E6" w:rsidRDefault="000C79EF" w:rsidP="00854086">
      <w:pPr>
        <w:bidi/>
        <w:spacing w:before="120" w:after="120" w:line="360" w:lineRule="auto"/>
        <w:jc w:val="both"/>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lastRenderedPageBreak/>
        <w:t xml:space="preserve">ثانيا: </w:t>
      </w:r>
      <w:r w:rsidR="00413983">
        <w:rPr>
          <w:rFonts w:ascii="Calibri" w:eastAsia="Times New Roman" w:hAnsi="Calibri" w:cs="Calibri" w:hint="cs"/>
          <w:b/>
          <w:bCs/>
          <w:color w:val="FF0000"/>
          <w:kern w:val="36"/>
          <w:sz w:val="28"/>
          <w:szCs w:val="28"/>
          <w:rtl/>
        </w:rPr>
        <w:t xml:space="preserve">مبادرات </w:t>
      </w:r>
      <w:r>
        <w:rPr>
          <w:rFonts w:ascii="Calibri" w:eastAsia="Times New Roman" w:hAnsi="Calibri" w:cs="Calibri" w:hint="cs"/>
          <w:b/>
          <w:bCs/>
          <w:color w:val="FF0000"/>
          <w:kern w:val="36"/>
          <w:sz w:val="28"/>
          <w:szCs w:val="28"/>
          <w:rtl/>
        </w:rPr>
        <w:t>الأولوية الثانية:</w:t>
      </w:r>
    </w:p>
    <w:p w:rsidR="00034F99" w:rsidRPr="003A3756" w:rsidRDefault="00413983" w:rsidP="00034F99">
      <w:pPr>
        <w:bidi/>
        <w:spacing w:before="120" w:after="120" w:line="360" w:lineRule="auto"/>
        <w:ind w:firstLine="72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حي</w:t>
      </w:r>
      <w:r w:rsidR="00E41A72">
        <w:rPr>
          <w:rFonts w:ascii="Calibri" w:eastAsia="Times New Roman" w:hAnsi="Calibri" w:cs="Calibri" w:hint="cs"/>
          <w:b/>
          <w:bCs/>
          <w:color w:val="000000"/>
          <w:sz w:val="28"/>
          <w:szCs w:val="28"/>
          <w:rtl/>
        </w:rPr>
        <w:t>ث</w:t>
      </w:r>
      <w:r>
        <w:rPr>
          <w:rFonts w:ascii="Calibri" w:eastAsia="Times New Roman" w:hAnsi="Calibri" w:cs="Calibri" w:hint="cs"/>
          <w:b/>
          <w:bCs/>
          <w:color w:val="000000"/>
          <w:sz w:val="28"/>
          <w:szCs w:val="28"/>
          <w:rtl/>
        </w:rPr>
        <w:t xml:space="preserve"> شملت </w:t>
      </w:r>
      <w:r w:rsidR="00034F99" w:rsidRPr="003A3756">
        <w:rPr>
          <w:rFonts w:ascii="Calibri" w:eastAsia="Times New Roman" w:hAnsi="Calibri" w:cs="Calibri" w:hint="cs"/>
          <w:b/>
          <w:bCs/>
          <w:color w:val="000000"/>
          <w:sz w:val="28"/>
          <w:szCs w:val="28"/>
          <w:rtl/>
        </w:rPr>
        <w:t>عدد (6) مبادرات تمثلت في</w:t>
      </w:r>
      <w:r w:rsidR="00E41A72">
        <w:rPr>
          <w:rFonts w:ascii="Calibri" w:eastAsia="Times New Roman" w:hAnsi="Calibri" w:cs="Calibri" w:hint="cs"/>
          <w:b/>
          <w:bCs/>
          <w:color w:val="000000"/>
          <w:sz w:val="28"/>
          <w:szCs w:val="28"/>
          <w:rtl/>
        </w:rPr>
        <w:t xml:space="preserve"> التالي</w:t>
      </w:r>
      <w:r w:rsidR="00034F99" w:rsidRPr="003A3756">
        <w:rPr>
          <w:rFonts w:ascii="Calibri" w:eastAsia="Times New Roman" w:hAnsi="Calibri" w:cs="Calibri" w:hint="cs"/>
          <w:b/>
          <w:bCs/>
          <w:color w:val="000000"/>
          <w:sz w:val="28"/>
          <w:szCs w:val="28"/>
          <w:rtl/>
        </w:rPr>
        <w:t>:</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دراسة جدوى الإسهام في الخدمات الصحية في منطقة الحدود الشمالية.</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تطوير السياسات والإجراءات بشكل عام بما يحقق أهداف الجامعة.</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 xml:space="preserve">وضع السياسات </w:t>
      </w:r>
      <w:proofErr w:type="spellStart"/>
      <w:r w:rsidRPr="00E41A72">
        <w:rPr>
          <w:rFonts w:ascii="Calibri" w:eastAsia="Times New Roman" w:hAnsi="Calibri" w:cs="Calibri"/>
          <w:b/>
          <w:bCs/>
          <w:color w:val="000000"/>
          <w:sz w:val="28"/>
          <w:szCs w:val="28"/>
          <w:rtl/>
        </w:rPr>
        <w:t>وأتمتة</w:t>
      </w:r>
      <w:proofErr w:type="spellEnd"/>
      <w:r w:rsidRPr="00E41A72">
        <w:rPr>
          <w:rFonts w:ascii="Calibri" w:eastAsia="Times New Roman" w:hAnsi="Calibri" w:cs="Calibri"/>
          <w:b/>
          <w:bCs/>
          <w:color w:val="000000"/>
          <w:sz w:val="28"/>
          <w:szCs w:val="28"/>
          <w:rtl/>
        </w:rPr>
        <w:t xml:space="preserve"> نظام الترقيات للموظفين.</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 xml:space="preserve">وضع خطة </w:t>
      </w:r>
      <w:r w:rsidRPr="00E41A72">
        <w:rPr>
          <w:rFonts w:ascii="Calibri" w:eastAsia="Times New Roman" w:hAnsi="Calibri" w:cs="Calibri" w:hint="cs"/>
          <w:b/>
          <w:bCs/>
          <w:color w:val="000000"/>
          <w:sz w:val="28"/>
          <w:szCs w:val="28"/>
          <w:rtl/>
        </w:rPr>
        <w:t>استحداث</w:t>
      </w:r>
      <w:r w:rsidRPr="00E41A72">
        <w:rPr>
          <w:rFonts w:ascii="Calibri" w:eastAsia="Times New Roman" w:hAnsi="Calibri" w:cs="Calibri"/>
          <w:b/>
          <w:bCs/>
          <w:color w:val="000000"/>
          <w:sz w:val="28"/>
          <w:szCs w:val="28"/>
          <w:rtl/>
        </w:rPr>
        <w:t xml:space="preserve"> وظائف جديدة.</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تطوير نظام إدارة المركبات والوقود.</w:t>
      </w:r>
    </w:p>
    <w:p w:rsidR="00034F99" w:rsidRPr="00E41A72" w:rsidRDefault="00034F99" w:rsidP="00E41A72">
      <w:pPr>
        <w:pStyle w:val="a3"/>
        <w:numPr>
          <w:ilvl w:val="1"/>
          <w:numId w:val="23"/>
        </w:numPr>
        <w:bidi/>
        <w:spacing w:before="120" w:after="120" w:line="360" w:lineRule="auto"/>
        <w:ind w:right="-375"/>
        <w:jc w:val="both"/>
        <w:textAlignment w:val="baseline"/>
        <w:rPr>
          <w:rFonts w:ascii="Calibri" w:eastAsia="Times New Roman" w:hAnsi="Calibri" w:cs="Calibri"/>
          <w:b/>
          <w:bCs/>
          <w:color w:val="000000"/>
          <w:sz w:val="28"/>
          <w:szCs w:val="28"/>
        </w:rPr>
      </w:pPr>
      <w:r w:rsidRPr="00E41A72">
        <w:rPr>
          <w:rFonts w:ascii="Calibri" w:eastAsia="Times New Roman" w:hAnsi="Calibri" w:cs="Calibri"/>
          <w:b/>
          <w:bCs/>
          <w:color w:val="000000"/>
          <w:sz w:val="28"/>
          <w:szCs w:val="28"/>
          <w:rtl/>
        </w:rPr>
        <w:t>تحليل الوضع الراهن للتقنية في الجامعة.</w:t>
      </w:r>
    </w:p>
    <w:p w:rsidR="00034F99" w:rsidRDefault="00614569" w:rsidP="00034F99">
      <w:pPr>
        <w:bidi/>
        <w:spacing w:before="120" w:after="120" w:line="360" w:lineRule="auto"/>
        <w:jc w:val="both"/>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000000"/>
          <w:sz w:val="28"/>
          <w:szCs w:val="28"/>
          <w:rtl/>
        </w:rPr>
        <w:t>حيث</w:t>
      </w:r>
      <w:r w:rsidR="00034F99">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ي</w:t>
      </w:r>
      <w:r w:rsidR="00034F99">
        <w:rPr>
          <w:rFonts w:ascii="Calibri" w:eastAsia="Times New Roman" w:hAnsi="Calibri" w:cs="Calibri" w:hint="cs"/>
          <w:b/>
          <w:bCs/>
          <w:color w:val="000000"/>
          <w:sz w:val="28"/>
          <w:szCs w:val="28"/>
          <w:rtl/>
        </w:rPr>
        <w:t>تم البدء بتنفيذ مبادرات الأ</w:t>
      </w:r>
      <w:r w:rsidR="00034F99" w:rsidRPr="003A3756">
        <w:rPr>
          <w:rFonts w:ascii="Calibri" w:eastAsia="Times New Roman" w:hAnsi="Calibri" w:cs="Calibri" w:hint="cs"/>
          <w:b/>
          <w:bCs/>
          <w:color w:val="000000"/>
          <w:sz w:val="28"/>
          <w:szCs w:val="28"/>
          <w:rtl/>
        </w:rPr>
        <w:t>ولوية رقم (2) بتاريخ 29/8/2021</w:t>
      </w:r>
    </w:p>
    <w:p w:rsidR="00034F99" w:rsidRDefault="00034F99" w:rsidP="00034F9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noProof/>
          <w:rtl/>
        </w:rPr>
      </w:pPr>
    </w:p>
    <w:p w:rsidR="00614569" w:rsidRDefault="00614569" w:rsidP="00614569">
      <w:pPr>
        <w:bidi/>
        <w:spacing w:before="120" w:after="120" w:line="360" w:lineRule="auto"/>
        <w:jc w:val="both"/>
        <w:outlineLvl w:val="0"/>
        <w:rPr>
          <w:rFonts w:ascii="Calibri" w:eastAsia="Times New Roman" w:hAnsi="Calibri" w:cs="Calibri"/>
          <w:b/>
          <w:bCs/>
          <w:color w:val="FF0000"/>
          <w:kern w:val="36"/>
          <w:sz w:val="28"/>
          <w:szCs w:val="28"/>
          <w:rtl/>
        </w:rPr>
      </w:pPr>
    </w:p>
    <w:p w:rsidR="00034F99" w:rsidRDefault="00034F99" w:rsidP="00034F99">
      <w:pPr>
        <w:bidi/>
        <w:spacing w:before="120" w:after="120" w:line="360" w:lineRule="auto"/>
        <w:jc w:val="both"/>
        <w:outlineLvl w:val="0"/>
        <w:rPr>
          <w:rFonts w:ascii="Calibri" w:eastAsia="Times New Roman" w:hAnsi="Calibri" w:cs="Calibri"/>
          <w:b/>
          <w:bCs/>
          <w:color w:val="FF0000"/>
          <w:kern w:val="36"/>
          <w:sz w:val="28"/>
          <w:szCs w:val="28"/>
          <w:rtl/>
        </w:rPr>
      </w:pPr>
    </w:p>
    <w:p w:rsidR="000C79EF" w:rsidRPr="00D846EA" w:rsidRDefault="000C79EF" w:rsidP="00E41A72">
      <w:pPr>
        <w:pStyle w:val="a3"/>
        <w:numPr>
          <w:ilvl w:val="2"/>
          <w:numId w:val="23"/>
        </w:numPr>
        <w:bidi/>
        <w:rPr>
          <w:rFonts w:ascii="Calibri" w:eastAsia="Times New Roman" w:hAnsi="Calibri" w:cs="Calibri"/>
          <w:b/>
          <w:bCs/>
          <w:color w:val="0070C0"/>
          <w:kern w:val="36"/>
          <w:sz w:val="28"/>
          <w:szCs w:val="28"/>
          <w:rtl/>
        </w:rPr>
      </w:pPr>
      <w:r w:rsidRPr="00D846EA">
        <w:rPr>
          <w:rFonts w:ascii="Calibri" w:eastAsia="Times New Roman" w:hAnsi="Calibri" w:cs="Calibri" w:hint="cs"/>
          <w:b/>
          <w:bCs/>
          <w:color w:val="0070C0"/>
          <w:kern w:val="36"/>
          <w:sz w:val="28"/>
          <w:szCs w:val="28"/>
          <w:rtl/>
        </w:rPr>
        <w:lastRenderedPageBreak/>
        <w:t>مباد</w:t>
      </w:r>
      <w:r>
        <w:rPr>
          <w:rFonts w:ascii="Calibri" w:eastAsia="Times New Roman" w:hAnsi="Calibri" w:cs="Calibri" w:hint="cs"/>
          <w:b/>
          <w:bCs/>
          <w:color w:val="0070C0"/>
          <w:kern w:val="36"/>
          <w:sz w:val="28"/>
          <w:szCs w:val="28"/>
          <w:rtl/>
        </w:rPr>
        <w:t>رة</w:t>
      </w:r>
      <w:r w:rsidRPr="000C79EF">
        <w:rPr>
          <w:rFonts w:ascii="Calibri" w:eastAsia="Times New Roman" w:hAnsi="Calibri" w:cs="Calibri"/>
          <w:b/>
          <w:bCs/>
          <w:color w:val="0070C0"/>
          <w:kern w:val="36"/>
          <w:sz w:val="28"/>
          <w:szCs w:val="28"/>
          <w:rtl/>
        </w:rPr>
        <w:t xml:space="preserve"> تطوير وضع السياسات </w:t>
      </w:r>
      <w:r w:rsidRPr="000C79EF">
        <w:rPr>
          <w:rFonts w:ascii="Calibri" w:eastAsia="Times New Roman" w:hAnsi="Calibri" w:cs="Calibri" w:hint="cs"/>
          <w:b/>
          <w:bCs/>
          <w:color w:val="0070C0"/>
          <w:kern w:val="36"/>
          <w:sz w:val="28"/>
          <w:szCs w:val="28"/>
          <w:rtl/>
        </w:rPr>
        <w:t>وأتمته</w:t>
      </w:r>
      <w:r w:rsidRPr="000C79EF">
        <w:rPr>
          <w:rFonts w:ascii="Calibri" w:eastAsia="Times New Roman" w:hAnsi="Calibri" w:cs="Calibri"/>
          <w:b/>
          <w:bCs/>
          <w:color w:val="0070C0"/>
          <w:kern w:val="36"/>
          <w:sz w:val="28"/>
          <w:szCs w:val="28"/>
          <w:rtl/>
        </w:rPr>
        <w:t xml:space="preserve"> نظام الترقيات للموظفين</w:t>
      </w:r>
      <w:r w:rsidRPr="00D846EA">
        <w:rPr>
          <w:rFonts w:ascii="Calibri" w:eastAsia="Times New Roman" w:hAnsi="Calibri" w:cs="Calibri"/>
          <w:b/>
          <w:bCs/>
          <w:color w:val="0070C0"/>
          <w:kern w:val="36"/>
          <w:sz w:val="28"/>
          <w:szCs w:val="28"/>
        </w:rPr>
        <w:t xml:space="preserve"> </w:t>
      </w:r>
      <w:r>
        <w:rPr>
          <w:rFonts w:ascii="Calibri" w:eastAsia="Times New Roman" w:hAnsi="Calibri" w:cs="Calibri"/>
          <w:b/>
          <w:bCs/>
          <w:color w:val="0070C0"/>
          <w:kern w:val="36"/>
          <w:sz w:val="28"/>
          <w:szCs w:val="28"/>
        </w:rPr>
        <w:t>4.2.5.7</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0C79EF" w:rsidRPr="00B54BFF" w:rsidRDefault="000C79EF" w:rsidP="00C90E11">
            <w:pPr>
              <w:tabs>
                <w:tab w:val="left" w:pos="2808"/>
                <w:tab w:val="center" w:pos="4513"/>
                <w:tab w:val="right" w:pos="9026"/>
              </w:tabs>
              <w:bidi/>
              <w:spacing w:after="0" w:line="240" w:lineRule="auto"/>
              <w:jc w:val="center"/>
              <w:rPr>
                <w:rFonts w:ascii="Times New Roman" w:eastAsia="Times New Roman" w:hAnsi="Times New Roman" w:cs="Times New Roman"/>
                <w:b/>
                <w:bCs/>
                <w:noProof/>
                <w:sz w:val="24"/>
                <w:szCs w:val="24"/>
                <w:rtl/>
              </w:rPr>
            </w:pPr>
            <w:r w:rsidRPr="00C90E11">
              <w:rPr>
                <w:rFonts w:ascii="Sakkal Majalla" w:eastAsia="Times New Roman" w:hAnsi="Sakkal Majalla" w:cs="Sakkal Majalla"/>
                <w:b/>
                <w:bCs/>
                <w:noProof/>
                <w:sz w:val="26"/>
                <w:szCs w:val="26"/>
              </w:rPr>
              <w:t>4.2.5.7</w:t>
            </w:r>
          </w:p>
        </w:tc>
      </w:tr>
      <w:tr w:rsidR="000C79EF" w:rsidRPr="00B54BFF" w:rsidTr="004E3943">
        <w:trPr>
          <w:trHeight w:val="393"/>
        </w:trPr>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إ</w:t>
            </w:r>
            <w:r w:rsidRPr="00B54BFF">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0C79EF" w:rsidRPr="00B54BFF" w:rsidRDefault="000C79EF" w:rsidP="004E3943">
            <w:pPr>
              <w:bidi/>
              <w:spacing w:after="20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 xml:space="preserve">تطوير وضع السياسات </w:t>
            </w:r>
            <w:r w:rsidRPr="00B54BFF">
              <w:rPr>
                <w:rFonts w:ascii="Sakkal Majalla" w:eastAsia="Times New Roman" w:hAnsi="Sakkal Majalla" w:cs="Sakkal Majalla" w:hint="cs"/>
                <w:b/>
                <w:bCs/>
                <w:noProof/>
                <w:sz w:val="24"/>
                <w:szCs w:val="24"/>
                <w:rtl/>
              </w:rPr>
              <w:t>وأتمته</w:t>
            </w:r>
            <w:r w:rsidRPr="00B54BFF">
              <w:rPr>
                <w:rFonts w:ascii="Sakkal Majalla" w:eastAsia="Times New Roman" w:hAnsi="Sakkal Majalla" w:cs="Sakkal Majalla"/>
                <w:b/>
                <w:bCs/>
                <w:noProof/>
                <w:sz w:val="24"/>
                <w:szCs w:val="24"/>
                <w:rtl/>
              </w:rPr>
              <w:t xml:space="preserve"> نظام الترقيات للموظفين</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Pr>
              <w:t>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وضع السِّياسات وأتمتة نظام الترقيات للموظّفين</w:t>
            </w:r>
            <w:r w:rsidRPr="00B54BFF">
              <w:rPr>
                <w:rFonts w:ascii="Sakkal Majalla" w:eastAsia="Times New Roman" w:hAnsi="Sakkal Majalla" w:cs="Sakkal Majalla"/>
                <w:b/>
                <w:bCs/>
                <w:noProof/>
                <w:sz w:val="24"/>
                <w:szCs w:val="24"/>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0C79EF" w:rsidRPr="00B54BFF" w:rsidRDefault="008661EB"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Pr>
                <w:rFonts w:ascii="Sakkal Majalla" w:eastAsia="Times New Roman" w:hAnsi="Sakkal Majalla" w:cs="Sakkal Majalla" w:hint="cs"/>
                <w:b/>
                <w:bCs/>
                <w:noProof/>
                <w:sz w:val="24"/>
                <w:szCs w:val="24"/>
                <w:rtl/>
              </w:rPr>
              <w:t>عمادة شؤون هيئة التدريس والموظفين</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الجهات المشاركة في التنفيذ</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المخرج العام للمبادرة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both"/>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504 يوم</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29/8/2021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15/1/2023</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تكلفة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التوجه</w:t>
            </w:r>
          </w:p>
        </w:tc>
        <w:tc>
          <w:tcPr>
            <w:tcW w:w="3420" w:type="pct"/>
            <w:shd w:val="clear" w:color="auto" w:fill="auto"/>
          </w:tcPr>
          <w:p w:rsidR="000C79EF" w:rsidRPr="00B54BFF" w:rsidRDefault="000C79EF" w:rsidP="004E3943">
            <w:pPr>
              <w:bidi/>
              <w:spacing w:after="20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 xml:space="preserve">بناء حرم جامعي يتسم بالكفاءة والفعالية، وزيادة قدرته الاستيعابية، بحيث </w:t>
            </w:r>
            <w:r w:rsidR="006C7E6C">
              <w:rPr>
                <w:rFonts w:ascii="Sakkal Majalla" w:eastAsia="Times New Roman" w:hAnsi="Sakkal Majalla" w:cs="Sakkal Majalla"/>
                <w:b/>
                <w:bCs/>
                <w:noProof/>
                <w:sz w:val="24"/>
                <w:szCs w:val="24"/>
                <w:rtl/>
              </w:rPr>
              <w:t>تتوفر فيه وسائل التقنية الحديثة</w:t>
            </w:r>
            <w:r w:rsidR="006C7E6C">
              <w:rPr>
                <w:rFonts w:ascii="Sakkal Majalla" w:eastAsia="Times New Roman" w:hAnsi="Sakkal Majalla" w:cs="Sakkal Majalla" w:hint="cs"/>
                <w:b/>
                <w:bCs/>
                <w:noProof/>
                <w:sz w:val="24"/>
                <w:szCs w:val="24"/>
                <w:rtl/>
              </w:rPr>
              <w:t>،</w:t>
            </w:r>
            <w:r w:rsidR="006C7E6C">
              <w:rPr>
                <w:rFonts w:ascii="Sakkal Majalla" w:eastAsia="Times New Roman" w:hAnsi="Sakkal Majalla" w:cs="Sakkal Majalla"/>
                <w:b/>
                <w:bCs/>
                <w:noProof/>
                <w:sz w:val="24"/>
                <w:szCs w:val="24"/>
                <w:rtl/>
              </w:rPr>
              <w:t xml:space="preserve"> </w:t>
            </w:r>
            <w:r w:rsidR="006C7E6C">
              <w:rPr>
                <w:rFonts w:ascii="Sakkal Majalla" w:eastAsia="Times New Roman" w:hAnsi="Sakkal Majalla" w:cs="Sakkal Majalla" w:hint="cs"/>
                <w:b/>
                <w:bCs/>
                <w:noProof/>
                <w:sz w:val="24"/>
                <w:szCs w:val="24"/>
                <w:rtl/>
              </w:rPr>
              <w:t>و</w:t>
            </w:r>
            <w:r w:rsidRPr="00B54BFF">
              <w:rPr>
                <w:rFonts w:ascii="Sakkal Majalla" w:eastAsia="Times New Roman" w:hAnsi="Sakkal Majalla" w:cs="Sakkal Majalla"/>
                <w:b/>
                <w:bCs/>
                <w:noProof/>
                <w:sz w:val="24"/>
                <w:szCs w:val="24"/>
                <w:rtl/>
              </w:rPr>
              <w:t>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الغاية الرئيسة</w:t>
            </w:r>
          </w:p>
        </w:tc>
        <w:tc>
          <w:tcPr>
            <w:tcW w:w="3420" w:type="pct"/>
            <w:shd w:val="clear" w:color="auto" w:fill="auto"/>
          </w:tcPr>
          <w:p w:rsidR="000C79EF" w:rsidRPr="00B54BFF" w:rsidRDefault="000C79EF" w:rsidP="004E3943">
            <w:pPr>
              <w:bidi/>
              <w:spacing w:after="20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 xml:space="preserve">تطوير نظام </w:t>
            </w:r>
            <w:r w:rsidR="00650853">
              <w:rPr>
                <w:rFonts w:ascii="Sakkal Majalla" w:eastAsia="Times New Roman" w:hAnsi="Sakkal Majalla" w:cs="Sakkal Majalla"/>
                <w:b/>
                <w:bCs/>
                <w:noProof/>
                <w:sz w:val="24"/>
                <w:szCs w:val="24"/>
                <w:rtl/>
              </w:rPr>
              <w:t>إداري</w:t>
            </w:r>
            <w:r w:rsidRPr="00B54BFF">
              <w:rPr>
                <w:rFonts w:ascii="Sakkal Majalla" w:eastAsia="Times New Roman" w:hAnsi="Sakkal Majalla" w:cs="Sakkal Majalla"/>
                <w:b/>
                <w:bCs/>
                <w:noProof/>
                <w:sz w:val="24"/>
                <w:szCs w:val="24"/>
                <w:rtl/>
              </w:rPr>
              <w:t xml:space="preserve"> ومالي يعزز كفاءة </w:t>
            </w:r>
            <w:r w:rsidR="00C07591">
              <w:rPr>
                <w:rFonts w:ascii="Sakkal Majalla" w:eastAsia="Times New Roman" w:hAnsi="Sakkal Majalla" w:cs="Sakkal Majalla"/>
                <w:b/>
                <w:bCs/>
                <w:noProof/>
                <w:sz w:val="24"/>
                <w:szCs w:val="24"/>
                <w:rtl/>
              </w:rPr>
              <w:t>الإدارة</w:t>
            </w:r>
            <w:r w:rsidRPr="00B54BFF">
              <w:rPr>
                <w:rFonts w:ascii="Sakkal Majalla" w:eastAsia="Times New Roman" w:hAnsi="Sakkal Majalla" w:cs="Sakkal Majalla"/>
                <w:b/>
                <w:bCs/>
                <w:noProof/>
                <w:sz w:val="24"/>
                <w:szCs w:val="24"/>
                <w:rtl/>
              </w:rPr>
              <w:t xml:space="preserve"> وتنويع مصادر الدخل</w:t>
            </w:r>
            <w:r w:rsidRPr="00B54BFF">
              <w:rPr>
                <w:rFonts w:ascii="Sakkal Majalla" w:eastAsia="Times New Roman" w:hAnsi="Sakkal Majalla" w:cs="Sakkal Majalla"/>
                <w:b/>
                <w:bCs/>
                <w:noProof/>
                <w:sz w:val="24"/>
                <w:szCs w:val="24"/>
              </w:rPr>
              <w:t>.</w:t>
            </w:r>
          </w:p>
        </w:tc>
      </w:tr>
      <w:tr w:rsidR="000C79EF" w:rsidRPr="00B54BFF" w:rsidTr="004E3943">
        <w:tc>
          <w:tcPr>
            <w:tcW w:w="1580" w:type="pct"/>
            <w:shd w:val="clear" w:color="auto" w:fill="F2DBDB"/>
            <w:vAlign w:val="center"/>
          </w:tcPr>
          <w:p w:rsidR="000C79EF" w:rsidRPr="00B54BFF"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0C79EF" w:rsidRPr="00B54BFF" w:rsidRDefault="00413983"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Pr>
                <w:rFonts w:ascii="Sakkal Majalla" w:eastAsia="Times New Roman" w:hAnsi="Sakkal Majalla" w:cs="Sakkal Majalla"/>
                <w:b/>
                <w:bCs/>
                <w:noProof/>
                <w:sz w:val="24"/>
                <w:szCs w:val="24"/>
                <w:rtl/>
              </w:rPr>
              <w:t>غر</w:t>
            </w:r>
            <w:r w:rsidR="000C79EF" w:rsidRPr="00B54BFF">
              <w:rPr>
                <w:rFonts w:ascii="Sakkal Majalla" w:eastAsia="Times New Roman" w:hAnsi="Sakkal Majalla" w:cs="Sakkal Majalla"/>
                <w:b/>
                <w:bCs/>
                <w:noProof/>
                <w:sz w:val="24"/>
                <w:szCs w:val="24"/>
                <w:rtl/>
              </w:rPr>
              <w:t>س الثقة في نفوس الموظفين من أجل مساهما</w:t>
            </w:r>
            <w:r w:rsidR="000C79EF" w:rsidRPr="00B54BFF">
              <w:rPr>
                <w:rFonts w:ascii="Sakkal Majalla" w:eastAsia="Times New Roman" w:hAnsi="Sakkal Majalla" w:cs="Sakkal Majalla" w:hint="cs"/>
                <w:b/>
                <w:bCs/>
                <w:noProof/>
                <w:sz w:val="24"/>
                <w:szCs w:val="24"/>
                <w:rtl/>
              </w:rPr>
              <w:t>تهم</w:t>
            </w:r>
            <w:r w:rsidR="000C79EF" w:rsidRPr="00B54BFF">
              <w:rPr>
                <w:rFonts w:ascii="Sakkal Majalla" w:eastAsia="Times New Roman" w:hAnsi="Sakkal Majalla" w:cs="Sakkal Majalla"/>
                <w:b/>
                <w:bCs/>
                <w:noProof/>
                <w:sz w:val="24"/>
                <w:szCs w:val="24"/>
                <w:rtl/>
              </w:rPr>
              <w:t xml:space="preserve"> </w:t>
            </w:r>
            <w:r w:rsidR="000C79EF" w:rsidRPr="00B54BFF">
              <w:rPr>
                <w:rFonts w:ascii="Sakkal Majalla" w:eastAsia="Times New Roman" w:hAnsi="Sakkal Majalla" w:cs="Sakkal Majalla" w:hint="cs"/>
                <w:b/>
                <w:bCs/>
                <w:noProof/>
                <w:sz w:val="24"/>
                <w:szCs w:val="24"/>
                <w:rtl/>
              </w:rPr>
              <w:t>القي</w:t>
            </w:r>
            <w:r w:rsidR="000C79EF" w:rsidRPr="00B54BFF">
              <w:rPr>
                <w:rFonts w:ascii="Sakkal Majalla" w:eastAsia="Times New Roman" w:hAnsi="Sakkal Majalla" w:cs="Sakkal Majalla"/>
                <w:b/>
                <w:bCs/>
                <w:noProof/>
                <w:sz w:val="24"/>
                <w:szCs w:val="24"/>
                <w:rtl/>
              </w:rPr>
              <w:t>مة في تطو</w:t>
            </w:r>
            <w:r w:rsidR="000C79EF" w:rsidRPr="00B54BFF">
              <w:rPr>
                <w:rFonts w:ascii="Sakkal Majalla" w:eastAsia="Times New Roman" w:hAnsi="Sakkal Majalla" w:cs="Sakkal Majalla" w:hint="cs"/>
                <w:b/>
                <w:bCs/>
                <w:noProof/>
                <w:sz w:val="24"/>
                <w:szCs w:val="24"/>
                <w:rtl/>
              </w:rPr>
              <w:t>ير</w:t>
            </w:r>
            <w:r w:rsidR="000C79EF" w:rsidRPr="00B54BFF">
              <w:rPr>
                <w:rFonts w:ascii="Sakkal Majalla" w:eastAsia="Times New Roman" w:hAnsi="Sakkal Majalla" w:cs="Sakkal Majalla"/>
                <w:b/>
                <w:bCs/>
                <w:noProof/>
                <w:sz w:val="24"/>
                <w:szCs w:val="24"/>
                <w:rtl/>
              </w:rPr>
              <w:t xml:space="preserve"> </w:t>
            </w:r>
            <w:r w:rsidR="000C79EF" w:rsidRPr="00B54BFF">
              <w:rPr>
                <w:rFonts w:ascii="Sakkal Majalla" w:eastAsia="Times New Roman" w:hAnsi="Sakkal Majalla" w:cs="Sakkal Majalla" w:hint="cs"/>
                <w:b/>
                <w:bCs/>
                <w:noProof/>
                <w:sz w:val="24"/>
                <w:szCs w:val="24"/>
                <w:rtl/>
              </w:rPr>
              <w:t>جامعة</w:t>
            </w:r>
            <w:r w:rsidR="000C79EF" w:rsidRPr="00B54BFF">
              <w:rPr>
                <w:rFonts w:ascii="Sakkal Majalla" w:eastAsia="Times New Roman" w:hAnsi="Sakkal Majalla" w:cs="Sakkal Majalla"/>
                <w:b/>
                <w:bCs/>
                <w:noProof/>
                <w:sz w:val="24"/>
                <w:szCs w:val="24"/>
                <w:rtl/>
              </w:rPr>
              <w:t xml:space="preserve"> </w:t>
            </w:r>
            <w:r w:rsidR="000C79EF" w:rsidRPr="00B54BFF">
              <w:rPr>
                <w:rFonts w:ascii="Sakkal Majalla" w:eastAsia="Times New Roman" w:hAnsi="Sakkal Majalla" w:cs="Sakkal Majalla" w:hint="cs"/>
                <w:b/>
                <w:bCs/>
                <w:noProof/>
                <w:sz w:val="24"/>
                <w:szCs w:val="24"/>
                <w:rtl/>
              </w:rPr>
              <w:t>الحدود</w:t>
            </w:r>
            <w:r w:rsidR="000C79EF" w:rsidRPr="00B54BFF">
              <w:rPr>
                <w:rFonts w:ascii="Sakkal Majalla" w:eastAsia="Times New Roman" w:hAnsi="Sakkal Majalla" w:cs="Sakkal Majalla"/>
                <w:b/>
                <w:bCs/>
                <w:noProof/>
                <w:sz w:val="24"/>
                <w:szCs w:val="24"/>
                <w:rtl/>
              </w:rPr>
              <w:t xml:space="preserve"> </w:t>
            </w:r>
            <w:r w:rsidR="000C79EF" w:rsidRPr="00B54BFF">
              <w:rPr>
                <w:rFonts w:ascii="Sakkal Majalla" w:eastAsia="Times New Roman" w:hAnsi="Sakkal Majalla" w:cs="Sakkal Majalla" w:hint="cs"/>
                <w:b/>
                <w:bCs/>
                <w:noProof/>
                <w:sz w:val="24"/>
                <w:szCs w:val="24"/>
                <w:rtl/>
              </w:rPr>
              <w:t>الشمالي</w:t>
            </w:r>
            <w:r w:rsidR="000C79EF" w:rsidRPr="00B54BFF">
              <w:rPr>
                <w:rFonts w:ascii="Sakkal Majalla" w:eastAsia="Times New Roman" w:hAnsi="Sakkal Majalla" w:cs="Sakkal Majalla"/>
                <w:b/>
                <w:bCs/>
                <w:noProof/>
                <w:sz w:val="24"/>
                <w:szCs w:val="24"/>
                <w:rtl/>
              </w:rPr>
              <w:t>ة</w:t>
            </w:r>
            <w:r>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الهدف</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w:t>
            </w:r>
            <w:r w:rsidR="00413983">
              <w:rPr>
                <w:rFonts w:ascii="Sakkal Majalla" w:eastAsia="Times New Roman" w:hAnsi="Sakkal Majalla" w:cs="Sakkal Majalla"/>
                <w:b/>
                <w:bCs/>
                <w:noProof/>
                <w:sz w:val="24"/>
                <w:szCs w:val="24"/>
                <w:rtl/>
              </w:rPr>
              <w:t>وظيف كوادر ذات كفاءة في الجامعة</w:t>
            </w:r>
            <w:r w:rsidRPr="00B54BFF">
              <w:rPr>
                <w:rFonts w:ascii="Sakkal Majalla" w:eastAsia="Times New Roman" w:hAnsi="Sakkal Majalla" w:cs="Sakkal Majalla"/>
                <w:b/>
                <w:bCs/>
                <w:noProof/>
                <w:sz w:val="24"/>
                <w:szCs w:val="24"/>
                <w:rtl/>
              </w:rPr>
              <w:t>، والمحافظة عليهم، وتطو</w:t>
            </w:r>
            <w:r w:rsidRPr="00B54BFF">
              <w:rPr>
                <w:rFonts w:ascii="Sakkal Majalla" w:eastAsia="Times New Roman" w:hAnsi="Sakkal Majalla" w:cs="Sakkal Majalla" w:hint="cs"/>
                <w:b/>
                <w:bCs/>
                <w:noProof/>
                <w:sz w:val="24"/>
                <w:szCs w:val="24"/>
                <w:rtl/>
              </w:rPr>
              <w:t>يرهم</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مهنيا</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للقيام</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بالأعمال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 xml:space="preserve">المختلفة </w:t>
            </w:r>
            <w:r w:rsidRPr="00B54BFF">
              <w:rPr>
                <w:rFonts w:ascii="Sakkal Majalla" w:eastAsia="Times New Roman" w:hAnsi="Sakkal Majalla" w:cs="Sakkal Majalla"/>
                <w:b/>
                <w:bCs/>
                <w:noProof/>
                <w:sz w:val="24"/>
                <w:szCs w:val="24"/>
                <w:rtl/>
              </w:rPr>
              <w:t>المنوطة بها، وتقديم كافة الخدمات للطلاب وأعضاء هيئة التد</w:t>
            </w:r>
            <w:r w:rsidRPr="00B54BFF">
              <w:rPr>
                <w:rFonts w:ascii="Sakkal Majalla" w:eastAsia="Times New Roman" w:hAnsi="Sakkal Majalla" w:cs="Sakkal Majalla" w:hint="cs"/>
                <w:b/>
                <w:bCs/>
                <w:noProof/>
                <w:sz w:val="24"/>
                <w:szCs w:val="24"/>
                <w:rtl/>
              </w:rPr>
              <w:t>ري</w:t>
            </w:r>
            <w:r w:rsidRPr="00B54BFF">
              <w:rPr>
                <w:rFonts w:ascii="Sakkal Majalla" w:eastAsia="Times New Roman" w:hAnsi="Sakkal Majalla" w:cs="Sakkal Majalla"/>
                <w:b/>
                <w:bCs/>
                <w:noProof/>
                <w:sz w:val="24"/>
                <w:szCs w:val="24"/>
                <w:rtl/>
              </w:rPr>
              <w:t>س.</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تاريخ المتابعة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p>
        </w:tc>
      </w:tr>
    </w:tbl>
    <w:p w:rsidR="000C79EF" w:rsidRDefault="000C79EF" w:rsidP="000C79EF">
      <w:pPr>
        <w:rPr>
          <w:rtl/>
        </w:rPr>
      </w:pPr>
    </w:p>
    <w:p w:rsidR="00034F99" w:rsidRDefault="00034F99" w:rsidP="000C79EF">
      <w:pPr>
        <w:rPr>
          <w:rtl/>
        </w:rPr>
      </w:pPr>
    </w:p>
    <w:p w:rsidR="00402C03" w:rsidRDefault="00402C03" w:rsidP="000C79EF">
      <w:pPr>
        <w:rPr>
          <w:rtl/>
        </w:rPr>
      </w:pPr>
    </w:p>
    <w:p w:rsidR="00402C03" w:rsidRPr="00402C03" w:rsidRDefault="00402C03" w:rsidP="00E41A72">
      <w:pPr>
        <w:pStyle w:val="a3"/>
        <w:numPr>
          <w:ilvl w:val="2"/>
          <w:numId w:val="23"/>
        </w:numPr>
        <w:bidi/>
        <w:rPr>
          <w:rFonts w:ascii="Calibri" w:eastAsia="Times New Roman" w:hAnsi="Calibri" w:cs="Calibri"/>
          <w:b/>
          <w:bCs/>
          <w:color w:val="0070C0"/>
          <w:kern w:val="36"/>
          <w:sz w:val="28"/>
          <w:szCs w:val="28"/>
          <w:rtl/>
        </w:rPr>
      </w:pPr>
      <w:r w:rsidRPr="00402C03">
        <w:rPr>
          <w:rFonts w:ascii="Calibri" w:eastAsia="Times New Roman" w:hAnsi="Calibri" w:cs="Calibri" w:hint="cs"/>
          <w:b/>
          <w:bCs/>
          <w:color w:val="0070C0"/>
          <w:kern w:val="36"/>
          <w:sz w:val="28"/>
          <w:szCs w:val="28"/>
          <w:rtl/>
        </w:rPr>
        <w:lastRenderedPageBreak/>
        <w:t xml:space="preserve">مبادرة </w:t>
      </w:r>
      <w:r w:rsidRPr="00402C03">
        <w:rPr>
          <w:rFonts w:ascii="Calibri" w:eastAsia="Times New Roman" w:hAnsi="Calibri" w:cs="Calibri"/>
          <w:b/>
          <w:bCs/>
          <w:color w:val="0070C0"/>
          <w:kern w:val="36"/>
          <w:sz w:val="28"/>
          <w:szCs w:val="28"/>
          <w:rtl/>
        </w:rPr>
        <w:t>تطوير البنية التحتية للتقنية في الجامعة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4.6.2.1</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29"/>
        <w:gridCol w:w="6024"/>
      </w:tblGrid>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 xml:space="preserve">كود المبادرة </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jc w:val="center"/>
              <w:rPr>
                <w:rFonts w:ascii="Times New Roman" w:eastAsia="Times New Roman" w:hAnsi="Times New Roman" w:cs="Times New Roman"/>
                <w:b/>
                <w:bCs/>
                <w:noProof/>
                <w:sz w:val="24"/>
                <w:szCs w:val="24"/>
                <w:rtl/>
              </w:rPr>
            </w:pPr>
            <w:r w:rsidRPr="00181DFE">
              <w:rPr>
                <w:rFonts w:ascii="Times New Roman" w:eastAsia="Times New Roman" w:hAnsi="Times New Roman" w:cs="Times New Roman"/>
                <w:sz w:val="24"/>
                <w:szCs w:val="24"/>
              </w:rPr>
              <w:t>4.6.2.1</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إ</w:t>
            </w:r>
            <w:r w:rsidRPr="00181DFE">
              <w:rPr>
                <w:rFonts w:ascii="Sakkal Majalla" w:eastAsia="Times New Roman" w:hAnsi="Sakkal Majalla" w:cs="Sakkal Majalla"/>
                <w:b/>
                <w:bCs/>
                <w:noProof/>
                <w:sz w:val="24"/>
                <w:szCs w:val="24"/>
                <w:rtl/>
              </w:rPr>
              <w:t>سم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تطوير ال</w:t>
            </w:r>
            <w:r w:rsidR="00402C03" w:rsidRPr="00181DFE">
              <w:rPr>
                <w:rFonts w:ascii="Sakkal Majalla" w:eastAsia="Times New Roman" w:hAnsi="Sakkal Majalla" w:cs="Sakkal Majalla"/>
                <w:b/>
                <w:bCs/>
                <w:noProof/>
                <w:sz w:val="24"/>
                <w:szCs w:val="24"/>
                <w:rtl/>
              </w:rPr>
              <w:t>بنية التحتية للتقنية في الجامعة</w:t>
            </w:r>
            <w:r w:rsidR="00402C03" w:rsidRPr="00181DFE">
              <w:rPr>
                <w:rFonts w:ascii="Sakkal Majalla" w:eastAsia="Times New Roman" w:hAnsi="Sakkal Majalla" w:cs="Sakkal Majalla" w:hint="cs"/>
                <w:b/>
                <w:bCs/>
                <w:noProof/>
                <w:sz w:val="24"/>
                <w:szCs w:val="24"/>
                <w:rtl/>
              </w:rPr>
              <w:t xml:space="preserve"> </w:t>
            </w:r>
          </w:p>
        </w:tc>
      </w:tr>
      <w:tr w:rsidR="000C79EF" w:rsidRPr="00B54BFF" w:rsidTr="00854086">
        <w:trPr>
          <w:trHeight w:val="372"/>
        </w:trPr>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الأولوية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Pr>
              <w:t>2</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توصيف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jc w:val="lowKashida"/>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وضع استراتيجية شاملة؛ لتطوير وتحسين البنية التحتية ل</w:t>
            </w:r>
            <w:r w:rsidRPr="00181DFE">
              <w:rPr>
                <w:rFonts w:ascii="Sakkal Majalla" w:eastAsia="Times New Roman" w:hAnsi="Sakkal Majalla" w:cs="Sakkal Majalla" w:hint="cs"/>
                <w:b/>
                <w:bCs/>
                <w:noProof/>
                <w:sz w:val="24"/>
                <w:szCs w:val="24"/>
                <w:rtl/>
              </w:rPr>
              <w:t>ل</w:t>
            </w:r>
            <w:r w:rsidRPr="00181DFE">
              <w:rPr>
                <w:rFonts w:ascii="Sakkal Majalla" w:eastAsia="Times New Roman" w:hAnsi="Sakkal Majalla" w:cs="Sakkal Majalla"/>
                <w:b/>
                <w:bCs/>
                <w:noProof/>
                <w:sz w:val="24"/>
                <w:szCs w:val="24"/>
                <w:rtl/>
              </w:rPr>
              <w:t>تقنية في الجامعة</w:t>
            </w:r>
            <w:r w:rsidRPr="00181DFE">
              <w:rPr>
                <w:rFonts w:ascii="Sakkal Majalla" w:eastAsia="Times New Roman" w:hAnsi="Sakkal Majalla" w:cs="Sakkal Majalla"/>
                <w:b/>
                <w:bCs/>
                <w:noProof/>
                <w:sz w:val="24"/>
                <w:szCs w:val="24"/>
              </w:rPr>
              <w:t>.</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الجهة الرئيسة في تنفيذ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عمادة تقنية المعلومات</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الجهات المشاركة في التنفيذ</w:t>
            </w:r>
          </w:p>
        </w:tc>
        <w:tc>
          <w:tcPr>
            <w:tcW w:w="3441" w:type="pct"/>
            <w:shd w:val="clear" w:color="auto" w:fill="auto"/>
            <w:vAlign w:val="center"/>
          </w:tcPr>
          <w:p w:rsidR="000C79EF" w:rsidRPr="00181DFE"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المخرج العام للمبادرة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مدة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840 يوم</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تاريخ بدء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29/8/2021</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تاريخ نهاية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17/12/2023</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تكلفة المبادرة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20610000 ريال</w:t>
            </w:r>
          </w:p>
        </w:tc>
      </w:tr>
      <w:tr w:rsidR="000C79EF" w:rsidRPr="00B54BFF" w:rsidTr="00854086">
        <w:trPr>
          <w:trHeight w:val="1628"/>
        </w:trPr>
        <w:tc>
          <w:tcPr>
            <w:tcW w:w="1559" w:type="pct"/>
            <w:shd w:val="clear" w:color="auto" w:fill="F2DBDB"/>
            <w:vAlign w:val="center"/>
          </w:tcPr>
          <w:p w:rsidR="009E6BFB" w:rsidRPr="00181DFE" w:rsidRDefault="000C79EF" w:rsidP="009E6BFB">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التوجه</w:t>
            </w:r>
          </w:p>
        </w:tc>
        <w:tc>
          <w:tcPr>
            <w:tcW w:w="3441" w:type="pct"/>
            <w:shd w:val="clear" w:color="auto" w:fill="auto"/>
          </w:tcPr>
          <w:p w:rsidR="009E6BFB" w:rsidRPr="00181DFE" w:rsidRDefault="000C79EF" w:rsidP="009E6BFB">
            <w:pPr>
              <w:bidi/>
              <w:spacing w:after="200" w:line="240" w:lineRule="auto"/>
              <w:jc w:val="lowKashida"/>
              <w:rPr>
                <w:rFonts w:ascii="Sakkal Majalla" w:eastAsia="Times New Roman" w:hAnsi="Sakkal Majalla" w:cs="Sakkal Majalla"/>
                <w:b/>
                <w:bCs/>
                <w:noProof/>
                <w:sz w:val="24"/>
                <w:szCs w:val="24"/>
              </w:rPr>
            </w:pPr>
            <w:r w:rsidRPr="00181DFE">
              <w:rPr>
                <w:rFonts w:ascii="Sakkal Majalla" w:eastAsia="Times New Roman" w:hAnsi="Sakkal Majalla" w:cs="Sakkal Majalla"/>
                <w:b/>
                <w:bCs/>
                <w:noProof/>
                <w:sz w:val="24"/>
                <w:szCs w:val="24"/>
                <w:rtl/>
              </w:rPr>
              <w:t>بناء حرم جامعي يتسم بالكفاءة والفعالية، وزيادة قدرته الاستيعابية، بحيث تتوفر فيه وسائل التقنية الحديثة. وإنشاء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p>
        </w:tc>
      </w:tr>
      <w:tr w:rsidR="000C79EF" w:rsidRPr="00B54BFF" w:rsidTr="00854086">
        <w:trPr>
          <w:trHeight w:val="240"/>
        </w:trPr>
        <w:tc>
          <w:tcPr>
            <w:tcW w:w="1559" w:type="pct"/>
            <w:shd w:val="clear" w:color="auto" w:fill="F2DBDB"/>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الغاية الرئيسة</w:t>
            </w:r>
          </w:p>
        </w:tc>
        <w:tc>
          <w:tcPr>
            <w:tcW w:w="3441" w:type="pct"/>
            <w:shd w:val="clear" w:color="auto" w:fill="auto"/>
          </w:tcPr>
          <w:p w:rsidR="000C79EF" w:rsidRPr="00181DFE" w:rsidRDefault="000C79EF" w:rsidP="004E3943">
            <w:pPr>
              <w:bidi/>
              <w:spacing w:after="200" w:line="240" w:lineRule="auto"/>
              <w:jc w:val="lowKashida"/>
              <w:rPr>
                <w:rFonts w:ascii="Sakkal Majalla" w:eastAsia="Times New Roman" w:hAnsi="Sakkal Majalla" w:cs="Sakkal Majalla"/>
                <w:b/>
                <w:bCs/>
                <w:noProof/>
                <w:sz w:val="24"/>
                <w:szCs w:val="24"/>
              </w:rPr>
            </w:pPr>
            <w:r w:rsidRPr="00181DFE">
              <w:rPr>
                <w:rFonts w:ascii="Sakkal Majalla" w:eastAsia="Times New Roman" w:hAnsi="Sakkal Majalla" w:cs="Sakkal Majalla"/>
                <w:b/>
                <w:bCs/>
                <w:noProof/>
                <w:sz w:val="24"/>
                <w:szCs w:val="24"/>
                <w:rtl/>
              </w:rPr>
              <w:t xml:space="preserve">تطوير نظام </w:t>
            </w:r>
            <w:r w:rsidR="00650853">
              <w:rPr>
                <w:rFonts w:ascii="Sakkal Majalla" w:eastAsia="Times New Roman" w:hAnsi="Sakkal Majalla" w:cs="Sakkal Majalla"/>
                <w:b/>
                <w:bCs/>
                <w:noProof/>
                <w:sz w:val="24"/>
                <w:szCs w:val="24"/>
                <w:rtl/>
              </w:rPr>
              <w:t>إداري</w:t>
            </w:r>
            <w:r w:rsidRPr="00181DFE">
              <w:rPr>
                <w:rFonts w:ascii="Sakkal Majalla" w:eastAsia="Times New Roman" w:hAnsi="Sakkal Majalla" w:cs="Sakkal Majalla"/>
                <w:b/>
                <w:bCs/>
                <w:noProof/>
                <w:sz w:val="24"/>
                <w:szCs w:val="24"/>
                <w:rtl/>
              </w:rPr>
              <w:t xml:space="preserve"> ومالي يعزز كفاءة </w:t>
            </w:r>
            <w:r w:rsidR="00C07591">
              <w:rPr>
                <w:rFonts w:ascii="Sakkal Majalla" w:eastAsia="Times New Roman" w:hAnsi="Sakkal Majalla" w:cs="Sakkal Majalla"/>
                <w:b/>
                <w:bCs/>
                <w:noProof/>
                <w:sz w:val="24"/>
                <w:szCs w:val="24"/>
                <w:rtl/>
              </w:rPr>
              <w:t>الإدارة</w:t>
            </w:r>
            <w:r w:rsidRPr="00181DFE">
              <w:rPr>
                <w:rFonts w:ascii="Sakkal Majalla" w:eastAsia="Times New Roman" w:hAnsi="Sakkal Majalla" w:cs="Sakkal Majalla"/>
                <w:b/>
                <w:bCs/>
                <w:noProof/>
                <w:sz w:val="24"/>
                <w:szCs w:val="24"/>
                <w:rtl/>
              </w:rPr>
              <w:t xml:space="preserve"> وتنويع مصادر الدخل</w:t>
            </w:r>
            <w:r w:rsidRPr="00181DFE">
              <w:rPr>
                <w:rFonts w:ascii="Sakkal Majalla" w:eastAsia="Times New Roman" w:hAnsi="Sakkal Majalla" w:cs="Sakkal Majalla"/>
                <w:b/>
                <w:bCs/>
                <w:noProof/>
                <w:sz w:val="24"/>
                <w:szCs w:val="24"/>
              </w:rPr>
              <w:t>.</w:t>
            </w:r>
          </w:p>
        </w:tc>
      </w:tr>
      <w:tr w:rsidR="000C79EF" w:rsidRPr="00B54BFF" w:rsidTr="00854086">
        <w:tc>
          <w:tcPr>
            <w:tcW w:w="1559" w:type="pct"/>
            <w:shd w:val="clear" w:color="auto" w:fill="F2DBDB"/>
            <w:vAlign w:val="center"/>
          </w:tcPr>
          <w:p w:rsidR="000C79EF" w:rsidRPr="00181DFE"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Pr>
                <w:rFonts w:ascii="Sakkal Majalla" w:eastAsia="Times New Roman" w:hAnsi="Sakkal Majalla" w:cs="Sakkal Majalla"/>
                <w:b/>
                <w:bCs/>
                <w:noProof/>
                <w:sz w:val="24"/>
                <w:szCs w:val="24"/>
                <w:rtl/>
              </w:rPr>
              <w:t>الإستراتيجية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تطو</w:t>
            </w:r>
            <w:r w:rsidRPr="00181DFE">
              <w:rPr>
                <w:rFonts w:ascii="Sakkal Majalla" w:eastAsia="Times New Roman" w:hAnsi="Sakkal Majalla" w:cs="Sakkal Majalla" w:hint="cs"/>
                <w:b/>
                <w:bCs/>
                <w:noProof/>
                <w:sz w:val="24"/>
                <w:szCs w:val="24"/>
                <w:rtl/>
              </w:rPr>
              <w:t>ير</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البنية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التحتية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للتقنية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في</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الجامعة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وأفضل</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الممارسات</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التطبيقية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للإستفادة</w:t>
            </w:r>
            <w:r w:rsidRPr="00181DFE">
              <w:rPr>
                <w:rFonts w:ascii="Sakkal Majalla" w:eastAsia="Times New Roman" w:hAnsi="Sakkal Majalla" w:cs="Sakkal Majalla"/>
                <w:b/>
                <w:bCs/>
                <w:noProof/>
                <w:sz w:val="24"/>
                <w:szCs w:val="24"/>
                <w:rtl/>
              </w:rPr>
              <w:t xml:space="preserve"> من التقنية</w:t>
            </w:r>
            <w:r w:rsidRPr="00181DFE">
              <w:rPr>
                <w:rFonts w:ascii="Sakkal Majalla" w:eastAsia="Times New Roman" w:hAnsi="Sakkal Majalla" w:cs="Sakkal Majalla" w:hint="cs"/>
                <w:b/>
                <w:bCs/>
                <w:noProof/>
                <w:sz w:val="24"/>
                <w:szCs w:val="24"/>
                <w:rtl/>
              </w:rPr>
              <w:t xml:space="preserve"> </w:t>
            </w:r>
            <w:r w:rsidRPr="00181DFE">
              <w:rPr>
                <w:rFonts w:ascii="Sakkal Majalla" w:eastAsia="Times New Roman" w:hAnsi="Sakkal Majalla" w:cs="Sakkal Majalla"/>
                <w:b/>
                <w:bCs/>
                <w:noProof/>
                <w:sz w:val="24"/>
                <w:szCs w:val="24"/>
                <w:rtl/>
              </w:rPr>
              <w:t>وإمكانا</w:t>
            </w:r>
            <w:r w:rsidRPr="00181DFE">
              <w:rPr>
                <w:rFonts w:ascii="Sakkal Majalla" w:eastAsia="Times New Roman" w:hAnsi="Sakkal Majalla" w:cs="Sakkal Majalla" w:hint="cs"/>
                <w:b/>
                <w:bCs/>
                <w:noProof/>
                <w:sz w:val="24"/>
                <w:szCs w:val="24"/>
                <w:rtl/>
              </w:rPr>
              <w:t>تها</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بما</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في</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ذلك</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الوسائل</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والاجراءات،</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وتعيين</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أهل</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الخبرة</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في</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هذا</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المجال</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من</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المواطنين</w:t>
            </w:r>
            <w:r w:rsidR="00413983">
              <w:rPr>
                <w:rFonts w:ascii="Sakkal Majalla" w:eastAsia="Times New Roman" w:hAnsi="Sakkal Majalla" w:cs="Sakkal Majalla" w:hint="cs"/>
                <w:b/>
                <w:bCs/>
                <w:noProof/>
                <w:sz w:val="24"/>
                <w:szCs w:val="24"/>
                <w:rtl/>
              </w:rPr>
              <w:t xml:space="preserve">، </w:t>
            </w:r>
            <w:r w:rsidRPr="00181DFE">
              <w:rPr>
                <w:rFonts w:ascii="Sakkal Majalla" w:eastAsia="Times New Roman" w:hAnsi="Sakkal Majalla" w:cs="Sakkal Majalla" w:hint="cs"/>
                <w:b/>
                <w:bCs/>
                <w:noProof/>
                <w:sz w:val="24"/>
                <w:szCs w:val="24"/>
                <w:rtl/>
              </w:rPr>
              <w:t>وكذلك</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اعتماد</w:t>
            </w:r>
            <w:r w:rsidRPr="00181DFE">
              <w:rPr>
                <w:rFonts w:ascii="Sakkal Majalla" w:eastAsia="Times New Roman" w:hAnsi="Sakkal Majalla" w:cs="Sakkal Majalla"/>
                <w:b/>
                <w:bCs/>
                <w:noProof/>
                <w:sz w:val="24"/>
                <w:szCs w:val="24"/>
                <w:rtl/>
              </w:rPr>
              <w:t xml:space="preserve"> </w:t>
            </w:r>
            <w:r w:rsidRPr="00181DFE">
              <w:rPr>
                <w:rFonts w:ascii="Sakkal Majalla" w:eastAsia="Times New Roman" w:hAnsi="Sakkal Majalla" w:cs="Sakkal Majalla" w:hint="cs"/>
                <w:b/>
                <w:bCs/>
                <w:noProof/>
                <w:sz w:val="24"/>
                <w:szCs w:val="24"/>
                <w:rtl/>
              </w:rPr>
              <w:t xml:space="preserve">الممارسات </w:t>
            </w:r>
            <w:r w:rsidRPr="00181DFE">
              <w:rPr>
                <w:rFonts w:ascii="Sakkal Majalla" w:eastAsia="Times New Roman" w:hAnsi="Sakkal Majalla" w:cs="Sakkal Majalla"/>
                <w:b/>
                <w:bCs/>
                <w:noProof/>
                <w:sz w:val="24"/>
                <w:szCs w:val="24"/>
                <w:rtl/>
              </w:rPr>
              <w:t>الحديثة القائمة على تكنولوجيا المعلومات، بهدف تحسين الخدمات التي تقدمها جامعة الحدود الشمالية، والارتقاء</w:t>
            </w:r>
            <w:r w:rsidRPr="00181DFE">
              <w:rPr>
                <w:rFonts w:ascii="Sakkal Majalla" w:eastAsia="Times New Roman" w:hAnsi="Sakkal Majalla" w:cs="Sakkal Majalla" w:hint="cs"/>
                <w:b/>
                <w:bCs/>
                <w:noProof/>
                <w:sz w:val="24"/>
                <w:szCs w:val="24"/>
                <w:rtl/>
              </w:rPr>
              <w:t xml:space="preserve"> </w:t>
            </w:r>
            <w:r w:rsidRPr="00181DFE">
              <w:rPr>
                <w:rFonts w:ascii="Sakkal Majalla" w:eastAsia="Times New Roman" w:hAnsi="Sakkal Majalla" w:cs="Sakkal Majalla"/>
                <w:b/>
                <w:bCs/>
                <w:noProof/>
                <w:sz w:val="24"/>
                <w:szCs w:val="24"/>
                <w:rtl/>
              </w:rPr>
              <w:t>بجودتها</w:t>
            </w:r>
            <w:r w:rsidR="00413983">
              <w:rPr>
                <w:rFonts w:ascii="Sakkal Majalla" w:eastAsia="Times New Roman" w:hAnsi="Sakkal Majalla" w:cs="Sakkal Majalla" w:hint="cs"/>
                <w:b/>
                <w:bCs/>
                <w:noProof/>
                <w:sz w:val="24"/>
                <w:szCs w:val="24"/>
                <w:rtl/>
              </w:rPr>
              <w:t>.</w:t>
            </w:r>
          </w:p>
        </w:tc>
      </w:tr>
      <w:tr w:rsidR="000C79EF" w:rsidRPr="00B54BFF" w:rsidTr="00854086">
        <w:tc>
          <w:tcPr>
            <w:tcW w:w="1559" w:type="pct"/>
            <w:shd w:val="clear" w:color="auto" w:fill="F2DBDB"/>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b/>
                <w:bCs/>
                <w:noProof/>
                <w:sz w:val="24"/>
                <w:szCs w:val="24"/>
                <w:rtl/>
              </w:rPr>
              <w:t>الهدف</w:t>
            </w:r>
          </w:p>
        </w:tc>
        <w:tc>
          <w:tcPr>
            <w:tcW w:w="3441" w:type="pct"/>
            <w:shd w:val="clear" w:color="auto" w:fill="auto"/>
            <w:vAlign w:val="center"/>
          </w:tcPr>
          <w:p w:rsidR="000C79EF" w:rsidRPr="00181DFE" w:rsidRDefault="00413983"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Pr>
                <w:rFonts w:ascii="Sakkal Majalla" w:eastAsia="Times New Roman" w:hAnsi="Sakkal Majalla" w:cs="Sakkal Majalla"/>
                <w:b/>
                <w:bCs/>
                <w:noProof/>
                <w:sz w:val="24"/>
                <w:szCs w:val="24"/>
                <w:rtl/>
              </w:rPr>
              <w:t>توظيف الكوادر المتخص</w:t>
            </w:r>
            <w:r>
              <w:rPr>
                <w:rFonts w:ascii="Sakkal Majalla" w:eastAsia="Times New Roman" w:hAnsi="Sakkal Majalla" w:cs="Sakkal Majalla" w:hint="cs"/>
                <w:b/>
                <w:bCs/>
                <w:noProof/>
                <w:sz w:val="24"/>
                <w:szCs w:val="24"/>
                <w:rtl/>
              </w:rPr>
              <w:t>ص</w:t>
            </w:r>
            <w:r w:rsidR="000C79EF" w:rsidRPr="00181DFE">
              <w:rPr>
                <w:rFonts w:ascii="Sakkal Majalla" w:eastAsia="Times New Roman" w:hAnsi="Sakkal Majalla" w:cs="Sakkal Majalla"/>
                <w:b/>
                <w:bCs/>
                <w:noProof/>
                <w:sz w:val="24"/>
                <w:szCs w:val="24"/>
                <w:rtl/>
              </w:rPr>
              <w:t xml:space="preserve">ة والماهرة في تقنية المعلومات وموظفي الدعم </w:t>
            </w:r>
            <w:r w:rsidR="000C79EF" w:rsidRPr="00181DFE">
              <w:rPr>
                <w:rFonts w:ascii="Sakkal Majalla" w:eastAsia="Times New Roman" w:hAnsi="Sakkal Majalla" w:cs="Sakkal Majalla" w:hint="cs"/>
                <w:b/>
                <w:bCs/>
                <w:noProof/>
                <w:sz w:val="24"/>
                <w:szCs w:val="24"/>
                <w:rtl/>
              </w:rPr>
              <w:t>الفني</w:t>
            </w:r>
            <w:r w:rsidR="000C79EF" w:rsidRPr="00181DFE">
              <w:rPr>
                <w:rFonts w:ascii="Sakkal Majalla" w:eastAsia="Times New Roman" w:hAnsi="Sakkal Majalla" w:cs="Sakkal Majalla"/>
                <w:b/>
                <w:bCs/>
                <w:noProof/>
                <w:sz w:val="24"/>
                <w:szCs w:val="24"/>
                <w:rtl/>
              </w:rPr>
              <w:t>، والمحافظة عليهم، وتطو</w:t>
            </w:r>
            <w:r w:rsidR="000C79EF" w:rsidRPr="00181DFE">
              <w:rPr>
                <w:rFonts w:ascii="Sakkal Majalla" w:eastAsia="Times New Roman" w:hAnsi="Sakkal Majalla" w:cs="Sakkal Majalla" w:hint="cs"/>
                <w:b/>
                <w:bCs/>
                <w:noProof/>
                <w:sz w:val="24"/>
                <w:szCs w:val="24"/>
                <w:rtl/>
              </w:rPr>
              <w:t>ير</w:t>
            </w:r>
            <w:r w:rsidR="000C79EF" w:rsidRPr="00181DFE">
              <w:rPr>
                <w:rFonts w:ascii="Sakkal Majalla" w:eastAsia="Times New Roman" w:hAnsi="Sakkal Majalla" w:cs="Sakkal Majalla"/>
                <w:b/>
                <w:bCs/>
                <w:noProof/>
                <w:sz w:val="24"/>
                <w:szCs w:val="24"/>
                <w:rtl/>
              </w:rPr>
              <w:t xml:space="preserve"> </w:t>
            </w:r>
            <w:r w:rsidR="00850D87">
              <w:rPr>
                <w:rFonts w:ascii="Sakkal Majalla" w:eastAsia="Times New Roman" w:hAnsi="Sakkal Majalla" w:cs="Sakkal Majalla" w:hint="cs"/>
                <w:b/>
                <w:bCs/>
                <w:noProof/>
                <w:sz w:val="24"/>
                <w:szCs w:val="24"/>
                <w:rtl/>
              </w:rPr>
              <w:t>قدراتهم</w:t>
            </w:r>
            <w:r w:rsidR="000C79EF" w:rsidRPr="00181DFE">
              <w:rPr>
                <w:rFonts w:ascii="Sakkal Majalla" w:eastAsia="Times New Roman" w:hAnsi="Sakkal Majalla" w:cs="Sakkal Majalla" w:hint="cs"/>
                <w:b/>
                <w:bCs/>
                <w:noProof/>
                <w:sz w:val="24"/>
                <w:szCs w:val="24"/>
                <w:rtl/>
              </w:rPr>
              <w:t>،</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بهدف</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توفير</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الخدمات</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اللازمة</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لتعزيز</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مشاريع</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جامعة</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الحدود</w:t>
            </w:r>
            <w:r w:rsidR="000C79EF" w:rsidRPr="00181DFE">
              <w:rPr>
                <w:rFonts w:ascii="Sakkal Majalla" w:eastAsia="Times New Roman" w:hAnsi="Sakkal Majalla" w:cs="Sakkal Majalla"/>
                <w:b/>
                <w:bCs/>
                <w:noProof/>
                <w:sz w:val="24"/>
                <w:szCs w:val="24"/>
                <w:rtl/>
              </w:rPr>
              <w:t xml:space="preserve"> </w:t>
            </w:r>
            <w:r w:rsidR="000C79EF" w:rsidRPr="00181DFE">
              <w:rPr>
                <w:rFonts w:ascii="Sakkal Majalla" w:eastAsia="Times New Roman" w:hAnsi="Sakkal Majalla" w:cs="Sakkal Majalla" w:hint="cs"/>
                <w:b/>
                <w:bCs/>
                <w:noProof/>
                <w:sz w:val="24"/>
                <w:szCs w:val="24"/>
                <w:rtl/>
              </w:rPr>
              <w:t>الشمالي</w:t>
            </w:r>
            <w:r w:rsidR="000C79EF" w:rsidRPr="00181DFE">
              <w:rPr>
                <w:rFonts w:ascii="Sakkal Majalla" w:eastAsia="Times New Roman" w:hAnsi="Sakkal Majalla" w:cs="Sakkal Majalla"/>
                <w:b/>
                <w:bCs/>
                <w:noProof/>
                <w:sz w:val="24"/>
                <w:szCs w:val="24"/>
                <w:rtl/>
              </w:rPr>
              <w:t>ة</w:t>
            </w:r>
            <w:r>
              <w:rPr>
                <w:rFonts w:ascii="Sakkal Majalla" w:eastAsia="Times New Roman" w:hAnsi="Sakkal Majalla" w:cs="Sakkal Majalla" w:hint="cs"/>
                <w:b/>
                <w:bCs/>
                <w:noProof/>
                <w:sz w:val="24"/>
                <w:szCs w:val="24"/>
                <w:rtl/>
              </w:rPr>
              <w:t>.</w:t>
            </w:r>
          </w:p>
        </w:tc>
      </w:tr>
      <w:tr w:rsidR="000C79EF" w:rsidRPr="00B54BFF" w:rsidTr="00854086">
        <w:tc>
          <w:tcPr>
            <w:tcW w:w="1559" w:type="pct"/>
            <w:shd w:val="clear" w:color="auto" w:fill="76923C"/>
            <w:vAlign w:val="center"/>
          </w:tcPr>
          <w:p w:rsidR="000C79EF" w:rsidRPr="00181DFE"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181DFE">
              <w:rPr>
                <w:rFonts w:ascii="Sakkal Majalla" w:eastAsia="Times New Roman" w:hAnsi="Sakkal Majalla" w:cs="Sakkal Majalla" w:hint="cs"/>
                <w:b/>
                <w:bCs/>
                <w:noProof/>
                <w:sz w:val="24"/>
                <w:szCs w:val="24"/>
                <w:rtl/>
              </w:rPr>
              <w:t>تاريخ المتابعة</w:t>
            </w:r>
          </w:p>
        </w:tc>
        <w:tc>
          <w:tcPr>
            <w:tcW w:w="3441" w:type="pct"/>
            <w:shd w:val="clear" w:color="auto" w:fill="auto"/>
            <w:vAlign w:val="center"/>
          </w:tcPr>
          <w:p w:rsidR="000C79EF" w:rsidRPr="00181DFE" w:rsidRDefault="000C79EF" w:rsidP="004E3943">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p>
        </w:tc>
      </w:tr>
    </w:tbl>
    <w:p w:rsidR="000C79EF" w:rsidRDefault="000C79EF" w:rsidP="000C79EF">
      <w:pPr>
        <w:rPr>
          <w:rtl/>
        </w:rPr>
      </w:pPr>
    </w:p>
    <w:p w:rsidR="00181DFE" w:rsidRDefault="00181DFE" w:rsidP="000C79EF">
      <w:pPr>
        <w:rPr>
          <w:rtl/>
        </w:rPr>
      </w:pPr>
    </w:p>
    <w:p w:rsidR="00BA0B94" w:rsidRDefault="00BA0B94" w:rsidP="000C79EF">
      <w:pPr>
        <w:rPr>
          <w:rtl/>
        </w:rPr>
      </w:pPr>
    </w:p>
    <w:p w:rsidR="000C79EF" w:rsidRPr="00402C03" w:rsidRDefault="00402C03" w:rsidP="00E41A72">
      <w:pPr>
        <w:pStyle w:val="a3"/>
        <w:numPr>
          <w:ilvl w:val="2"/>
          <w:numId w:val="23"/>
        </w:numPr>
        <w:bidi/>
        <w:rPr>
          <w:rFonts w:ascii="Calibri" w:eastAsia="Times New Roman" w:hAnsi="Calibri" w:cs="Calibri"/>
          <w:b/>
          <w:bCs/>
          <w:color w:val="0070C0"/>
          <w:kern w:val="36"/>
          <w:sz w:val="28"/>
          <w:szCs w:val="28"/>
          <w:rtl/>
        </w:rPr>
      </w:pPr>
      <w:r w:rsidRPr="00402C03">
        <w:rPr>
          <w:rFonts w:ascii="Calibri" w:eastAsia="Times New Roman" w:hAnsi="Calibri" w:cs="Calibri"/>
          <w:b/>
          <w:bCs/>
          <w:color w:val="0070C0"/>
          <w:kern w:val="36"/>
          <w:sz w:val="28"/>
          <w:szCs w:val="28"/>
          <w:rtl/>
        </w:rPr>
        <w:lastRenderedPageBreak/>
        <w:t>تطوير السياسات والإجراءات بشكل عام بما يحقق أهداف الجامعة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4.2.5.1</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0C79EF" w:rsidRPr="00B54BFF" w:rsidRDefault="000C79EF" w:rsidP="00C90E11">
            <w:pPr>
              <w:tabs>
                <w:tab w:val="left" w:pos="2808"/>
                <w:tab w:val="center" w:pos="4513"/>
                <w:tab w:val="right" w:pos="9026"/>
              </w:tabs>
              <w:bidi/>
              <w:spacing w:after="0" w:line="240" w:lineRule="auto"/>
              <w:jc w:val="center"/>
              <w:rPr>
                <w:rFonts w:ascii="Times New Roman" w:eastAsia="Times New Roman" w:hAnsi="Times New Roman" w:cs="Times New Roman"/>
                <w:b/>
                <w:bCs/>
                <w:noProof/>
                <w:sz w:val="24"/>
                <w:szCs w:val="24"/>
                <w:rtl/>
              </w:rPr>
            </w:pPr>
            <w:r w:rsidRPr="00C90E11">
              <w:rPr>
                <w:rFonts w:ascii="Sakkal Majalla" w:eastAsia="Times New Roman" w:hAnsi="Sakkal Majalla" w:cs="Sakkal Majalla"/>
                <w:b/>
                <w:bCs/>
                <w:noProof/>
                <w:sz w:val="26"/>
                <w:szCs w:val="26"/>
              </w:rPr>
              <w:t>4.2.5.1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إ</w:t>
            </w:r>
            <w:r w:rsidRPr="00B54BFF">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 xml:space="preserve">تطوير السياسات والإجراءات بشكل </w:t>
            </w:r>
            <w:r w:rsidR="00402C03">
              <w:rPr>
                <w:rFonts w:ascii="Sakkal Majalla" w:eastAsia="Times New Roman" w:hAnsi="Sakkal Majalla" w:cs="Sakkal Majalla"/>
                <w:b/>
                <w:bCs/>
                <w:noProof/>
                <w:sz w:val="24"/>
                <w:szCs w:val="24"/>
                <w:rtl/>
              </w:rPr>
              <w:t>عام بما يحقق أهداف الجامعة</w:t>
            </w:r>
            <w:r w:rsidR="00413983">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Pr>
              <w:t>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0C79EF" w:rsidRPr="00B54BFF" w:rsidRDefault="000C79EF" w:rsidP="009E6BFB">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r w:rsidRPr="009E6BFB">
              <w:rPr>
                <w:rFonts w:ascii="Sakkal Majalla" w:eastAsia="Times New Roman" w:hAnsi="Sakkal Majalla" w:cs="Sakkal Majalla"/>
                <w:b/>
                <w:bCs/>
                <w:noProof/>
                <w:sz w:val="24"/>
                <w:szCs w:val="24"/>
                <w:rtl/>
              </w:rPr>
              <w:t>تطوير إجراءات وعمليات تشغيل معيارية فعالة ومتوافقة مع اهداف الجامعة.</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الجهات المشاركة في التنفيذ</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المخرج العام للمبادرة</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336 يوم</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29/8/2021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31/6/2022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تكلفة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70000 ريال</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التوجه</w:t>
            </w:r>
          </w:p>
        </w:tc>
        <w:tc>
          <w:tcPr>
            <w:tcW w:w="3420" w:type="pct"/>
            <w:shd w:val="clear" w:color="auto" w:fill="auto"/>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بناء حرم جامعي يتسم بالكفاءة والفعالية، و</w:t>
            </w:r>
            <w:r w:rsidRPr="00B54BFF">
              <w:rPr>
                <w:rFonts w:ascii="Sakkal Majalla" w:eastAsia="Times New Roman" w:hAnsi="Sakkal Majalla" w:cs="Sakkal Majalla" w:hint="cs"/>
                <w:b/>
                <w:bCs/>
                <w:noProof/>
                <w:sz w:val="24"/>
                <w:szCs w:val="24"/>
                <w:rtl/>
              </w:rPr>
              <w:t>زيادة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قدرته</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الاستيعابية،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بحيث</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تتوفر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فيه</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وسائل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التقنية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الحديثة</w:t>
            </w:r>
            <w:r w:rsidR="00413983">
              <w:rPr>
                <w:rFonts w:ascii="Sakkal Majalla" w:eastAsia="Times New Roman" w:hAnsi="Sakkal Majalla" w:cs="Sakkal Majalla" w:hint="cs"/>
                <w:b/>
                <w:bCs/>
                <w:noProof/>
                <w:sz w:val="24"/>
                <w:szCs w:val="24"/>
                <w:rtl/>
              </w:rPr>
              <w:t xml:space="preserve">، </w:t>
            </w:r>
            <w:r w:rsidRPr="00B54BFF">
              <w:rPr>
                <w:rFonts w:ascii="Sakkal Majalla" w:eastAsia="Times New Roman" w:hAnsi="Sakkal Majalla" w:cs="Sakkal Majalla" w:hint="cs"/>
                <w:b/>
                <w:bCs/>
                <w:noProof/>
                <w:sz w:val="24"/>
                <w:szCs w:val="24"/>
                <w:rtl/>
              </w:rPr>
              <w:t>وإنشاء</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 xml:space="preserve">مصادر </w:t>
            </w:r>
            <w:r w:rsidRPr="00B54BFF">
              <w:rPr>
                <w:rFonts w:ascii="Sakkal Majalla" w:eastAsia="Times New Roman" w:hAnsi="Sakkal Majalla" w:cs="Sakkal Majalla"/>
                <w:b/>
                <w:bCs/>
                <w:noProof/>
                <w:sz w:val="24"/>
                <w:szCs w:val="24"/>
                <w:rtl/>
              </w:rPr>
              <w:t>إي</w:t>
            </w:r>
            <w:r w:rsidRPr="00B54BFF">
              <w:rPr>
                <w:rFonts w:ascii="Sakkal Majalla" w:eastAsia="Times New Roman" w:hAnsi="Sakkal Majalla" w:cs="Sakkal Majalla" w:hint="cs"/>
                <w:b/>
                <w:bCs/>
                <w:noProof/>
                <w:sz w:val="24"/>
                <w:szCs w:val="24"/>
                <w:rtl/>
              </w:rPr>
              <w:t>رادات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متنوعة،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وموارد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حيوية،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لتعزيز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تميز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وتصنيفها</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وترتيبها</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بين</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الجامعات</w:t>
            </w:r>
            <w:r w:rsidRPr="00B54BFF">
              <w:rPr>
                <w:rFonts w:ascii="Sakkal Majalla" w:eastAsia="Times New Roman" w:hAnsi="Sakkal Majalla" w:cs="Sakkal Majalla"/>
                <w:b/>
                <w:bCs/>
                <w:noProof/>
                <w:sz w:val="24"/>
                <w:szCs w:val="24"/>
                <w:rtl/>
              </w:rPr>
              <w:t xml:space="preserve"> بصورة أفضل، وتخصيص مباني للأنشطة</w:t>
            </w:r>
            <w:r w:rsidRPr="00B54BFF">
              <w:rPr>
                <w:rFonts w:ascii="Sakkal Majalla" w:eastAsia="Times New Roman" w:hAnsi="Sakkal Majalla" w:cs="Sakkal Majalla" w:hint="cs"/>
                <w:b/>
                <w:bCs/>
                <w:noProof/>
                <w:sz w:val="24"/>
                <w:szCs w:val="24"/>
                <w:rtl/>
              </w:rPr>
              <w:t xml:space="preserve"> </w:t>
            </w:r>
            <w:r w:rsidRPr="00B54BFF">
              <w:rPr>
                <w:rFonts w:ascii="Sakkal Majalla" w:eastAsia="Times New Roman" w:hAnsi="Sakkal Majalla" w:cs="Sakkal Majalla"/>
                <w:b/>
                <w:bCs/>
                <w:noProof/>
                <w:sz w:val="24"/>
                <w:szCs w:val="24"/>
                <w:rtl/>
              </w:rPr>
              <w:t>الطلا</w:t>
            </w:r>
            <w:r w:rsidRPr="00B54BFF">
              <w:rPr>
                <w:rFonts w:ascii="Sakkal Majalla" w:eastAsia="Times New Roman" w:hAnsi="Sakkal Majalla" w:cs="Sakkal Majalla" w:hint="cs"/>
                <w:b/>
                <w:bCs/>
                <w:noProof/>
                <w:sz w:val="24"/>
                <w:szCs w:val="24"/>
                <w:rtl/>
              </w:rPr>
              <w:t>بية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والخدمات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الطلابية،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وتعزيز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دور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الرائد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في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الشراكات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الإقليمية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والدولي</w:t>
            </w:r>
            <w:r w:rsidRPr="00B54BFF">
              <w:rPr>
                <w:rFonts w:ascii="Sakkal Majalla" w:eastAsia="Times New Roman" w:hAnsi="Sakkal Majalla" w:cs="Sakkal Majalla"/>
                <w:b/>
                <w:bCs/>
                <w:noProof/>
                <w:sz w:val="24"/>
                <w:szCs w:val="24"/>
                <w:rtl/>
              </w:rPr>
              <w:t>ة</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الغاية الرئيسة</w:t>
            </w:r>
          </w:p>
        </w:tc>
        <w:tc>
          <w:tcPr>
            <w:tcW w:w="3420" w:type="pct"/>
            <w:shd w:val="clear" w:color="auto" w:fill="auto"/>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 xml:space="preserve">تطوير نظام </w:t>
            </w:r>
            <w:r w:rsidR="00650853">
              <w:rPr>
                <w:rFonts w:ascii="Sakkal Majalla" w:eastAsia="Times New Roman" w:hAnsi="Sakkal Majalla" w:cs="Sakkal Majalla"/>
                <w:b/>
                <w:bCs/>
                <w:noProof/>
                <w:sz w:val="24"/>
                <w:szCs w:val="24"/>
                <w:rtl/>
              </w:rPr>
              <w:t>إداري</w:t>
            </w:r>
            <w:r w:rsidRPr="00B54BFF">
              <w:rPr>
                <w:rFonts w:ascii="Sakkal Majalla" w:eastAsia="Times New Roman" w:hAnsi="Sakkal Majalla" w:cs="Sakkal Majalla"/>
                <w:b/>
                <w:bCs/>
                <w:noProof/>
                <w:sz w:val="24"/>
                <w:szCs w:val="24"/>
                <w:rtl/>
              </w:rPr>
              <w:t xml:space="preserve"> ومالي يعزز كفاءة </w:t>
            </w:r>
            <w:r w:rsidR="00C07591">
              <w:rPr>
                <w:rFonts w:ascii="Sakkal Majalla" w:eastAsia="Times New Roman" w:hAnsi="Sakkal Majalla" w:cs="Sakkal Majalla"/>
                <w:b/>
                <w:bCs/>
                <w:noProof/>
                <w:sz w:val="24"/>
                <w:szCs w:val="24"/>
                <w:rtl/>
              </w:rPr>
              <w:t>الإدارة</w:t>
            </w:r>
            <w:r w:rsidRPr="00B54BFF">
              <w:rPr>
                <w:rFonts w:ascii="Sakkal Majalla" w:eastAsia="Times New Roman" w:hAnsi="Sakkal Majalla" w:cs="Sakkal Majalla"/>
                <w:b/>
                <w:bCs/>
                <w:noProof/>
                <w:sz w:val="24"/>
                <w:szCs w:val="24"/>
                <w:rtl/>
              </w:rPr>
              <w:t xml:space="preserve"> وتنويع مصادر الدخل</w:t>
            </w:r>
            <w:r w:rsidR="00413983">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w:t>
            </w:r>
            <w:r w:rsidRPr="00B54BFF">
              <w:rPr>
                <w:rFonts w:ascii="Sakkal Majalla" w:eastAsia="Times New Roman" w:hAnsi="Sakkal Majalla" w:cs="Sakkal Majalla" w:hint="cs"/>
                <w:b/>
                <w:bCs/>
                <w:noProof/>
                <w:sz w:val="24"/>
                <w:szCs w:val="24"/>
                <w:rtl/>
              </w:rPr>
              <w:t>ير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القدرات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التنظيمية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تدعم</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تطلعات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الحدود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الشمالية،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والاستدامة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المالية،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وكفاءة</w:t>
            </w:r>
            <w:r w:rsidR="003762FB">
              <w:rPr>
                <w:rFonts w:ascii="Sakkal Majalla" w:eastAsia="Times New Roman" w:hAnsi="Sakkal Majalla" w:cs="Sakkal Majalla"/>
                <w:b/>
                <w:bCs/>
                <w:noProof/>
                <w:sz w:val="24"/>
                <w:szCs w:val="24"/>
                <w:rtl/>
              </w:rPr>
              <w:t>التشغيل</w:t>
            </w:r>
            <w:r w:rsidR="00413983">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الهدف</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تطوي</w:t>
            </w:r>
            <w:r w:rsidRPr="00B54BFF">
              <w:rPr>
                <w:rFonts w:ascii="Sakkal Majalla" w:eastAsia="Times New Roman" w:hAnsi="Sakkal Majalla" w:cs="Sakkal Majalla" w:hint="cs"/>
                <w:b/>
                <w:bCs/>
                <w:noProof/>
                <w:sz w:val="24"/>
                <w:szCs w:val="24"/>
                <w:rtl/>
              </w:rPr>
              <w:t>روتنسيق</w:t>
            </w:r>
            <w:r w:rsidRPr="00B54BFF">
              <w:rPr>
                <w:rFonts w:ascii="Sakkal Majalla" w:eastAsia="Times New Roman" w:hAnsi="Sakkal Majalla" w:cs="Sakkal Majalla"/>
                <w:b/>
                <w:bCs/>
                <w:noProof/>
                <w:sz w:val="24"/>
                <w:szCs w:val="24"/>
                <w:rtl/>
              </w:rPr>
              <w:t xml:space="preserve"> </w:t>
            </w:r>
            <w:r w:rsidR="0032602F">
              <w:rPr>
                <w:rFonts w:ascii="Sakkal Majalla" w:eastAsia="Times New Roman" w:hAnsi="Sakkal Majalla" w:cs="Sakkal Majalla" w:hint="cs"/>
                <w:b/>
                <w:bCs/>
                <w:noProof/>
                <w:sz w:val="24"/>
                <w:szCs w:val="24"/>
                <w:rtl/>
              </w:rPr>
              <w:t>إدارة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فروع</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الأربعة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لخدمة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الطلاب</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ومجتمعات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بشكل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أفضل</w:t>
            </w:r>
            <w:r w:rsidR="00413983">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تاريخ المتابعة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p>
        </w:tc>
      </w:tr>
    </w:tbl>
    <w:p w:rsidR="000C79EF" w:rsidRDefault="000C79EF" w:rsidP="000C79EF">
      <w:pPr>
        <w:rPr>
          <w:rtl/>
        </w:rPr>
      </w:pPr>
    </w:p>
    <w:p w:rsidR="000C79EF" w:rsidRDefault="000C79EF" w:rsidP="000C79EF">
      <w:pPr>
        <w:rPr>
          <w:rtl/>
        </w:rPr>
      </w:pPr>
    </w:p>
    <w:p w:rsidR="00402C03" w:rsidRPr="00402C03" w:rsidRDefault="007A197D" w:rsidP="00E41A72">
      <w:pPr>
        <w:pStyle w:val="a3"/>
        <w:numPr>
          <w:ilvl w:val="2"/>
          <w:numId w:val="23"/>
        </w:numPr>
        <w:bidi/>
        <w:rPr>
          <w:rFonts w:ascii="Calibri" w:eastAsia="Times New Roman" w:hAnsi="Calibri" w:cs="Calibri"/>
          <w:b/>
          <w:bCs/>
          <w:color w:val="0070C0"/>
          <w:kern w:val="36"/>
          <w:sz w:val="28"/>
          <w:szCs w:val="28"/>
          <w:rtl/>
        </w:rPr>
      </w:pPr>
      <w:r>
        <w:rPr>
          <w:rFonts w:ascii="Calibri" w:eastAsia="Times New Roman" w:hAnsi="Calibri" w:cs="Calibri"/>
          <w:b/>
          <w:bCs/>
          <w:color w:val="0070C0"/>
          <w:kern w:val="36"/>
          <w:sz w:val="28"/>
          <w:szCs w:val="28"/>
          <w:rtl/>
        </w:rPr>
        <w:lastRenderedPageBreak/>
        <w:t xml:space="preserve">وضع خطة </w:t>
      </w:r>
      <w:r>
        <w:rPr>
          <w:rFonts w:ascii="Calibri" w:eastAsia="Times New Roman" w:hAnsi="Calibri" w:cs="Calibri" w:hint="cs"/>
          <w:b/>
          <w:bCs/>
          <w:color w:val="0070C0"/>
          <w:kern w:val="36"/>
          <w:sz w:val="28"/>
          <w:szCs w:val="28"/>
          <w:rtl/>
        </w:rPr>
        <w:t>ا</w:t>
      </w:r>
      <w:r w:rsidR="00402C03" w:rsidRPr="00402C03">
        <w:rPr>
          <w:rFonts w:ascii="Calibri" w:eastAsia="Times New Roman" w:hAnsi="Calibri" w:cs="Calibri"/>
          <w:b/>
          <w:bCs/>
          <w:color w:val="0070C0"/>
          <w:kern w:val="36"/>
          <w:sz w:val="28"/>
          <w:szCs w:val="28"/>
          <w:rtl/>
        </w:rPr>
        <w:t>ستحداث وظائف جديدة</w:t>
      </w:r>
      <w:r w:rsidR="00402C03" w:rsidRPr="00402C03">
        <w:rPr>
          <w:rFonts w:ascii="Calibri" w:eastAsia="Times New Roman" w:hAnsi="Calibri" w:cs="Calibri" w:hint="cs"/>
          <w:b/>
          <w:bCs/>
          <w:color w:val="0070C0"/>
          <w:kern w:val="36"/>
          <w:sz w:val="28"/>
          <w:szCs w:val="28"/>
          <w:rtl/>
        </w:rPr>
        <w:t xml:space="preserve"> </w:t>
      </w:r>
      <w:r w:rsidR="00402C03" w:rsidRPr="00402C03">
        <w:rPr>
          <w:rFonts w:ascii="Calibri" w:eastAsia="Times New Roman" w:hAnsi="Calibri" w:cs="Calibri"/>
          <w:b/>
          <w:bCs/>
          <w:color w:val="0070C0"/>
          <w:kern w:val="36"/>
          <w:sz w:val="28"/>
          <w:szCs w:val="28"/>
        </w:rPr>
        <w:t>4.2.5.8</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0C79EF" w:rsidRPr="00B54BFF" w:rsidRDefault="000C79EF" w:rsidP="00C90E11">
            <w:pPr>
              <w:tabs>
                <w:tab w:val="left" w:pos="2808"/>
                <w:tab w:val="center" w:pos="4513"/>
                <w:tab w:val="right" w:pos="9026"/>
              </w:tabs>
              <w:bidi/>
              <w:spacing w:after="0" w:line="240" w:lineRule="auto"/>
              <w:jc w:val="center"/>
              <w:rPr>
                <w:rFonts w:ascii="Times New Roman" w:eastAsia="Times New Roman" w:hAnsi="Times New Roman" w:cs="Times New Roman"/>
                <w:b/>
                <w:bCs/>
                <w:noProof/>
                <w:sz w:val="24"/>
                <w:szCs w:val="24"/>
                <w:rtl/>
              </w:rPr>
            </w:pPr>
            <w:r w:rsidRPr="00C90E11">
              <w:rPr>
                <w:rFonts w:ascii="Sakkal Majalla" w:eastAsia="Times New Roman" w:hAnsi="Sakkal Majalla" w:cs="Sakkal Majalla"/>
                <w:b/>
                <w:bCs/>
                <w:noProof/>
                <w:sz w:val="26"/>
                <w:szCs w:val="26"/>
              </w:rPr>
              <w:t>4.2.5.8</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إ</w:t>
            </w:r>
            <w:r w:rsidRPr="00B54BFF">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0C79EF" w:rsidRPr="00B54BFF" w:rsidRDefault="007A197D"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r>
              <w:rPr>
                <w:rFonts w:ascii="Sakkal Majalla" w:eastAsia="Times New Roman" w:hAnsi="Sakkal Majalla" w:cs="Sakkal Majalla"/>
                <w:b/>
                <w:bCs/>
                <w:noProof/>
                <w:sz w:val="24"/>
                <w:szCs w:val="24"/>
                <w:rtl/>
              </w:rPr>
              <w:t xml:space="preserve">وضع خطة </w:t>
            </w:r>
            <w:r>
              <w:rPr>
                <w:rFonts w:ascii="Sakkal Majalla" w:eastAsia="Times New Roman" w:hAnsi="Sakkal Majalla" w:cs="Sakkal Majalla" w:hint="cs"/>
                <w:b/>
                <w:bCs/>
                <w:noProof/>
                <w:sz w:val="24"/>
                <w:szCs w:val="24"/>
                <w:rtl/>
              </w:rPr>
              <w:t>ا</w:t>
            </w:r>
            <w:r w:rsidR="000C79EF" w:rsidRPr="00B54BFF">
              <w:rPr>
                <w:rFonts w:ascii="Sakkal Majalla" w:eastAsia="Times New Roman" w:hAnsi="Sakkal Majalla" w:cs="Sakkal Majalla"/>
                <w:b/>
                <w:bCs/>
                <w:noProof/>
                <w:sz w:val="24"/>
                <w:szCs w:val="24"/>
                <w:rtl/>
              </w:rPr>
              <w:t xml:space="preserve">ستحداث </w:t>
            </w:r>
            <w:r w:rsidR="00402C03">
              <w:rPr>
                <w:rFonts w:ascii="Sakkal Majalla" w:eastAsia="Times New Roman" w:hAnsi="Sakkal Majalla" w:cs="Sakkal Majalla"/>
                <w:b/>
                <w:bCs/>
                <w:noProof/>
                <w:sz w:val="24"/>
                <w:szCs w:val="24"/>
                <w:rtl/>
              </w:rPr>
              <w:t>وظائف جديدة</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Pr>
              <w:t>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استحداث وظيفة أو مجموعة وظائف على ضوء إعادة الهيكلة</w:t>
            </w:r>
            <w:r w:rsidR="00C90E11">
              <w:rPr>
                <w:rFonts w:ascii="Sakkal Majalla" w:eastAsia="Times New Roman" w:hAnsi="Sakkal Majalla" w:cs="Sakkal Majalla" w:hint="cs"/>
                <w:b/>
                <w:bCs/>
                <w:noProof/>
                <w:sz w:val="24"/>
                <w:szCs w:val="24"/>
                <w:rtl/>
              </w:rPr>
              <w:t>،</w:t>
            </w:r>
            <w:r w:rsidRPr="00B54BFF">
              <w:rPr>
                <w:rFonts w:ascii="Sakkal Majalla" w:eastAsia="Times New Roman" w:hAnsi="Sakkal Majalla" w:cs="Sakkal Majalla"/>
                <w:b/>
                <w:bCs/>
                <w:noProof/>
                <w:sz w:val="24"/>
                <w:szCs w:val="24"/>
                <w:rtl/>
              </w:rPr>
              <w:t xml:space="preserve"> أو نمو الجامعة</w:t>
            </w:r>
            <w:r w:rsidR="00C90E11">
              <w:rPr>
                <w:rFonts w:ascii="Sakkal Majalla" w:eastAsia="Times New Roman" w:hAnsi="Sakkal Majalla" w:cs="Sakkal Majalla" w:hint="cs"/>
                <w:b/>
                <w:bCs/>
                <w:noProof/>
                <w:sz w:val="24"/>
                <w:szCs w:val="24"/>
                <w:rtl/>
              </w:rPr>
              <w:t>،</w:t>
            </w:r>
            <w:r w:rsidRPr="00B54BFF">
              <w:rPr>
                <w:rFonts w:ascii="Sakkal Majalla" w:eastAsia="Times New Roman" w:hAnsi="Sakkal Majalla" w:cs="Sakkal Majalla"/>
                <w:b/>
                <w:bCs/>
                <w:noProof/>
                <w:sz w:val="24"/>
                <w:szCs w:val="24"/>
                <w:rtl/>
              </w:rPr>
              <w:t xml:space="preserve"> وتوسعها في برامجها المختلفة بما يضمن</w:t>
            </w:r>
            <w:r w:rsidR="003762FB">
              <w:rPr>
                <w:rFonts w:ascii="Sakkal Majalla" w:eastAsia="Times New Roman" w:hAnsi="Sakkal Majalla" w:cs="Sakkal Majalla"/>
                <w:b/>
                <w:bCs/>
                <w:noProof/>
                <w:sz w:val="24"/>
                <w:szCs w:val="24"/>
                <w:rtl/>
              </w:rPr>
              <w:t xml:space="preserve"> استمرارية العمل بكفاءة وفعالية</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0C79EF" w:rsidRPr="00B54BFF" w:rsidRDefault="008661EB"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Pr>
                <w:rFonts w:ascii="Sakkal Majalla" w:eastAsia="Times New Roman" w:hAnsi="Sakkal Majalla" w:cs="Sakkal Majalla"/>
                <w:b/>
                <w:bCs/>
                <w:noProof/>
                <w:sz w:val="24"/>
                <w:szCs w:val="24"/>
                <w:rtl/>
              </w:rPr>
              <w:t>عمادة شؤون هيئة التدريس والموظفين</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الجهات المشاركة في التنفيذ</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rPr>
          <w:trHeight w:val="447"/>
        </w:trPr>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المخرج العام للمبادرة</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336 يوم</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29/8/2021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31/6/2022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تكلفة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التوجه</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 xml:space="preserve">بناء حرم جامعي يتسم بالكفاءة والفعالية، وزيادة قدرته الاستيعابية، بحيث </w:t>
            </w:r>
            <w:r w:rsidR="00276875">
              <w:rPr>
                <w:rFonts w:ascii="Sakkal Majalla" w:eastAsia="Times New Roman" w:hAnsi="Sakkal Majalla" w:cs="Sakkal Majalla"/>
                <w:b/>
                <w:bCs/>
                <w:noProof/>
                <w:sz w:val="24"/>
                <w:szCs w:val="24"/>
                <w:rtl/>
              </w:rPr>
              <w:t>تتوفر فيه وسائل التقنية الحديثة</w:t>
            </w:r>
            <w:r w:rsidR="00276875">
              <w:rPr>
                <w:rFonts w:ascii="Sakkal Majalla" w:eastAsia="Times New Roman" w:hAnsi="Sakkal Majalla" w:cs="Sakkal Majalla" w:hint="cs"/>
                <w:b/>
                <w:bCs/>
                <w:noProof/>
                <w:sz w:val="24"/>
                <w:szCs w:val="24"/>
                <w:rtl/>
              </w:rPr>
              <w:t>،</w:t>
            </w:r>
            <w:r w:rsidRPr="00B54BFF">
              <w:rPr>
                <w:rFonts w:ascii="Sakkal Majalla" w:eastAsia="Times New Roman" w:hAnsi="Sakkal Majalla" w:cs="Sakkal Majalla"/>
                <w:b/>
                <w:bCs/>
                <w:noProof/>
                <w:sz w:val="24"/>
                <w:szCs w:val="24"/>
                <w:rtl/>
              </w:rPr>
              <w:t xml:space="preserve"> وإنشاء مصادر إيرادات متنوعة، وموارد حيوية، لتعزيز تميز الجامعة وتصنيفها وترتيبها بين الجامعات بصورة أفضل، وتخصيص مباني للأنشطة الطلابية والخدمات الطلابية، وتعزيزز دور الجامعة الرائد في الشراكات الإقليمية والدولية</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الغاية الرئيسة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w:t>
            </w:r>
            <w:r w:rsidRPr="00B54BFF">
              <w:rPr>
                <w:rFonts w:ascii="Sakkal Majalla" w:eastAsia="Times New Roman" w:hAnsi="Sakkal Majalla" w:cs="Sakkal Majalla" w:hint="cs"/>
                <w:b/>
                <w:bCs/>
                <w:noProof/>
                <w:sz w:val="24"/>
                <w:szCs w:val="24"/>
                <w:rtl/>
              </w:rPr>
              <w:t>ير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نظام</w:t>
            </w:r>
            <w:r w:rsidRPr="00B54BFF">
              <w:rPr>
                <w:rFonts w:ascii="Sakkal Majalla" w:eastAsia="Times New Roman" w:hAnsi="Sakkal Majalla" w:cs="Sakkal Majalla"/>
                <w:b/>
                <w:bCs/>
                <w:noProof/>
                <w:sz w:val="24"/>
                <w:szCs w:val="24"/>
                <w:rtl/>
              </w:rPr>
              <w:t xml:space="preserve"> </w:t>
            </w:r>
            <w:r w:rsidR="00650853">
              <w:rPr>
                <w:rFonts w:ascii="Sakkal Majalla" w:eastAsia="Times New Roman" w:hAnsi="Sakkal Majalla" w:cs="Sakkal Majalla" w:hint="cs"/>
                <w:b/>
                <w:bCs/>
                <w:noProof/>
                <w:sz w:val="24"/>
                <w:szCs w:val="24"/>
                <w:rtl/>
              </w:rPr>
              <w:t>إداري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ومالي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يعزز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كفاءة</w:t>
            </w:r>
            <w:r w:rsidRPr="00B54BFF">
              <w:rPr>
                <w:rFonts w:ascii="Sakkal Majalla" w:eastAsia="Times New Roman" w:hAnsi="Sakkal Majalla" w:cs="Sakkal Majalla"/>
                <w:b/>
                <w:bCs/>
                <w:noProof/>
                <w:sz w:val="24"/>
                <w:szCs w:val="24"/>
                <w:rtl/>
              </w:rPr>
              <w:t xml:space="preserve"> </w:t>
            </w:r>
            <w:r w:rsidR="00C07591">
              <w:rPr>
                <w:rFonts w:ascii="Sakkal Majalla" w:eastAsia="Times New Roman" w:hAnsi="Sakkal Majalla" w:cs="Sakkal Majalla" w:hint="cs"/>
                <w:b/>
                <w:bCs/>
                <w:noProof/>
                <w:sz w:val="24"/>
                <w:szCs w:val="24"/>
                <w:rtl/>
              </w:rPr>
              <w:t>الإدارة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وتنويع</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مصادر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الدخل</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w:t>
            </w:r>
            <w:r w:rsidRPr="00B54BFF">
              <w:rPr>
                <w:rFonts w:ascii="Sakkal Majalla" w:eastAsia="Times New Roman" w:hAnsi="Sakkal Majalla" w:cs="Sakkal Majalla" w:hint="cs"/>
                <w:b/>
                <w:bCs/>
                <w:noProof/>
                <w:sz w:val="24"/>
                <w:szCs w:val="24"/>
                <w:rtl/>
              </w:rPr>
              <w:t>ير</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القدرات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w:t>
            </w:r>
            <w:r w:rsidRPr="00B54BFF">
              <w:rPr>
                <w:rFonts w:ascii="Sakkal Majalla" w:eastAsia="Times New Roman" w:hAnsi="Sakkal Majalla" w:cs="Sakkal Majalla"/>
                <w:b/>
                <w:bCs/>
                <w:noProof/>
                <w:sz w:val="24"/>
                <w:szCs w:val="24"/>
                <w:rtl/>
              </w:rPr>
              <w:t>نظيمية التي تدعم تطلعات جامعة الحدود الشمالية، والاستدامة المالية، وكفاءة</w:t>
            </w:r>
            <w:r w:rsidRPr="00B54BFF">
              <w:rPr>
                <w:rFonts w:ascii="Sakkal Majalla" w:eastAsia="Times New Roman" w:hAnsi="Sakkal Majalla" w:cs="Sakkal Majalla" w:hint="cs"/>
                <w:b/>
                <w:bCs/>
                <w:noProof/>
                <w:sz w:val="24"/>
                <w:szCs w:val="24"/>
                <w:rtl/>
              </w:rPr>
              <w:t xml:space="preserve"> </w:t>
            </w:r>
            <w:r w:rsidRPr="00B54BFF">
              <w:rPr>
                <w:rFonts w:ascii="Sakkal Majalla" w:eastAsia="Times New Roman" w:hAnsi="Sakkal Majalla" w:cs="Sakkal Majalla"/>
                <w:b/>
                <w:bCs/>
                <w:noProof/>
                <w:sz w:val="24"/>
                <w:szCs w:val="24"/>
                <w:rtl/>
              </w:rPr>
              <w:t>التشغيل</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الهدف</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تطوي</w:t>
            </w:r>
            <w:r w:rsidRPr="00B54BFF">
              <w:rPr>
                <w:rFonts w:ascii="Sakkal Majalla" w:eastAsia="Times New Roman" w:hAnsi="Sakkal Majalla" w:cs="Sakkal Majalla" w:hint="cs"/>
                <w:b/>
                <w:bCs/>
                <w:noProof/>
                <w:sz w:val="24"/>
                <w:szCs w:val="24"/>
                <w:rtl/>
              </w:rPr>
              <w:t>روتنسيق</w:t>
            </w:r>
            <w:r w:rsidRPr="00B54BFF">
              <w:rPr>
                <w:rFonts w:ascii="Sakkal Majalla" w:eastAsia="Times New Roman" w:hAnsi="Sakkal Majalla" w:cs="Sakkal Majalla"/>
                <w:b/>
                <w:bCs/>
                <w:noProof/>
                <w:sz w:val="24"/>
                <w:szCs w:val="24"/>
                <w:rtl/>
              </w:rPr>
              <w:t xml:space="preserve"> </w:t>
            </w:r>
            <w:r w:rsidR="0032602F">
              <w:rPr>
                <w:rFonts w:ascii="Sakkal Majalla" w:eastAsia="Times New Roman" w:hAnsi="Sakkal Majalla" w:cs="Sakkal Majalla" w:hint="cs"/>
                <w:b/>
                <w:bCs/>
                <w:noProof/>
                <w:sz w:val="24"/>
                <w:szCs w:val="24"/>
                <w:rtl/>
              </w:rPr>
              <w:t>إدارة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فووع</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الأربعة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لخدمة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الطلاب</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ومجتمعات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بشكل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أفضل</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تاريخ المتابعة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p>
        </w:tc>
      </w:tr>
    </w:tbl>
    <w:p w:rsidR="000C79EF" w:rsidRDefault="000C79EF" w:rsidP="000C79EF">
      <w:pPr>
        <w:rPr>
          <w:rtl/>
        </w:rPr>
      </w:pPr>
    </w:p>
    <w:p w:rsidR="00524AC1" w:rsidRDefault="00524AC1" w:rsidP="000C79EF">
      <w:pPr>
        <w:rPr>
          <w:rtl/>
        </w:rPr>
      </w:pPr>
    </w:p>
    <w:p w:rsidR="00524AC1" w:rsidRDefault="00524AC1" w:rsidP="000C79EF">
      <w:pPr>
        <w:rPr>
          <w:rtl/>
        </w:rPr>
      </w:pPr>
    </w:p>
    <w:p w:rsidR="000C79EF" w:rsidRPr="00402C03" w:rsidRDefault="00402C03" w:rsidP="00E41A72">
      <w:pPr>
        <w:pStyle w:val="a3"/>
        <w:numPr>
          <w:ilvl w:val="2"/>
          <w:numId w:val="23"/>
        </w:numPr>
        <w:bidi/>
        <w:rPr>
          <w:rFonts w:ascii="Calibri" w:eastAsia="Times New Roman" w:hAnsi="Calibri" w:cs="Calibri"/>
          <w:b/>
          <w:bCs/>
          <w:color w:val="0070C0"/>
          <w:kern w:val="36"/>
          <w:sz w:val="28"/>
          <w:szCs w:val="28"/>
          <w:rtl/>
        </w:rPr>
      </w:pPr>
      <w:r w:rsidRPr="00402C03">
        <w:rPr>
          <w:rFonts w:ascii="Calibri" w:eastAsia="Times New Roman" w:hAnsi="Calibri" w:cs="Calibri" w:hint="cs"/>
          <w:b/>
          <w:bCs/>
          <w:color w:val="0070C0"/>
          <w:kern w:val="36"/>
          <w:sz w:val="28"/>
          <w:szCs w:val="28"/>
          <w:rtl/>
        </w:rPr>
        <w:lastRenderedPageBreak/>
        <w:t xml:space="preserve">مبادرة </w:t>
      </w:r>
      <w:r w:rsidRPr="00402C03">
        <w:rPr>
          <w:rFonts w:ascii="Calibri" w:eastAsia="Times New Roman" w:hAnsi="Calibri" w:cs="Calibri"/>
          <w:b/>
          <w:bCs/>
          <w:color w:val="0070C0"/>
          <w:kern w:val="36"/>
          <w:sz w:val="28"/>
          <w:szCs w:val="28"/>
          <w:rtl/>
        </w:rPr>
        <w:t>دراسة جدوى الإسهام في الخدمات الصحية في منطقة الحدود الشمالية</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3.1.3.2</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center"/>
              <w:rPr>
                <w:rFonts w:ascii="Times New Roman" w:eastAsia="Times New Roman" w:hAnsi="Times New Roman" w:cs="Times New Roman"/>
                <w:b/>
                <w:bCs/>
                <w:noProof/>
                <w:sz w:val="24"/>
                <w:szCs w:val="24"/>
                <w:rtl/>
              </w:rPr>
            </w:pPr>
            <w:r w:rsidRPr="00C90E11">
              <w:rPr>
                <w:rFonts w:ascii="Sakkal Majalla" w:eastAsia="Times New Roman" w:hAnsi="Sakkal Majalla" w:cs="Sakkal Majalla"/>
                <w:b/>
                <w:bCs/>
                <w:noProof/>
                <w:sz w:val="26"/>
                <w:szCs w:val="26"/>
              </w:rPr>
              <w:t>3.1.3.2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إ</w:t>
            </w:r>
            <w:r w:rsidRPr="00B54BFF">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both"/>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 xml:space="preserve">دراسة جدوى الإسهام في الخدمات </w:t>
            </w:r>
            <w:r w:rsidR="00402C03">
              <w:rPr>
                <w:rFonts w:ascii="Sakkal Majalla" w:eastAsia="Times New Roman" w:hAnsi="Sakkal Majalla" w:cs="Sakkal Majalla"/>
                <w:b/>
                <w:bCs/>
                <w:noProof/>
                <w:sz w:val="24"/>
                <w:szCs w:val="24"/>
                <w:rtl/>
              </w:rPr>
              <w:t>الصحية في منطقة الحدود الشمالية</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Pr>
              <w:t>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 xml:space="preserve">دراسة جدوى تقديم وتطوير </w:t>
            </w:r>
            <w:r w:rsidR="003762FB">
              <w:rPr>
                <w:rFonts w:ascii="Sakkal Majalla" w:eastAsia="Times New Roman" w:hAnsi="Sakkal Majalla" w:cs="Sakkal Majalla"/>
                <w:b/>
                <w:bCs/>
                <w:noProof/>
                <w:sz w:val="24"/>
                <w:szCs w:val="24"/>
                <w:rtl/>
              </w:rPr>
              <w:t>خدمات الرعاية الصحية في المجتمع</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المركز الصحي الجامعي بعرعر</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الجهات المشاركة في التنفيذ</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المخرج العام للمبادرة</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24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254 يوم</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29/8/2021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31/6/2022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تكلفة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p>
        </w:tc>
      </w:tr>
      <w:tr w:rsidR="000C79EF" w:rsidRPr="00B54BFF" w:rsidTr="004E3943">
        <w:trPr>
          <w:trHeight w:val="1237"/>
        </w:trPr>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التوجه</w:t>
            </w:r>
          </w:p>
        </w:tc>
        <w:tc>
          <w:tcPr>
            <w:tcW w:w="3420" w:type="pct"/>
            <w:shd w:val="clear" w:color="auto" w:fill="auto"/>
          </w:tcPr>
          <w:p w:rsidR="000C79EF" w:rsidRPr="00B54BFF" w:rsidRDefault="000C79EF" w:rsidP="004E3943">
            <w:pPr>
              <w:bidi/>
              <w:spacing w:after="20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الانخ</w:t>
            </w:r>
            <w:r w:rsidRPr="00B54BFF">
              <w:rPr>
                <w:rFonts w:ascii="Sakkal Majalla" w:eastAsia="Times New Roman" w:hAnsi="Sakkal Majalla" w:cs="Sakkal Majalla" w:hint="cs"/>
                <w:b/>
                <w:bCs/>
                <w:noProof/>
                <w:sz w:val="24"/>
                <w:szCs w:val="24"/>
                <w:rtl/>
              </w:rPr>
              <w:t>راط</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في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خدمة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مجتمعية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مفيدة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على</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المستويين</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الإقليمي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والوطني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وغيرها،</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وذلك</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من</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خلال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برامج</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مقننة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ومنظمة،</w:t>
            </w:r>
            <w:r w:rsidRPr="00B54BFF">
              <w:rPr>
                <w:rFonts w:ascii="Sakkal Majalla" w:eastAsia="Times New Roman" w:hAnsi="Sakkal Majalla" w:cs="Sakkal Majalla"/>
                <w:b/>
                <w:bCs/>
                <w:noProof/>
                <w:sz w:val="24"/>
                <w:szCs w:val="24"/>
                <w:rtl/>
              </w:rPr>
              <w:t xml:space="preserve"> وش</w:t>
            </w:r>
            <w:r w:rsidRPr="00B54BFF">
              <w:rPr>
                <w:rFonts w:ascii="Sakkal Majalla" w:eastAsia="Times New Roman" w:hAnsi="Sakkal Majalla" w:cs="Sakkal Majalla" w:hint="cs"/>
                <w:b/>
                <w:bCs/>
                <w:noProof/>
                <w:sz w:val="24"/>
                <w:szCs w:val="24"/>
                <w:rtl/>
              </w:rPr>
              <w:t>راكات</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تحقق</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المنفعة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المتبادلة،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تؤكد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التزام</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الحدود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الشمالية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برسالتها</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وخدمة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منطقته</w:t>
            </w:r>
            <w:r w:rsidRPr="00B54BFF">
              <w:rPr>
                <w:rFonts w:ascii="Sakkal Majalla" w:eastAsia="Times New Roman" w:hAnsi="Sakkal Majalla" w:cs="Sakkal Majalla"/>
                <w:b/>
                <w:bCs/>
                <w:noProof/>
                <w:sz w:val="24"/>
                <w:szCs w:val="24"/>
                <w:rtl/>
              </w:rPr>
              <w:t>ا ورفع قيمة هويتها</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الغاية الرئيسة</w:t>
            </w:r>
          </w:p>
        </w:tc>
        <w:tc>
          <w:tcPr>
            <w:tcW w:w="3420" w:type="pct"/>
            <w:shd w:val="clear" w:color="auto" w:fill="auto"/>
          </w:tcPr>
          <w:p w:rsidR="000C79EF" w:rsidRPr="00B54BFF" w:rsidRDefault="000C79EF" w:rsidP="004E3943">
            <w:pPr>
              <w:bidi/>
              <w:spacing w:after="200" w:line="240" w:lineRule="auto"/>
              <w:jc w:val="lowKashida"/>
              <w:rPr>
                <w:rFonts w:ascii="Sakkal Majalla" w:eastAsia="Times New Roman" w:hAnsi="Sakkal Majalla" w:cs="Sakkal Majalla"/>
                <w:b/>
                <w:bCs/>
                <w:noProof/>
                <w:sz w:val="24"/>
                <w:szCs w:val="24"/>
              </w:rPr>
            </w:pPr>
            <w:r w:rsidRPr="00B54BFF">
              <w:rPr>
                <w:rFonts w:ascii="Sakkal Majalla" w:eastAsia="Times New Roman" w:hAnsi="Sakkal Majalla" w:cs="Sakkal Majalla"/>
                <w:b/>
                <w:bCs/>
                <w:noProof/>
                <w:sz w:val="24"/>
                <w:szCs w:val="24"/>
                <w:rtl/>
              </w:rPr>
              <w:t>تع</w:t>
            </w:r>
            <w:r w:rsidRPr="00B54BFF">
              <w:rPr>
                <w:rFonts w:ascii="Sakkal Majalla" w:eastAsia="Times New Roman" w:hAnsi="Sakkal Majalla" w:cs="Sakkal Majalla" w:hint="cs"/>
                <w:b/>
                <w:bCs/>
                <w:noProof/>
                <w:sz w:val="24"/>
                <w:szCs w:val="24"/>
                <w:rtl/>
              </w:rPr>
              <w:t>زيز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الشراكة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المجتمعية</w:t>
            </w:r>
          </w:p>
        </w:tc>
      </w:tr>
      <w:tr w:rsidR="000C79EF" w:rsidRPr="00B54BFF" w:rsidTr="004E3943">
        <w:tc>
          <w:tcPr>
            <w:tcW w:w="1580" w:type="pct"/>
            <w:shd w:val="clear" w:color="auto" w:fill="F2DBDB"/>
            <w:vAlign w:val="center"/>
          </w:tcPr>
          <w:p w:rsidR="000C79EF" w:rsidRPr="00B54BFF"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تع</w:t>
            </w:r>
            <w:r w:rsidRPr="00B54BFF">
              <w:rPr>
                <w:rFonts w:ascii="Sakkal Majalla" w:eastAsia="Times New Roman" w:hAnsi="Sakkal Majalla" w:cs="Sakkal Majalla" w:hint="cs"/>
                <w:b/>
                <w:bCs/>
                <w:noProof/>
                <w:sz w:val="24"/>
                <w:szCs w:val="24"/>
                <w:rtl/>
              </w:rPr>
              <w:t>زيز</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وجود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الحدود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الشمالية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بالمجتمع،</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من</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خلال</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برامج</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المشاركة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النشطة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والفاعلة</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الهدف</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اف</w:t>
            </w:r>
            <w:r w:rsidRPr="00B54BFF">
              <w:rPr>
                <w:rFonts w:ascii="Sakkal Majalla" w:eastAsia="Times New Roman" w:hAnsi="Sakkal Majalla" w:cs="Sakkal Majalla" w:hint="cs"/>
                <w:b/>
                <w:bCs/>
                <w:noProof/>
                <w:sz w:val="24"/>
                <w:szCs w:val="24"/>
                <w:rtl/>
              </w:rPr>
              <w:t>تتاح</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المستشفى</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التعليمي</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التابع</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لجامعة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الحدود</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الشمالية</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بوصفه</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درة تاج</w:t>
            </w:r>
            <w:r w:rsidRPr="00B54BFF">
              <w:rPr>
                <w:rFonts w:ascii="Sakkal Majalla" w:eastAsia="Times New Roman" w:hAnsi="Sakkal Majalla" w:cs="Sakkal Majalla"/>
                <w:b/>
                <w:bCs/>
                <w:noProof/>
                <w:sz w:val="24"/>
                <w:szCs w:val="24"/>
                <w:rtl/>
              </w:rPr>
              <w:t xml:space="preserve"> </w:t>
            </w:r>
            <w:r w:rsidRPr="00B54BFF">
              <w:rPr>
                <w:rFonts w:ascii="Sakkal Majalla" w:eastAsia="Times New Roman" w:hAnsi="Sakkal Majalla" w:cs="Sakkal Majalla" w:hint="cs"/>
                <w:b/>
                <w:bCs/>
                <w:noProof/>
                <w:sz w:val="24"/>
                <w:szCs w:val="24"/>
                <w:rtl/>
              </w:rPr>
              <w:t>خدمة</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تاريخ المتابعة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p>
        </w:tc>
      </w:tr>
    </w:tbl>
    <w:p w:rsidR="00FF3704" w:rsidRDefault="00FF3704" w:rsidP="00FF3704">
      <w:pPr>
        <w:pStyle w:val="a3"/>
        <w:bidi/>
        <w:ind w:left="435"/>
        <w:rPr>
          <w:rFonts w:ascii="Calibri" w:eastAsia="Times New Roman" w:hAnsi="Calibri" w:cs="Calibri"/>
          <w:b/>
          <w:bCs/>
          <w:color w:val="0070C0"/>
          <w:kern w:val="36"/>
          <w:sz w:val="28"/>
          <w:szCs w:val="28"/>
          <w:rtl/>
        </w:rPr>
      </w:pPr>
    </w:p>
    <w:p w:rsidR="00FF3704" w:rsidRDefault="00FF3704" w:rsidP="00FF3704">
      <w:pPr>
        <w:pStyle w:val="a3"/>
        <w:bidi/>
        <w:ind w:left="435"/>
        <w:rPr>
          <w:rFonts w:ascii="Calibri" w:eastAsia="Times New Roman" w:hAnsi="Calibri" w:cs="Calibri"/>
          <w:b/>
          <w:bCs/>
          <w:color w:val="0070C0"/>
          <w:kern w:val="36"/>
          <w:sz w:val="28"/>
          <w:szCs w:val="28"/>
          <w:rtl/>
        </w:rPr>
      </w:pPr>
    </w:p>
    <w:p w:rsidR="00FF3704" w:rsidRDefault="00FF3704" w:rsidP="00FF3704">
      <w:pPr>
        <w:pStyle w:val="a3"/>
        <w:bidi/>
        <w:ind w:left="435"/>
        <w:rPr>
          <w:rFonts w:ascii="Calibri" w:eastAsia="Times New Roman" w:hAnsi="Calibri" w:cs="Calibri"/>
          <w:b/>
          <w:bCs/>
          <w:color w:val="0070C0"/>
          <w:kern w:val="36"/>
          <w:sz w:val="28"/>
          <w:szCs w:val="28"/>
          <w:rtl/>
        </w:rPr>
      </w:pPr>
    </w:p>
    <w:p w:rsidR="00FF3704" w:rsidRDefault="00FF3704" w:rsidP="00FF3704">
      <w:pPr>
        <w:pStyle w:val="a3"/>
        <w:bidi/>
        <w:ind w:left="435"/>
        <w:rPr>
          <w:rFonts w:ascii="Calibri" w:eastAsia="Times New Roman" w:hAnsi="Calibri" w:cs="Calibri"/>
          <w:b/>
          <w:bCs/>
          <w:color w:val="0070C0"/>
          <w:kern w:val="36"/>
          <w:sz w:val="28"/>
          <w:szCs w:val="28"/>
          <w:rtl/>
        </w:rPr>
      </w:pPr>
    </w:p>
    <w:p w:rsidR="000C79EF" w:rsidRPr="00402C03" w:rsidRDefault="00402C03" w:rsidP="00E41A72">
      <w:pPr>
        <w:pStyle w:val="a3"/>
        <w:numPr>
          <w:ilvl w:val="2"/>
          <w:numId w:val="23"/>
        </w:numPr>
        <w:bidi/>
        <w:rPr>
          <w:rFonts w:ascii="Calibri" w:eastAsia="Times New Roman" w:hAnsi="Calibri" w:cs="Calibri"/>
          <w:b/>
          <w:bCs/>
          <w:color w:val="0070C0"/>
          <w:kern w:val="36"/>
          <w:sz w:val="28"/>
          <w:szCs w:val="28"/>
          <w:rtl/>
        </w:rPr>
      </w:pPr>
      <w:r w:rsidRPr="00402C03">
        <w:rPr>
          <w:rFonts w:ascii="Calibri" w:eastAsia="Times New Roman" w:hAnsi="Calibri" w:cs="Calibri" w:hint="cs"/>
          <w:b/>
          <w:bCs/>
          <w:color w:val="0070C0"/>
          <w:kern w:val="36"/>
          <w:sz w:val="28"/>
          <w:szCs w:val="28"/>
          <w:rtl/>
        </w:rPr>
        <w:lastRenderedPageBreak/>
        <w:t xml:space="preserve">مبادرة </w:t>
      </w:r>
      <w:r w:rsidRPr="00402C03">
        <w:rPr>
          <w:rFonts w:ascii="Calibri" w:eastAsia="Times New Roman" w:hAnsi="Calibri" w:cs="Calibri"/>
          <w:b/>
          <w:bCs/>
          <w:color w:val="0070C0"/>
          <w:kern w:val="36"/>
          <w:sz w:val="28"/>
          <w:szCs w:val="28"/>
          <w:rtl/>
        </w:rPr>
        <w:t xml:space="preserve">تطوير نظام </w:t>
      </w:r>
      <w:r w:rsidR="0032602F">
        <w:rPr>
          <w:rFonts w:ascii="Calibri" w:eastAsia="Times New Roman" w:hAnsi="Calibri" w:cs="Calibri"/>
          <w:b/>
          <w:bCs/>
          <w:color w:val="0070C0"/>
          <w:kern w:val="36"/>
          <w:sz w:val="28"/>
          <w:szCs w:val="28"/>
          <w:rtl/>
        </w:rPr>
        <w:t>إدارة</w:t>
      </w:r>
      <w:r w:rsidRPr="00402C03">
        <w:rPr>
          <w:rFonts w:ascii="Calibri" w:eastAsia="Times New Roman" w:hAnsi="Calibri" w:cs="Calibri"/>
          <w:b/>
          <w:bCs/>
          <w:color w:val="0070C0"/>
          <w:kern w:val="36"/>
          <w:sz w:val="28"/>
          <w:szCs w:val="28"/>
          <w:rtl/>
        </w:rPr>
        <w:t xml:space="preserve"> المركبات والوقود</w:t>
      </w:r>
      <w:r w:rsidRPr="00402C03">
        <w:rPr>
          <w:rFonts w:ascii="Calibri" w:eastAsia="Times New Roman" w:hAnsi="Calibri" w:cs="Calibri" w:hint="cs"/>
          <w:b/>
          <w:bCs/>
          <w:color w:val="0070C0"/>
          <w:kern w:val="36"/>
          <w:sz w:val="28"/>
          <w:szCs w:val="28"/>
          <w:rtl/>
        </w:rPr>
        <w:t xml:space="preserve"> </w:t>
      </w:r>
      <w:r w:rsidRPr="00402C03">
        <w:rPr>
          <w:rFonts w:ascii="Calibri" w:eastAsia="Times New Roman" w:hAnsi="Calibri" w:cs="Calibri"/>
          <w:b/>
          <w:bCs/>
          <w:color w:val="0070C0"/>
          <w:kern w:val="36"/>
          <w:sz w:val="28"/>
          <w:szCs w:val="28"/>
        </w:rPr>
        <w:t>4.2.5.9</w:t>
      </w:r>
    </w:p>
    <w:tbl>
      <w:tblPr>
        <w:bidiVisual/>
        <w:tblW w:w="486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766"/>
        <w:gridCol w:w="5987"/>
      </w:tblGrid>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 xml:space="preserve">كود المبادرة </w:t>
            </w:r>
          </w:p>
        </w:tc>
        <w:tc>
          <w:tcPr>
            <w:tcW w:w="3420" w:type="pct"/>
            <w:shd w:val="clear" w:color="auto" w:fill="auto"/>
            <w:vAlign w:val="center"/>
          </w:tcPr>
          <w:p w:rsidR="000C79EF" w:rsidRPr="00B54BFF" w:rsidRDefault="000C79EF" w:rsidP="00C90E11">
            <w:pPr>
              <w:tabs>
                <w:tab w:val="left" w:pos="2808"/>
                <w:tab w:val="center" w:pos="4513"/>
                <w:tab w:val="right" w:pos="9026"/>
              </w:tabs>
              <w:bidi/>
              <w:spacing w:after="0" w:line="240" w:lineRule="auto"/>
              <w:jc w:val="center"/>
              <w:rPr>
                <w:rFonts w:ascii="Times New Roman" w:eastAsia="Times New Roman" w:hAnsi="Times New Roman" w:cs="Times New Roman"/>
                <w:b/>
                <w:bCs/>
                <w:noProof/>
                <w:sz w:val="24"/>
                <w:szCs w:val="24"/>
                <w:rtl/>
              </w:rPr>
            </w:pPr>
            <w:r w:rsidRPr="00C90E11">
              <w:rPr>
                <w:rFonts w:ascii="Sakkal Majalla" w:eastAsia="Times New Roman" w:hAnsi="Sakkal Majalla" w:cs="Sakkal Majalla"/>
                <w:b/>
                <w:bCs/>
                <w:noProof/>
                <w:sz w:val="26"/>
                <w:szCs w:val="26"/>
              </w:rPr>
              <w:t>4.2.5.9</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إ</w:t>
            </w:r>
            <w:r w:rsidRPr="00B54BFF">
              <w:rPr>
                <w:rFonts w:ascii="Sakkal Majalla" w:eastAsia="Times New Roman" w:hAnsi="Sakkal Majalla" w:cs="Sakkal Majalla"/>
                <w:b/>
                <w:bCs/>
                <w:noProof/>
                <w:sz w:val="28"/>
                <w:szCs w:val="28"/>
                <w:rtl/>
              </w:rPr>
              <w:t>سم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r w:rsidRPr="00B54BFF">
              <w:rPr>
                <w:rFonts w:ascii="Sakkal Majalla" w:eastAsia="Sakkal Majalla" w:hAnsi="Sakkal Majalla" w:cs="Sakkal Majalla"/>
                <w:b/>
                <w:bCs/>
                <w:color w:val="000000"/>
                <w:sz w:val="24"/>
                <w:szCs w:val="24"/>
                <w:rtl/>
              </w:rPr>
              <w:t>تط</w:t>
            </w:r>
            <w:r w:rsidR="00402C03">
              <w:rPr>
                <w:rFonts w:ascii="Sakkal Majalla" w:eastAsia="Sakkal Majalla" w:hAnsi="Sakkal Majalla" w:cs="Sakkal Majalla"/>
                <w:b/>
                <w:bCs/>
                <w:color w:val="000000"/>
                <w:sz w:val="24"/>
                <w:szCs w:val="24"/>
                <w:rtl/>
              </w:rPr>
              <w:t xml:space="preserve">وير نظام </w:t>
            </w:r>
            <w:r w:rsidR="0032602F">
              <w:rPr>
                <w:rFonts w:ascii="Sakkal Majalla" w:eastAsia="Sakkal Majalla" w:hAnsi="Sakkal Majalla" w:cs="Sakkal Majalla"/>
                <w:b/>
                <w:bCs/>
                <w:color w:val="000000"/>
                <w:sz w:val="24"/>
                <w:szCs w:val="24"/>
                <w:rtl/>
              </w:rPr>
              <w:t>إدارة</w:t>
            </w:r>
            <w:r w:rsidR="00402C03">
              <w:rPr>
                <w:rFonts w:ascii="Sakkal Majalla" w:eastAsia="Sakkal Majalla" w:hAnsi="Sakkal Majalla" w:cs="Sakkal Majalla"/>
                <w:b/>
                <w:bCs/>
                <w:color w:val="000000"/>
                <w:sz w:val="24"/>
                <w:szCs w:val="24"/>
                <w:rtl/>
              </w:rPr>
              <w:t xml:space="preserve"> المركبات والوقود</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الأولوية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Pr>
              <w:t>2</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توصيف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lowKashida"/>
              <w:rPr>
                <w:rFonts w:ascii="Sakkal Majalla" w:eastAsia="Times New Roman" w:hAnsi="Sakkal Majalla" w:cs="Sakkal Majalla"/>
                <w:b/>
                <w:bCs/>
                <w:noProof/>
                <w:sz w:val="24"/>
                <w:szCs w:val="24"/>
                <w:rtl/>
              </w:rPr>
            </w:pPr>
            <w:r w:rsidRPr="00B54BFF">
              <w:rPr>
                <w:rFonts w:ascii="Sakkal Majalla" w:eastAsia="Times New Roman" w:hAnsi="Sakkal Majalla" w:cs="Sakkal Majalla"/>
                <w:b/>
                <w:bCs/>
                <w:noProof/>
                <w:sz w:val="24"/>
                <w:szCs w:val="24"/>
                <w:rtl/>
              </w:rPr>
              <w:t>تطوير نظام رصد وتتبع حركات المركبات ومتابعة مصروفاتها من البترول وقطع الغيار من خلاله تعريف كافة بيانات ا</w:t>
            </w:r>
            <w:r w:rsidR="003762FB">
              <w:rPr>
                <w:rFonts w:ascii="Sakkal Majalla" w:eastAsia="Times New Roman" w:hAnsi="Sakkal Majalla" w:cs="Sakkal Majalla"/>
                <w:b/>
                <w:bCs/>
                <w:noProof/>
                <w:sz w:val="24"/>
                <w:szCs w:val="24"/>
                <w:rtl/>
              </w:rPr>
              <w:t>لمركبات الموجودة وتسجيل حركاتها</w:t>
            </w:r>
            <w:r w:rsidR="00276875">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الجهة الرئيسة في تنفيذ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الجهات المشاركة في التنفيذ</w:t>
            </w:r>
          </w:p>
        </w:tc>
        <w:tc>
          <w:tcPr>
            <w:tcW w:w="3420" w:type="pct"/>
            <w:shd w:val="clear" w:color="auto" w:fill="auto"/>
            <w:vAlign w:val="center"/>
          </w:tcPr>
          <w:p w:rsidR="000C79EF" w:rsidRPr="00B54BFF" w:rsidRDefault="000C79EF" w:rsidP="00850D87">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المخرج العام للمبادرة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both"/>
              <w:rPr>
                <w:rFonts w:ascii="Sakkal Majalla" w:eastAsia="Times New Roman" w:hAnsi="Sakkal Majalla" w:cs="Sakkal Majalla"/>
                <w:b/>
                <w:bCs/>
                <w:noProof/>
                <w:sz w:val="24"/>
                <w:szCs w:val="24"/>
                <w:rtl/>
              </w:rPr>
            </w:pP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مدة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504 يوم</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بدء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29/8/2021</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تاريخ نهاية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color w:val="000000"/>
                <w:rtl/>
              </w:rPr>
              <w:t>15/1/2023</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تكلفة المبادرة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4"/>
                <w:szCs w:val="24"/>
                <w:rtl/>
              </w:rPr>
            </w:pPr>
            <w:r w:rsidRPr="00B54BFF">
              <w:rPr>
                <w:rFonts w:ascii="Sakkal Majalla" w:eastAsia="Times New Roman" w:hAnsi="Sakkal Majalla" w:cs="Sakkal Majalla" w:hint="cs"/>
                <w:b/>
                <w:bCs/>
                <w:noProof/>
                <w:sz w:val="24"/>
                <w:szCs w:val="24"/>
                <w:rtl/>
              </w:rPr>
              <w:t>90000 ريال</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التوجه</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54BFF">
              <w:rPr>
                <w:rFonts w:ascii="Sakkal Majalla" w:eastAsia="Times New Roman" w:hAnsi="Sakkal Majalla" w:cs="Sakkal Majalla" w:hint="cs"/>
                <w:b/>
                <w:bCs/>
                <w:noProof/>
                <w:sz w:val="26"/>
                <w:szCs w:val="26"/>
                <w:rtl/>
              </w:rPr>
              <w:t>ب</w:t>
            </w:r>
            <w:r w:rsidRPr="00B54BFF">
              <w:rPr>
                <w:rFonts w:ascii="Sakkal Majalla" w:eastAsia="Times New Roman" w:hAnsi="Sakkal Majalla" w:cs="Sakkal Majalla"/>
                <w:b/>
                <w:bCs/>
                <w:noProof/>
                <w:sz w:val="26"/>
                <w:szCs w:val="26"/>
                <w:rtl/>
              </w:rPr>
              <w:t>ناء حرم جامعي يتسم بالكفاءة والفعالية، و</w:t>
            </w:r>
            <w:r w:rsidRPr="00B54BFF">
              <w:rPr>
                <w:rFonts w:ascii="Sakkal Majalla" w:eastAsia="Times New Roman" w:hAnsi="Sakkal Majalla" w:cs="Sakkal Majalla" w:hint="cs"/>
                <w:b/>
                <w:bCs/>
                <w:noProof/>
                <w:sz w:val="26"/>
                <w:szCs w:val="26"/>
                <w:rtl/>
              </w:rPr>
              <w:t>زيادة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قدرته</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الا</w:t>
            </w:r>
            <w:r w:rsidRPr="00B54BFF">
              <w:rPr>
                <w:rFonts w:ascii="Sakkal Majalla" w:eastAsia="Times New Roman" w:hAnsi="Sakkal Majalla" w:cs="Sakkal Majalla"/>
                <w:b/>
                <w:bCs/>
                <w:noProof/>
                <w:sz w:val="26"/>
                <w:szCs w:val="26"/>
                <w:rtl/>
              </w:rPr>
              <w:t>ستيعا</w:t>
            </w:r>
            <w:r w:rsidRPr="00B54BFF">
              <w:rPr>
                <w:rFonts w:ascii="Sakkal Majalla" w:eastAsia="Times New Roman" w:hAnsi="Sakkal Majalla" w:cs="Sakkal Majalla" w:hint="cs"/>
                <w:b/>
                <w:bCs/>
                <w:noProof/>
                <w:sz w:val="26"/>
                <w:szCs w:val="26"/>
                <w:rtl/>
              </w:rPr>
              <w:t>بية،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بحيث</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تتوفر</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فيه</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وسائل</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التقنية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الحديثة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وإنشاء</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مصادر</w:t>
            </w:r>
            <w:r w:rsidRPr="00B54BFF">
              <w:rPr>
                <w:rFonts w:ascii="Sakkal Majalla" w:eastAsia="Times New Roman" w:hAnsi="Sakkal Majalla" w:cs="Sakkal Majalla"/>
                <w:b/>
                <w:bCs/>
                <w:noProof/>
                <w:sz w:val="26"/>
                <w:szCs w:val="26"/>
                <w:rtl/>
              </w:rPr>
              <w:t xml:space="preserve"> إي</w:t>
            </w:r>
            <w:r w:rsidRPr="00B54BFF">
              <w:rPr>
                <w:rFonts w:ascii="Sakkal Majalla" w:eastAsia="Times New Roman" w:hAnsi="Sakkal Majalla" w:cs="Sakkal Majalla" w:hint="cs"/>
                <w:b/>
                <w:bCs/>
                <w:noProof/>
                <w:sz w:val="26"/>
                <w:szCs w:val="26"/>
                <w:rtl/>
              </w:rPr>
              <w:t>رادات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متنوعة،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وموارد</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حيوية،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لتعزيز</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تميز</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الجامعة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وتصنيفها</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وترتيبها</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بين</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الجامعات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بصورة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أفضل،</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وتخصيص</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مباني</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للأنشطة</w:t>
            </w:r>
            <w:r w:rsidRPr="00B54BFF">
              <w:rPr>
                <w:rFonts w:ascii="Sakkal Majalla" w:eastAsia="Times New Roman" w:hAnsi="Sakkal Majalla" w:cs="Sakkal Majalla"/>
                <w:b/>
                <w:bCs/>
                <w:noProof/>
                <w:sz w:val="26"/>
                <w:szCs w:val="26"/>
                <w:rtl/>
              </w:rPr>
              <w:t xml:space="preserve"> الطلا</w:t>
            </w:r>
            <w:r w:rsidRPr="00B54BFF">
              <w:rPr>
                <w:rFonts w:ascii="Sakkal Majalla" w:eastAsia="Times New Roman" w:hAnsi="Sakkal Majalla" w:cs="Sakkal Majalla" w:hint="cs"/>
                <w:b/>
                <w:bCs/>
                <w:noProof/>
                <w:sz w:val="26"/>
                <w:szCs w:val="26"/>
                <w:rtl/>
              </w:rPr>
              <w:t>بية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والخدمات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الطلابية،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وتعزيزز</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دور</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الجامعة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الرائد</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في</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الشراكات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الإقليمية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والدو</w:t>
            </w:r>
            <w:r w:rsidRPr="00B54BFF">
              <w:rPr>
                <w:rFonts w:ascii="Sakkal Majalla" w:eastAsia="Times New Roman" w:hAnsi="Sakkal Majalla" w:cs="Sakkal Majalla"/>
                <w:b/>
                <w:bCs/>
                <w:noProof/>
                <w:sz w:val="26"/>
                <w:szCs w:val="26"/>
                <w:rtl/>
              </w:rPr>
              <w:t>لية</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الغاية الرئيسة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54BFF">
              <w:rPr>
                <w:rFonts w:ascii="Sakkal Majalla" w:eastAsia="Times New Roman" w:hAnsi="Sakkal Majalla" w:cs="Sakkal Majalla"/>
                <w:b/>
                <w:bCs/>
                <w:noProof/>
                <w:sz w:val="26"/>
                <w:szCs w:val="26"/>
                <w:rtl/>
              </w:rPr>
              <w:t>تطو</w:t>
            </w:r>
            <w:r w:rsidRPr="00B54BFF">
              <w:rPr>
                <w:rFonts w:ascii="Sakkal Majalla" w:eastAsia="Times New Roman" w:hAnsi="Sakkal Majalla" w:cs="Sakkal Majalla" w:hint="cs"/>
                <w:b/>
                <w:bCs/>
                <w:noProof/>
                <w:sz w:val="26"/>
                <w:szCs w:val="26"/>
                <w:rtl/>
              </w:rPr>
              <w:t>ير</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نظام</w:t>
            </w:r>
            <w:r w:rsidRPr="00B54BFF">
              <w:rPr>
                <w:rFonts w:ascii="Sakkal Majalla" w:eastAsia="Times New Roman" w:hAnsi="Sakkal Majalla" w:cs="Sakkal Majalla"/>
                <w:b/>
                <w:bCs/>
                <w:noProof/>
                <w:sz w:val="26"/>
                <w:szCs w:val="26"/>
                <w:rtl/>
              </w:rPr>
              <w:t xml:space="preserve"> </w:t>
            </w:r>
            <w:r w:rsidR="00650853">
              <w:rPr>
                <w:rFonts w:ascii="Sakkal Majalla" w:eastAsia="Times New Roman" w:hAnsi="Sakkal Majalla" w:cs="Sakkal Majalla" w:hint="cs"/>
                <w:b/>
                <w:bCs/>
                <w:noProof/>
                <w:sz w:val="26"/>
                <w:szCs w:val="26"/>
                <w:rtl/>
              </w:rPr>
              <w:t>إداري</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ومالي</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يعزز</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كفاءة</w:t>
            </w:r>
            <w:r w:rsidRPr="00B54BFF">
              <w:rPr>
                <w:rFonts w:ascii="Sakkal Majalla" w:eastAsia="Times New Roman" w:hAnsi="Sakkal Majalla" w:cs="Sakkal Majalla"/>
                <w:b/>
                <w:bCs/>
                <w:noProof/>
                <w:sz w:val="26"/>
                <w:szCs w:val="26"/>
                <w:rtl/>
              </w:rPr>
              <w:t xml:space="preserve"> </w:t>
            </w:r>
            <w:r w:rsidR="00C07591">
              <w:rPr>
                <w:rFonts w:ascii="Sakkal Majalla" w:eastAsia="Times New Roman" w:hAnsi="Sakkal Majalla" w:cs="Sakkal Majalla" w:hint="cs"/>
                <w:b/>
                <w:bCs/>
                <w:noProof/>
                <w:sz w:val="26"/>
                <w:szCs w:val="26"/>
                <w:rtl/>
              </w:rPr>
              <w:t>الإدارة</w:t>
            </w:r>
            <w:r w:rsidRPr="00B54BFF">
              <w:rPr>
                <w:rFonts w:ascii="Sakkal Majalla" w:eastAsia="Times New Roman" w:hAnsi="Sakkal Majalla" w:cs="Sakkal Majalla"/>
                <w:b/>
                <w:bCs/>
                <w:noProof/>
                <w:sz w:val="26"/>
                <w:szCs w:val="26"/>
                <w:rtl/>
              </w:rPr>
              <w:t xml:space="preserve"> و</w:t>
            </w:r>
            <w:r w:rsidRPr="00B54BFF">
              <w:rPr>
                <w:rFonts w:ascii="Sakkal Majalla" w:eastAsia="Times New Roman" w:hAnsi="Sakkal Majalla" w:cs="Sakkal Majalla" w:hint="cs"/>
                <w:b/>
                <w:bCs/>
                <w:noProof/>
                <w:sz w:val="26"/>
                <w:szCs w:val="26"/>
                <w:rtl/>
              </w:rPr>
              <w:t>تنويع</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مصادر</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الدخل</w:t>
            </w:r>
          </w:p>
        </w:tc>
      </w:tr>
      <w:tr w:rsidR="000C79EF" w:rsidRPr="00B54BFF" w:rsidTr="004E3943">
        <w:tc>
          <w:tcPr>
            <w:tcW w:w="1580" w:type="pct"/>
            <w:shd w:val="clear" w:color="auto" w:fill="F2DBDB"/>
            <w:vAlign w:val="center"/>
          </w:tcPr>
          <w:p w:rsidR="000C79EF" w:rsidRPr="00B54BFF" w:rsidRDefault="000552CE"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Pr>
                <w:rFonts w:ascii="Sakkal Majalla" w:eastAsia="Times New Roman" w:hAnsi="Sakkal Majalla" w:cs="Sakkal Majalla"/>
                <w:b/>
                <w:bCs/>
                <w:noProof/>
                <w:sz w:val="28"/>
                <w:szCs w:val="28"/>
                <w:rtl/>
              </w:rPr>
              <w:t>الإستراتيجية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both"/>
              <w:rPr>
                <w:rFonts w:ascii="Sakkal Majalla" w:eastAsia="Times New Roman" w:hAnsi="Sakkal Majalla" w:cs="Sakkal Majalla"/>
                <w:b/>
                <w:bCs/>
                <w:noProof/>
                <w:sz w:val="26"/>
                <w:szCs w:val="26"/>
                <w:rtl/>
              </w:rPr>
            </w:pPr>
            <w:r w:rsidRPr="00B54BFF">
              <w:rPr>
                <w:rFonts w:ascii="Sakkal Majalla" w:eastAsia="Times New Roman" w:hAnsi="Sakkal Majalla" w:cs="Sakkal Majalla"/>
                <w:b/>
                <w:bCs/>
                <w:noProof/>
                <w:sz w:val="26"/>
                <w:szCs w:val="26"/>
                <w:rtl/>
              </w:rPr>
              <w:t>تطو</w:t>
            </w:r>
            <w:r w:rsidRPr="00B54BFF">
              <w:rPr>
                <w:rFonts w:ascii="Sakkal Majalla" w:eastAsia="Times New Roman" w:hAnsi="Sakkal Majalla" w:cs="Sakkal Majalla" w:hint="cs"/>
                <w:b/>
                <w:bCs/>
                <w:noProof/>
                <w:sz w:val="26"/>
                <w:szCs w:val="26"/>
                <w:rtl/>
              </w:rPr>
              <w:t>ير</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القدرات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التنظيمية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التي</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تدعم</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تطلعات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جامعة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الحدود</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الشمالية،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والاستدامة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المالية،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 xml:space="preserve">وكفاءة </w:t>
            </w:r>
            <w:r w:rsidRPr="00B54BFF">
              <w:rPr>
                <w:rFonts w:ascii="Sakkal Majalla" w:eastAsia="Times New Roman" w:hAnsi="Sakkal Majalla" w:cs="Sakkal Majalla"/>
                <w:b/>
                <w:bCs/>
                <w:noProof/>
                <w:sz w:val="26"/>
                <w:szCs w:val="26"/>
                <w:rtl/>
              </w:rPr>
              <w:t>التشغيل</w:t>
            </w:r>
            <w:r w:rsidR="00276875">
              <w:rPr>
                <w:rFonts w:ascii="Sakkal Majalla" w:eastAsia="Times New Roman" w:hAnsi="Sakkal Majalla" w:cs="Sakkal Majalla" w:hint="cs"/>
                <w:b/>
                <w:bCs/>
                <w:noProof/>
                <w:sz w:val="26"/>
                <w:szCs w:val="26"/>
                <w:rtl/>
              </w:rPr>
              <w:t>.</w:t>
            </w:r>
          </w:p>
        </w:tc>
      </w:tr>
      <w:tr w:rsidR="000C79EF" w:rsidRPr="00B54BFF" w:rsidTr="004E3943">
        <w:tc>
          <w:tcPr>
            <w:tcW w:w="1580" w:type="pct"/>
            <w:shd w:val="clear" w:color="auto" w:fill="F2DBDB"/>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b/>
                <w:bCs/>
                <w:noProof/>
                <w:sz w:val="28"/>
                <w:szCs w:val="28"/>
                <w:rtl/>
              </w:rPr>
              <w:t>الهدف</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240" w:lineRule="auto"/>
              <w:jc w:val="lowKashida"/>
              <w:rPr>
                <w:rFonts w:ascii="Sakkal Majalla" w:eastAsia="Times New Roman" w:hAnsi="Sakkal Majalla" w:cs="Sakkal Majalla"/>
                <w:b/>
                <w:bCs/>
                <w:noProof/>
                <w:sz w:val="26"/>
                <w:szCs w:val="26"/>
                <w:rtl/>
              </w:rPr>
            </w:pPr>
            <w:r w:rsidRPr="00B54BFF">
              <w:rPr>
                <w:rFonts w:ascii="Sakkal Majalla" w:eastAsia="Times New Roman" w:hAnsi="Sakkal Majalla" w:cs="Sakkal Majalla"/>
                <w:b/>
                <w:bCs/>
                <w:noProof/>
                <w:sz w:val="26"/>
                <w:szCs w:val="26"/>
                <w:rtl/>
              </w:rPr>
              <w:t>تطوي</w:t>
            </w:r>
            <w:r w:rsidRPr="00B54BFF">
              <w:rPr>
                <w:rFonts w:ascii="Sakkal Majalla" w:eastAsia="Times New Roman" w:hAnsi="Sakkal Majalla" w:cs="Sakkal Majalla" w:hint="cs"/>
                <w:b/>
                <w:bCs/>
                <w:noProof/>
                <w:sz w:val="26"/>
                <w:szCs w:val="26"/>
                <w:rtl/>
              </w:rPr>
              <w:t>روتنسيق</w:t>
            </w:r>
            <w:r w:rsidRPr="00B54BFF">
              <w:rPr>
                <w:rFonts w:ascii="Sakkal Majalla" w:eastAsia="Times New Roman" w:hAnsi="Sakkal Majalla" w:cs="Sakkal Majalla"/>
                <w:b/>
                <w:bCs/>
                <w:noProof/>
                <w:sz w:val="26"/>
                <w:szCs w:val="26"/>
                <w:rtl/>
              </w:rPr>
              <w:t xml:space="preserve"> </w:t>
            </w:r>
            <w:r w:rsidR="0032602F">
              <w:rPr>
                <w:rFonts w:ascii="Sakkal Majalla" w:eastAsia="Times New Roman" w:hAnsi="Sakkal Majalla" w:cs="Sakkal Majalla" w:hint="cs"/>
                <w:b/>
                <w:bCs/>
                <w:noProof/>
                <w:sz w:val="26"/>
                <w:szCs w:val="26"/>
                <w:rtl/>
              </w:rPr>
              <w:t>إدارة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فروع</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الجامعة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الأربعة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لخدمة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الطلاب</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ومجتمعات</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الجامعة</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بشكل</w:t>
            </w:r>
            <w:r w:rsidRPr="00B54BFF">
              <w:rPr>
                <w:rFonts w:ascii="Sakkal Majalla" w:eastAsia="Times New Roman" w:hAnsi="Sakkal Majalla" w:cs="Sakkal Majalla"/>
                <w:b/>
                <w:bCs/>
                <w:noProof/>
                <w:sz w:val="26"/>
                <w:szCs w:val="26"/>
                <w:rtl/>
              </w:rPr>
              <w:t xml:space="preserve"> </w:t>
            </w:r>
            <w:r w:rsidRPr="00B54BFF">
              <w:rPr>
                <w:rFonts w:ascii="Sakkal Majalla" w:eastAsia="Times New Roman" w:hAnsi="Sakkal Majalla" w:cs="Sakkal Majalla" w:hint="cs"/>
                <w:b/>
                <w:bCs/>
                <w:noProof/>
                <w:sz w:val="26"/>
                <w:szCs w:val="26"/>
                <w:rtl/>
              </w:rPr>
              <w:t>أفضل</w:t>
            </w:r>
            <w:r w:rsidR="00276875">
              <w:rPr>
                <w:rFonts w:ascii="Sakkal Majalla" w:eastAsia="Times New Roman" w:hAnsi="Sakkal Majalla" w:cs="Sakkal Majalla" w:hint="cs"/>
                <w:b/>
                <w:bCs/>
                <w:noProof/>
                <w:sz w:val="26"/>
                <w:szCs w:val="26"/>
                <w:rtl/>
              </w:rPr>
              <w:t>.</w:t>
            </w:r>
          </w:p>
        </w:tc>
      </w:tr>
      <w:tr w:rsidR="000C79EF" w:rsidRPr="00B54BFF" w:rsidTr="004E3943">
        <w:tc>
          <w:tcPr>
            <w:tcW w:w="1580" w:type="pct"/>
            <w:shd w:val="clear" w:color="auto" w:fill="76923C"/>
            <w:vAlign w:val="center"/>
          </w:tcPr>
          <w:p w:rsidR="000C79EF" w:rsidRPr="00B54BFF" w:rsidRDefault="000C79EF" w:rsidP="004E3943">
            <w:pPr>
              <w:tabs>
                <w:tab w:val="left" w:pos="2808"/>
                <w:tab w:val="center" w:pos="4513"/>
                <w:tab w:val="right" w:pos="9026"/>
              </w:tabs>
              <w:bidi/>
              <w:spacing w:after="0" w:line="360" w:lineRule="auto"/>
              <w:rPr>
                <w:rFonts w:ascii="Sakkal Majalla" w:eastAsia="Times New Roman" w:hAnsi="Sakkal Majalla" w:cs="Sakkal Majalla"/>
                <w:b/>
                <w:bCs/>
                <w:noProof/>
                <w:sz w:val="28"/>
                <w:szCs w:val="28"/>
                <w:rtl/>
              </w:rPr>
            </w:pPr>
            <w:r w:rsidRPr="00B54BFF">
              <w:rPr>
                <w:rFonts w:ascii="Sakkal Majalla" w:eastAsia="Times New Roman" w:hAnsi="Sakkal Majalla" w:cs="Sakkal Majalla" w:hint="cs"/>
                <w:b/>
                <w:bCs/>
                <w:noProof/>
                <w:sz w:val="28"/>
                <w:szCs w:val="28"/>
                <w:rtl/>
              </w:rPr>
              <w:t>تاريخ المتابعة</w:t>
            </w:r>
          </w:p>
        </w:tc>
        <w:tc>
          <w:tcPr>
            <w:tcW w:w="3420" w:type="pct"/>
            <w:shd w:val="clear" w:color="auto" w:fill="auto"/>
            <w:vAlign w:val="center"/>
          </w:tcPr>
          <w:p w:rsidR="000C79EF" w:rsidRPr="00B54BFF" w:rsidRDefault="000C79EF" w:rsidP="004E3943">
            <w:pPr>
              <w:tabs>
                <w:tab w:val="left" w:pos="2808"/>
                <w:tab w:val="center" w:pos="4513"/>
                <w:tab w:val="right" w:pos="9026"/>
              </w:tabs>
              <w:bidi/>
              <w:spacing w:after="0" w:line="360" w:lineRule="auto"/>
              <w:jc w:val="center"/>
              <w:rPr>
                <w:rFonts w:ascii="Sakkal Majalla" w:eastAsia="Times New Roman" w:hAnsi="Sakkal Majalla" w:cs="Sakkal Majalla"/>
                <w:b/>
                <w:bCs/>
                <w:noProof/>
                <w:sz w:val="24"/>
                <w:szCs w:val="24"/>
                <w:rtl/>
              </w:rPr>
            </w:pPr>
          </w:p>
        </w:tc>
      </w:tr>
    </w:tbl>
    <w:p w:rsidR="00A92BD7" w:rsidRDefault="00A92BD7" w:rsidP="00A92BD7">
      <w:pPr>
        <w:bidi/>
        <w:spacing w:before="120" w:after="120" w:line="360" w:lineRule="auto"/>
        <w:jc w:val="both"/>
        <w:outlineLvl w:val="0"/>
        <w:rPr>
          <w:rFonts w:ascii="Calibri" w:eastAsia="Times New Roman" w:hAnsi="Calibri" w:cs="Times New Roman"/>
          <w:b/>
          <w:bCs/>
          <w:color w:val="FF0000"/>
          <w:kern w:val="36"/>
          <w:sz w:val="28"/>
          <w:szCs w:val="28"/>
          <w:rtl/>
        </w:rPr>
      </w:pPr>
    </w:p>
    <w:p w:rsidR="00445A80" w:rsidRPr="00960F30" w:rsidRDefault="00445A80" w:rsidP="005E0C33">
      <w:pPr>
        <w:bidi/>
        <w:spacing w:before="120" w:after="120" w:line="360" w:lineRule="auto"/>
        <w:jc w:val="both"/>
        <w:outlineLvl w:val="0"/>
        <w:rPr>
          <w:rFonts w:ascii="Calibri" w:eastAsia="Times New Roman" w:hAnsi="Calibri" w:cs="Calibri"/>
          <w:b/>
          <w:bCs/>
          <w:color w:val="FF0000"/>
          <w:kern w:val="36"/>
          <w:sz w:val="28"/>
          <w:szCs w:val="28"/>
          <w:rtl/>
        </w:rPr>
      </w:pPr>
      <w:r w:rsidRPr="00960F30">
        <w:rPr>
          <w:rFonts w:ascii="Calibri" w:eastAsia="Times New Roman" w:hAnsi="Calibri" w:cs="Calibri" w:hint="cs"/>
          <w:b/>
          <w:bCs/>
          <w:color w:val="FF0000"/>
          <w:kern w:val="36"/>
          <w:sz w:val="28"/>
          <w:szCs w:val="28"/>
          <w:rtl/>
        </w:rPr>
        <w:lastRenderedPageBreak/>
        <w:t>المنجزات</w:t>
      </w:r>
      <w:r w:rsidR="001567F3">
        <w:rPr>
          <w:rFonts w:ascii="Calibri" w:eastAsia="Times New Roman" w:hAnsi="Calibri" w:cs="Calibri" w:hint="cs"/>
          <w:b/>
          <w:bCs/>
          <w:color w:val="FF0000"/>
          <w:kern w:val="36"/>
          <w:sz w:val="28"/>
          <w:szCs w:val="28"/>
          <w:rtl/>
        </w:rPr>
        <w:t xml:space="preserve"> مع صور توضيحية</w:t>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945830">
        <w:rPr>
          <w:rFonts w:ascii="Calibri" w:eastAsia="Times New Roman" w:hAnsi="Calibri" w:cs="Calibri" w:hint="cs"/>
          <w:b/>
          <w:bCs/>
          <w:color w:val="2E75B5"/>
          <w:sz w:val="26"/>
          <w:szCs w:val="26"/>
          <w:rtl/>
        </w:rPr>
        <w:t xml:space="preserve">تدشين برنامج </w:t>
      </w:r>
      <w:proofErr w:type="spellStart"/>
      <w:r w:rsidRPr="00945830">
        <w:rPr>
          <w:rFonts w:ascii="Calibri" w:eastAsia="Times New Roman" w:hAnsi="Calibri" w:cs="Calibri" w:hint="cs"/>
          <w:b/>
          <w:bCs/>
          <w:color w:val="2E75B5"/>
          <w:sz w:val="26"/>
          <w:szCs w:val="26"/>
          <w:rtl/>
        </w:rPr>
        <w:t>تستاهل</w:t>
      </w:r>
      <w:proofErr w:type="spellEnd"/>
      <w:r w:rsidRPr="00945830">
        <w:rPr>
          <w:rFonts w:ascii="Calibri" w:eastAsia="Times New Roman" w:hAnsi="Calibri" w:cs="Calibri" w:hint="cs"/>
          <w:b/>
          <w:bCs/>
          <w:color w:val="2E75B5"/>
          <w:sz w:val="26"/>
          <w:szCs w:val="26"/>
          <w:rtl/>
        </w:rPr>
        <w:t xml:space="preserve"> لمنسوبي الجامعة.</w:t>
      </w:r>
    </w:p>
    <w:p w:rsidR="00234599" w:rsidRDefault="00234599" w:rsidP="00DE122C">
      <w:pPr>
        <w:bidi/>
        <w:spacing w:before="120" w:after="120" w:line="360" w:lineRule="auto"/>
        <w:ind w:left="360" w:firstLine="360"/>
        <w:jc w:val="both"/>
        <w:rPr>
          <w:rFonts w:ascii="Calibri" w:eastAsia="Times New Roman" w:hAnsi="Calibri" w:cs="Calibri"/>
          <w:b/>
          <w:bCs/>
          <w:color w:val="000000"/>
          <w:sz w:val="28"/>
          <w:szCs w:val="28"/>
          <w:rtl/>
        </w:rPr>
      </w:pPr>
      <w:r w:rsidRPr="00234599">
        <w:rPr>
          <w:rFonts w:ascii="Calibri" w:eastAsia="Times New Roman" w:hAnsi="Calibri" w:cs="Calibri" w:hint="cs"/>
          <w:b/>
          <w:bCs/>
          <w:color w:val="000000"/>
          <w:sz w:val="28"/>
          <w:szCs w:val="28"/>
          <w:rtl/>
        </w:rPr>
        <w:t xml:space="preserve">تعد منصة </w:t>
      </w:r>
      <w:proofErr w:type="spellStart"/>
      <w:r w:rsidRPr="00234599">
        <w:rPr>
          <w:rFonts w:ascii="Calibri" w:eastAsia="Times New Roman" w:hAnsi="Calibri" w:cs="Calibri" w:hint="cs"/>
          <w:b/>
          <w:bCs/>
          <w:color w:val="000000"/>
          <w:sz w:val="28"/>
          <w:szCs w:val="28"/>
          <w:rtl/>
        </w:rPr>
        <w:t>تستاهل</w:t>
      </w:r>
      <w:proofErr w:type="spellEnd"/>
      <w:r w:rsidRPr="00234599">
        <w:rPr>
          <w:rFonts w:ascii="Calibri" w:eastAsia="Times New Roman" w:hAnsi="Calibri" w:cs="Calibri" w:hint="cs"/>
          <w:b/>
          <w:bCs/>
          <w:color w:val="000000"/>
          <w:sz w:val="28"/>
          <w:szCs w:val="28"/>
          <w:rtl/>
        </w:rPr>
        <w:t xml:space="preserve"> إحدى الخدمات </w:t>
      </w:r>
      <w:r w:rsidR="00461A8B">
        <w:rPr>
          <w:rFonts w:ascii="Calibri" w:eastAsia="Times New Roman" w:hAnsi="Calibri" w:cs="Calibri" w:hint="cs"/>
          <w:b/>
          <w:bCs/>
          <w:color w:val="000000"/>
          <w:sz w:val="28"/>
          <w:szCs w:val="28"/>
          <w:rtl/>
        </w:rPr>
        <w:t>الإلكترونية</w:t>
      </w:r>
      <w:r w:rsidR="003575DD">
        <w:rPr>
          <w:rFonts w:ascii="Calibri" w:eastAsia="Times New Roman" w:hAnsi="Calibri" w:cs="Calibri" w:hint="cs"/>
          <w:b/>
          <w:bCs/>
          <w:color w:val="000000"/>
          <w:sz w:val="28"/>
          <w:szCs w:val="28"/>
          <w:rtl/>
        </w:rPr>
        <w:t xml:space="preserve"> التي بادرت بها</w:t>
      </w:r>
      <w:r w:rsidRPr="00234599">
        <w:rPr>
          <w:rFonts w:ascii="Calibri" w:eastAsia="Times New Roman" w:hAnsi="Calibri" w:cs="Calibri" w:hint="cs"/>
          <w:b/>
          <w:bCs/>
          <w:color w:val="000000"/>
          <w:sz w:val="28"/>
          <w:szCs w:val="28"/>
          <w:rtl/>
        </w:rPr>
        <w:t xml:space="preserve"> وكالة الجامعة</w:t>
      </w:r>
      <w:r w:rsidR="008A7E57">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وتسعى من خلالها إلى تقديم تسهيلات</w:t>
      </w:r>
      <w:r w:rsidR="00C90E11">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وتفضيلات</w:t>
      </w:r>
      <w:r w:rsidR="00C90E11">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وتخفيضات من خلال التعامل التجاري مع المؤسسات التجارية</w:t>
      </w:r>
      <w:r w:rsidR="00C90E11">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والبنوك</w:t>
      </w:r>
      <w:r w:rsidR="00C90E11">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والمدارس</w:t>
      </w:r>
      <w:r w:rsidR="00C90E11">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والأسواق التجارية، مقدمة لمنسوبيها من أعضاء هيئة التدريس</w:t>
      </w:r>
      <w:r w:rsidR="0033048C">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والموظفين</w:t>
      </w:r>
      <w:r w:rsidR="0033048C">
        <w:rPr>
          <w:rFonts w:ascii="Calibri" w:eastAsia="Times New Roman" w:hAnsi="Calibri" w:cs="Calibri" w:hint="cs"/>
          <w:b/>
          <w:bCs/>
          <w:color w:val="000000"/>
          <w:sz w:val="28"/>
          <w:szCs w:val="28"/>
          <w:rtl/>
        </w:rPr>
        <w:t>،</w:t>
      </w:r>
      <w:r w:rsidR="008A7E57">
        <w:rPr>
          <w:rFonts w:ascii="Calibri" w:eastAsia="Times New Roman" w:hAnsi="Calibri" w:cs="Calibri" w:hint="cs"/>
          <w:b/>
          <w:bCs/>
          <w:color w:val="000000"/>
          <w:sz w:val="28"/>
          <w:szCs w:val="28"/>
          <w:rtl/>
        </w:rPr>
        <w:t xml:space="preserve"> والطلاب</w:t>
      </w:r>
      <w:r w:rsidRPr="00234599">
        <w:rPr>
          <w:rFonts w:ascii="Calibri" w:eastAsia="Times New Roman" w:hAnsi="Calibri" w:cs="Calibri" w:hint="cs"/>
          <w:b/>
          <w:bCs/>
          <w:color w:val="000000"/>
          <w:sz w:val="28"/>
          <w:szCs w:val="28"/>
          <w:rtl/>
        </w:rPr>
        <w:t>.</w:t>
      </w:r>
    </w:p>
    <w:p w:rsidR="00680FEB" w:rsidRPr="00234599" w:rsidRDefault="00680FEB" w:rsidP="00680FEB">
      <w:pPr>
        <w:bidi/>
        <w:spacing w:before="120" w:after="120" w:line="360" w:lineRule="auto"/>
        <w:ind w:left="360" w:firstLine="360"/>
        <w:jc w:val="both"/>
        <w:rPr>
          <w:rFonts w:ascii="Calibri" w:eastAsia="Times New Roman" w:hAnsi="Calibri" w:cs="Calibri"/>
          <w:b/>
          <w:bCs/>
          <w:color w:val="000000"/>
          <w:sz w:val="28"/>
          <w:szCs w:val="28"/>
          <w:rtl/>
        </w:rPr>
      </w:pPr>
      <w:r w:rsidRPr="00680FEB">
        <w:rPr>
          <w:rFonts w:ascii="Calibri" w:eastAsia="Times New Roman" w:hAnsi="Calibri" w:cs="Calibri"/>
          <w:b/>
          <w:bCs/>
          <w:noProof/>
          <w:color w:val="000000"/>
          <w:sz w:val="28"/>
          <w:szCs w:val="28"/>
          <w:rtl/>
        </w:rPr>
        <w:drawing>
          <wp:inline distT="0" distB="0" distL="0" distR="0">
            <wp:extent cx="5210175" cy="2752725"/>
            <wp:effectExtent l="0" t="0" r="9525" b="9525"/>
            <wp:docPr id="18" name="صورة 18" descr="C:\Users\2372468823\Desktop\تنز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372468823\Desktop\تنزيل.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10175" cy="2752725"/>
                    </a:xfrm>
                    <a:prstGeom prst="rect">
                      <a:avLst/>
                    </a:prstGeom>
                    <a:noFill/>
                    <a:ln>
                      <a:noFill/>
                    </a:ln>
                  </pic:spPr>
                </pic:pic>
              </a:graphicData>
            </a:graphic>
          </wp:inline>
        </w:drawing>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تدشين منصة تظلمات الموظفين</w:t>
      </w:r>
    </w:p>
    <w:p w:rsidR="00234599" w:rsidRDefault="00234599" w:rsidP="00DE122C">
      <w:pPr>
        <w:bidi/>
        <w:spacing w:before="120" w:after="120" w:line="360" w:lineRule="auto"/>
        <w:ind w:left="360" w:firstLine="360"/>
        <w:jc w:val="both"/>
        <w:rPr>
          <w:rFonts w:ascii="Calibri" w:eastAsia="Times New Roman" w:hAnsi="Calibri" w:cs="Calibri"/>
          <w:b/>
          <w:bCs/>
          <w:color w:val="000000"/>
          <w:sz w:val="28"/>
          <w:szCs w:val="28"/>
          <w:rtl/>
        </w:rPr>
      </w:pPr>
      <w:r w:rsidRPr="00234599">
        <w:rPr>
          <w:rFonts w:ascii="Calibri" w:eastAsia="Times New Roman" w:hAnsi="Calibri" w:cs="Calibri" w:hint="cs"/>
          <w:b/>
          <w:bCs/>
          <w:color w:val="000000"/>
          <w:sz w:val="28"/>
          <w:szCs w:val="28"/>
          <w:rtl/>
        </w:rPr>
        <w:t xml:space="preserve">تعد منصة تظلمات الموظفين إحدى المنصات </w:t>
      </w:r>
      <w:r w:rsidR="00461A8B">
        <w:rPr>
          <w:rFonts w:ascii="Calibri" w:eastAsia="Times New Roman" w:hAnsi="Calibri" w:cs="Calibri" w:hint="cs"/>
          <w:b/>
          <w:bCs/>
          <w:color w:val="000000"/>
          <w:sz w:val="28"/>
          <w:szCs w:val="28"/>
          <w:rtl/>
        </w:rPr>
        <w:t>الإلكترونية</w:t>
      </w:r>
      <w:r w:rsidRPr="00234599">
        <w:rPr>
          <w:rFonts w:ascii="Calibri" w:eastAsia="Times New Roman" w:hAnsi="Calibri" w:cs="Calibri" w:hint="cs"/>
          <w:b/>
          <w:bCs/>
          <w:color w:val="000000"/>
          <w:sz w:val="28"/>
          <w:szCs w:val="28"/>
          <w:rtl/>
        </w:rPr>
        <w:t xml:space="preserve"> التي يستطيع موظفي جامعة الحدود الشمالية من خلالها تقديم تظلماتهم سواء في الأمور </w:t>
      </w:r>
      <w:r w:rsidR="00C07591">
        <w:rPr>
          <w:rFonts w:ascii="Calibri" w:eastAsia="Times New Roman" w:hAnsi="Calibri" w:cs="Calibri" w:hint="cs"/>
          <w:b/>
          <w:bCs/>
          <w:color w:val="000000"/>
          <w:sz w:val="28"/>
          <w:szCs w:val="28"/>
          <w:rtl/>
        </w:rPr>
        <w:t>الإدارية</w:t>
      </w:r>
      <w:r w:rsidRPr="00234599">
        <w:rPr>
          <w:rFonts w:ascii="Calibri" w:eastAsia="Times New Roman" w:hAnsi="Calibri" w:cs="Calibri" w:hint="cs"/>
          <w:b/>
          <w:bCs/>
          <w:color w:val="000000"/>
          <w:sz w:val="28"/>
          <w:szCs w:val="28"/>
          <w:rtl/>
        </w:rPr>
        <w:t xml:space="preserve"> والمالية، والوظيفية، والإجازات للجنة التظلمات التي تستعرض تلك التظلمات، ويكون تقديم التظلمات عبر تلك المنصة</w:t>
      </w:r>
      <w:r w:rsidR="0033048C">
        <w:rPr>
          <w:rFonts w:ascii="Calibri" w:eastAsia="Times New Roman" w:hAnsi="Calibri" w:cs="Calibri" w:hint="cs"/>
          <w:b/>
          <w:bCs/>
          <w:color w:val="000000"/>
          <w:sz w:val="28"/>
          <w:szCs w:val="28"/>
          <w:rtl/>
        </w:rPr>
        <w:t>،</w:t>
      </w:r>
      <w:r w:rsidRPr="00234599">
        <w:rPr>
          <w:rFonts w:ascii="Calibri" w:eastAsia="Times New Roman" w:hAnsi="Calibri" w:cs="Calibri" w:hint="cs"/>
          <w:b/>
          <w:bCs/>
          <w:color w:val="000000"/>
          <w:sz w:val="28"/>
          <w:szCs w:val="28"/>
          <w:rtl/>
        </w:rPr>
        <w:t xml:space="preserve"> وكذلك الرد عليها للموظف.</w:t>
      </w:r>
    </w:p>
    <w:p w:rsidR="00262D27" w:rsidRPr="00234599" w:rsidRDefault="00262D27" w:rsidP="00262D27">
      <w:pPr>
        <w:bidi/>
        <w:spacing w:before="120" w:after="120" w:line="360" w:lineRule="auto"/>
        <w:ind w:left="360" w:firstLine="360"/>
        <w:jc w:val="both"/>
        <w:rPr>
          <w:rFonts w:ascii="Calibri" w:eastAsia="Times New Roman" w:hAnsi="Calibri" w:cs="Calibri"/>
          <w:b/>
          <w:bCs/>
          <w:color w:val="000000"/>
          <w:sz w:val="28"/>
          <w:szCs w:val="28"/>
          <w:rtl/>
        </w:rPr>
      </w:pPr>
      <w:r>
        <w:rPr>
          <w:noProof/>
        </w:rPr>
        <w:lastRenderedPageBreak/>
        <w:drawing>
          <wp:inline distT="0" distB="0" distL="0" distR="0">
            <wp:extent cx="5743575" cy="3762375"/>
            <wp:effectExtent l="0" t="0" r="9525" b="9525"/>
            <wp:docPr id="26" name="صورة 26" descr="تدشّين منصة ( تظلما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تدشّين منصة ( تظلمات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43575" cy="3762375"/>
                    </a:xfrm>
                    <a:prstGeom prst="rect">
                      <a:avLst/>
                    </a:prstGeom>
                    <a:noFill/>
                    <a:ln>
                      <a:noFill/>
                    </a:ln>
                  </pic:spPr>
                </pic:pic>
              </a:graphicData>
            </a:graphic>
          </wp:inline>
        </w:drawing>
      </w:r>
    </w:p>
    <w:p w:rsidR="00E442F6" w:rsidRDefault="00E442F6" w:rsidP="00E442F6">
      <w:pPr>
        <w:pStyle w:val="a3"/>
        <w:bidi/>
        <w:spacing w:before="120" w:after="120" w:line="360" w:lineRule="auto"/>
        <w:ind w:left="1080"/>
        <w:jc w:val="both"/>
        <w:rPr>
          <w:rFonts w:ascii="Calibri" w:eastAsia="Times New Roman" w:hAnsi="Calibri" w:cs="Calibri"/>
          <w:b/>
          <w:bCs/>
          <w:color w:val="2E75B5"/>
          <w:sz w:val="26"/>
          <w:szCs w:val="26"/>
          <w:rtl/>
        </w:rPr>
      </w:pPr>
      <w:r w:rsidRPr="00E442F6">
        <w:rPr>
          <w:rFonts w:ascii="Calibri" w:eastAsia="Times New Roman" w:hAnsi="Calibri" w:cs="Calibri"/>
          <w:b/>
          <w:bCs/>
          <w:noProof/>
          <w:color w:val="2E75B5"/>
          <w:sz w:val="26"/>
          <w:szCs w:val="26"/>
          <w:rtl/>
        </w:rPr>
        <w:drawing>
          <wp:inline distT="0" distB="0" distL="0" distR="0" wp14:anchorId="7838D0CD" wp14:editId="36AF34E5">
            <wp:extent cx="5730240" cy="4352925"/>
            <wp:effectExtent l="0" t="0" r="3810" b="9525"/>
            <wp:docPr id="48" name="صورة 48" descr="C:\Users\2372468823\Desktop\وكالة الجامعة\الكتاب السنوي لوكالة الجامعة\صور الوكالة\WhatsApp Image 2021-08-19 at 1.07.45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372468823\Desktop\وكالة الجامعة\الكتاب السنوي لوكالة الجامعة\صور الوكالة\WhatsApp Image 2021-08-19 at 1.07.45 PM (6).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6825" cy="4357927"/>
                    </a:xfrm>
                    <a:prstGeom prst="rect">
                      <a:avLst/>
                    </a:prstGeom>
                    <a:noFill/>
                    <a:ln>
                      <a:noFill/>
                    </a:ln>
                  </pic:spPr>
                </pic:pic>
              </a:graphicData>
            </a:graphic>
          </wp:inline>
        </w:drawing>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lastRenderedPageBreak/>
        <w:t>تفعيل ضوابط العمل خارج الدوام الرسمي</w:t>
      </w:r>
      <w:r w:rsidR="00E53738">
        <w:rPr>
          <w:rFonts w:ascii="Calibri" w:eastAsia="Times New Roman" w:hAnsi="Calibri" w:cs="Calibri" w:hint="cs"/>
          <w:b/>
          <w:bCs/>
          <w:color w:val="2E75B5"/>
          <w:sz w:val="26"/>
          <w:szCs w:val="26"/>
          <w:rtl/>
        </w:rPr>
        <w:t>.</w:t>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تفعيل خدمة وصفتي لتحسين جودة الخدمات الصحية وتسهيل الحصول عليها</w:t>
      </w:r>
      <w:r w:rsidR="00505376">
        <w:rPr>
          <w:rFonts w:ascii="Calibri" w:eastAsia="Times New Roman" w:hAnsi="Calibri" w:cs="Calibri" w:hint="cs"/>
          <w:b/>
          <w:bCs/>
          <w:color w:val="2E75B5"/>
          <w:sz w:val="26"/>
          <w:szCs w:val="26"/>
          <w:rtl/>
        </w:rPr>
        <w:t>.</w:t>
      </w:r>
    </w:p>
    <w:p w:rsidR="00AC34F2" w:rsidRDefault="00E4586F" w:rsidP="00DE122C">
      <w:pPr>
        <w:bidi/>
        <w:spacing w:before="120" w:after="120" w:line="360" w:lineRule="auto"/>
        <w:ind w:left="360" w:firstLine="360"/>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بتاريخ ديسمبر 2020</w:t>
      </w:r>
      <w:r w:rsidR="00AC34F2">
        <w:rPr>
          <w:rFonts w:ascii="Calibri" w:eastAsia="Times New Roman" w:hAnsi="Calibri" w:cs="Calibri" w:hint="cs"/>
          <w:b/>
          <w:bCs/>
          <w:color w:val="000000"/>
          <w:sz w:val="28"/>
          <w:szCs w:val="28"/>
          <w:rtl/>
        </w:rPr>
        <w:t xml:space="preserve"> </w:t>
      </w:r>
      <w:r w:rsidR="00234599" w:rsidRPr="00234599">
        <w:rPr>
          <w:rFonts w:ascii="Calibri" w:eastAsia="Times New Roman" w:hAnsi="Calibri" w:cs="Calibri"/>
          <w:b/>
          <w:bCs/>
          <w:color w:val="000000"/>
          <w:sz w:val="28"/>
          <w:szCs w:val="28"/>
          <w:rtl/>
        </w:rPr>
        <w:t>وقعت الشركة الوطنية للشراء الموحد للأدوية والأ</w:t>
      </w:r>
      <w:r w:rsidR="00AC34F2">
        <w:rPr>
          <w:rFonts w:ascii="Calibri" w:eastAsia="Times New Roman" w:hAnsi="Calibri" w:cs="Calibri"/>
          <w:b/>
          <w:bCs/>
          <w:color w:val="000000"/>
          <w:sz w:val="28"/>
          <w:szCs w:val="28"/>
          <w:rtl/>
        </w:rPr>
        <w:t>جهزة والمستلزمات الطبية (</w:t>
      </w:r>
      <w:proofErr w:type="spellStart"/>
      <w:r w:rsidR="00AC34F2">
        <w:rPr>
          <w:rFonts w:ascii="Calibri" w:eastAsia="Times New Roman" w:hAnsi="Calibri" w:cs="Calibri"/>
          <w:b/>
          <w:bCs/>
          <w:color w:val="000000"/>
          <w:sz w:val="28"/>
          <w:szCs w:val="28"/>
          <w:rtl/>
        </w:rPr>
        <w:t>نوبكو</w:t>
      </w:r>
      <w:proofErr w:type="spellEnd"/>
      <w:r w:rsidR="00AC34F2">
        <w:rPr>
          <w:rFonts w:ascii="Calibri" w:eastAsia="Times New Roman" w:hAnsi="Calibri" w:cs="Calibri"/>
          <w:b/>
          <w:bCs/>
          <w:color w:val="000000"/>
          <w:sz w:val="28"/>
          <w:szCs w:val="28"/>
          <w:rtl/>
        </w:rPr>
        <w:t>)</w:t>
      </w:r>
      <w:r w:rsidR="00AC34F2">
        <w:rPr>
          <w:rFonts w:ascii="Calibri" w:eastAsia="Times New Roman" w:hAnsi="Calibri" w:cs="Calibri" w:hint="cs"/>
          <w:b/>
          <w:bCs/>
          <w:color w:val="000000"/>
          <w:sz w:val="28"/>
          <w:szCs w:val="28"/>
          <w:rtl/>
        </w:rPr>
        <w:t xml:space="preserve">، </w:t>
      </w:r>
      <w:r w:rsidR="00234599" w:rsidRPr="00234599">
        <w:rPr>
          <w:rFonts w:ascii="Calibri" w:eastAsia="Times New Roman" w:hAnsi="Calibri" w:cs="Calibri"/>
          <w:b/>
          <w:bCs/>
          <w:color w:val="000000"/>
          <w:sz w:val="28"/>
          <w:szCs w:val="28"/>
          <w:rtl/>
        </w:rPr>
        <w:t>وجامعة الحدود ال</w:t>
      </w:r>
      <w:r w:rsidR="0033048C">
        <w:rPr>
          <w:rFonts w:ascii="Calibri" w:eastAsia="Times New Roman" w:hAnsi="Calibri" w:cs="Calibri"/>
          <w:b/>
          <w:bCs/>
          <w:color w:val="000000"/>
          <w:sz w:val="28"/>
          <w:szCs w:val="28"/>
          <w:rtl/>
        </w:rPr>
        <w:t>شمالية اتفاقية تقديم خدمة وصفتي</w:t>
      </w:r>
      <w:r w:rsidR="0033048C">
        <w:rPr>
          <w:rFonts w:ascii="Calibri" w:eastAsia="Times New Roman" w:hAnsi="Calibri" w:cs="Calibri" w:hint="cs"/>
          <w:b/>
          <w:bCs/>
          <w:color w:val="000000"/>
          <w:sz w:val="28"/>
          <w:szCs w:val="28"/>
          <w:rtl/>
        </w:rPr>
        <w:t>؛</w:t>
      </w:r>
      <w:r w:rsidR="00234599" w:rsidRPr="00234599">
        <w:rPr>
          <w:rFonts w:ascii="Calibri" w:eastAsia="Times New Roman" w:hAnsi="Calibri" w:cs="Calibri"/>
          <w:b/>
          <w:bCs/>
          <w:color w:val="000000"/>
          <w:sz w:val="28"/>
          <w:szCs w:val="28"/>
          <w:rtl/>
        </w:rPr>
        <w:t xml:space="preserve"> لتسهيل حصول المستفيدين من </w:t>
      </w:r>
      <w:r w:rsidR="008A7E57">
        <w:rPr>
          <w:rFonts w:ascii="Calibri" w:eastAsia="Times New Roman" w:hAnsi="Calibri" w:cs="Calibri"/>
          <w:b/>
          <w:bCs/>
          <w:color w:val="000000"/>
          <w:sz w:val="28"/>
          <w:szCs w:val="28"/>
          <w:rtl/>
        </w:rPr>
        <w:t>خدماتها الطبية على الدواء مجان</w:t>
      </w:r>
      <w:r w:rsidR="0033048C">
        <w:rPr>
          <w:rFonts w:ascii="Calibri" w:eastAsia="Times New Roman" w:hAnsi="Calibri" w:cs="Calibri" w:hint="cs"/>
          <w:b/>
          <w:bCs/>
          <w:color w:val="000000"/>
          <w:sz w:val="28"/>
          <w:szCs w:val="28"/>
          <w:rtl/>
        </w:rPr>
        <w:t>ًا</w:t>
      </w:r>
      <w:r w:rsidR="00234599" w:rsidRPr="00234599">
        <w:rPr>
          <w:rFonts w:ascii="Calibri" w:eastAsia="Times New Roman" w:hAnsi="Calibri" w:cs="Calibri"/>
          <w:b/>
          <w:bCs/>
          <w:color w:val="000000"/>
          <w:sz w:val="28"/>
          <w:szCs w:val="28"/>
          <w:rtl/>
        </w:rPr>
        <w:t xml:space="preserve"> بأي وقت من الصيدليات المجتمعية، والمساهمة في رفع كفاءة </w:t>
      </w:r>
      <w:r w:rsidR="006923DF">
        <w:rPr>
          <w:rFonts w:ascii="Calibri" w:eastAsia="Times New Roman" w:hAnsi="Calibri" w:cs="Calibri"/>
          <w:b/>
          <w:bCs/>
          <w:color w:val="000000"/>
          <w:sz w:val="28"/>
          <w:szCs w:val="28"/>
          <w:rtl/>
        </w:rPr>
        <w:t>الإنفاق</w:t>
      </w:r>
      <w:r w:rsidR="00234599" w:rsidRPr="00234599">
        <w:rPr>
          <w:rFonts w:ascii="Calibri" w:eastAsia="Times New Roman" w:hAnsi="Calibri" w:cs="Calibri"/>
          <w:b/>
          <w:bCs/>
          <w:color w:val="000000"/>
          <w:sz w:val="28"/>
          <w:szCs w:val="28"/>
          <w:rtl/>
        </w:rPr>
        <w:t xml:space="preserve"> وجودة الخدمات المقدمة. </w:t>
      </w:r>
    </w:p>
    <w:p w:rsidR="00865868" w:rsidRDefault="00865868" w:rsidP="00865868">
      <w:pPr>
        <w:bidi/>
        <w:spacing w:before="120" w:after="120" w:line="360" w:lineRule="auto"/>
        <w:jc w:val="both"/>
        <w:rPr>
          <w:rFonts w:ascii="Calibri" w:eastAsia="Times New Roman" w:hAnsi="Calibri" w:cs="Calibri"/>
          <w:b/>
          <w:bCs/>
          <w:color w:val="000000"/>
          <w:sz w:val="28"/>
          <w:szCs w:val="28"/>
          <w:rtl/>
        </w:rPr>
      </w:pPr>
      <w:r>
        <w:rPr>
          <w:noProof/>
        </w:rPr>
        <w:drawing>
          <wp:inline distT="0" distB="0" distL="0" distR="0" wp14:anchorId="7A8D08BC" wp14:editId="0F950272">
            <wp:extent cx="5934075" cy="3362325"/>
            <wp:effectExtent l="0" t="0" r="9525" b="952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56504" t="20690" r="2614" b="8965"/>
                    <a:stretch/>
                  </pic:blipFill>
                  <pic:spPr bwMode="auto">
                    <a:xfrm>
                      <a:off x="0" y="0"/>
                      <a:ext cx="5934075" cy="3362325"/>
                    </a:xfrm>
                    <a:prstGeom prst="rect">
                      <a:avLst/>
                    </a:prstGeom>
                    <a:ln>
                      <a:noFill/>
                    </a:ln>
                    <a:extLst>
                      <a:ext uri="{53640926-AAD7-44D8-BBD7-CCE9431645EC}">
                        <a14:shadowObscured xmlns:a14="http://schemas.microsoft.com/office/drawing/2010/main"/>
                      </a:ext>
                    </a:extLst>
                  </pic:spPr>
                </pic:pic>
              </a:graphicData>
            </a:graphic>
          </wp:inline>
        </w:drawing>
      </w:r>
    </w:p>
    <w:p w:rsidR="00E46E66" w:rsidRPr="00AC34F2"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AC34F2">
        <w:rPr>
          <w:rFonts w:ascii="Calibri" w:eastAsia="Times New Roman" w:hAnsi="Calibri" w:cs="Calibri" w:hint="cs"/>
          <w:b/>
          <w:bCs/>
          <w:color w:val="2E75B5"/>
          <w:sz w:val="26"/>
          <w:szCs w:val="26"/>
          <w:rtl/>
        </w:rPr>
        <w:t>افتتاح عدد من العيادات التخصصية الشاملة بالمركز الصحي بالجامعة</w:t>
      </w:r>
      <w:r w:rsidR="00505376" w:rsidRPr="00AC34F2">
        <w:rPr>
          <w:rFonts w:ascii="Calibri" w:eastAsia="Times New Roman" w:hAnsi="Calibri" w:cs="Calibri" w:hint="cs"/>
          <w:b/>
          <w:bCs/>
          <w:color w:val="2E75B5"/>
          <w:sz w:val="26"/>
          <w:szCs w:val="26"/>
          <w:rtl/>
        </w:rPr>
        <w:t>.</w:t>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العمل على نظام الترقيات من خلال بوابة (مسار) التابعة لوزارة الموارد البشرية والتنمية الاجتماعية</w:t>
      </w:r>
      <w:r w:rsidR="00E53738">
        <w:rPr>
          <w:rFonts w:ascii="Calibri" w:eastAsia="Times New Roman" w:hAnsi="Calibri" w:cs="Calibri" w:hint="cs"/>
          <w:b/>
          <w:bCs/>
          <w:color w:val="2E75B5"/>
          <w:sz w:val="26"/>
          <w:szCs w:val="26"/>
          <w:rtl/>
        </w:rPr>
        <w:t>.</w:t>
      </w:r>
    </w:p>
    <w:p w:rsidR="00865868" w:rsidRDefault="00865868" w:rsidP="00DE122C">
      <w:pPr>
        <w:bidi/>
        <w:spacing w:before="120" w:after="120" w:line="360" w:lineRule="auto"/>
        <w:ind w:left="360" w:firstLine="360"/>
        <w:jc w:val="both"/>
        <w:rPr>
          <w:rFonts w:ascii="Calibri" w:eastAsia="Times New Roman" w:hAnsi="Calibri" w:cs="Calibri"/>
          <w:b/>
          <w:bCs/>
          <w:color w:val="000000"/>
          <w:sz w:val="28"/>
          <w:szCs w:val="28"/>
          <w:rtl/>
        </w:rPr>
      </w:pPr>
      <w:r w:rsidRPr="00D10C3A">
        <w:rPr>
          <w:rFonts w:ascii="Calibri" w:eastAsia="Times New Roman" w:hAnsi="Calibri" w:cs="Calibri"/>
          <w:b/>
          <w:bCs/>
          <w:color w:val="000000"/>
          <w:sz w:val="28"/>
          <w:szCs w:val="28"/>
          <w:rtl/>
        </w:rPr>
        <w:t>من</w:t>
      </w:r>
      <w:r w:rsidR="008A7E57">
        <w:rPr>
          <w:rFonts w:ascii="Calibri" w:eastAsia="Times New Roman" w:hAnsi="Calibri" w:cs="Calibri"/>
          <w:b/>
          <w:bCs/>
          <w:color w:val="000000"/>
          <w:sz w:val="28"/>
          <w:szCs w:val="28"/>
          <w:rtl/>
        </w:rPr>
        <w:t xml:space="preserve">صة مسار الوطنية تقدم خدماتها </w:t>
      </w:r>
      <w:r w:rsidR="00461A8B">
        <w:rPr>
          <w:rFonts w:ascii="Calibri" w:eastAsia="Times New Roman" w:hAnsi="Calibri" w:cs="Calibri"/>
          <w:b/>
          <w:bCs/>
          <w:color w:val="000000"/>
          <w:sz w:val="28"/>
          <w:szCs w:val="28"/>
          <w:rtl/>
        </w:rPr>
        <w:t>الإلكترونية</w:t>
      </w:r>
      <w:r w:rsidRPr="00D10C3A">
        <w:rPr>
          <w:rFonts w:ascii="Calibri" w:eastAsia="Times New Roman" w:hAnsi="Calibri" w:cs="Calibri"/>
          <w:b/>
          <w:bCs/>
          <w:color w:val="000000"/>
          <w:sz w:val="28"/>
          <w:szCs w:val="28"/>
          <w:rtl/>
        </w:rPr>
        <w:t xml:space="preserve"> للجهات الحكومية</w:t>
      </w:r>
      <w:r w:rsidR="0033048C">
        <w:rPr>
          <w:rFonts w:ascii="Calibri" w:eastAsia="Times New Roman" w:hAnsi="Calibri" w:cs="Calibri" w:hint="cs"/>
          <w:b/>
          <w:bCs/>
          <w:color w:val="000000"/>
          <w:sz w:val="28"/>
          <w:szCs w:val="28"/>
          <w:rtl/>
        </w:rPr>
        <w:t>،</w:t>
      </w:r>
      <w:r w:rsidRPr="00D10C3A">
        <w:rPr>
          <w:rFonts w:ascii="Calibri" w:eastAsia="Times New Roman" w:hAnsi="Calibri" w:cs="Calibri"/>
          <w:b/>
          <w:bCs/>
          <w:color w:val="000000"/>
          <w:sz w:val="28"/>
          <w:szCs w:val="28"/>
          <w:rtl/>
        </w:rPr>
        <w:t xml:space="preserve"> والموظفين</w:t>
      </w:r>
      <w:r w:rsidR="0033048C">
        <w:rPr>
          <w:rFonts w:ascii="Calibri" w:eastAsia="Times New Roman" w:hAnsi="Calibri" w:cs="Calibri" w:hint="cs"/>
          <w:b/>
          <w:bCs/>
          <w:color w:val="000000"/>
          <w:sz w:val="28"/>
          <w:szCs w:val="28"/>
          <w:rtl/>
        </w:rPr>
        <w:t>،</w:t>
      </w:r>
      <w:r w:rsidRPr="00D10C3A">
        <w:rPr>
          <w:rFonts w:ascii="Calibri" w:eastAsia="Times New Roman" w:hAnsi="Calibri" w:cs="Calibri"/>
          <w:b/>
          <w:bCs/>
          <w:color w:val="000000"/>
          <w:sz w:val="28"/>
          <w:szCs w:val="28"/>
          <w:rtl/>
        </w:rPr>
        <w:t xml:space="preserve"> والأفراد في إدارة وتطوير الموارد البشرية بما يتوافق مع اللائحة التنفيذية للموارد البشرية الحكومية</w:t>
      </w:r>
      <w:r w:rsidR="00D10C3A">
        <w:rPr>
          <w:rFonts w:ascii="Calibri" w:eastAsia="Times New Roman" w:hAnsi="Calibri" w:cs="Calibri" w:hint="cs"/>
          <w:b/>
          <w:bCs/>
          <w:color w:val="000000"/>
          <w:sz w:val="28"/>
          <w:szCs w:val="28"/>
          <w:rtl/>
        </w:rPr>
        <w:t>.</w:t>
      </w:r>
    </w:p>
    <w:p w:rsidR="00D10C3A" w:rsidRPr="00D10C3A" w:rsidRDefault="00D10C3A" w:rsidP="00D10C3A">
      <w:pPr>
        <w:bidi/>
        <w:spacing w:before="120" w:after="120" w:line="360" w:lineRule="auto"/>
        <w:ind w:left="360"/>
        <w:jc w:val="both"/>
        <w:rPr>
          <w:rFonts w:ascii="Calibri" w:eastAsia="Times New Roman" w:hAnsi="Calibri" w:cs="Calibri"/>
          <w:b/>
          <w:bCs/>
          <w:color w:val="000000"/>
          <w:sz w:val="28"/>
          <w:szCs w:val="28"/>
          <w:rtl/>
        </w:rPr>
      </w:pPr>
      <w:r>
        <w:rPr>
          <w:noProof/>
        </w:rPr>
        <w:lastRenderedPageBreak/>
        <w:drawing>
          <wp:inline distT="0" distB="0" distL="0" distR="0" wp14:anchorId="628B837D" wp14:editId="1D403578">
            <wp:extent cx="5667375" cy="3028950"/>
            <wp:effectExtent l="0" t="0" r="9525"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656" t="29852" r="11589" b="11035"/>
                    <a:stretch/>
                  </pic:blipFill>
                  <pic:spPr bwMode="auto">
                    <a:xfrm>
                      <a:off x="0" y="0"/>
                      <a:ext cx="5667375" cy="3028950"/>
                    </a:xfrm>
                    <a:prstGeom prst="rect">
                      <a:avLst/>
                    </a:prstGeom>
                    <a:ln>
                      <a:noFill/>
                    </a:ln>
                    <a:extLst>
                      <a:ext uri="{53640926-AAD7-44D8-BBD7-CCE9431645EC}">
                        <a14:shadowObscured xmlns:a14="http://schemas.microsoft.com/office/drawing/2010/main"/>
                      </a:ext>
                    </a:extLst>
                  </pic:spPr>
                </pic:pic>
              </a:graphicData>
            </a:graphic>
          </wp:inline>
        </w:drawing>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تدشين بوابة الخد</w:t>
      </w:r>
      <w:r w:rsidR="00D10C3A">
        <w:rPr>
          <w:rFonts w:ascii="Calibri" w:eastAsia="Times New Roman" w:hAnsi="Calibri" w:cs="Calibri" w:hint="cs"/>
          <w:b/>
          <w:bCs/>
          <w:color w:val="2E75B5"/>
          <w:sz w:val="26"/>
          <w:szCs w:val="26"/>
          <w:rtl/>
        </w:rPr>
        <w:t>م</w:t>
      </w:r>
      <w:r w:rsidRPr="00B602D8">
        <w:rPr>
          <w:rFonts w:ascii="Calibri" w:eastAsia="Times New Roman" w:hAnsi="Calibri" w:cs="Calibri" w:hint="cs"/>
          <w:b/>
          <w:bCs/>
          <w:color w:val="2E75B5"/>
          <w:sz w:val="26"/>
          <w:szCs w:val="26"/>
          <w:rtl/>
        </w:rPr>
        <w:t xml:space="preserve">ة الذاتية </w:t>
      </w:r>
      <w:r w:rsidR="00461A8B">
        <w:rPr>
          <w:rFonts w:ascii="Calibri" w:eastAsia="Times New Roman" w:hAnsi="Calibri" w:cs="Calibri" w:hint="cs"/>
          <w:b/>
          <w:bCs/>
          <w:color w:val="2E75B5"/>
          <w:sz w:val="26"/>
          <w:szCs w:val="26"/>
          <w:rtl/>
        </w:rPr>
        <w:t>الإلكترونية</w:t>
      </w:r>
      <w:r w:rsidRPr="00B602D8">
        <w:rPr>
          <w:rFonts w:ascii="Calibri" w:eastAsia="Times New Roman" w:hAnsi="Calibri" w:cs="Calibri" w:hint="cs"/>
          <w:b/>
          <w:bCs/>
          <w:color w:val="2E75B5"/>
          <w:sz w:val="26"/>
          <w:szCs w:val="26"/>
          <w:rtl/>
        </w:rPr>
        <w:t xml:space="preserve"> لمنسوبي الجامعة.</w:t>
      </w:r>
    </w:p>
    <w:p w:rsidR="00447B5C" w:rsidRDefault="00447B5C" w:rsidP="00DE122C">
      <w:pPr>
        <w:bidi/>
        <w:spacing w:before="120" w:after="120" w:line="360" w:lineRule="auto"/>
        <w:ind w:left="360" w:firstLine="360"/>
        <w:jc w:val="both"/>
        <w:rPr>
          <w:rFonts w:ascii="Calibri" w:eastAsia="Times New Roman" w:hAnsi="Calibri" w:cs="Calibri"/>
          <w:b/>
          <w:bCs/>
          <w:color w:val="000000"/>
          <w:sz w:val="28"/>
          <w:szCs w:val="28"/>
          <w:rtl/>
        </w:rPr>
      </w:pPr>
      <w:r w:rsidRPr="00447B5C">
        <w:rPr>
          <w:rFonts w:ascii="Calibri" w:eastAsia="Times New Roman" w:hAnsi="Calibri" w:cs="Calibri"/>
          <w:b/>
          <w:bCs/>
          <w:color w:val="000000"/>
          <w:sz w:val="28"/>
          <w:szCs w:val="28"/>
          <w:rtl/>
        </w:rPr>
        <w:t>دشن معالي رئيس جامعة الحدود الشمالية الأستاذ الدكتور</w:t>
      </w:r>
      <w:r w:rsidR="003575DD">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محمد بن يحيى الشهري في مكتبه صباح يوم الثلاثاء 17/3/1442هـ الموافق 3/11/2020م منظومة الخدمات </w:t>
      </w:r>
      <w:r w:rsidR="00461A8B">
        <w:rPr>
          <w:rFonts w:ascii="Calibri" w:eastAsia="Times New Roman" w:hAnsi="Calibri" w:cs="Calibri"/>
          <w:b/>
          <w:bCs/>
          <w:color w:val="000000"/>
          <w:sz w:val="28"/>
          <w:szCs w:val="28"/>
          <w:rtl/>
        </w:rPr>
        <w:t>الإلكترونية</w:t>
      </w:r>
      <w:r w:rsidRPr="00447B5C">
        <w:rPr>
          <w:rFonts w:ascii="Calibri" w:eastAsia="Times New Roman" w:hAnsi="Calibri" w:cs="Calibri"/>
          <w:b/>
          <w:bCs/>
          <w:color w:val="000000"/>
          <w:sz w:val="28"/>
          <w:szCs w:val="28"/>
          <w:rtl/>
        </w:rPr>
        <w:t xml:space="preserve"> على بوابة الخدمة الذاتية لمنسوبي الجامعة الخاص بموقع الجامعة </w:t>
      </w:r>
      <w:r w:rsidR="00461A8B">
        <w:rPr>
          <w:rFonts w:ascii="Calibri" w:eastAsia="Times New Roman" w:hAnsi="Calibri" w:cs="Calibri"/>
          <w:b/>
          <w:bCs/>
          <w:color w:val="000000"/>
          <w:sz w:val="28"/>
          <w:szCs w:val="28"/>
          <w:rtl/>
        </w:rPr>
        <w:t>الإلكتروني</w:t>
      </w:r>
      <w:r w:rsidRPr="00447B5C">
        <w:rPr>
          <w:rFonts w:ascii="Calibri" w:eastAsia="Times New Roman" w:hAnsi="Calibri" w:cs="Calibri"/>
          <w:b/>
          <w:bCs/>
          <w:color w:val="000000"/>
          <w:sz w:val="28"/>
          <w:szCs w:val="28"/>
          <w:rtl/>
        </w:rPr>
        <w:t xml:space="preserve"> على الإنترنت، وذلك بحضور سعادة وكيل الجامعة الدكتور</w:t>
      </w:r>
      <w:r w:rsidR="003575DD">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عايد بن عايض الرويلي، وسعادة عميد شؤون هيئة التدريس والموظفين الدكتور</w:t>
      </w:r>
      <w:r w:rsidR="003575DD">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مفضي بن </w:t>
      </w:r>
      <w:proofErr w:type="spellStart"/>
      <w:r w:rsidRPr="00447B5C">
        <w:rPr>
          <w:rFonts w:ascii="Calibri" w:eastAsia="Times New Roman" w:hAnsi="Calibri" w:cs="Calibri"/>
          <w:b/>
          <w:bCs/>
          <w:color w:val="000000"/>
          <w:sz w:val="28"/>
          <w:szCs w:val="28"/>
          <w:rtl/>
        </w:rPr>
        <w:t>رطيان</w:t>
      </w:r>
      <w:proofErr w:type="spellEnd"/>
      <w:r w:rsidRPr="00447B5C">
        <w:rPr>
          <w:rFonts w:ascii="Calibri" w:eastAsia="Times New Roman" w:hAnsi="Calibri" w:cs="Calibri"/>
          <w:b/>
          <w:bCs/>
          <w:color w:val="000000"/>
          <w:sz w:val="28"/>
          <w:szCs w:val="28"/>
          <w:rtl/>
        </w:rPr>
        <w:t xml:space="preserve"> الشراري، وسعادة الدكتور</w:t>
      </w:r>
      <w:r w:rsidR="003575DD">
        <w:rPr>
          <w:rFonts w:ascii="Calibri" w:eastAsia="Times New Roman" w:hAnsi="Calibri" w:cs="Calibri" w:hint="cs"/>
          <w:b/>
          <w:bCs/>
          <w:color w:val="000000"/>
          <w:sz w:val="28"/>
          <w:szCs w:val="28"/>
          <w:rtl/>
        </w:rPr>
        <w:t>/</w:t>
      </w:r>
      <w:r w:rsidR="003575DD">
        <w:rPr>
          <w:rFonts w:ascii="Calibri" w:eastAsia="Times New Roman" w:hAnsi="Calibri" w:cs="Calibri"/>
          <w:b/>
          <w:bCs/>
          <w:color w:val="000000"/>
          <w:sz w:val="28"/>
          <w:szCs w:val="28"/>
          <w:rtl/>
        </w:rPr>
        <w:t xml:space="preserve"> سلطان الخليوي المشرف ع</w:t>
      </w:r>
      <w:r w:rsidR="003575DD">
        <w:rPr>
          <w:rFonts w:ascii="Calibri" w:eastAsia="Times New Roman" w:hAnsi="Calibri" w:cs="Calibri" w:hint="cs"/>
          <w:b/>
          <w:bCs/>
          <w:color w:val="000000"/>
          <w:sz w:val="28"/>
          <w:szCs w:val="28"/>
          <w:rtl/>
        </w:rPr>
        <w:t>لى إدارة</w:t>
      </w:r>
      <w:r w:rsidRPr="00447B5C">
        <w:rPr>
          <w:rFonts w:ascii="Calibri" w:eastAsia="Times New Roman" w:hAnsi="Calibri" w:cs="Calibri"/>
          <w:b/>
          <w:bCs/>
          <w:color w:val="000000"/>
          <w:sz w:val="28"/>
          <w:szCs w:val="28"/>
          <w:rtl/>
        </w:rPr>
        <w:t xml:space="preserve"> تقنية المعلومات بالجامعة</w:t>
      </w:r>
      <w:r w:rsidRPr="00447B5C">
        <w:rPr>
          <w:rFonts w:ascii="Calibri" w:eastAsia="Times New Roman" w:hAnsi="Calibri" w:cs="Calibri"/>
          <w:b/>
          <w:bCs/>
          <w:color w:val="000000"/>
          <w:sz w:val="28"/>
          <w:szCs w:val="28"/>
        </w:rPr>
        <w:t>.</w:t>
      </w:r>
    </w:p>
    <w:p w:rsidR="00DE122C" w:rsidRDefault="00447B5C" w:rsidP="00DE122C">
      <w:pPr>
        <w:bidi/>
        <w:spacing w:before="120" w:after="120" w:line="360" w:lineRule="auto"/>
        <w:ind w:left="360" w:firstLine="360"/>
        <w:jc w:val="both"/>
        <w:rPr>
          <w:rFonts w:ascii="Calibri" w:eastAsia="Times New Roman" w:hAnsi="Calibri" w:cs="Calibri"/>
          <w:b/>
          <w:bCs/>
          <w:color w:val="000000"/>
          <w:sz w:val="28"/>
          <w:szCs w:val="28"/>
          <w:rtl/>
        </w:rPr>
      </w:pPr>
      <w:r w:rsidRPr="00447B5C">
        <w:rPr>
          <w:rFonts w:ascii="Calibri" w:eastAsia="Times New Roman" w:hAnsi="Calibri" w:cs="Calibri"/>
          <w:b/>
          <w:bCs/>
          <w:color w:val="000000"/>
          <w:sz w:val="28"/>
          <w:szCs w:val="28"/>
          <w:rtl/>
        </w:rPr>
        <w:t xml:space="preserve">وقد اطلع معاليه على المميزات والخدمات </w:t>
      </w:r>
      <w:r w:rsidR="00461A8B">
        <w:rPr>
          <w:rFonts w:ascii="Calibri" w:eastAsia="Times New Roman" w:hAnsi="Calibri" w:cs="Calibri"/>
          <w:b/>
          <w:bCs/>
          <w:color w:val="000000"/>
          <w:sz w:val="28"/>
          <w:szCs w:val="28"/>
          <w:rtl/>
        </w:rPr>
        <w:t>الإلكترونية</w:t>
      </w:r>
      <w:r w:rsidRPr="00447B5C">
        <w:rPr>
          <w:rFonts w:ascii="Calibri" w:eastAsia="Times New Roman" w:hAnsi="Calibri" w:cs="Calibri"/>
          <w:b/>
          <w:bCs/>
          <w:color w:val="000000"/>
          <w:sz w:val="28"/>
          <w:szCs w:val="28"/>
          <w:rtl/>
        </w:rPr>
        <w:t xml:space="preserve"> التي تقدمها بوابة الخدمة الذاتية لمنسوبي الجامعة المتمثلة بخدمة الاستعلام عن البيانات الوظيفية والشخصية، والوثائق الشخصية، والمؤهلات العلمية، والطلبات المقدمة من قبل الموظف، كما يمكن للموظف تقديم الطلبات المتعلقة بتسجيل طلب خطاب التعريف، وإضافة وتعديل البيانات والوثائق الشخصية، وخطاب تعريف الراتب والبدلات، وطباعة خطاب تعريف ب</w:t>
      </w:r>
      <w:r w:rsidR="0033048C">
        <w:rPr>
          <w:rFonts w:ascii="Calibri" w:eastAsia="Times New Roman" w:hAnsi="Calibri" w:cs="Calibri"/>
          <w:b/>
          <w:bCs/>
          <w:color w:val="000000"/>
          <w:sz w:val="28"/>
          <w:szCs w:val="28"/>
          <w:rtl/>
        </w:rPr>
        <w:t>دون راتب، وتسجيل طلب شهادة خبرة</w:t>
      </w:r>
      <w:r w:rsidR="0033048C">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كما تتيح البوابة للموظف تسجيل طلب إجازة، وإضافة الدورات التدريبية، وإضافة وتعديل المرافقين، و</w:t>
      </w:r>
      <w:r w:rsidR="003575DD">
        <w:rPr>
          <w:rFonts w:ascii="Calibri" w:eastAsia="Times New Roman" w:hAnsi="Calibri" w:cs="Calibri" w:hint="cs"/>
          <w:b/>
          <w:bCs/>
          <w:color w:val="000000"/>
          <w:sz w:val="28"/>
          <w:szCs w:val="28"/>
          <w:rtl/>
        </w:rPr>
        <w:t>ال</w:t>
      </w:r>
      <w:r w:rsidRPr="00447B5C">
        <w:rPr>
          <w:rFonts w:ascii="Calibri" w:eastAsia="Times New Roman" w:hAnsi="Calibri" w:cs="Calibri"/>
          <w:b/>
          <w:bCs/>
          <w:color w:val="000000"/>
          <w:sz w:val="28"/>
          <w:szCs w:val="28"/>
          <w:rtl/>
        </w:rPr>
        <w:t>تكليف بالعمل خارج الدوام بالإضافة لحزمة</w:t>
      </w:r>
      <w:r w:rsidR="003575DD">
        <w:rPr>
          <w:rFonts w:ascii="Calibri" w:eastAsia="Times New Roman" w:hAnsi="Calibri" w:cs="Calibri"/>
          <w:b/>
          <w:bCs/>
          <w:color w:val="000000"/>
          <w:sz w:val="28"/>
          <w:szCs w:val="28"/>
          <w:rtl/>
        </w:rPr>
        <w:t xml:space="preserve"> من الخدمات التي يحتاجها الموظف</w:t>
      </w:r>
      <w:r w:rsidR="003575DD">
        <w:rPr>
          <w:rFonts w:ascii="Calibri" w:eastAsia="Times New Roman" w:hAnsi="Calibri" w:cs="Calibri" w:hint="cs"/>
          <w:b/>
          <w:bCs/>
          <w:color w:val="000000"/>
          <w:sz w:val="28"/>
          <w:szCs w:val="28"/>
          <w:rtl/>
        </w:rPr>
        <w:t>ي</w:t>
      </w:r>
      <w:r w:rsidRPr="00447B5C">
        <w:rPr>
          <w:rFonts w:ascii="Calibri" w:eastAsia="Times New Roman" w:hAnsi="Calibri" w:cs="Calibri"/>
          <w:b/>
          <w:bCs/>
          <w:color w:val="000000"/>
          <w:sz w:val="28"/>
          <w:szCs w:val="28"/>
          <w:rtl/>
        </w:rPr>
        <w:t>ن</w:t>
      </w:r>
      <w:r w:rsidRPr="00447B5C">
        <w:rPr>
          <w:rFonts w:ascii="Calibri" w:eastAsia="Times New Roman" w:hAnsi="Calibri" w:cs="Calibri"/>
          <w:b/>
          <w:bCs/>
          <w:color w:val="000000"/>
          <w:sz w:val="28"/>
          <w:szCs w:val="28"/>
        </w:rPr>
        <w:t>.</w:t>
      </w:r>
    </w:p>
    <w:p w:rsidR="00D10C3A" w:rsidRDefault="00447B5C" w:rsidP="00DE122C">
      <w:pPr>
        <w:bidi/>
        <w:spacing w:before="120" w:after="120" w:line="360" w:lineRule="auto"/>
        <w:ind w:left="360" w:firstLine="360"/>
        <w:jc w:val="both"/>
        <w:rPr>
          <w:rFonts w:ascii="Calibri" w:eastAsia="Times New Roman" w:hAnsi="Calibri" w:cs="Calibri"/>
          <w:b/>
          <w:bCs/>
          <w:color w:val="000000"/>
          <w:sz w:val="28"/>
          <w:szCs w:val="28"/>
          <w:rtl/>
        </w:rPr>
      </w:pPr>
      <w:r w:rsidRPr="00447B5C">
        <w:rPr>
          <w:rFonts w:ascii="Calibri" w:eastAsia="Times New Roman" w:hAnsi="Calibri" w:cs="Calibri"/>
          <w:b/>
          <w:bCs/>
          <w:color w:val="000000"/>
          <w:sz w:val="28"/>
          <w:szCs w:val="28"/>
          <w:rtl/>
        </w:rPr>
        <w:lastRenderedPageBreak/>
        <w:t xml:space="preserve">وبين سعادة وكيل الجامعة بأن المنظومة تم تصميمها لتستوعب كافة الخدمات التي يحتاجها الموظف بما يتوافق والتحول </w:t>
      </w:r>
      <w:r w:rsidR="00461A8B">
        <w:rPr>
          <w:rFonts w:ascii="Calibri" w:eastAsia="Times New Roman" w:hAnsi="Calibri" w:cs="Calibri"/>
          <w:b/>
          <w:bCs/>
          <w:color w:val="000000"/>
          <w:sz w:val="28"/>
          <w:szCs w:val="28"/>
          <w:rtl/>
        </w:rPr>
        <w:t>الإلكتروني</w:t>
      </w:r>
      <w:r w:rsidR="0033048C">
        <w:rPr>
          <w:rFonts w:ascii="Calibri" w:eastAsia="Times New Roman" w:hAnsi="Calibri" w:cs="Calibri"/>
          <w:b/>
          <w:bCs/>
          <w:color w:val="000000"/>
          <w:sz w:val="28"/>
          <w:szCs w:val="28"/>
          <w:rtl/>
        </w:rPr>
        <w:t xml:space="preserve"> لكافة معاملات الجامعة، وتسهيل</w:t>
      </w:r>
      <w:r w:rsidR="0033048C">
        <w:rPr>
          <w:rFonts w:ascii="Calibri" w:eastAsia="Times New Roman" w:hAnsi="Calibri" w:cs="Calibri" w:hint="cs"/>
          <w:b/>
          <w:bCs/>
          <w:color w:val="000000"/>
          <w:sz w:val="28"/>
          <w:szCs w:val="28"/>
          <w:rtl/>
        </w:rPr>
        <w:t>ً</w:t>
      </w:r>
      <w:r w:rsidR="0033048C">
        <w:rPr>
          <w:rFonts w:ascii="Calibri" w:eastAsia="Times New Roman" w:hAnsi="Calibri" w:cs="Calibri"/>
          <w:b/>
          <w:bCs/>
          <w:color w:val="000000"/>
          <w:sz w:val="28"/>
          <w:szCs w:val="28"/>
          <w:rtl/>
        </w:rPr>
        <w:t>ا</w:t>
      </w:r>
      <w:r w:rsidRPr="00447B5C">
        <w:rPr>
          <w:rFonts w:ascii="Calibri" w:eastAsia="Times New Roman" w:hAnsi="Calibri" w:cs="Calibri"/>
          <w:b/>
          <w:bCs/>
          <w:color w:val="000000"/>
          <w:sz w:val="28"/>
          <w:szCs w:val="28"/>
          <w:rtl/>
        </w:rPr>
        <w:t xml:space="preserve"> على الموظفين للوصول للخدمات التي يحتاجونها بكل يسر، فيما بين سعادة الدكتور</w:t>
      </w:r>
      <w:r w:rsidR="003575DD">
        <w:rPr>
          <w:rFonts w:ascii="Calibri" w:eastAsia="Times New Roman" w:hAnsi="Calibri" w:cs="Calibri" w:hint="cs"/>
          <w:b/>
          <w:bCs/>
          <w:color w:val="000000"/>
          <w:sz w:val="28"/>
          <w:szCs w:val="28"/>
          <w:rtl/>
        </w:rPr>
        <w:t>/سلطان</w:t>
      </w:r>
      <w:r w:rsidRPr="00447B5C">
        <w:rPr>
          <w:rFonts w:ascii="Calibri" w:eastAsia="Times New Roman" w:hAnsi="Calibri" w:cs="Calibri"/>
          <w:b/>
          <w:bCs/>
          <w:color w:val="000000"/>
          <w:sz w:val="28"/>
          <w:szCs w:val="28"/>
          <w:rtl/>
        </w:rPr>
        <w:t xml:space="preserve"> الخليوي بأن المنظومة تم برمجتها بالكامل بالاعتماد على كفاءات الجامعة</w:t>
      </w:r>
      <w:r w:rsidR="0033048C">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وهي مصممة بطريقة تمكن مستخدميها من التعامل مع واجهة المستخدم بكل مرونة</w:t>
      </w:r>
      <w:r w:rsidR="0033048C">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وقابل</w:t>
      </w:r>
      <w:r w:rsidR="0033048C">
        <w:rPr>
          <w:rFonts w:ascii="Calibri" w:eastAsia="Times New Roman" w:hAnsi="Calibri" w:cs="Calibri" w:hint="cs"/>
          <w:b/>
          <w:bCs/>
          <w:color w:val="000000"/>
          <w:sz w:val="28"/>
          <w:szCs w:val="28"/>
          <w:rtl/>
        </w:rPr>
        <w:t>ية</w:t>
      </w:r>
      <w:r w:rsidR="0033048C">
        <w:rPr>
          <w:rFonts w:ascii="Calibri" w:eastAsia="Times New Roman" w:hAnsi="Calibri" w:cs="Calibri"/>
          <w:b/>
          <w:bCs/>
          <w:color w:val="000000"/>
          <w:sz w:val="28"/>
          <w:szCs w:val="28"/>
          <w:rtl/>
        </w:rPr>
        <w:t xml:space="preserve"> للتحديث والتطوير، و</w:t>
      </w:r>
      <w:r w:rsidR="0033048C">
        <w:rPr>
          <w:rFonts w:ascii="Calibri" w:eastAsia="Times New Roman" w:hAnsi="Calibri" w:cs="Calibri" w:hint="cs"/>
          <w:b/>
          <w:bCs/>
          <w:color w:val="000000"/>
          <w:sz w:val="28"/>
          <w:szCs w:val="28"/>
          <w:rtl/>
        </w:rPr>
        <w:t>ت</w:t>
      </w:r>
      <w:r w:rsidRPr="00447B5C">
        <w:rPr>
          <w:rFonts w:ascii="Calibri" w:eastAsia="Times New Roman" w:hAnsi="Calibri" w:cs="Calibri"/>
          <w:b/>
          <w:bCs/>
          <w:color w:val="000000"/>
          <w:sz w:val="28"/>
          <w:szCs w:val="28"/>
          <w:rtl/>
        </w:rPr>
        <w:t>عمل</w:t>
      </w:r>
      <w:r w:rsidR="0033048C">
        <w:rPr>
          <w:rFonts w:ascii="Calibri" w:eastAsia="Times New Roman" w:hAnsi="Calibri" w:cs="Calibri"/>
          <w:b/>
          <w:bCs/>
          <w:color w:val="000000"/>
          <w:sz w:val="28"/>
          <w:szCs w:val="28"/>
          <w:rtl/>
        </w:rPr>
        <w:t xml:space="preserve"> على مختلف نظم التشغيل</w:t>
      </w:r>
      <w:r w:rsidRPr="00447B5C">
        <w:rPr>
          <w:rFonts w:ascii="Calibri" w:eastAsia="Times New Roman" w:hAnsi="Calibri" w:cs="Calibri"/>
          <w:b/>
          <w:bCs/>
          <w:color w:val="000000"/>
          <w:sz w:val="28"/>
          <w:szCs w:val="28"/>
          <w:rtl/>
        </w:rPr>
        <w:t>، ويمكن الوصول لخدمات المنظومة للموظفين المسجلين بالجامعة من خلال الأجهزة اللوحية الذكية</w:t>
      </w:r>
      <w:r w:rsidR="0033048C">
        <w:rPr>
          <w:rFonts w:ascii="Calibri" w:eastAsia="Times New Roman" w:hAnsi="Calibri" w:cs="Calibri" w:hint="cs"/>
          <w:b/>
          <w:bCs/>
          <w:color w:val="000000"/>
          <w:sz w:val="28"/>
          <w:szCs w:val="28"/>
          <w:rtl/>
        </w:rPr>
        <w:t>، كما</w:t>
      </w:r>
      <w:r w:rsidR="0033048C">
        <w:rPr>
          <w:rFonts w:ascii="Calibri" w:eastAsia="Times New Roman" w:hAnsi="Calibri" w:cs="Calibri"/>
          <w:b/>
          <w:bCs/>
          <w:color w:val="000000"/>
          <w:sz w:val="28"/>
          <w:szCs w:val="28"/>
          <w:rtl/>
        </w:rPr>
        <w:t xml:space="preserve"> </w:t>
      </w:r>
      <w:r w:rsidRPr="00447B5C">
        <w:rPr>
          <w:rFonts w:ascii="Calibri" w:eastAsia="Times New Roman" w:hAnsi="Calibri" w:cs="Calibri"/>
          <w:b/>
          <w:bCs/>
          <w:color w:val="000000"/>
          <w:sz w:val="28"/>
          <w:szCs w:val="28"/>
          <w:rtl/>
        </w:rPr>
        <w:t>تتمتع بسرية وأمان عاليين</w:t>
      </w:r>
      <w:r w:rsidRPr="00447B5C">
        <w:rPr>
          <w:rFonts w:ascii="Calibri" w:eastAsia="Times New Roman" w:hAnsi="Calibri" w:cs="Calibri"/>
          <w:b/>
          <w:bCs/>
          <w:color w:val="000000"/>
          <w:sz w:val="28"/>
          <w:szCs w:val="28"/>
        </w:rPr>
        <w:t>.</w:t>
      </w:r>
    </w:p>
    <w:p w:rsidR="00447B5C" w:rsidRPr="00447B5C" w:rsidRDefault="00447B5C" w:rsidP="00447B5C">
      <w:pPr>
        <w:bidi/>
        <w:spacing w:before="120" w:after="120" w:line="360" w:lineRule="auto"/>
        <w:jc w:val="both"/>
        <w:rPr>
          <w:rFonts w:ascii="Calibri" w:eastAsia="Times New Roman" w:hAnsi="Calibri" w:cs="Calibri"/>
          <w:b/>
          <w:bCs/>
          <w:color w:val="000000"/>
          <w:sz w:val="28"/>
          <w:szCs w:val="28"/>
          <w:rtl/>
        </w:rPr>
      </w:pPr>
      <w:r>
        <w:rPr>
          <w:noProof/>
        </w:rPr>
        <w:drawing>
          <wp:inline distT="0" distB="0" distL="0" distR="0" wp14:anchorId="434FF504" wp14:editId="6D776BAC">
            <wp:extent cx="6150602" cy="3804285"/>
            <wp:effectExtent l="0" t="0" r="3175" b="5715"/>
            <wp:docPr id="65" name="صورة 65" descr="https://nabdsh.com/contents/newsm/66804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bdsh.com/contents/newsm/66804_0.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56396" cy="3807868"/>
                    </a:xfrm>
                    <a:prstGeom prst="rect">
                      <a:avLst/>
                    </a:prstGeom>
                    <a:noFill/>
                    <a:ln>
                      <a:noFill/>
                    </a:ln>
                  </pic:spPr>
                </pic:pic>
              </a:graphicData>
            </a:graphic>
          </wp:inline>
        </w:drawing>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تدشين وتفعيل نظام مرافق ل</w:t>
      </w:r>
      <w:r w:rsidR="0032602F">
        <w:rPr>
          <w:rFonts w:ascii="Calibri" w:eastAsia="Times New Roman" w:hAnsi="Calibri" w:cs="Calibri" w:hint="cs"/>
          <w:b/>
          <w:bCs/>
          <w:color w:val="2E75B5"/>
          <w:sz w:val="26"/>
          <w:szCs w:val="26"/>
          <w:rtl/>
        </w:rPr>
        <w:t>إدارة</w:t>
      </w:r>
      <w:r w:rsidRPr="00B602D8">
        <w:rPr>
          <w:rFonts w:ascii="Calibri" w:eastAsia="Times New Roman" w:hAnsi="Calibri" w:cs="Calibri" w:hint="cs"/>
          <w:b/>
          <w:bCs/>
          <w:color w:val="2E75B5"/>
          <w:sz w:val="26"/>
          <w:szCs w:val="26"/>
          <w:rtl/>
        </w:rPr>
        <w:t xml:space="preserve"> الصيانة والخدمات لتشغيل وصيانة وخدمات مرافق الجامعة</w:t>
      </w:r>
      <w:r w:rsidR="006E083E">
        <w:rPr>
          <w:rFonts w:ascii="Calibri" w:eastAsia="Times New Roman" w:hAnsi="Calibri" w:cs="Calibri" w:hint="cs"/>
          <w:b/>
          <w:bCs/>
          <w:color w:val="2E75B5"/>
          <w:sz w:val="26"/>
          <w:szCs w:val="26"/>
          <w:rtl/>
        </w:rPr>
        <w:t>.</w:t>
      </w:r>
    </w:p>
    <w:p w:rsidR="00447B5C" w:rsidRPr="00447B5C" w:rsidRDefault="00447B5C" w:rsidP="00386300">
      <w:pPr>
        <w:bidi/>
        <w:spacing w:before="120" w:after="120" w:line="360" w:lineRule="auto"/>
        <w:ind w:left="360" w:firstLine="360"/>
        <w:jc w:val="both"/>
        <w:rPr>
          <w:rFonts w:ascii="Calibri" w:eastAsia="Times New Roman" w:hAnsi="Calibri" w:cs="Calibri"/>
          <w:b/>
          <w:bCs/>
          <w:color w:val="000000"/>
          <w:sz w:val="28"/>
          <w:szCs w:val="28"/>
          <w:rtl/>
        </w:rPr>
      </w:pPr>
      <w:r w:rsidRPr="00447B5C">
        <w:rPr>
          <w:rFonts w:ascii="Calibri" w:eastAsia="Times New Roman" w:hAnsi="Calibri" w:cs="Calibri"/>
          <w:b/>
          <w:bCs/>
          <w:color w:val="000000"/>
          <w:sz w:val="28"/>
          <w:szCs w:val="28"/>
          <w:rtl/>
        </w:rPr>
        <w:t>وهو </w:t>
      </w:r>
      <w:r w:rsidRPr="00386300">
        <w:rPr>
          <w:rFonts w:ascii="Calibri" w:eastAsia="Times New Roman" w:hAnsi="Calibri" w:cs="Calibri"/>
          <w:b/>
          <w:bCs/>
          <w:color w:val="000000"/>
          <w:sz w:val="28"/>
          <w:szCs w:val="28"/>
          <w:rtl/>
        </w:rPr>
        <w:t>نظام لإدارة</w:t>
      </w:r>
      <w:r w:rsidRPr="00447B5C">
        <w:rPr>
          <w:rFonts w:ascii="Calibri" w:eastAsia="Times New Roman" w:hAnsi="Calibri" w:cs="Calibri"/>
          <w:b/>
          <w:bCs/>
          <w:color w:val="000000"/>
          <w:sz w:val="28"/>
          <w:szCs w:val="28"/>
          <w:rtl/>
        </w:rPr>
        <w:t> أعمال </w:t>
      </w:r>
      <w:r w:rsidRPr="00386300">
        <w:rPr>
          <w:rFonts w:ascii="Calibri" w:eastAsia="Times New Roman" w:hAnsi="Calibri" w:cs="Calibri"/>
          <w:b/>
          <w:bCs/>
          <w:color w:val="000000"/>
          <w:sz w:val="28"/>
          <w:szCs w:val="28"/>
          <w:rtl/>
        </w:rPr>
        <w:t>التشغيل والصيانة والخدمات</w:t>
      </w:r>
      <w:r w:rsidRPr="00447B5C">
        <w:rPr>
          <w:rFonts w:ascii="Calibri" w:eastAsia="Times New Roman" w:hAnsi="Calibri" w:cs="Calibri"/>
          <w:b/>
          <w:bCs/>
          <w:color w:val="000000"/>
          <w:sz w:val="28"/>
          <w:szCs w:val="28"/>
          <w:rtl/>
        </w:rPr>
        <w:t> العامة</w:t>
      </w:r>
      <w:r w:rsidR="008A7E57">
        <w:rPr>
          <w:rFonts w:ascii="Calibri" w:eastAsia="Times New Roman" w:hAnsi="Calibri" w:cs="Calibri" w:hint="cs"/>
          <w:b/>
          <w:bCs/>
          <w:color w:val="000000"/>
          <w:sz w:val="28"/>
          <w:szCs w:val="28"/>
          <w:rtl/>
        </w:rPr>
        <w:t>،</w:t>
      </w:r>
      <w:r w:rsidRPr="00447B5C">
        <w:rPr>
          <w:rFonts w:ascii="Calibri" w:eastAsia="Times New Roman" w:hAnsi="Calibri" w:cs="Calibri"/>
          <w:b/>
          <w:bCs/>
          <w:color w:val="000000"/>
          <w:sz w:val="28"/>
          <w:szCs w:val="28"/>
          <w:rtl/>
        </w:rPr>
        <w:t xml:space="preserve"> وكل ما</w:t>
      </w:r>
      <w:r w:rsidRPr="00447B5C">
        <w:rPr>
          <w:rFonts w:ascii="Calibri" w:eastAsia="Times New Roman" w:hAnsi="Calibri" w:cs="Calibri" w:hint="cs"/>
          <w:b/>
          <w:bCs/>
          <w:color w:val="000000"/>
          <w:sz w:val="28"/>
          <w:szCs w:val="28"/>
          <w:rtl/>
        </w:rPr>
        <w:t xml:space="preserve"> </w:t>
      </w:r>
      <w:r w:rsidRPr="00447B5C">
        <w:rPr>
          <w:rFonts w:ascii="Calibri" w:eastAsia="Times New Roman" w:hAnsi="Calibri" w:cs="Calibri"/>
          <w:b/>
          <w:bCs/>
          <w:color w:val="000000"/>
          <w:sz w:val="28"/>
          <w:szCs w:val="28"/>
          <w:rtl/>
        </w:rPr>
        <w:t>يتعلق </w:t>
      </w:r>
      <w:r w:rsidRPr="00386300">
        <w:rPr>
          <w:rFonts w:ascii="Calibri" w:eastAsia="Times New Roman" w:hAnsi="Calibri" w:cs="Calibri"/>
          <w:b/>
          <w:bCs/>
          <w:color w:val="000000"/>
          <w:sz w:val="28"/>
          <w:szCs w:val="28"/>
          <w:rtl/>
        </w:rPr>
        <w:t>بخدمات مرافق الجامعة</w:t>
      </w:r>
    </w:p>
    <w:p w:rsidR="00E46E66" w:rsidRPr="00B602D8"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 xml:space="preserve">إنشاء مكتب تحقيق كفاءة </w:t>
      </w:r>
      <w:r w:rsidR="006923DF">
        <w:rPr>
          <w:rFonts w:ascii="Calibri" w:eastAsia="Times New Roman" w:hAnsi="Calibri" w:cs="Calibri" w:hint="cs"/>
          <w:b/>
          <w:bCs/>
          <w:color w:val="2E75B5"/>
          <w:sz w:val="26"/>
          <w:szCs w:val="26"/>
          <w:rtl/>
        </w:rPr>
        <w:t>الإنفاق</w:t>
      </w:r>
      <w:r w:rsidRPr="00B602D8">
        <w:rPr>
          <w:rFonts w:ascii="Calibri" w:eastAsia="Times New Roman" w:hAnsi="Calibri" w:cs="Calibri" w:hint="cs"/>
          <w:b/>
          <w:bCs/>
          <w:color w:val="2E75B5"/>
          <w:sz w:val="26"/>
          <w:szCs w:val="26"/>
          <w:rtl/>
        </w:rPr>
        <w:t xml:space="preserve"> بالجامعة</w:t>
      </w:r>
      <w:r w:rsidR="006E083E">
        <w:rPr>
          <w:rFonts w:ascii="Calibri" w:eastAsia="Times New Roman" w:hAnsi="Calibri" w:cs="Calibri" w:hint="cs"/>
          <w:b/>
          <w:bCs/>
          <w:color w:val="2E75B5"/>
          <w:sz w:val="26"/>
          <w:szCs w:val="26"/>
          <w:rtl/>
        </w:rPr>
        <w:t>.</w:t>
      </w:r>
    </w:p>
    <w:p w:rsidR="00E46E66" w:rsidRPr="00B602D8"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تفعيل دور اللجنة الدائمة للنظر في احتياجات الجامعة</w:t>
      </w:r>
      <w:r w:rsidR="006E083E">
        <w:rPr>
          <w:rFonts w:ascii="Calibri" w:eastAsia="Times New Roman" w:hAnsi="Calibri" w:cs="Calibri" w:hint="cs"/>
          <w:b/>
          <w:bCs/>
          <w:color w:val="2E75B5"/>
          <w:sz w:val="26"/>
          <w:szCs w:val="26"/>
          <w:rtl/>
        </w:rPr>
        <w:t>.</w:t>
      </w:r>
    </w:p>
    <w:p w:rsidR="00E46E66" w:rsidRPr="00B602D8"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lastRenderedPageBreak/>
        <w:t>تفعيل دور اللجنة الدائمة لتظلمات منسوبي الجامعة</w:t>
      </w:r>
      <w:r w:rsidR="006E083E">
        <w:rPr>
          <w:rFonts w:ascii="Calibri" w:eastAsia="Times New Roman" w:hAnsi="Calibri" w:cs="Calibri" w:hint="cs"/>
          <w:b/>
          <w:bCs/>
          <w:color w:val="2E75B5"/>
          <w:sz w:val="26"/>
          <w:szCs w:val="26"/>
          <w:rtl/>
        </w:rPr>
        <w:t>.</w:t>
      </w:r>
    </w:p>
    <w:p w:rsidR="00E46E66" w:rsidRPr="00B602D8"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تفعيل دور اللجنة الدائمة لتدوير موظفي الجامعة</w:t>
      </w:r>
      <w:r w:rsidR="006E083E">
        <w:rPr>
          <w:rFonts w:ascii="Calibri" w:eastAsia="Times New Roman" w:hAnsi="Calibri" w:cs="Calibri" w:hint="cs"/>
          <w:b/>
          <w:bCs/>
          <w:color w:val="2E75B5"/>
          <w:sz w:val="26"/>
          <w:szCs w:val="26"/>
          <w:rtl/>
        </w:rPr>
        <w:t>.</w:t>
      </w:r>
    </w:p>
    <w:p w:rsidR="00E46E66" w:rsidRPr="00B602D8"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tl/>
        </w:rPr>
      </w:pPr>
      <w:r w:rsidRPr="00B602D8">
        <w:rPr>
          <w:rFonts w:ascii="Calibri" w:eastAsia="Times New Roman" w:hAnsi="Calibri" w:cs="Calibri" w:hint="cs"/>
          <w:b/>
          <w:bCs/>
          <w:color w:val="2E75B5"/>
          <w:sz w:val="26"/>
          <w:szCs w:val="26"/>
          <w:rtl/>
        </w:rPr>
        <w:t>تفعيل دور لجنة تدوير الوظائف لموظفي الجامعة</w:t>
      </w:r>
      <w:r w:rsidR="006E083E">
        <w:rPr>
          <w:rFonts w:ascii="Calibri" w:eastAsia="Times New Roman" w:hAnsi="Calibri" w:cs="Calibri" w:hint="cs"/>
          <w:b/>
          <w:bCs/>
          <w:color w:val="2E75B5"/>
          <w:sz w:val="26"/>
          <w:szCs w:val="26"/>
          <w:rtl/>
        </w:rPr>
        <w:t>.</w:t>
      </w:r>
    </w:p>
    <w:p w:rsidR="00E46E66" w:rsidRDefault="00E46E66" w:rsidP="004229F2">
      <w:pPr>
        <w:pStyle w:val="a3"/>
        <w:numPr>
          <w:ilvl w:val="0"/>
          <w:numId w:val="28"/>
        </w:numPr>
        <w:bidi/>
        <w:spacing w:before="120" w:after="120" w:line="360" w:lineRule="auto"/>
        <w:jc w:val="both"/>
        <w:rPr>
          <w:rFonts w:ascii="Calibri" w:eastAsia="Times New Roman" w:hAnsi="Calibri" w:cs="Calibri"/>
          <w:b/>
          <w:bCs/>
          <w:color w:val="2E75B5"/>
          <w:sz w:val="26"/>
          <w:szCs w:val="26"/>
        </w:rPr>
      </w:pPr>
      <w:r w:rsidRPr="00B602D8">
        <w:rPr>
          <w:rFonts w:ascii="Calibri" w:eastAsia="Times New Roman" w:hAnsi="Calibri" w:cs="Calibri" w:hint="cs"/>
          <w:b/>
          <w:bCs/>
          <w:color w:val="2E75B5"/>
          <w:sz w:val="26"/>
          <w:szCs w:val="26"/>
          <w:rtl/>
        </w:rPr>
        <w:t xml:space="preserve">تفعيل </w:t>
      </w:r>
      <w:r w:rsidR="00AD6B07" w:rsidRPr="00B602D8">
        <w:rPr>
          <w:rFonts w:ascii="Calibri" w:eastAsia="Times New Roman" w:hAnsi="Calibri" w:cs="Calibri" w:hint="cs"/>
          <w:b/>
          <w:bCs/>
          <w:color w:val="2E75B5"/>
          <w:sz w:val="26"/>
          <w:szCs w:val="26"/>
          <w:rtl/>
        </w:rPr>
        <w:t xml:space="preserve">مركز لقاحات </w:t>
      </w:r>
      <w:proofErr w:type="spellStart"/>
      <w:r w:rsidRPr="00B602D8">
        <w:rPr>
          <w:rFonts w:ascii="Calibri" w:eastAsia="Times New Roman" w:hAnsi="Calibri" w:cs="Calibri" w:hint="cs"/>
          <w:b/>
          <w:bCs/>
          <w:color w:val="2E75B5"/>
          <w:sz w:val="26"/>
          <w:szCs w:val="26"/>
          <w:rtl/>
        </w:rPr>
        <w:t>كوفيد</w:t>
      </w:r>
      <w:proofErr w:type="spellEnd"/>
      <w:r w:rsidRPr="00B602D8">
        <w:rPr>
          <w:rFonts w:ascii="Calibri" w:eastAsia="Times New Roman" w:hAnsi="Calibri" w:cs="Calibri" w:hint="cs"/>
          <w:b/>
          <w:bCs/>
          <w:color w:val="2E75B5"/>
          <w:sz w:val="26"/>
          <w:szCs w:val="26"/>
          <w:rtl/>
        </w:rPr>
        <w:t xml:space="preserve"> 19 </w:t>
      </w:r>
      <w:r w:rsidR="00AD6B07" w:rsidRPr="00B602D8">
        <w:rPr>
          <w:rFonts w:ascii="Calibri" w:eastAsia="Times New Roman" w:hAnsi="Calibri" w:cs="Calibri" w:hint="cs"/>
          <w:b/>
          <w:bCs/>
          <w:color w:val="2E75B5"/>
          <w:sz w:val="26"/>
          <w:szCs w:val="26"/>
          <w:rtl/>
        </w:rPr>
        <w:t xml:space="preserve">في المركز الصحي الجامعي بالتعاون مع </w:t>
      </w:r>
      <w:r w:rsidR="0032602F">
        <w:rPr>
          <w:rFonts w:ascii="Calibri" w:eastAsia="Times New Roman" w:hAnsi="Calibri" w:cs="Calibri" w:hint="cs"/>
          <w:b/>
          <w:bCs/>
          <w:color w:val="2E75B5"/>
          <w:sz w:val="26"/>
          <w:szCs w:val="26"/>
          <w:rtl/>
        </w:rPr>
        <w:t>إدارة</w:t>
      </w:r>
      <w:r w:rsidR="00AD6B07" w:rsidRPr="00B602D8">
        <w:rPr>
          <w:rFonts w:ascii="Calibri" w:eastAsia="Times New Roman" w:hAnsi="Calibri" w:cs="Calibri" w:hint="cs"/>
          <w:b/>
          <w:bCs/>
          <w:color w:val="2E75B5"/>
          <w:sz w:val="26"/>
          <w:szCs w:val="26"/>
          <w:rtl/>
        </w:rPr>
        <w:t xml:space="preserve"> الشؤون الصحية</w:t>
      </w:r>
      <w:r w:rsidR="006E083E">
        <w:rPr>
          <w:rFonts w:ascii="Calibri" w:eastAsia="Times New Roman" w:hAnsi="Calibri" w:cs="Calibri" w:hint="cs"/>
          <w:b/>
          <w:bCs/>
          <w:color w:val="2E75B5"/>
          <w:sz w:val="26"/>
          <w:szCs w:val="26"/>
          <w:rtl/>
        </w:rPr>
        <w:t>.</w:t>
      </w:r>
    </w:p>
    <w:p w:rsidR="00BC16EB" w:rsidRPr="00B602D8" w:rsidRDefault="00BC16EB" w:rsidP="00BC16EB">
      <w:pPr>
        <w:pStyle w:val="a3"/>
        <w:bidi/>
        <w:spacing w:before="120" w:after="120" w:line="360" w:lineRule="auto"/>
        <w:ind w:left="1080"/>
        <w:jc w:val="both"/>
        <w:rPr>
          <w:rFonts w:ascii="Calibri" w:eastAsia="Times New Roman" w:hAnsi="Calibri" w:cs="Calibri"/>
          <w:b/>
          <w:bCs/>
          <w:color w:val="2E75B5"/>
          <w:sz w:val="26"/>
          <w:szCs w:val="26"/>
          <w:rtl/>
        </w:rPr>
      </w:pPr>
      <w:r w:rsidRPr="00BC16EB">
        <w:rPr>
          <w:rFonts w:ascii="Segoe UI" w:eastAsia="Times New Roman" w:hAnsi="Segoe UI" w:cs="Segoe UI"/>
          <w:noProof/>
          <w:sz w:val="18"/>
          <w:szCs w:val="18"/>
          <w:rtl/>
        </w:rPr>
        <w:t xml:space="preserve"> </w:t>
      </w:r>
      <w:r w:rsidRPr="000D4B63">
        <w:rPr>
          <w:rFonts w:ascii="Segoe UI" w:eastAsia="Times New Roman" w:hAnsi="Segoe UI" w:cs="Segoe UI"/>
          <w:noProof/>
          <w:sz w:val="18"/>
          <w:szCs w:val="18"/>
          <w:rtl/>
        </w:rPr>
        <w:drawing>
          <wp:inline distT="0" distB="0" distL="0" distR="0" wp14:anchorId="196AA1CB" wp14:editId="2ACDA969">
            <wp:extent cx="5731510" cy="4093210"/>
            <wp:effectExtent l="0" t="0" r="2540" b="2540"/>
            <wp:docPr id="21" name="صورة 21" descr="C:\Users\2372468823\Desktop\وكالة الجامعة\صور المركز الصحي\806a1b15-7170-4f6e-991b-cfa7cf9e08e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372468823\Desktop\وكالة الجامعة\صور المركز الصحي\806a1b15-7170-4f6e-991b-cfa7cf9e08e6.jfi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4093210"/>
                    </a:xfrm>
                    <a:prstGeom prst="rect">
                      <a:avLst/>
                    </a:prstGeom>
                    <a:noFill/>
                    <a:ln>
                      <a:noFill/>
                    </a:ln>
                  </pic:spPr>
                </pic:pic>
              </a:graphicData>
            </a:graphic>
          </wp:inline>
        </w:drawing>
      </w:r>
    </w:p>
    <w:p w:rsidR="00505376" w:rsidRDefault="00505376" w:rsidP="00945830">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262695" w:rsidRDefault="00262695" w:rsidP="00262695">
      <w:pPr>
        <w:bidi/>
        <w:spacing w:before="120" w:after="120" w:line="360" w:lineRule="auto"/>
        <w:jc w:val="center"/>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lastRenderedPageBreak/>
        <w:t>الملاحق</w:t>
      </w:r>
    </w:p>
    <w:p w:rsidR="00262695" w:rsidRDefault="00262695" w:rsidP="00262695">
      <w:pPr>
        <w:bidi/>
        <w:spacing w:before="120" w:after="120" w:line="360" w:lineRule="auto"/>
        <w:jc w:val="both"/>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t xml:space="preserve">أولاً: تطوير نظام </w:t>
      </w:r>
      <w:r>
        <w:rPr>
          <w:rFonts w:ascii="Calibri" w:eastAsia="Times New Roman" w:hAnsi="Calibri" w:cs="Calibri"/>
          <w:b/>
          <w:bCs/>
          <w:color w:val="FF0000"/>
          <w:kern w:val="36"/>
          <w:sz w:val="28"/>
          <w:szCs w:val="28"/>
        </w:rPr>
        <w:t>ERP</w:t>
      </w:r>
    </w:p>
    <w:p w:rsidR="00262695" w:rsidRDefault="00262695" w:rsidP="00262695">
      <w:pPr>
        <w:bidi/>
        <w:spacing w:before="120" w:after="120" w:line="360" w:lineRule="auto"/>
        <w:ind w:left="360"/>
        <w:jc w:val="both"/>
        <w:rPr>
          <w:rFonts w:ascii="Calibri" w:eastAsia="Times New Roman" w:hAnsi="Calibri" w:cs="Calibri"/>
          <w:b/>
          <w:bCs/>
          <w:color w:val="000000"/>
          <w:sz w:val="28"/>
          <w:szCs w:val="28"/>
        </w:rPr>
      </w:pPr>
      <w:r w:rsidRPr="00524C08">
        <w:rPr>
          <w:rFonts w:ascii="Calibri" w:eastAsia="Times New Roman" w:hAnsi="Calibri" w:cs="Calibri"/>
          <w:b/>
          <w:bCs/>
          <w:color w:val="000000"/>
          <w:sz w:val="28"/>
          <w:szCs w:val="28"/>
          <w:rtl/>
        </w:rPr>
        <w:t>تهدف وكالة الجامعة</w:t>
      </w:r>
      <w:r>
        <w:rPr>
          <w:rFonts w:ascii="Calibri" w:eastAsia="Times New Roman" w:hAnsi="Calibri" w:cs="Calibri" w:hint="cs"/>
          <w:b/>
          <w:bCs/>
          <w:color w:val="000000"/>
          <w:sz w:val="28"/>
          <w:szCs w:val="28"/>
          <w:rtl/>
        </w:rPr>
        <w:t xml:space="preserve"> من خلال</w:t>
      </w:r>
      <w:r w:rsidR="00C6141E">
        <w:rPr>
          <w:rFonts w:ascii="Calibri" w:eastAsia="Times New Roman" w:hAnsi="Calibri" w:cs="Calibri" w:hint="cs"/>
          <w:b/>
          <w:bCs/>
          <w:color w:val="000000"/>
          <w:sz w:val="28"/>
          <w:szCs w:val="28"/>
          <w:rtl/>
        </w:rPr>
        <w:t xml:space="preserve"> هذا التطوير الذي سعت إليه من خلال تقديم استبانة</w:t>
      </w:r>
      <w:r>
        <w:rPr>
          <w:rFonts w:ascii="Calibri" w:eastAsia="Times New Roman" w:hAnsi="Calibri" w:cs="Calibri" w:hint="cs"/>
          <w:b/>
          <w:bCs/>
          <w:color w:val="000000"/>
          <w:sz w:val="28"/>
          <w:szCs w:val="28"/>
          <w:rtl/>
        </w:rPr>
        <w:t xml:space="preserve"> </w:t>
      </w:r>
      <w:r w:rsidRPr="00524C08">
        <w:rPr>
          <w:rFonts w:ascii="Calibri" w:eastAsia="Times New Roman" w:hAnsi="Calibri" w:cs="Calibri"/>
          <w:b/>
          <w:bCs/>
          <w:color w:val="000000"/>
          <w:sz w:val="28"/>
          <w:szCs w:val="28"/>
          <w:rtl/>
        </w:rPr>
        <w:t xml:space="preserve">إلى معرفة أنماط وآراء عينة من منسوبي الجامعة من أعضاء هيئة التدريس والموظفين لتحديث بوابة الخدمة الذاتية لمنسوبي الجامعة </w:t>
      </w:r>
      <w:r w:rsidRPr="00524C08">
        <w:rPr>
          <w:rFonts w:ascii="Calibri" w:eastAsia="Times New Roman" w:hAnsi="Calibri" w:cs="Calibri"/>
          <w:b/>
          <w:bCs/>
          <w:color w:val="000000"/>
          <w:sz w:val="28"/>
          <w:szCs w:val="28"/>
        </w:rPr>
        <w:t>ERP</w:t>
      </w:r>
      <w:r w:rsidRPr="00524C08">
        <w:rPr>
          <w:rFonts w:ascii="Calibri" w:eastAsia="Times New Roman" w:hAnsi="Calibri" w:cs="Calibri"/>
          <w:b/>
          <w:bCs/>
          <w:color w:val="000000"/>
          <w:sz w:val="28"/>
          <w:szCs w:val="28"/>
          <w:rtl/>
        </w:rPr>
        <w:t>، وتحديد آرائهم نحو تلك التحديثات المرجوة للبوابة لتشمل العديد من الخدمات، ورصد واف للمقترحات والآراء التي تلبي احتياجاتهم.</w:t>
      </w:r>
    </w:p>
    <w:p w:rsidR="00262695" w:rsidRDefault="00262695" w:rsidP="00262695">
      <w:pPr>
        <w:bidi/>
        <w:spacing w:before="120" w:after="120" w:line="360" w:lineRule="auto"/>
        <w:ind w:left="360"/>
        <w:jc w:val="both"/>
        <w:rPr>
          <w:rFonts w:ascii="Calibri" w:eastAsia="Times New Roman" w:hAnsi="Calibri" w:cs="Calibri"/>
          <w:b/>
          <w:bCs/>
          <w:color w:val="000000"/>
          <w:sz w:val="28"/>
          <w:szCs w:val="28"/>
        </w:rPr>
      </w:pPr>
      <w:r w:rsidRPr="00E442F6">
        <w:rPr>
          <w:rFonts w:ascii="Calibri" w:eastAsia="Times New Roman" w:hAnsi="Calibri" w:cs="Calibri"/>
          <w:b/>
          <w:bCs/>
          <w:noProof/>
          <w:color w:val="000000"/>
          <w:sz w:val="28"/>
          <w:szCs w:val="28"/>
          <w:rtl/>
        </w:rPr>
        <w:drawing>
          <wp:inline distT="0" distB="0" distL="0" distR="0" wp14:anchorId="2EE8F19E" wp14:editId="398A1763">
            <wp:extent cx="5793105" cy="1864800"/>
            <wp:effectExtent l="0" t="0" r="0" b="2540"/>
            <wp:docPr id="49" name="صورة 49" descr="C:\Users\2372468823\Desktop\وكالة الجامعة\الكتاب السنوي لوكالة الجامعة\صور الوكالة\WhatsApp Image 2021-08-19 at 1.07.45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72468823\Desktop\وكالة الجامعة\الكتاب السنوي لوكالة الجامعة\صور الوكالة\WhatsApp Image 2021-08-19 at 1.07.45 PM (8).jpeg"/>
                    <pic:cNvPicPr>
                      <a:picLocks noChangeAspect="1" noChangeArrowheads="1"/>
                    </pic:cNvPicPr>
                  </pic:nvPicPr>
                  <pic:blipFill rotWithShape="1">
                    <a:blip r:embed="rId141">
                      <a:extLst>
                        <a:ext uri="{28A0092B-C50C-407E-A947-70E740481C1C}">
                          <a14:useLocalDpi xmlns:a14="http://schemas.microsoft.com/office/drawing/2010/main" val="0"/>
                        </a:ext>
                      </a:extLst>
                    </a:blip>
                    <a:srcRect l="13362" t="16762" r="14780" b="49548"/>
                    <a:stretch/>
                  </pic:blipFill>
                  <pic:spPr bwMode="auto">
                    <a:xfrm>
                      <a:off x="0" y="0"/>
                      <a:ext cx="5811623" cy="1870761"/>
                    </a:xfrm>
                    <a:prstGeom prst="rect">
                      <a:avLst/>
                    </a:prstGeom>
                    <a:noFill/>
                    <a:ln>
                      <a:noFill/>
                    </a:ln>
                    <a:extLst>
                      <a:ext uri="{53640926-AAD7-44D8-BBD7-CCE9431645EC}">
                        <a14:shadowObscured xmlns:a14="http://schemas.microsoft.com/office/drawing/2010/main"/>
                      </a:ext>
                    </a:extLst>
                  </pic:spPr>
                </pic:pic>
              </a:graphicData>
            </a:graphic>
          </wp:inline>
        </w:drawing>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العينة المستهدفة</w:t>
      </w:r>
    </w:p>
    <w:p w:rsidR="00262695" w:rsidRPr="00524C08" w:rsidRDefault="00262695" w:rsidP="002524BE">
      <w:pPr>
        <w:pStyle w:val="a3"/>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أعضاء هيئة التدريس والموظفين من منسوبي جامعة</w:t>
      </w:r>
      <w:r w:rsidRPr="00524C08">
        <w:rPr>
          <w:rFonts w:ascii="Calibri" w:eastAsia="Times New Roman" w:hAnsi="Calibri" w:cs="Calibri" w:hint="cs"/>
          <w:b/>
          <w:bCs/>
          <w:color w:val="000000"/>
          <w:sz w:val="28"/>
          <w:szCs w:val="28"/>
          <w:rtl/>
        </w:rPr>
        <w:t xml:space="preserve"> الحدود الشمالية</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 xml:space="preserve">فترة </w:t>
      </w:r>
      <w:r w:rsidRPr="00524C08">
        <w:rPr>
          <w:rFonts w:ascii="Calibri" w:eastAsia="Times New Roman" w:hAnsi="Calibri" w:cs="Calibri" w:hint="cs"/>
          <w:b/>
          <w:bCs/>
          <w:color w:val="000000"/>
          <w:sz w:val="28"/>
          <w:szCs w:val="28"/>
          <w:rtl/>
        </w:rPr>
        <w:t>إجراء الاستبانة</w:t>
      </w:r>
    </w:p>
    <w:p w:rsidR="00262695" w:rsidRPr="00524C08" w:rsidRDefault="00262695" w:rsidP="002524BE">
      <w:pPr>
        <w:pStyle w:val="a3"/>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بداية الاستبانة يوم 18/8/2021 </w:t>
      </w:r>
    </w:p>
    <w:p w:rsidR="00262695" w:rsidRPr="00524C08" w:rsidRDefault="00262695" w:rsidP="002524BE">
      <w:pPr>
        <w:pStyle w:val="a3"/>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 xml:space="preserve">نهاية الاستبانة يوم </w:t>
      </w:r>
      <w:r w:rsidRPr="00524C08">
        <w:rPr>
          <w:rFonts w:ascii="Calibri" w:eastAsia="Times New Roman" w:hAnsi="Calibri" w:cs="Calibri" w:hint="cs"/>
          <w:b/>
          <w:bCs/>
          <w:color w:val="000000"/>
          <w:sz w:val="28"/>
          <w:szCs w:val="28"/>
          <w:rtl/>
        </w:rPr>
        <w:t>27</w:t>
      </w:r>
      <w:r w:rsidRPr="00524C08">
        <w:rPr>
          <w:rFonts w:ascii="Calibri" w:eastAsia="Times New Roman" w:hAnsi="Calibri" w:cs="Calibri"/>
          <w:b/>
          <w:bCs/>
          <w:color w:val="000000"/>
          <w:sz w:val="28"/>
          <w:szCs w:val="28"/>
          <w:rtl/>
        </w:rPr>
        <w:t>/8/2021 </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عدد عينة الاستبانة</w:t>
      </w:r>
    </w:p>
    <w:p w:rsidR="00262695" w:rsidRPr="00524C08" w:rsidRDefault="00262695" w:rsidP="002524BE">
      <w:pPr>
        <w:pStyle w:val="a3"/>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بلغ عدد أفراد عينة الاستبانة</w:t>
      </w:r>
      <w:proofErr w:type="gramStart"/>
      <w:r w:rsidRPr="00524C08">
        <w:rPr>
          <w:rFonts w:ascii="Calibri" w:eastAsia="Times New Roman" w:hAnsi="Calibri" w:cs="Calibri"/>
          <w:b/>
          <w:bCs/>
          <w:color w:val="000000"/>
          <w:sz w:val="28"/>
          <w:szCs w:val="28"/>
        </w:rPr>
        <w:t xml:space="preserve">502 </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فرد</w:t>
      </w:r>
      <w:r w:rsidR="00601FE4">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w:t>
      </w:r>
      <w:proofErr w:type="gramEnd"/>
      <w:r w:rsidR="00601FE4">
        <w:rPr>
          <w:rFonts w:ascii="Calibri" w:eastAsia="Times New Roman" w:hAnsi="Calibri" w:cs="Calibri" w:hint="cs"/>
          <w:b/>
          <w:bCs/>
          <w:color w:val="000000"/>
          <w:sz w:val="28"/>
          <w:szCs w:val="28"/>
          <w:rtl/>
        </w:rPr>
        <w:t xml:space="preserve"> من إجمالي 1869، حيث يمثل</w:t>
      </w:r>
      <w:r w:rsidRPr="00524C08">
        <w:rPr>
          <w:rFonts w:ascii="Calibri" w:eastAsia="Times New Roman" w:hAnsi="Calibri" w:cs="Calibri" w:hint="cs"/>
          <w:b/>
          <w:bCs/>
          <w:color w:val="000000"/>
          <w:sz w:val="28"/>
          <w:szCs w:val="28"/>
          <w:rtl/>
        </w:rPr>
        <w:t xml:space="preserve"> أعضاء هيئة التدريس (1214)، والموظفين (560)، والمستخدمين (45)، والوظائف التعليمية (14)، والوظائف الصحية (36).</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نسبة عينة الاستبانة مقارنة بإجمالي منسوبي الجامعة</w:t>
      </w:r>
    </w:p>
    <w:p w:rsidR="00262695" w:rsidRPr="002524BE" w:rsidRDefault="002524BE" w:rsidP="002524BE">
      <w:pPr>
        <w:pStyle w:val="a3"/>
        <w:bidi/>
        <w:spacing w:before="120" w:after="120" w:line="360" w:lineRule="auto"/>
        <w:jc w:val="both"/>
        <w:rPr>
          <w:rFonts w:ascii="Calibri" w:eastAsia="Times New Roman" w:hAnsi="Calibri" w:cs="Calibri"/>
          <w:b/>
          <w:bCs/>
          <w:color w:val="000000"/>
          <w:sz w:val="28"/>
          <w:szCs w:val="28"/>
          <w:rtl/>
        </w:rPr>
      </w:pPr>
      <w:r>
        <w:rPr>
          <w:rFonts w:ascii="Calibri" w:eastAsia="Times New Roman" w:hAnsi="Calibri" w:cs="Calibri" w:hint="cs"/>
          <w:b/>
          <w:bCs/>
          <w:color w:val="000000"/>
          <w:sz w:val="28"/>
          <w:szCs w:val="28"/>
          <w:rtl/>
        </w:rPr>
        <w:t xml:space="preserve">26.86% </w:t>
      </w:r>
      <w:r w:rsidR="00262695" w:rsidRPr="002524BE">
        <w:rPr>
          <w:rFonts w:ascii="Calibri" w:eastAsia="Times New Roman" w:hAnsi="Calibri" w:cs="Calibri" w:hint="cs"/>
          <w:b/>
          <w:bCs/>
          <w:color w:val="000000"/>
          <w:sz w:val="28"/>
          <w:szCs w:val="28"/>
          <w:rtl/>
        </w:rPr>
        <w:t>من إجمالي منسوبي جامعة الحدود الشمالية.</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lastRenderedPageBreak/>
        <w:t>المؤشرات الرئيسة للاستبانة: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يتضح من توزيع الاستجابات وفق</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للنوع ارتفاع نسبة الذكور عن الإنا</w:t>
      </w:r>
      <w:r>
        <w:rPr>
          <w:rFonts w:ascii="Calibri" w:eastAsia="Times New Roman" w:hAnsi="Calibri" w:cs="Calibri" w:hint="cs"/>
          <w:b/>
          <w:bCs/>
          <w:color w:val="000000"/>
          <w:sz w:val="28"/>
          <w:szCs w:val="28"/>
          <w:rtl/>
        </w:rPr>
        <w:t>ث</w:t>
      </w:r>
      <w:r w:rsidR="00C6141E">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 xml:space="preserve"> </w:t>
      </w:r>
      <w:r w:rsidR="00C6141E">
        <w:rPr>
          <w:rFonts w:ascii="Calibri" w:eastAsia="Times New Roman" w:hAnsi="Calibri" w:cs="Calibri" w:hint="cs"/>
          <w:b/>
          <w:bCs/>
          <w:color w:val="000000"/>
          <w:sz w:val="28"/>
          <w:szCs w:val="28"/>
          <w:rtl/>
        </w:rPr>
        <w:t>و</w:t>
      </w:r>
      <w:r w:rsidRPr="00524C08">
        <w:rPr>
          <w:rFonts w:ascii="Calibri" w:eastAsia="Times New Roman" w:hAnsi="Calibri" w:cs="Calibri" w:hint="cs"/>
          <w:b/>
          <w:bCs/>
          <w:color w:val="000000"/>
          <w:sz w:val="28"/>
          <w:szCs w:val="28"/>
          <w:rtl/>
        </w:rPr>
        <w:t>يتماشى</w:t>
      </w:r>
      <w:r w:rsidR="00C6141E">
        <w:rPr>
          <w:rFonts w:ascii="Calibri" w:eastAsia="Times New Roman" w:hAnsi="Calibri" w:cs="Calibri" w:hint="cs"/>
          <w:b/>
          <w:bCs/>
          <w:color w:val="000000"/>
          <w:sz w:val="28"/>
          <w:szCs w:val="28"/>
          <w:rtl/>
        </w:rPr>
        <w:t xml:space="preserve"> ذلك</w:t>
      </w:r>
      <w:r w:rsidRPr="00524C08">
        <w:rPr>
          <w:rFonts w:ascii="Calibri" w:eastAsia="Times New Roman" w:hAnsi="Calibri" w:cs="Calibri" w:hint="cs"/>
          <w:b/>
          <w:bCs/>
          <w:color w:val="000000"/>
          <w:sz w:val="28"/>
          <w:szCs w:val="28"/>
          <w:rtl/>
        </w:rPr>
        <w:t xml:space="preserve"> مع التمثيل الحقيقي لعدد منسوبي الجامعة من الذكور عنه من الإناث.</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تشير الاستجابات بين كل من فئتي منسوبي الجامعة</w:t>
      </w:r>
      <w:r w:rsidR="00A66A18">
        <w:rPr>
          <w:rFonts w:ascii="Calibri" w:eastAsia="Times New Roman" w:hAnsi="Calibri" w:cs="Calibri" w:hint="cs"/>
          <w:b/>
          <w:bCs/>
          <w:color w:val="000000"/>
          <w:sz w:val="28"/>
          <w:szCs w:val="28"/>
          <w:rtl/>
        </w:rPr>
        <w:t>، وجود ارتفاع ملحوظ لنسبة الاستجابات</w:t>
      </w:r>
      <w:r w:rsidRPr="00524C08">
        <w:rPr>
          <w:rFonts w:ascii="Calibri" w:eastAsia="Times New Roman" w:hAnsi="Calibri" w:cs="Calibri" w:hint="cs"/>
          <w:b/>
          <w:bCs/>
          <w:color w:val="000000"/>
          <w:sz w:val="28"/>
          <w:szCs w:val="28"/>
          <w:rtl/>
        </w:rPr>
        <w:t xml:space="preserve"> من أعضاء هيئة التدريس عن الموظفين، وهذا التوزيع يماثل العدد الإجمالي بين الفئتين تقريب</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في الجامعة.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فيما يتعلق بالمرتبة الوظيفية يتضح أن النسبة الأكبر من أعضاء هيئة التدريس يمثله درجة أستاذ مساعد، يليه فئة المحاضر، ثم أستاذ مشارك، فأستاذ، وأخير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معيد، ونسبة الاستجابات من فئة الموظفين مقاربة للعدد الحقيقي لعددهم ضمن منسوبي الجامعة.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تفيد الاستجابات أن منسوبي الجامعة يتركزون في الكليات بنسبة عالية للغاية، يلي ذلك </w:t>
      </w:r>
      <w:proofErr w:type="spellStart"/>
      <w:r w:rsidRPr="00524C08">
        <w:rPr>
          <w:rFonts w:ascii="Calibri" w:eastAsia="Times New Roman" w:hAnsi="Calibri" w:cs="Calibri" w:hint="cs"/>
          <w:b/>
          <w:bCs/>
          <w:color w:val="000000"/>
          <w:sz w:val="28"/>
          <w:szCs w:val="28"/>
          <w:rtl/>
        </w:rPr>
        <w:t>العمادات</w:t>
      </w:r>
      <w:proofErr w:type="spellEnd"/>
      <w:r w:rsidRPr="00524C08">
        <w:rPr>
          <w:rFonts w:ascii="Calibri" w:eastAsia="Times New Roman" w:hAnsi="Calibri" w:cs="Calibri" w:hint="cs"/>
          <w:b/>
          <w:bCs/>
          <w:color w:val="000000"/>
          <w:sz w:val="28"/>
          <w:szCs w:val="28"/>
          <w:rtl/>
        </w:rPr>
        <w:t xml:space="preserve"> المساندة، ف</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العليا، وأخير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ا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العامة.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يتضح من خ</w:t>
      </w:r>
      <w:r w:rsidR="00A66A18">
        <w:rPr>
          <w:rFonts w:ascii="Calibri" w:eastAsia="Times New Roman" w:hAnsi="Calibri" w:cs="Calibri" w:hint="cs"/>
          <w:b/>
          <w:bCs/>
          <w:color w:val="000000"/>
          <w:sz w:val="28"/>
          <w:szCs w:val="28"/>
          <w:rtl/>
        </w:rPr>
        <w:t>لال الاستجابات تقارب منطقي بين أ</w:t>
      </w:r>
      <w:r w:rsidRPr="00524C08">
        <w:rPr>
          <w:rFonts w:ascii="Calibri" w:eastAsia="Times New Roman" w:hAnsi="Calibri" w:cs="Calibri" w:hint="cs"/>
          <w:b/>
          <w:bCs/>
          <w:color w:val="000000"/>
          <w:sz w:val="28"/>
          <w:szCs w:val="28"/>
          <w:rtl/>
        </w:rPr>
        <w:t>عداد</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ونسبة كل من المنسوبين من الجنسية السعودية، وباقي الجنسيات، مع وجود زيادة طفيفة للغاية للمنسوبين المستجيبين للاستبانة من الجنسية السعودية عن باقي الجنسيات.</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يوجد ارتفاع ملحوظ لفئة منسوبي الجامعة الذين أمضوا عدد سنوات بالعمل داخل الجامعة ما بين أقل من 5 سنوات إلى 10 سنوات، يلي هذه الفئة من أمضوا أكثر من 10 سنوات وأقل من 15 سنة، وفي الترتيب الثالث فئة من أمضوا أكثر من سنة وأقل من 5 سنوات، وأخير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الفئة التي أمضت أكثر من 15 سنة.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تشير الاستجابات حول حاجة بوابة الخدمة الذاتية إلى التعديل وإضافة المزيد من العناصر إلى ارتفاع رغبات منسوبي الجامعة، وذلك إذا ما تم إضافة كل من أشار بنعم وهو تأكيد على الرغبة بالإضافة والتعديل، وكذلك من أشار إلى حد ما لرغبته في التعديل الجزئي بأحد مكونات البوابة، وذلك بعدد 411، وبنسبة </w:t>
      </w:r>
      <w:r w:rsidRPr="00524C08">
        <w:rPr>
          <w:rFonts w:ascii="Calibri" w:eastAsia="Times New Roman" w:hAnsi="Calibri" w:cs="Calibri" w:hint="cs"/>
          <w:b/>
          <w:bCs/>
          <w:color w:val="000000"/>
          <w:sz w:val="28"/>
          <w:szCs w:val="28"/>
          <w:rtl/>
        </w:rPr>
        <w:lastRenderedPageBreak/>
        <w:t>81.9%، في مقابل 91 استجابة بلا تمثل 18.1%، والتي تشير بعدم رغبتهم في التعديل والإضافة لبوابة الخدمة الذاتية.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فيما يخص حجم أداء بوابة الخدمة الذاتي</w:t>
      </w:r>
      <w:r>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 xml:space="preserve"> لمنسوبي الجامعة، فهناك نسبة عالية للغاية أجابت بأن الموقع (مناسب للغاية، مناسب جدا، مناسب) بإجمالي 410، وبنسبة 79.9%، في حين م</w:t>
      </w:r>
      <w:r>
        <w:rPr>
          <w:rFonts w:ascii="Calibri" w:eastAsia="Times New Roman" w:hAnsi="Calibri" w:cs="Calibri" w:hint="cs"/>
          <w:b/>
          <w:bCs/>
          <w:color w:val="000000"/>
          <w:sz w:val="28"/>
          <w:szCs w:val="28"/>
          <w:rtl/>
        </w:rPr>
        <w:t>ن أجاب (متوسط أو ضعيف) قد بلغت أ</w:t>
      </w:r>
      <w:r w:rsidRPr="00524C08">
        <w:rPr>
          <w:rFonts w:ascii="Calibri" w:eastAsia="Times New Roman" w:hAnsi="Calibri" w:cs="Calibri" w:hint="cs"/>
          <w:b/>
          <w:bCs/>
          <w:color w:val="000000"/>
          <w:sz w:val="28"/>
          <w:szCs w:val="28"/>
          <w:rtl/>
        </w:rPr>
        <w:t>عدادهم 101 شخص</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وبنسبة 20.1%، ودلالة ذلك مدى ما تقدمه البوابة من خدمات لمنسوبيها وثقتهم في أدائها وأهميتها، وكذلك يمثل ذلك حجم الاستخدام العالي للمنسوبين للبوابة.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تشير إجابات منسوبي الجامعة إلى رغبة عالية للغاية نحو إضافة معلومات عن البوابة ومكوناتها حيث أفاد من رد (بنعم أو إلى حد ما) بعدد 496 شخص، يمثلون 98.8%، في حين أشار 6 من منسوبي الجامعة يمثلون 1.2%، بعدم رغبتهم في إضافة معلومات عن البوابة ومكوناتها.</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فيما يخص تحديد أهم الخدمات </w:t>
      </w:r>
      <w:r w:rsidR="00461A8B">
        <w:rPr>
          <w:rFonts w:ascii="Calibri" w:eastAsia="Times New Roman" w:hAnsi="Calibri" w:cs="Calibri" w:hint="cs"/>
          <w:b/>
          <w:bCs/>
          <w:color w:val="000000"/>
          <w:sz w:val="28"/>
          <w:szCs w:val="28"/>
          <w:rtl/>
        </w:rPr>
        <w:t>الإلكترونية</w:t>
      </w:r>
      <w:r w:rsidRPr="00524C08">
        <w:rPr>
          <w:rFonts w:ascii="Calibri" w:eastAsia="Times New Roman" w:hAnsi="Calibri" w:cs="Calibri" w:hint="cs"/>
          <w:b/>
          <w:bCs/>
          <w:color w:val="000000"/>
          <w:sz w:val="28"/>
          <w:szCs w:val="28"/>
          <w:rtl/>
        </w:rPr>
        <w:t xml:space="preserve"> التي تهم منسوبي الجامعة لإضافتها إلى الصفحة الرئيسة للبوابة، يرى عدد</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كبير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في تحديد حزمة محددة من الخدمات بنسبة 76.1%، في حين أشار 21.9% أن يكون الاختيار بمعرفة الشخص، ونسبة ضئيلة للغاية تمثل 2% اختارت خدمات أخرى.</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تشير إجابات منسوبي الجامعة نحو ما يخص تح</w:t>
      </w:r>
      <w:r>
        <w:rPr>
          <w:rFonts w:ascii="Calibri" w:eastAsia="Times New Roman" w:hAnsi="Calibri" w:cs="Calibri" w:hint="cs"/>
          <w:b/>
          <w:bCs/>
          <w:color w:val="000000"/>
          <w:sz w:val="28"/>
          <w:szCs w:val="28"/>
          <w:rtl/>
        </w:rPr>
        <w:t>ديث مكونات البيانات الشخصية بكلتا</w:t>
      </w:r>
      <w:r w:rsidRPr="00524C08">
        <w:rPr>
          <w:rFonts w:ascii="Calibri" w:eastAsia="Times New Roman" w:hAnsi="Calibri" w:cs="Calibri" w:hint="cs"/>
          <w:b/>
          <w:bCs/>
          <w:color w:val="000000"/>
          <w:sz w:val="28"/>
          <w:szCs w:val="28"/>
          <w:rtl/>
        </w:rPr>
        <w:t xml:space="preserve"> اللغتين العربية والإنجليزية بوجود نسبة عالية للغاية ترى ضرورة تحديث البيانات الشخصية، حيث بلغت ما نسبته 92.2% من عينة الاستبانة، في حين أجاب 7.8% بعدم رغبتهم في تحديث تلك المكونات.</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فيما يخص تحديث مكونات عناصر البيانات الوظيفية، تشير إجابات منسوبي الجامعة، وبدرجة عالية للغاية وصلت نسبتها إلى 98.4%، في حين أشار من أجاب بلا ما نسبته 1.6% وهي نسبة ضئيلة للغاية.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تشير إجابات أعضاء هيئة التدريس إلى ارتفاع من أشار (نعم </w:t>
      </w:r>
      <w:r w:rsidRPr="00524C08">
        <w:rPr>
          <w:rFonts w:ascii="Calibri" w:eastAsia="Times New Roman" w:hAnsi="Calibri" w:cs="Calibri"/>
          <w:b/>
          <w:bCs/>
          <w:color w:val="000000"/>
          <w:sz w:val="28"/>
          <w:szCs w:val="28"/>
          <w:rtl/>
        </w:rPr>
        <w:t>–</w:t>
      </w:r>
      <w:r w:rsidRPr="00524C08">
        <w:rPr>
          <w:rFonts w:ascii="Calibri" w:eastAsia="Times New Roman" w:hAnsi="Calibri" w:cs="Calibri" w:hint="cs"/>
          <w:b/>
          <w:bCs/>
          <w:color w:val="000000"/>
          <w:sz w:val="28"/>
          <w:szCs w:val="28"/>
          <w:rtl/>
        </w:rPr>
        <w:t xml:space="preserve"> إلى حد ما) نحو إضافة الإنتاج العلمي لعضو هيئة التدريس، حيث بلغ عدد هذه الفئة 423 </w:t>
      </w:r>
      <w:r w:rsidRPr="00524C08">
        <w:rPr>
          <w:rFonts w:ascii="Calibri" w:eastAsia="Times New Roman" w:hAnsi="Calibri" w:cs="Calibri" w:hint="cs"/>
          <w:b/>
          <w:bCs/>
          <w:color w:val="000000"/>
          <w:sz w:val="28"/>
          <w:szCs w:val="28"/>
          <w:rtl/>
        </w:rPr>
        <w:lastRenderedPageBreak/>
        <w:t>يمثلون ما نسبته 84.3%، في حين</w:t>
      </w:r>
      <w:r w:rsidR="00A66A18">
        <w:rPr>
          <w:rFonts w:ascii="Calibri" w:eastAsia="Times New Roman" w:hAnsi="Calibri" w:cs="Calibri" w:hint="cs"/>
          <w:b/>
          <w:bCs/>
          <w:color w:val="000000"/>
          <w:sz w:val="28"/>
          <w:szCs w:val="28"/>
          <w:rtl/>
        </w:rPr>
        <w:t xml:space="preserve"> أجاب بلا ضرورة للإضافة 20 شخصًا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يمثلون ما نسبته 4%.</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من خلال إجابات منسوبي الجامعة يتضح أن هناك اتجاه</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w:t>
      </w:r>
      <w:r w:rsidR="00A66A18">
        <w:rPr>
          <w:rFonts w:ascii="Calibri" w:eastAsia="Times New Roman" w:hAnsi="Calibri" w:cs="Calibri" w:hint="cs"/>
          <w:b/>
          <w:bCs/>
          <w:color w:val="000000"/>
          <w:sz w:val="28"/>
          <w:szCs w:val="28"/>
          <w:rtl/>
        </w:rPr>
        <w:t xml:space="preserve"> مرتفعًا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 xml:space="preserve">للغاية يمثله من أشار (نعم </w:t>
      </w:r>
      <w:r w:rsidRPr="00524C08">
        <w:rPr>
          <w:rFonts w:ascii="Calibri" w:eastAsia="Times New Roman" w:hAnsi="Calibri" w:cs="Calibri"/>
          <w:b/>
          <w:bCs/>
          <w:color w:val="000000"/>
          <w:sz w:val="28"/>
          <w:szCs w:val="28"/>
          <w:rtl/>
        </w:rPr>
        <w:t>–</w:t>
      </w:r>
      <w:r w:rsidRPr="00524C08">
        <w:rPr>
          <w:rFonts w:ascii="Calibri" w:eastAsia="Times New Roman" w:hAnsi="Calibri" w:cs="Calibri" w:hint="cs"/>
          <w:b/>
          <w:bCs/>
          <w:color w:val="000000"/>
          <w:sz w:val="28"/>
          <w:szCs w:val="28"/>
          <w:rtl/>
        </w:rPr>
        <w:t xml:space="preserve"> إلى حد ما) نحو زيادة عناصر البحث وتخصيصها كخدمة ملحة لمنسوبي الجامعة، حيث أفاد 486 شخصا يمثلون 96.8%، في حين من أجاب بلا قد بلغ 16 شخص</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يمثلون نسبة قليلة للغاية تمثل ما نسبته 3.2% من عينة الاستبانة.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فيما يتعلق بَرغبة إضافة حزمة من الطلبات والنماذج، فقد كانت الاستجابات مرتفعة للغاية نحو ذلك، حيث بلغ من أشار (نعم </w:t>
      </w:r>
      <w:r w:rsidRPr="00524C08">
        <w:rPr>
          <w:rFonts w:ascii="Calibri" w:eastAsia="Times New Roman" w:hAnsi="Calibri" w:cs="Calibri"/>
          <w:b/>
          <w:bCs/>
          <w:color w:val="000000"/>
          <w:sz w:val="28"/>
          <w:szCs w:val="28"/>
          <w:rtl/>
        </w:rPr>
        <w:t>–</w:t>
      </w:r>
      <w:r w:rsidRPr="00524C08">
        <w:rPr>
          <w:rFonts w:ascii="Calibri" w:eastAsia="Times New Roman" w:hAnsi="Calibri" w:cs="Calibri" w:hint="cs"/>
          <w:b/>
          <w:bCs/>
          <w:color w:val="000000"/>
          <w:sz w:val="28"/>
          <w:szCs w:val="28"/>
          <w:rtl/>
        </w:rPr>
        <w:t xml:space="preserve"> إلى حد ما</w:t>
      </w:r>
      <w:r w:rsidR="00A66A18">
        <w:rPr>
          <w:rFonts w:ascii="Calibri" w:eastAsia="Times New Roman" w:hAnsi="Calibri" w:cs="Calibri" w:hint="cs"/>
          <w:b/>
          <w:bCs/>
          <w:color w:val="000000"/>
          <w:sz w:val="28"/>
          <w:szCs w:val="28"/>
          <w:rtl/>
        </w:rPr>
        <w:t>) 494 شخصًا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يمثلون معا ما نسبته 98.4%، فيما أجاب بلا عددا</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قليل</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للغاية بلغ 8 من منسوبي الجامعة يمثلون ما نسبته 1.6%.</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تشير إجابات منسوبي الجامعة إلى رغبة حقيقية وأكيدة في إعادة تصميم مكونات البوابة الرئيسة تحت حزمة من الحقول العامة يتفرع من خلالها مجموعة من الحقول الفرعية، حيث بلغ من أجاب (نعم </w:t>
      </w:r>
      <w:r w:rsidRPr="00524C08">
        <w:rPr>
          <w:rFonts w:ascii="Calibri" w:eastAsia="Times New Roman" w:hAnsi="Calibri" w:cs="Calibri"/>
          <w:b/>
          <w:bCs/>
          <w:color w:val="000000"/>
          <w:sz w:val="28"/>
          <w:szCs w:val="28"/>
          <w:rtl/>
        </w:rPr>
        <w:t>–</w:t>
      </w:r>
      <w:r w:rsidRPr="00524C08">
        <w:rPr>
          <w:rFonts w:ascii="Calibri" w:eastAsia="Times New Roman" w:hAnsi="Calibri" w:cs="Calibri" w:hint="cs"/>
          <w:b/>
          <w:bCs/>
          <w:color w:val="000000"/>
          <w:sz w:val="28"/>
          <w:szCs w:val="28"/>
          <w:rtl/>
        </w:rPr>
        <w:t xml:space="preserve"> إلى حد ما) 492 شخص</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يمثلون ما نسبته</w:t>
      </w:r>
      <w:r>
        <w:rPr>
          <w:rFonts w:ascii="Calibri" w:eastAsia="Times New Roman" w:hAnsi="Calibri" w:cs="Calibri" w:hint="cs"/>
          <w:b/>
          <w:bCs/>
          <w:color w:val="000000"/>
          <w:sz w:val="28"/>
          <w:szCs w:val="28"/>
          <w:rtl/>
        </w:rPr>
        <w:t xml:space="preserve"> 98% من عينة الاستبانة، في حين أ</w:t>
      </w:r>
      <w:r w:rsidRPr="00524C08">
        <w:rPr>
          <w:rFonts w:ascii="Calibri" w:eastAsia="Times New Roman" w:hAnsi="Calibri" w:cs="Calibri" w:hint="cs"/>
          <w:b/>
          <w:bCs/>
          <w:color w:val="000000"/>
          <w:sz w:val="28"/>
          <w:szCs w:val="28"/>
          <w:rtl/>
        </w:rPr>
        <w:t>جاب 10 أشخاص فقط يمثلون ما نسبته 2% بعدم رغبتهم في إعادة ترتيب مكونات بوابة الخدمة الذاتية لمنسوبي الجامعة.</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المقترحات والتوصيات</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موقع بوابة الخدمة الذاتية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النظام ثقيل ويوقف أجهزة الجامعة عن العمل في بعض الأحيان.</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بطء في فتح الشاشات.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دمج نظام معاملتي مع بوابة الخدمة الذاتية من خلال أيقونة واحدة.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عند الفتح من الجوال لا تظهر النماذج كاملة</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وكذلك القائمة الرئيسة والقائمة الفرعية.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lastRenderedPageBreak/>
        <w:t>إضافة روابط أ</w:t>
      </w:r>
      <w:r w:rsidRPr="00524C08">
        <w:rPr>
          <w:rFonts w:ascii="Calibri" w:eastAsia="Times New Roman" w:hAnsi="Calibri" w:cs="Calibri" w:hint="cs"/>
          <w:b/>
          <w:bCs/>
          <w:color w:val="000000"/>
          <w:sz w:val="28"/>
          <w:szCs w:val="28"/>
          <w:rtl/>
        </w:rPr>
        <w:t>و فيديوهات توضيحية لكيفية الاستخدام للبوابة</w:t>
      </w:r>
      <w:r>
        <w:rPr>
          <w:rFonts w:ascii="Calibri" w:eastAsia="Times New Roman" w:hAnsi="Calibri" w:cs="Calibri" w:hint="cs"/>
          <w:b/>
          <w:bCs/>
          <w:color w:val="000000"/>
          <w:sz w:val="28"/>
          <w:szCs w:val="28"/>
          <w:rtl/>
        </w:rPr>
        <w:t>.</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إعادة النظر في استخدام ملفات الارتباط </w:t>
      </w:r>
      <w:r w:rsidRPr="00524C08">
        <w:rPr>
          <w:rFonts w:ascii="Calibri" w:eastAsia="Times New Roman" w:hAnsi="Calibri" w:cs="Calibri"/>
          <w:b/>
          <w:bCs/>
          <w:color w:val="000000"/>
          <w:sz w:val="28"/>
          <w:szCs w:val="28"/>
        </w:rPr>
        <w:t>Cookies</w:t>
      </w:r>
      <w:r w:rsidRPr="00524C08">
        <w:rPr>
          <w:rFonts w:ascii="Calibri" w:eastAsia="Times New Roman" w:hAnsi="Calibri" w:cs="Calibri" w:hint="cs"/>
          <w:b/>
          <w:bCs/>
          <w:color w:val="000000"/>
          <w:sz w:val="28"/>
          <w:szCs w:val="28"/>
          <w:rtl/>
        </w:rPr>
        <w:t xml:space="preserve"> لتوقف النظام عن العمل.</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إمكانية تغيير واسترجاع الرقم السري.</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إنشاء تصميم يمكن تحميله من </w:t>
      </w:r>
      <w:r w:rsidRPr="00524C08">
        <w:rPr>
          <w:rFonts w:ascii="Calibri" w:eastAsia="Times New Roman" w:hAnsi="Calibri" w:cs="Calibri"/>
          <w:b/>
          <w:bCs/>
          <w:color w:val="000000"/>
          <w:sz w:val="28"/>
          <w:szCs w:val="28"/>
        </w:rPr>
        <w:t>Store</w:t>
      </w:r>
      <w:r w:rsidRPr="00524C08">
        <w:rPr>
          <w:rFonts w:ascii="Calibri" w:eastAsia="Times New Roman" w:hAnsi="Calibri" w:cs="Calibri" w:hint="cs"/>
          <w:b/>
          <w:bCs/>
          <w:color w:val="000000"/>
          <w:sz w:val="28"/>
          <w:szCs w:val="28"/>
          <w:rtl/>
        </w:rPr>
        <w:t xml:space="preserve"> وسهولة تحميله على الهاتف المحمول.</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توحيد البرمجيات لكافة برامج الجامعة التابعة لجهات متعددة وأن تحمل الهوية المؤسسية للجامعة.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توجد شكاوى من عدم تفاعل مسؤولي الخدمة للبوابة في الرد على الاستفسارات.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أيقونات واضحة لكل خدمة بالبوابة.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ترتيب القائمة بشكل منطقي ومنظم.</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تفعيل خدمة الاستعلامات.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كافة الأنظمة الأخرى (مجالس، معاملتي، </w:t>
      </w:r>
      <w:proofErr w:type="spellStart"/>
      <w:r w:rsidRPr="00524C08">
        <w:rPr>
          <w:rFonts w:ascii="Calibri" w:eastAsia="Times New Roman" w:hAnsi="Calibri" w:cs="Calibri" w:hint="cs"/>
          <w:b/>
          <w:bCs/>
          <w:color w:val="000000"/>
          <w:sz w:val="28"/>
          <w:szCs w:val="28"/>
          <w:rtl/>
        </w:rPr>
        <w:t>البانر</w:t>
      </w:r>
      <w:proofErr w:type="spellEnd"/>
      <w:r w:rsidRPr="00524C08">
        <w:rPr>
          <w:rFonts w:ascii="Calibri" w:eastAsia="Times New Roman" w:hAnsi="Calibri" w:cs="Calibri" w:hint="cs"/>
          <w:b/>
          <w:bCs/>
          <w:color w:val="000000"/>
          <w:sz w:val="28"/>
          <w:szCs w:val="28"/>
          <w:rtl/>
        </w:rPr>
        <w:t xml:space="preserve"> ...) في موقع البوابة.</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النماذج والطلبات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إضافة أمر الا</w:t>
      </w:r>
      <w:r w:rsidRPr="00524C08">
        <w:rPr>
          <w:rFonts w:ascii="Calibri" w:eastAsia="Times New Roman" w:hAnsi="Calibri" w:cs="Calibri" w:hint="cs"/>
          <w:b/>
          <w:bCs/>
          <w:color w:val="000000"/>
          <w:sz w:val="28"/>
          <w:szCs w:val="28"/>
          <w:rtl/>
        </w:rPr>
        <w:t xml:space="preserve">ركاب وطباعته معتمدا على </w:t>
      </w:r>
      <w:proofErr w:type="spellStart"/>
      <w:r w:rsidRPr="00524C08">
        <w:rPr>
          <w:rFonts w:ascii="Calibri" w:eastAsia="Times New Roman" w:hAnsi="Calibri" w:cs="Calibri" w:hint="cs"/>
          <w:b/>
          <w:bCs/>
          <w:color w:val="000000"/>
          <w:sz w:val="28"/>
          <w:szCs w:val="28"/>
          <w:rtl/>
        </w:rPr>
        <w:t>باركود</w:t>
      </w:r>
      <w:proofErr w:type="spellEnd"/>
      <w:r w:rsidRPr="00524C08">
        <w:rPr>
          <w:rFonts w:ascii="Calibri" w:eastAsia="Times New Roman" w:hAnsi="Calibri" w:cs="Calibri" w:hint="cs"/>
          <w:b/>
          <w:bCs/>
          <w:color w:val="000000"/>
          <w:sz w:val="28"/>
          <w:szCs w:val="28"/>
          <w:rtl/>
        </w:rPr>
        <w:t xml:space="preserve"> رسمي</w:t>
      </w:r>
      <w:r>
        <w:rPr>
          <w:rFonts w:ascii="Calibri" w:eastAsia="Times New Roman" w:hAnsi="Calibri" w:cs="Calibri" w:hint="cs"/>
          <w:b/>
          <w:bCs/>
          <w:color w:val="000000"/>
          <w:sz w:val="28"/>
          <w:szCs w:val="28"/>
          <w:rtl/>
        </w:rPr>
        <w:t xml:space="preserve"> </w:t>
      </w:r>
      <w:r>
        <w:rPr>
          <w:rFonts w:ascii="Calibri" w:eastAsia="Times New Roman" w:hAnsi="Calibri" w:cs="Calibri"/>
          <w:b/>
          <w:bCs/>
          <w:color w:val="000000"/>
          <w:sz w:val="28"/>
          <w:szCs w:val="28"/>
        </w:rPr>
        <w:t>Quick Response (QR)</w:t>
      </w:r>
      <w:r w:rsidRPr="00524C08">
        <w:rPr>
          <w:rFonts w:ascii="Calibri" w:eastAsia="Times New Roman" w:hAnsi="Calibri" w:cs="Calibri" w:hint="cs"/>
          <w:b/>
          <w:bCs/>
          <w:color w:val="000000"/>
          <w:sz w:val="28"/>
          <w:szCs w:val="28"/>
          <w:rtl/>
        </w:rPr>
        <w:t>.</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إصدار تذاكر السفر عبر بوابة الخدمة الذاتية.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نماذج عدم ازدواجية الصرف للخدمات.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تعريف الراتب، وكذلك المشهد باللغتين العربية الإنجليزية مزودا </w:t>
      </w:r>
      <w:proofErr w:type="spellStart"/>
      <w:r w:rsidRPr="00524C08">
        <w:rPr>
          <w:rFonts w:ascii="Calibri" w:eastAsia="Times New Roman" w:hAnsi="Calibri" w:cs="Calibri" w:hint="cs"/>
          <w:b/>
          <w:bCs/>
          <w:color w:val="000000"/>
          <w:sz w:val="28"/>
          <w:szCs w:val="28"/>
          <w:rtl/>
        </w:rPr>
        <w:t>بباركود</w:t>
      </w:r>
      <w:proofErr w:type="spellEnd"/>
      <w:r w:rsidRPr="00524C08">
        <w:rPr>
          <w:rFonts w:ascii="Calibri" w:eastAsia="Times New Roman" w:hAnsi="Calibri" w:cs="Calibri" w:hint="cs"/>
          <w:b/>
          <w:bCs/>
          <w:color w:val="000000"/>
          <w:sz w:val="28"/>
          <w:szCs w:val="28"/>
          <w:rtl/>
        </w:rPr>
        <w:t xml:space="preserve"> رسمي معتمد لتسهيل تقديمه للسفارات للتصديق، أو عند التقديم للحصول على تأشيرة لإحدى الدول.</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توحيد جهة اعتماد الطلبات وتوافر خاصية الا</w:t>
      </w:r>
      <w:r>
        <w:rPr>
          <w:rFonts w:ascii="Calibri" w:eastAsia="Times New Roman" w:hAnsi="Calibri" w:cs="Calibri" w:hint="cs"/>
          <w:b/>
          <w:bCs/>
          <w:color w:val="000000"/>
          <w:sz w:val="28"/>
          <w:szCs w:val="28"/>
          <w:rtl/>
        </w:rPr>
        <w:t>ستفسار عند تأخر الطلب والمتابعة</w:t>
      </w:r>
      <w:r w:rsidRPr="00524C08">
        <w:rPr>
          <w:rFonts w:ascii="Calibri" w:eastAsia="Times New Roman" w:hAnsi="Calibri" w:cs="Calibri" w:hint="cs"/>
          <w:b/>
          <w:bCs/>
          <w:color w:val="000000"/>
          <w:sz w:val="28"/>
          <w:szCs w:val="28"/>
          <w:rtl/>
        </w:rPr>
        <w:t xml:space="preserve"> المستمرة له.</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توحيد نماذج الجامعة بشكل موحد.</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Pr="00524C08">
        <w:rPr>
          <w:rFonts w:ascii="Calibri" w:eastAsia="Times New Roman" w:hAnsi="Calibri" w:cs="Calibri" w:hint="cs"/>
          <w:b/>
          <w:bCs/>
          <w:color w:val="000000"/>
          <w:sz w:val="28"/>
          <w:szCs w:val="28"/>
          <w:rtl/>
        </w:rPr>
        <w:t>شعار الموظفين برسائل نصية أو بريد إلكتروني عن حالة الطلبات وتغير حالها.</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lastRenderedPageBreak/>
        <w:t>لا تتوافر نماذج للشكاوى</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أو الاستفسارات عن محتويات البوابة والمتوافر استفسارات تقنية فقط.</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إ</w:t>
      </w:r>
      <w:r w:rsidRPr="00524C08">
        <w:rPr>
          <w:rFonts w:ascii="Calibri" w:eastAsia="Times New Roman" w:hAnsi="Calibri" w:cs="Calibri" w:hint="cs"/>
          <w:b/>
          <w:bCs/>
          <w:color w:val="000000"/>
          <w:sz w:val="28"/>
          <w:szCs w:val="28"/>
          <w:rtl/>
        </w:rPr>
        <w:t>تاحة رفع الخطابات من الموظف عبر البوابة حيث أن نظام معاملتي غير متاح للجميع.</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نماذج الاستقدام والترقيات الأكاديمية</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والوظيفية.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تسهيل رفع الصور وإرفاقها مع المعاملات.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إدراج نماذج الانتداب، طلبات خارج الدوام، </w:t>
      </w:r>
      <w:r w:rsidR="00C6141E">
        <w:rPr>
          <w:rFonts w:ascii="Calibri" w:eastAsia="Times New Roman" w:hAnsi="Calibri" w:cs="Calibri" w:hint="cs"/>
          <w:b/>
          <w:bCs/>
          <w:color w:val="000000"/>
          <w:sz w:val="28"/>
          <w:szCs w:val="28"/>
          <w:rtl/>
        </w:rPr>
        <w:t>و</w:t>
      </w:r>
      <w:r w:rsidRPr="00524C08">
        <w:rPr>
          <w:rFonts w:ascii="Calibri" w:eastAsia="Times New Roman" w:hAnsi="Calibri" w:cs="Calibri" w:hint="cs"/>
          <w:b/>
          <w:bCs/>
          <w:color w:val="000000"/>
          <w:sz w:val="28"/>
          <w:szCs w:val="28"/>
          <w:rtl/>
        </w:rPr>
        <w:t>طلب تعويض اختياري.</w:t>
      </w:r>
    </w:p>
    <w:p w:rsidR="00262695"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طلبات النقل بين الإدارات</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والكليات للموظفين.</w:t>
      </w:r>
    </w:p>
    <w:p w:rsidR="00262695" w:rsidRPr="00524C08" w:rsidRDefault="00262695" w:rsidP="004229F2">
      <w:pPr>
        <w:pStyle w:val="a3"/>
        <w:numPr>
          <w:ilvl w:val="0"/>
          <w:numId w:val="25"/>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التدريب</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تدريب الموظفين على استخدام البوابة بشكل كامل.</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استمارات معهد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التقديم على دورات معهد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عبر البوابة وليس عن طريق معاملتي.</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الدورات والشهادات بشكل مستمر ومفتوح.</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البيانات الشخصية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طباعة بطاقة موظف.</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تحديث البيانات بشكل مستمر.</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بيانات الموظف باللغتين العربية</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والإنجليزية.</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البيانات الوظيفية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نسخة من القرارات المرتبطة بالموظف بصيغة </w:t>
      </w:r>
      <w:r w:rsidRPr="00524C08">
        <w:rPr>
          <w:rFonts w:ascii="Calibri" w:eastAsia="Times New Roman" w:hAnsi="Calibri" w:cs="Calibri"/>
          <w:b/>
          <w:bCs/>
          <w:color w:val="000000"/>
          <w:sz w:val="28"/>
          <w:szCs w:val="28"/>
        </w:rPr>
        <w:t>pdf</w:t>
      </w:r>
      <w:r w:rsidRPr="00524C08">
        <w:rPr>
          <w:rFonts w:ascii="Calibri" w:eastAsia="Times New Roman" w:hAnsi="Calibri" w:cs="Calibri" w:hint="cs"/>
          <w:b/>
          <w:bCs/>
          <w:color w:val="000000"/>
          <w:sz w:val="28"/>
          <w:szCs w:val="28"/>
          <w:rtl/>
        </w:rPr>
        <w:t xml:space="preserve"> مثل</w:t>
      </w:r>
      <w:r w:rsidR="00E148DD">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قرار التعيين، وجهة العمل الحالية.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أرشفة القرارات </w:t>
      </w:r>
      <w:r w:rsidR="00C07591">
        <w:rPr>
          <w:rFonts w:ascii="Calibri" w:eastAsia="Times New Roman" w:hAnsi="Calibri" w:cs="Calibri" w:hint="cs"/>
          <w:b/>
          <w:bCs/>
          <w:color w:val="000000"/>
          <w:sz w:val="28"/>
          <w:szCs w:val="28"/>
          <w:rtl/>
        </w:rPr>
        <w:t>الإدارية</w:t>
      </w:r>
      <w:r w:rsidRPr="00524C08">
        <w:rPr>
          <w:rFonts w:ascii="Calibri" w:eastAsia="Times New Roman" w:hAnsi="Calibri" w:cs="Calibri" w:hint="cs"/>
          <w:b/>
          <w:bCs/>
          <w:color w:val="000000"/>
          <w:sz w:val="28"/>
          <w:szCs w:val="28"/>
          <w:rtl/>
        </w:rPr>
        <w:t>.</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اللوائح الوظيفية للموظفين.</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التقديم على الترقيات عبر بوابة الخدمة الذاتية ومتابعتها عبر البوابة بشكل كامل.</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ضرورة إعلام الموظف بالنقاط المطلوبة للترقية الوظيفية.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lastRenderedPageBreak/>
        <w:t>تقييم الأداء الوظيفي يكون بشكل إلكتروني.</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المحافظة على سرية المستندات والشهادات والوثائق حيث أن بعض الوثائق تم الدخول عليها من قبل موظفين آخرين.</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الإجازات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إضافة التسلسل الهرمي في الجامعة لتتبع طلب الإجازة بحيث يرفع من الموظف ثم مدير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ثم رئيس الجهة.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هناك عائق عند تقديم الإجازات المرضية حيث ما زالت متابعته خارج بوابة الخدمة الذاتية.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الاطلاع على رصيد الإجازات للموظف.</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ربط المتابعة لرصيد الإجازات بالخدمة الذاتية.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الموافقة على الإجازة من قبل الرئيس المباشر.</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معالجة مشكلة الإجازة الاضطرارية للمتعاقدين، حيث أن المتعاقد يفقد الرصيد إذا أخطأ في إدخال البيانات.</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اللغة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ضرورة أن تتوافر كافة محتويات البوابة باللغتين العربية والإنجليزية بشكل كامل.</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المستودعات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ربط الخدمة بطلب مباشر من وإلى المستودعات.</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العهدة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عدم نقل العهدة إلا بعد موافقة المنقول له.</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إرسال إشعار بكل عهدة جديدة تضاف إلى الموظف.</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الإعلانات</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إعلانات لكل ما هو جديد بشريط إخباري للبوابة.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إضافة إعلانات فيما يتعلق بالترقيات.</w:t>
      </w:r>
    </w:p>
    <w:p w:rsidR="00262695" w:rsidRPr="00524C08" w:rsidRDefault="00262695" w:rsidP="004229F2">
      <w:pPr>
        <w:pStyle w:val="a3"/>
        <w:numPr>
          <w:ilvl w:val="0"/>
          <w:numId w:val="25"/>
        </w:numPr>
        <w:bidi/>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إدراج معاملتي على البوابة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ضرورة إدراج أرقام معاملتي لمتابعة المعاملات.</w:t>
      </w:r>
    </w:p>
    <w:p w:rsidR="00262695" w:rsidRDefault="00A66A18" w:rsidP="00262695">
      <w:pPr>
        <w:bidi/>
        <w:spacing w:before="120" w:after="120" w:line="360" w:lineRule="auto"/>
        <w:jc w:val="both"/>
        <w:outlineLvl w:val="0"/>
        <w:rPr>
          <w:rFonts w:ascii="Calibri" w:eastAsia="Times New Roman" w:hAnsi="Calibri" w:cs="Times New Roman"/>
          <w:b/>
          <w:bCs/>
          <w:color w:val="FF0000"/>
          <w:kern w:val="36"/>
          <w:sz w:val="28"/>
          <w:szCs w:val="28"/>
          <w:rtl/>
        </w:rPr>
      </w:pPr>
      <w:r>
        <w:rPr>
          <w:rFonts w:ascii="Calibri" w:eastAsia="Times New Roman" w:hAnsi="Calibri" w:cs="Times New Roman" w:hint="cs"/>
          <w:b/>
          <w:bCs/>
          <w:color w:val="FF0000"/>
          <w:kern w:val="36"/>
          <w:sz w:val="28"/>
          <w:szCs w:val="28"/>
          <w:rtl/>
        </w:rPr>
        <w:lastRenderedPageBreak/>
        <w:t>ثانيًا</w:t>
      </w:r>
      <w:r w:rsidR="00262695">
        <w:rPr>
          <w:rFonts w:ascii="Calibri" w:eastAsia="Times New Roman" w:hAnsi="Calibri" w:cs="Times New Roman" w:hint="cs"/>
          <w:b/>
          <w:bCs/>
          <w:color w:val="FF0000"/>
          <w:kern w:val="36"/>
          <w:sz w:val="28"/>
          <w:szCs w:val="28"/>
          <w:rtl/>
        </w:rPr>
        <w:t>: إدارة</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واختيار</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معايير</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الترقية</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الوظيفية</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لمنسوبي</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جامعة</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الحدود</w:t>
      </w:r>
      <w:r w:rsidR="00262695" w:rsidRPr="002011B4">
        <w:rPr>
          <w:rFonts w:ascii="Calibri" w:eastAsia="Times New Roman" w:hAnsi="Calibri" w:cs="Times New Roman"/>
          <w:b/>
          <w:bCs/>
          <w:color w:val="FF0000"/>
          <w:kern w:val="36"/>
          <w:sz w:val="28"/>
          <w:szCs w:val="28"/>
          <w:rtl/>
        </w:rPr>
        <w:t xml:space="preserve"> </w:t>
      </w:r>
      <w:r w:rsidR="00262695" w:rsidRPr="002011B4">
        <w:rPr>
          <w:rFonts w:ascii="Calibri" w:eastAsia="Times New Roman" w:hAnsi="Calibri" w:cs="Times New Roman" w:hint="cs"/>
          <w:b/>
          <w:bCs/>
          <w:color w:val="FF0000"/>
          <w:kern w:val="36"/>
          <w:sz w:val="28"/>
          <w:szCs w:val="28"/>
          <w:rtl/>
        </w:rPr>
        <w:t>الشمالية</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 xml:space="preserve">تسعى وكالة جامعة الحدود الشمالية </w:t>
      </w:r>
      <w:r>
        <w:rPr>
          <w:rFonts w:ascii="Calibri" w:eastAsia="Times New Roman" w:hAnsi="Calibri" w:cs="Calibri" w:hint="cs"/>
          <w:b/>
          <w:bCs/>
          <w:color w:val="000000"/>
          <w:sz w:val="28"/>
          <w:szCs w:val="28"/>
          <w:rtl/>
        </w:rPr>
        <w:t xml:space="preserve">من خلال هذه الاستبانة </w:t>
      </w:r>
      <w:r w:rsidRPr="00524C08">
        <w:rPr>
          <w:rFonts w:ascii="Calibri" w:eastAsia="Times New Roman" w:hAnsi="Calibri" w:cs="Calibri"/>
          <w:b/>
          <w:bCs/>
          <w:color w:val="000000"/>
          <w:sz w:val="28"/>
          <w:szCs w:val="28"/>
          <w:rtl/>
        </w:rPr>
        <w:t xml:space="preserve">إلى تحديد اتجاهات وآراء موظفي الجامعة نحو اختيار أولويات معايير الترقية الوظيفية، وذلك وفقا للفصل الثاني (الترقية) من اللائحة </w:t>
      </w:r>
      <w:r w:rsidRPr="00524C08">
        <w:rPr>
          <w:rFonts w:ascii="Calibri" w:eastAsia="Times New Roman" w:hAnsi="Calibri" w:cs="Calibri" w:hint="cs"/>
          <w:b/>
          <w:bCs/>
          <w:color w:val="000000"/>
          <w:sz w:val="28"/>
          <w:szCs w:val="28"/>
          <w:rtl/>
        </w:rPr>
        <w:t>التنفيذية للموارد</w:t>
      </w:r>
      <w:r w:rsidRPr="00524C08">
        <w:rPr>
          <w:rFonts w:ascii="Calibri" w:eastAsia="Times New Roman" w:hAnsi="Calibri" w:cs="Calibri"/>
          <w:b/>
          <w:bCs/>
          <w:color w:val="000000"/>
          <w:sz w:val="28"/>
          <w:szCs w:val="28"/>
          <w:rtl/>
        </w:rPr>
        <w:t xml:space="preserve"> البشرية في الخدمة المدنية الصادرة في شهر ذي القعدة 1442 هـ، وما تتضمنه </w:t>
      </w:r>
      <w:r w:rsidRPr="00524C08">
        <w:rPr>
          <w:rFonts w:ascii="Calibri" w:eastAsia="Times New Roman" w:hAnsi="Calibri" w:cs="Calibri" w:hint="cs"/>
          <w:b/>
          <w:bCs/>
          <w:color w:val="000000"/>
          <w:sz w:val="28"/>
          <w:szCs w:val="28"/>
          <w:rtl/>
        </w:rPr>
        <w:t>المادتين 51</w:t>
      </w:r>
      <w:r w:rsidRPr="00524C08">
        <w:rPr>
          <w:rFonts w:ascii="Calibri" w:eastAsia="Times New Roman" w:hAnsi="Calibri" w:cs="Calibri"/>
          <w:b/>
          <w:bCs/>
          <w:color w:val="000000"/>
          <w:sz w:val="28"/>
          <w:szCs w:val="28"/>
          <w:rtl/>
        </w:rPr>
        <w:t xml:space="preserve"> </w:t>
      </w:r>
      <w:r w:rsidRPr="00524C08">
        <w:rPr>
          <w:rFonts w:ascii="Calibri" w:eastAsia="Times New Roman" w:hAnsi="Calibri" w:cs="Calibri" w:hint="cs"/>
          <w:b/>
          <w:bCs/>
          <w:color w:val="000000"/>
          <w:sz w:val="28"/>
          <w:szCs w:val="28"/>
          <w:rtl/>
        </w:rPr>
        <w:t>و</w:t>
      </w:r>
      <w:r>
        <w:rPr>
          <w:rFonts w:ascii="Calibri" w:eastAsia="Times New Roman" w:hAnsi="Calibri" w:cs="Calibri" w:hint="cs"/>
          <w:b/>
          <w:bCs/>
          <w:color w:val="000000"/>
          <w:sz w:val="28"/>
          <w:szCs w:val="28"/>
          <w:rtl/>
        </w:rPr>
        <w:t>52 تحديداً</w:t>
      </w:r>
      <w:r w:rsidRPr="00524C08">
        <w:rPr>
          <w:rFonts w:ascii="Calibri" w:eastAsia="Times New Roman" w:hAnsi="Calibri" w:cs="Calibri" w:hint="cs"/>
          <w:b/>
          <w:bCs/>
          <w:color w:val="000000"/>
          <w:sz w:val="28"/>
          <w:szCs w:val="28"/>
          <w:rtl/>
        </w:rPr>
        <w:t>.</w:t>
      </w:r>
    </w:p>
    <w:p w:rsidR="00262695" w:rsidRPr="00244CF0"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244CF0">
        <w:rPr>
          <w:rFonts w:ascii="Calibri" w:eastAsia="Times New Roman" w:hAnsi="Calibri" w:cs="Calibri"/>
          <w:b/>
          <w:bCs/>
          <w:color w:val="000000"/>
          <w:sz w:val="28"/>
          <w:szCs w:val="28"/>
          <w:rtl/>
        </w:rPr>
        <w:t>العينة المستهدفة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الكادر الإداري </w:t>
      </w:r>
      <w:r w:rsidRPr="00524C08">
        <w:rPr>
          <w:rFonts w:ascii="Calibri" w:eastAsia="Times New Roman" w:hAnsi="Calibri" w:cs="Calibri"/>
          <w:b/>
          <w:bCs/>
          <w:color w:val="000000"/>
          <w:sz w:val="28"/>
          <w:szCs w:val="28"/>
          <w:rtl/>
        </w:rPr>
        <w:t>من منسوبي جامعة</w:t>
      </w:r>
      <w:r w:rsidRPr="00524C08">
        <w:rPr>
          <w:rFonts w:ascii="Calibri" w:eastAsia="Times New Roman" w:hAnsi="Calibri" w:cs="Calibri" w:hint="cs"/>
          <w:b/>
          <w:bCs/>
          <w:color w:val="000000"/>
          <w:sz w:val="28"/>
          <w:szCs w:val="28"/>
          <w:rtl/>
        </w:rPr>
        <w:t xml:space="preserve"> الحدود الشمالية</w:t>
      </w:r>
      <w:r w:rsidR="00790C04">
        <w:rPr>
          <w:rFonts w:ascii="Calibri" w:eastAsia="Times New Roman" w:hAnsi="Calibri" w:cs="Calibri" w:hint="cs"/>
          <w:b/>
          <w:bCs/>
          <w:color w:val="000000"/>
          <w:sz w:val="28"/>
          <w:szCs w:val="28"/>
          <w:rtl/>
        </w:rPr>
        <w:t>.</w:t>
      </w:r>
    </w:p>
    <w:p w:rsidR="00262695" w:rsidRPr="00244CF0"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244CF0">
        <w:rPr>
          <w:rFonts w:ascii="Calibri" w:eastAsia="Times New Roman" w:hAnsi="Calibri" w:cs="Calibri"/>
          <w:b/>
          <w:bCs/>
          <w:color w:val="000000"/>
          <w:sz w:val="28"/>
          <w:szCs w:val="28"/>
          <w:rtl/>
        </w:rPr>
        <w:t xml:space="preserve">فترة </w:t>
      </w:r>
      <w:r w:rsidRPr="00244CF0">
        <w:rPr>
          <w:rFonts w:ascii="Calibri" w:eastAsia="Times New Roman" w:hAnsi="Calibri" w:cs="Calibri" w:hint="cs"/>
          <w:b/>
          <w:bCs/>
          <w:color w:val="000000"/>
          <w:sz w:val="28"/>
          <w:szCs w:val="28"/>
          <w:rtl/>
        </w:rPr>
        <w:t>إجراء الاستبانة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 xml:space="preserve">بداية الاستبانة يوم </w:t>
      </w:r>
      <w:r w:rsidRPr="00524C08">
        <w:rPr>
          <w:rFonts w:ascii="Calibri" w:eastAsia="Times New Roman" w:hAnsi="Calibri" w:cs="Calibri" w:hint="cs"/>
          <w:b/>
          <w:bCs/>
          <w:color w:val="000000"/>
          <w:sz w:val="28"/>
          <w:szCs w:val="28"/>
          <w:rtl/>
        </w:rPr>
        <w:t>26</w:t>
      </w:r>
      <w:r w:rsidRPr="00524C08">
        <w:rPr>
          <w:rFonts w:ascii="Calibri" w:eastAsia="Times New Roman" w:hAnsi="Calibri" w:cs="Calibri"/>
          <w:b/>
          <w:bCs/>
          <w:color w:val="000000"/>
          <w:sz w:val="28"/>
          <w:szCs w:val="28"/>
          <w:rtl/>
        </w:rPr>
        <w:t>/8/2021 </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b/>
          <w:bCs/>
          <w:color w:val="000000"/>
          <w:sz w:val="28"/>
          <w:szCs w:val="28"/>
          <w:rtl/>
        </w:rPr>
        <w:t xml:space="preserve">نهاية الاستبانة يوم </w:t>
      </w:r>
      <w:r w:rsidRPr="00524C08">
        <w:rPr>
          <w:rFonts w:ascii="Calibri" w:eastAsia="Times New Roman" w:hAnsi="Calibri" w:cs="Calibri" w:hint="cs"/>
          <w:b/>
          <w:bCs/>
          <w:color w:val="000000"/>
          <w:sz w:val="28"/>
          <w:szCs w:val="28"/>
          <w:rtl/>
        </w:rPr>
        <w:t>2</w:t>
      </w:r>
      <w:r w:rsidRPr="00524C08">
        <w:rPr>
          <w:rFonts w:ascii="Calibri" w:eastAsia="Times New Roman" w:hAnsi="Calibri" w:cs="Calibri"/>
          <w:b/>
          <w:bCs/>
          <w:color w:val="000000"/>
          <w:sz w:val="28"/>
          <w:szCs w:val="28"/>
          <w:rtl/>
        </w:rPr>
        <w:t>/</w:t>
      </w:r>
      <w:r w:rsidRPr="00524C08">
        <w:rPr>
          <w:rFonts w:ascii="Calibri" w:eastAsia="Times New Roman" w:hAnsi="Calibri" w:cs="Calibri" w:hint="cs"/>
          <w:b/>
          <w:bCs/>
          <w:color w:val="000000"/>
          <w:sz w:val="28"/>
          <w:szCs w:val="28"/>
          <w:rtl/>
        </w:rPr>
        <w:t>9</w:t>
      </w:r>
      <w:r w:rsidRPr="00524C08">
        <w:rPr>
          <w:rFonts w:ascii="Calibri" w:eastAsia="Times New Roman" w:hAnsi="Calibri" w:cs="Calibri"/>
          <w:b/>
          <w:bCs/>
          <w:color w:val="000000"/>
          <w:sz w:val="28"/>
          <w:szCs w:val="28"/>
          <w:rtl/>
        </w:rPr>
        <w:t>/2021 </w:t>
      </w:r>
    </w:p>
    <w:p w:rsidR="00262695" w:rsidRPr="00244CF0"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244CF0">
        <w:rPr>
          <w:rFonts w:ascii="Calibri" w:eastAsia="Times New Roman" w:hAnsi="Calibri" w:cs="Calibri"/>
          <w:b/>
          <w:bCs/>
          <w:color w:val="000000"/>
          <w:sz w:val="28"/>
          <w:szCs w:val="28"/>
          <w:rtl/>
        </w:rPr>
        <w:t xml:space="preserve">عدد </w:t>
      </w:r>
      <w:r>
        <w:rPr>
          <w:rFonts w:ascii="Calibri" w:eastAsia="Times New Roman" w:hAnsi="Calibri" w:cs="Calibri" w:hint="cs"/>
          <w:b/>
          <w:bCs/>
          <w:color w:val="000000"/>
          <w:sz w:val="28"/>
          <w:szCs w:val="28"/>
          <w:rtl/>
        </w:rPr>
        <w:t xml:space="preserve">أفراد </w:t>
      </w:r>
      <w:r w:rsidRPr="00244CF0">
        <w:rPr>
          <w:rFonts w:ascii="Calibri" w:eastAsia="Times New Roman" w:hAnsi="Calibri" w:cs="Calibri"/>
          <w:b/>
          <w:bCs/>
          <w:color w:val="000000"/>
          <w:sz w:val="28"/>
          <w:szCs w:val="28"/>
          <w:rtl/>
        </w:rPr>
        <w:t>عينة الاستبانة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بلغ عدد أفراد عينة الاستبانة 255 من إجمالي 560 شخص من الكادر الإداري (السعوديين).</w:t>
      </w:r>
    </w:p>
    <w:p w:rsidR="00262695" w:rsidRPr="00244CF0"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244CF0">
        <w:rPr>
          <w:rFonts w:ascii="Calibri" w:eastAsia="Times New Roman" w:hAnsi="Calibri" w:cs="Calibri" w:hint="cs"/>
          <w:b/>
          <w:bCs/>
          <w:color w:val="000000"/>
          <w:sz w:val="28"/>
          <w:szCs w:val="28"/>
          <w:rtl/>
        </w:rPr>
        <w:t>نسبة عينة الاستبانة مقارنة بإجمالي الكادر الإداري بالجامعة</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 </w:t>
      </w:r>
      <w:r w:rsidRPr="00524C08">
        <w:rPr>
          <w:rFonts w:ascii="Calibri" w:eastAsia="Times New Roman" w:hAnsi="Calibri" w:cs="Calibri"/>
          <w:b/>
          <w:bCs/>
          <w:color w:val="000000"/>
          <w:sz w:val="28"/>
          <w:szCs w:val="28"/>
        </w:rPr>
        <w:t>45.5</w:t>
      </w:r>
      <w:proofErr w:type="gramStart"/>
      <w:r w:rsidRPr="00524C08">
        <w:rPr>
          <w:rFonts w:ascii="Calibri" w:eastAsia="Times New Roman" w:hAnsi="Calibri" w:cs="Calibri"/>
          <w:b/>
          <w:bCs/>
          <w:color w:val="000000"/>
          <w:sz w:val="28"/>
          <w:szCs w:val="28"/>
        </w:rPr>
        <w:t xml:space="preserve">% </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من</w:t>
      </w:r>
      <w:proofErr w:type="gramEnd"/>
      <w:r w:rsidRPr="00524C08">
        <w:rPr>
          <w:rFonts w:ascii="Calibri" w:eastAsia="Times New Roman" w:hAnsi="Calibri" w:cs="Calibri" w:hint="cs"/>
          <w:b/>
          <w:bCs/>
          <w:color w:val="000000"/>
          <w:sz w:val="28"/>
          <w:szCs w:val="28"/>
          <w:rtl/>
        </w:rPr>
        <w:t xml:space="preserve"> إجمالي موظفي جامعة الحدود الشمالية.</w:t>
      </w: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وتعد هذه النسبة مرتفعة للغاية في الاستبانات العامة على موضوع محدد</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ولفئة بعينها من منسوبي المؤسسات، ويعود ذلك لعاملين أساسيين:</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الأهمية القصوى لموضوع المشاركة في الاختيار لمعايير الترقي</w:t>
      </w:r>
      <w:r w:rsidR="002524BE">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 xml:space="preserve"> الوظيفي</w:t>
      </w:r>
      <w:r w:rsidR="002524BE">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w:t>
      </w:r>
    </w:p>
    <w:p w:rsidR="00262695" w:rsidRPr="00524C08"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الثقة العالية في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العليا بالجامعة لاتخاذ ما يلزم نظام</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من اتجاهات الاستبانة والبناء عليه لصالح موظفي جامعة الحدود الشمالية.</w:t>
      </w:r>
    </w:p>
    <w:p w:rsidR="00262695" w:rsidRPr="00244CF0"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244CF0">
        <w:rPr>
          <w:rFonts w:ascii="Calibri" w:eastAsia="Times New Roman" w:hAnsi="Calibri" w:cs="Calibri" w:hint="cs"/>
          <w:b/>
          <w:bCs/>
          <w:color w:val="000000"/>
          <w:sz w:val="28"/>
          <w:szCs w:val="28"/>
          <w:rtl/>
        </w:rPr>
        <w:t>المؤشرات الرئيسة للاستبانة</w:t>
      </w:r>
    </w:p>
    <w:p w:rsidR="00262695" w:rsidRPr="00524C08" w:rsidRDefault="00262695" w:rsidP="00262695">
      <w:pPr>
        <w:pStyle w:val="a3"/>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يتضح من توزيع الاستجابات وفقا للنوع ارتفاع نسبة الذكور عن الإناث إلى حد ما</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ويعد هذا التمثيل مساير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ا مع التمثيل الحقيقي لعدد منسوبي الجامعة من الذكور عنه من الإناث، </w:t>
      </w:r>
      <w:r w:rsidRPr="00524C08">
        <w:rPr>
          <w:rFonts w:ascii="Calibri" w:eastAsia="Times New Roman" w:hAnsi="Calibri" w:cs="Calibri" w:hint="cs"/>
          <w:b/>
          <w:bCs/>
          <w:color w:val="000000"/>
          <w:sz w:val="28"/>
          <w:szCs w:val="28"/>
          <w:rtl/>
        </w:rPr>
        <w:lastRenderedPageBreak/>
        <w:t>لكن يلاحظ أيض</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ارتفاع نسبة التصويت من فئة الإناث، وهذه الزيادة مردها أن هناك اهتمام</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كبير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وحرص</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w:t>
      </w:r>
      <w:r w:rsidR="00A66A18">
        <w:rPr>
          <w:rFonts w:ascii="Calibri" w:eastAsia="Times New Roman" w:hAnsi="Calibri" w:cs="Calibri" w:hint="cs"/>
          <w:b/>
          <w:bCs/>
          <w:color w:val="000000"/>
          <w:sz w:val="28"/>
          <w:szCs w:val="28"/>
          <w:rtl/>
        </w:rPr>
        <w:t xml:space="preserve"> نحو التصويت وإبداء الرأي نظرًا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لأهمية موضوع الاستبانة خاصة لفئة الإناث.</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 xml:space="preserve">تفيد الاستجابات أن موظفي الجامعة يتركزون في الكليات بنسبة عالية، يلي ذلك </w:t>
      </w:r>
      <w:proofErr w:type="spellStart"/>
      <w:r w:rsidRPr="00524C08">
        <w:rPr>
          <w:rFonts w:ascii="Calibri" w:eastAsia="Times New Roman" w:hAnsi="Calibri" w:cs="Calibri" w:hint="cs"/>
          <w:b/>
          <w:bCs/>
          <w:color w:val="000000"/>
          <w:sz w:val="28"/>
          <w:szCs w:val="28"/>
          <w:rtl/>
        </w:rPr>
        <w:t>العمادات</w:t>
      </w:r>
      <w:proofErr w:type="spellEnd"/>
      <w:r w:rsidRPr="00524C08">
        <w:rPr>
          <w:rFonts w:ascii="Calibri" w:eastAsia="Times New Roman" w:hAnsi="Calibri" w:cs="Calibri" w:hint="cs"/>
          <w:b/>
          <w:bCs/>
          <w:color w:val="000000"/>
          <w:sz w:val="28"/>
          <w:szCs w:val="28"/>
          <w:rtl/>
        </w:rPr>
        <w:t xml:space="preserve"> المساندة، ف</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العامة، ثم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العليا، وأخير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w:t>
      </w:r>
      <w:r w:rsidR="00A66A18">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الأماكن الأخرى.</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يوجد ارتفاع</w:t>
      </w:r>
      <w:r w:rsidR="00A66A18">
        <w:rPr>
          <w:rFonts w:ascii="Calibri" w:eastAsia="Times New Roman" w:hAnsi="Calibri" w:cs="Calibri" w:hint="cs"/>
          <w:b/>
          <w:bCs/>
          <w:color w:val="000000"/>
          <w:sz w:val="28"/>
          <w:szCs w:val="28"/>
          <w:rtl/>
        </w:rPr>
        <w:t>ًا</w:t>
      </w:r>
      <w:r w:rsidRPr="00524C08">
        <w:rPr>
          <w:rFonts w:ascii="Calibri" w:eastAsia="Times New Roman" w:hAnsi="Calibri" w:cs="Calibri" w:hint="cs"/>
          <w:b/>
          <w:bCs/>
          <w:color w:val="000000"/>
          <w:sz w:val="28"/>
          <w:szCs w:val="28"/>
          <w:rtl/>
        </w:rPr>
        <w:t xml:space="preserve"> ملحوظ</w:t>
      </w:r>
      <w:r w:rsidR="00A66A18">
        <w:rPr>
          <w:rFonts w:ascii="Calibri" w:eastAsia="Times New Roman" w:hAnsi="Calibri" w:cs="Calibri" w:hint="cs"/>
          <w:b/>
          <w:bCs/>
          <w:color w:val="000000"/>
          <w:sz w:val="28"/>
          <w:szCs w:val="28"/>
          <w:rtl/>
        </w:rPr>
        <w:t>ًا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لفئة موظفي الجامعة الذين أمضوا أكثر من 10 سنوات حيث يمثلون نصف عينة الدراسة تقريب</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ثم يلي ذلك بالترتيب من عمل داخل الجامعة ما بين أكثر من 5 سنوات إلى أقل من 10 سنوات، يلي هذه الفئة أخير</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من أمضوا أكثر من عام</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وأقل من 5 سنوات، وهذا مؤشر أن فئة من عملوا أكثر من 10 سنوات يتطلعون باستمرار نحو الترقي</w:t>
      </w:r>
      <w:r w:rsidR="00432D3C">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 xml:space="preserve"> الوظيفي</w:t>
      </w:r>
      <w:r w:rsidR="00432D3C">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 يليهم فئة من أمضوا من 5 إلى 10 سنوات، وتعد النسبة الأقل لمن أمضوا من عام إلى أقل من 5 سنوات.</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فيما يتعلق بالمرتبة الوظيفية تظهر إجابات موظفي الجامعة أن هناك حرص</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من فئات المراتب الوظيفية من السادسة حتى العاشرة نحو التصويت، وهذا يدل على حاجتهم الوظيفية للترقية نظرا</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لأن تلك المراتب الوظيفية لها خبرتها وعدد سنوات خدمة جيدة، إضافة</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إلى العدد المتزايد لهذه الفئة حيث بلغت 86.3% من المصوتين، في حين تقل الفئة التي تحمل المرتبة من الأولى حتى الخامسة بشكل ملحوظ</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حيث بلغت 11.4%، في حين بلغت فئة المصوتين التي مراتبهم الوظيفية من الحادية عشرة حتى الخامسة عشرة إلى 2.4%.</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t>فيما يتعلق بالمؤهل العلمي تظهر نتائج التصويت ارتفاع</w:t>
      </w:r>
      <w:r w:rsidR="00A66A18">
        <w:rPr>
          <w:rFonts w:ascii="Calibri" w:eastAsia="Times New Roman" w:hAnsi="Calibri" w:cs="Calibri" w:hint="cs"/>
          <w:b/>
          <w:bCs/>
          <w:color w:val="000000"/>
          <w:sz w:val="28"/>
          <w:szCs w:val="28"/>
          <w:rtl/>
        </w:rPr>
        <w:t>ًا</w:t>
      </w:r>
      <w:r w:rsidRPr="00524C08">
        <w:rPr>
          <w:rFonts w:ascii="Calibri" w:eastAsia="Times New Roman" w:hAnsi="Calibri" w:cs="Calibri" w:hint="cs"/>
          <w:b/>
          <w:bCs/>
          <w:color w:val="000000"/>
          <w:sz w:val="28"/>
          <w:szCs w:val="28"/>
          <w:rtl/>
        </w:rPr>
        <w:t xml:space="preserve"> كبير</w:t>
      </w:r>
      <w:r w:rsidR="00A66A18">
        <w:rPr>
          <w:rFonts w:ascii="Calibri" w:eastAsia="Times New Roman" w:hAnsi="Calibri" w:cs="Calibri" w:hint="cs"/>
          <w:b/>
          <w:bCs/>
          <w:color w:val="000000"/>
          <w:sz w:val="28"/>
          <w:szCs w:val="28"/>
          <w:rtl/>
        </w:rPr>
        <w:t>ًا</w:t>
      </w:r>
      <w:r w:rsidRPr="00524C08">
        <w:rPr>
          <w:rFonts w:ascii="Calibri" w:eastAsia="Times New Roman" w:hAnsi="Calibri" w:cs="Calibri" w:hint="cs"/>
          <w:b/>
          <w:bCs/>
          <w:color w:val="000000"/>
          <w:sz w:val="28"/>
          <w:szCs w:val="28"/>
          <w:rtl/>
        </w:rPr>
        <w:t xml:space="preserve"> لفئة من يحمل مؤهل البكالوريوس تحديد</w:t>
      </w:r>
      <w:r w:rsidR="00A66A18">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ا، وهي الفئة التي تحتاج لاستكمال مسيرتها الوظيفية والتي تعمل في مواقع إدارية، </w:t>
      </w:r>
      <w:r w:rsidR="00C6141E">
        <w:rPr>
          <w:rFonts w:ascii="Calibri" w:eastAsia="Times New Roman" w:hAnsi="Calibri" w:cs="Calibri" w:hint="cs"/>
          <w:b/>
          <w:bCs/>
          <w:color w:val="000000"/>
          <w:sz w:val="28"/>
          <w:szCs w:val="28"/>
          <w:rtl/>
        </w:rPr>
        <w:t>و</w:t>
      </w:r>
      <w:r w:rsidRPr="00524C08">
        <w:rPr>
          <w:rFonts w:ascii="Calibri" w:eastAsia="Times New Roman" w:hAnsi="Calibri" w:cs="Calibri" w:hint="cs"/>
          <w:b/>
          <w:bCs/>
          <w:color w:val="000000"/>
          <w:sz w:val="28"/>
          <w:szCs w:val="28"/>
          <w:rtl/>
        </w:rPr>
        <w:t xml:space="preserve">مالية، </w:t>
      </w:r>
      <w:r w:rsidR="00C6141E">
        <w:rPr>
          <w:rFonts w:ascii="Calibri" w:eastAsia="Times New Roman" w:hAnsi="Calibri" w:cs="Calibri" w:hint="cs"/>
          <w:b/>
          <w:bCs/>
          <w:color w:val="000000"/>
          <w:sz w:val="28"/>
          <w:szCs w:val="28"/>
          <w:rtl/>
        </w:rPr>
        <w:t>و</w:t>
      </w:r>
      <w:r w:rsidRPr="00524C08">
        <w:rPr>
          <w:rFonts w:ascii="Calibri" w:eastAsia="Times New Roman" w:hAnsi="Calibri" w:cs="Calibri" w:hint="cs"/>
          <w:b/>
          <w:bCs/>
          <w:color w:val="000000"/>
          <w:sz w:val="28"/>
          <w:szCs w:val="28"/>
          <w:rtl/>
        </w:rPr>
        <w:t>فنية مميزة، حيث اقتربت نسبة هذه الفئة إلى قرابة 70% تقريب</w:t>
      </w:r>
      <w:r w:rsidR="00731D40">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w:t>
      </w:r>
      <w:r w:rsidR="00790C04">
        <w:rPr>
          <w:rFonts w:ascii="Calibri" w:eastAsia="Times New Roman" w:hAnsi="Calibri" w:cs="Calibri" w:hint="cs"/>
          <w:b/>
          <w:bCs/>
          <w:color w:val="000000"/>
          <w:sz w:val="28"/>
          <w:szCs w:val="28"/>
          <w:rtl/>
        </w:rPr>
        <w:t>، في حين نجد أن فئة من لهم</w:t>
      </w:r>
      <w:r w:rsidRPr="00524C08">
        <w:rPr>
          <w:rFonts w:ascii="Calibri" w:eastAsia="Times New Roman" w:hAnsi="Calibri" w:cs="Calibri" w:hint="cs"/>
          <w:b/>
          <w:bCs/>
          <w:color w:val="000000"/>
          <w:sz w:val="28"/>
          <w:szCs w:val="28"/>
          <w:rtl/>
        </w:rPr>
        <w:t xml:space="preserve"> عدد سنوات خدمة بالجامعة ممن يحملون شهادة الثانوي</w:t>
      </w:r>
      <w:r w:rsidR="00C6141E">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وما قبله بنسبة 12.5%</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والذين يطمحون نحو الترقي</w:t>
      </w:r>
      <w:r w:rsidR="00432D3C">
        <w:rPr>
          <w:rFonts w:ascii="Calibri" w:eastAsia="Times New Roman" w:hAnsi="Calibri" w:cs="Calibri" w:hint="cs"/>
          <w:b/>
          <w:bCs/>
          <w:color w:val="000000"/>
          <w:sz w:val="28"/>
          <w:szCs w:val="28"/>
          <w:rtl/>
        </w:rPr>
        <w:t>ة</w:t>
      </w:r>
      <w:r w:rsidRPr="00524C08">
        <w:rPr>
          <w:rFonts w:ascii="Calibri" w:eastAsia="Times New Roman" w:hAnsi="Calibri" w:cs="Calibri" w:hint="cs"/>
          <w:b/>
          <w:bCs/>
          <w:color w:val="000000"/>
          <w:sz w:val="28"/>
          <w:szCs w:val="28"/>
          <w:rtl/>
        </w:rPr>
        <w:t>، ويقترب منها فئة من يحملون درجة الدبلوم الجامعي المتوسط بنسبة 11.4%، ويأتي أخير</w:t>
      </w:r>
      <w:r w:rsidR="00731D40">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فئة من يحملون درجة دراسات عليا (ماجستير، دكتوراه) بنسبة 6.7%.</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lastRenderedPageBreak/>
        <w:t>تشير الاستجابات إلى نقطة غاية في الأهمية، وهي أن هناك درجة عالية من الوعي السلبي حول معرفة موظف الجامعة للمعا</w:t>
      </w:r>
      <w:r>
        <w:rPr>
          <w:rFonts w:ascii="Calibri" w:eastAsia="Times New Roman" w:hAnsi="Calibri" w:cs="Calibri" w:hint="cs"/>
          <w:b/>
          <w:bCs/>
          <w:color w:val="000000"/>
          <w:sz w:val="28"/>
          <w:szCs w:val="28"/>
          <w:rtl/>
        </w:rPr>
        <w:t>يير الخمسة للترقيات تتمثل في أن</w:t>
      </w:r>
      <w:r w:rsidRPr="00524C08">
        <w:rPr>
          <w:rFonts w:ascii="Calibri" w:eastAsia="Times New Roman" w:hAnsi="Calibri" w:cs="Calibri" w:hint="cs"/>
          <w:b/>
          <w:bCs/>
          <w:color w:val="000000"/>
          <w:sz w:val="28"/>
          <w:szCs w:val="28"/>
          <w:rtl/>
        </w:rPr>
        <w:t xml:space="preserve"> من أدلى (بعلى معرفة بدرجة متوسطة بتلك المعايير) 44.3%، </w:t>
      </w:r>
      <w:r w:rsidR="00731D40">
        <w:rPr>
          <w:rFonts w:ascii="Calibri" w:eastAsia="Times New Roman" w:hAnsi="Calibri" w:cs="Calibri" w:hint="cs"/>
          <w:b/>
          <w:bCs/>
          <w:color w:val="000000"/>
          <w:sz w:val="28"/>
          <w:szCs w:val="28"/>
          <w:rtl/>
        </w:rPr>
        <w:t>إضافة إلى من ليس له معرفة مطلقًا</w:t>
      </w:r>
      <w:r>
        <w:rPr>
          <w:rFonts w:ascii="Calibri" w:eastAsia="Times New Roman" w:hAnsi="Calibri" w:cs="Calibri" w:hint="cs"/>
          <w:b/>
          <w:bCs/>
          <w:color w:val="000000"/>
          <w:sz w:val="28"/>
          <w:szCs w:val="28"/>
          <w:rtl/>
        </w:rPr>
        <w:t xml:space="preserve"> </w:t>
      </w:r>
      <w:r w:rsidRPr="00524C08">
        <w:rPr>
          <w:rFonts w:ascii="Calibri" w:eastAsia="Times New Roman" w:hAnsi="Calibri" w:cs="Calibri" w:hint="cs"/>
          <w:b/>
          <w:bCs/>
          <w:color w:val="000000"/>
          <w:sz w:val="28"/>
          <w:szCs w:val="28"/>
          <w:rtl/>
        </w:rPr>
        <w:t>بتلك المعاي</w:t>
      </w:r>
      <w:r>
        <w:rPr>
          <w:rFonts w:ascii="Calibri" w:eastAsia="Times New Roman" w:hAnsi="Calibri" w:cs="Calibri" w:hint="cs"/>
          <w:b/>
          <w:bCs/>
          <w:color w:val="000000"/>
          <w:sz w:val="28"/>
          <w:szCs w:val="28"/>
          <w:rtl/>
        </w:rPr>
        <w:t>ير بنسبة 19.2% وبإجمالي نسبة</w:t>
      </w:r>
      <w:r w:rsidRPr="00524C08">
        <w:rPr>
          <w:rFonts w:ascii="Calibri" w:eastAsia="Times New Roman" w:hAnsi="Calibri" w:cs="Calibri" w:hint="cs"/>
          <w:b/>
          <w:bCs/>
          <w:color w:val="000000"/>
          <w:sz w:val="28"/>
          <w:szCs w:val="28"/>
          <w:rtl/>
        </w:rPr>
        <w:t xml:space="preserve"> 63.5% لهاتين الفئتين، وبالتالي على </w:t>
      </w:r>
      <w:r w:rsidR="00C07591">
        <w:rPr>
          <w:rFonts w:ascii="Calibri" w:eastAsia="Times New Roman" w:hAnsi="Calibri" w:cs="Calibri" w:hint="cs"/>
          <w:b/>
          <w:bCs/>
          <w:color w:val="000000"/>
          <w:sz w:val="28"/>
          <w:szCs w:val="28"/>
          <w:rtl/>
        </w:rPr>
        <w:t>الإدارة</w:t>
      </w:r>
      <w:r w:rsidRPr="00524C08">
        <w:rPr>
          <w:rFonts w:ascii="Calibri" w:eastAsia="Times New Roman" w:hAnsi="Calibri" w:cs="Calibri" w:hint="cs"/>
          <w:b/>
          <w:bCs/>
          <w:color w:val="000000"/>
          <w:sz w:val="28"/>
          <w:szCs w:val="28"/>
          <w:rtl/>
        </w:rPr>
        <w:t xml:space="preserve"> العليا بالجامعة السعي نحو رفع درجة الوعي بتلك المعايير</w:t>
      </w:r>
      <w:r w:rsidR="001C2C6B">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وما تفسره تلك المواد من خلال ورشة عمل تضم السواد الأعظم من </w:t>
      </w:r>
      <w:r>
        <w:rPr>
          <w:rFonts w:ascii="Calibri" w:eastAsia="Times New Roman" w:hAnsi="Calibri" w:cs="Calibri" w:hint="cs"/>
          <w:b/>
          <w:bCs/>
          <w:color w:val="000000"/>
          <w:sz w:val="28"/>
          <w:szCs w:val="28"/>
          <w:rtl/>
        </w:rPr>
        <w:t>ا</w:t>
      </w:r>
      <w:r w:rsidRPr="00524C08">
        <w:rPr>
          <w:rFonts w:ascii="Calibri" w:eastAsia="Times New Roman" w:hAnsi="Calibri" w:cs="Calibri" w:hint="cs"/>
          <w:b/>
          <w:bCs/>
          <w:color w:val="000000"/>
          <w:sz w:val="28"/>
          <w:szCs w:val="28"/>
          <w:rtl/>
        </w:rPr>
        <w:t>لموظفين بكافة فروع الجامعة، في حين أجاب فقط بمن له درجة عالية ما نسبته 36.5%.</w:t>
      </w:r>
    </w:p>
    <w:p w:rsidR="00262695" w:rsidRPr="00524C08"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Pr>
          <w:rFonts w:ascii="Calibri" w:eastAsia="Times New Roman" w:hAnsi="Calibri" w:cs="Calibri" w:hint="cs"/>
          <w:b/>
          <w:bCs/>
          <w:color w:val="000000"/>
          <w:sz w:val="28"/>
          <w:szCs w:val="28"/>
          <w:rtl/>
        </w:rPr>
        <w:t>فيما يتعلق ب</w:t>
      </w:r>
      <w:r w:rsidRPr="00524C08">
        <w:rPr>
          <w:rFonts w:ascii="Calibri" w:eastAsia="Times New Roman" w:hAnsi="Calibri" w:cs="Calibri" w:hint="cs"/>
          <w:b/>
          <w:bCs/>
          <w:color w:val="000000"/>
          <w:sz w:val="28"/>
          <w:szCs w:val="28"/>
          <w:rtl/>
        </w:rPr>
        <w:t>إجابات الموظفين نحو اختيار عدد المعايير للترق</w:t>
      </w:r>
      <w:r>
        <w:rPr>
          <w:rFonts w:ascii="Calibri" w:eastAsia="Times New Roman" w:hAnsi="Calibri" w:cs="Calibri" w:hint="cs"/>
          <w:b/>
          <w:bCs/>
          <w:color w:val="000000"/>
          <w:sz w:val="28"/>
          <w:szCs w:val="28"/>
          <w:rtl/>
        </w:rPr>
        <w:t xml:space="preserve">ية الوظيفية، فتظهر الإجابات </w:t>
      </w:r>
      <w:r w:rsidRPr="00524C08">
        <w:rPr>
          <w:rFonts w:ascii="Calibri" w:eastAsia="Times New Roman" w:hAnsi="Calibri" w:cs="Calibri" w:hint="cs"/>
          <w:b/>
          <w:bCs/>
          <w:color w:val="000000"/>
          <w:sz w:val="28"/>
          <w:szCs w:val="28"/>
          <w:rtl/>
        </w:rPr>
        <w:t xml:space="preserve">وجود أغلبية واضحة للغاية نحو أن يكون عدد المعايير (3) في الترتيب الأول، وذلك بنسبة 61.6%، في حين تم اختيار (4) معايير للترقية في الترتيب الثاني </w:t>
      </w:r>
      <w:r>
        <w:rPr>
          <w:rFonts w:ascii="Calibri" w:eastAsia="Times New Roman" w:hAnsi="Calibri" w:cs="Calibri" w:hint="cs"/>
          <w:b/>
          <w:bCs/>
          <w:color w:val="000000"/>
          <w:sz w:val="28"/>
          <w:szCs w:val="28"/>
          <w:rtl/>
        </w:rPr>
        <w:t>ب</w:t>
      </w:r>
      <w:r w:rsidRPr="00524C08">
        <w:rPr>
          <w:rFonts w:ascii="Calibri" w:eastAsia="Times New Roman" w:hAnsi="Calibri" w:cs="Calibri" w:hint="cs"/>
          <w:b/>
          <w:bCs/>
          <w:color w:val="000000"/>
          <w:sz w:val="28"/>
          <w:szCs w:val="28"/>
          <w:rtl/>
        </w:rPr>
        <w:t>ما نسبته 22%، وأخير</w:t>
      </w:r>
      <w:r w:rsidR="00731D40">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ا في الترتيب الثالث من اختار المعايير الخمسة كاملة</w:t>
      </w:r>
      <w:r>
        <w:rPr>
          <w:rFonts w:ascii="Calibri" w:eastAsia="Times New Roman" w:hAnsi="Calibri" w:cs="Calibri" w:hint="cs"/>
          <w:b/>
          <w:bCs/>
          <w:color w:val="000000"/>
          <w:sz w:val="28"/>
          <w:szCs w:val="28"/>
          <w:rtl/>
        </w:rPr>
        <w:t>ً</w:t>
      </w:r>
      <w:r w:rsidRPr="00524C08">
        <w:rPr>
          <w:rFonts w:ascii="Calibri" w:eastAsia="Times New Roman" w:hAnsi="Calibri" w:cs="Calibri" w:hint="cs"/>
          <w:b/>
          <w:bCs/>
          <w:color w:val="000000"/>
          <w:sz w:val="28"/>
          <w:szCs w:val="28"/>
          <w:rtl/>
        </w:rPr>
        <w:t xml:space="preserve"> </w:t>
      </w:r>
      <w:r>
        <w:rPr>
          <w:rFonts w:ascii="Calibri" w:eastAsia="Times New Roman" w:hAnsi="Calibri" w:cs="Calibri" w:hint="cs"/>
          <w:b/>
          <w:bCs/>
          <w:color w:val="000000"/>
          <w:sz w:val="28"/>
          <w:szCs w:val="28"/>
          <w:rtl/>
        </w:rPr>
        <w:t>ب</w:t>
      </w:r>
      <w:r w:rsidRPr="00524C08">
        <w:rPr>
          <w:rFonts w:ascii="Calibri" w:eastAsia="Times New Roman" w:hAnsi="Calibri" w:cs="Calibri" w:hint="cs"/>
          <w:b/>
          <w:bCs/>
          <w:color w:val="000000"/>
          <w:sz w:val="28"/>
          <w:szCs w:val="28"/>
          <w:rtl/>
        </w:rPr>
        <w:t>ما نسبته 16.5%.</w:t>
      </w:r>
    </w:p>
    <w:p w:rsidR="00262695"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sidRPr="00524C08">
        <w:rPr>
          <w:rFonts w:ascii="Calibri" w:eastAsia="Times New Roman" w:hAnsi="Calibri" w:cs="Calibri" w:hint="cs"/>
          <w:b/>
          <w:bCs/>
          <w:color w:val="000000"/>
          <w:sz w:val="28"/>
          <w:szCs w:val="28"/>
          <w:rtl/>
        </w:rPr>
        <w:t xml:space="preserve">تشير إجابات الموظفين نحو هذه النقطة أن هناك درجة عالية للغاية على معرفة وإدراك كبير بأن </w:t>
      </w:r>
      <w:r w:rsidRPr="00524C08">
        <w:rPr>
          <w:rFonts w:ascii="Calibri" w:eastAsia="Times New Roman" w:hAnsi="Calibri" w:cs="Calibri"/>
          <w:b/>
          <w:bCs/>
          <w:color w:val="000000"/>
          <w:sz w:val="28"/>
          <w:szCs w:val="28"/>
          <w:rtl/>
        </w:rPr>
        <w:t>معيار الترقية (نتائج تقويم الأداء الوظيفي للسنة الأخيرة كمعيار مفاضلة رئيس)</w:t>
      </w:r>
      <w:r w:rsidRPr="00524C08">
        <w:rPr>
          <w:rFonts w:ascii="Calibri" w:eastAsia="Times New Roman" w:hAnsi="Calibri" w:cs="Calibri" w:hint="cs"/>
          <w:b/>
          <w:bCs/>
          <w:color w:val="000000"/>
          <w:sz w:val="28"/>
          <w:szCs w:val="28"/>
          <w:rtl/>
        </w:rPr>
        <w:t>، حيث أشار ما نسبته 82.7% يدركون المعيار بدرجة عالية، في مقابل من يدركون بدرجة متوسطة بنسبة 15.3%، ومن لا يدركون نسبة ق</w:t>
      </w:r>
      <w:r>
        <w:rPr>
          <w:rFonts w:ascii="Calibri" w:eastAsia="Times New Roman" w:hAnsi="Calibri" w:cs="Calibri" w:hint="cs"/>
          <w:b/>
          <w:bCs/>
          <w:color w:val="000000"/>
          <w:sz w:val="28"/>
          <w:szCs w:val="28"/>
          <w:rtl/>
        </w:rPr>
        <w:t>ليلة للغاية حيث بلغت</w:t>
      </w:r>
      <w:r w:rsidRPr="00524C08">
        <w:rPr>
          <w:rFonts w:ascii="Calibri" w:eastAsia="Times New Roman" w:hAnsi="Calibri" w:cs="Calibri" w:hint="cs"/>
          <w:b/>
          <w:bCs/>
          <w:color w:val="000000"/>
          <w:sz w:val="28"/>
          <w:szCs w:val="28"/>
          <w:rtl/>
        </w:rPr>
        <w:t xml:space="preserve"> 2% فقط.</w:t>
      </w: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Pr="00524C08" w:rsidRDefault="00262695" w:rsidP="00262695">
      <w:pPr>
        <w:bidi/>
        <w:spacing w:before="120" w:after="120" w:line="360" w:lineRule="auto"/>
        <w:jc w:val="both"/>
        <w:rPr>
          <w:rFonts w:ascii="Calibri" w:eastAsia="Times New Roman" w:hAnsi="Calibri" w:cs="Calibri"/>
          <w:b/>
          <w:bCs/>
          <w:color w:val="000000"/>
          <w:sz w:val="28"/>
          <w:szCs w:val="28"/>
          <w:rtl/>
        </w:rPr>
      </w:pPr>
    </w:p>
    <w:p w:rsidR="00262695" w:rsidRPr="00524C08" w:rsidRDefault="00262695" w:rsidP="00262695">
      <w:pPr>
        <w:bidi/>
        <w:spacing w:before="120" w:after="120" w:line="360" w:lineRule="auto"/>
        <w:ind w:left="360"/>
        <w:jc w:val="both"/>
        <w:rPr>
          <w:rFonts w:ascii="Calibri" w:eastAsia="Times New Roman" w:hAnsi="Calibri" w:cs="Calibri"/>
          <w:b/>
          <w:bCs/>
          <w:color w:val="000000"/>
          <w:sz w:val="28"/>
          <w:szCs w:val="28"/>
          <w:rtl/>
        </w:rPr>
      </w:pPr>
      <w:r w:rsidRPr="00524C08">
        <w:rPr>
          <w:rFonts w:ascii="Calibri" w:eastAsia="Times New Roman" w:hAnsi="Calibri" w:cs="Calibri" w:hint="cs"/>
          <w:b/>
          <w:bCs/>
          <w:color w:val="000000"/>
          <w:sz w:val="28"/>
          <w:szCs w:val="28"/>
          <w:rtl/>
        </w:rPr>
        <w:lastRenderedPageBreak/>
        <w:t>ترتيب المفاضلة والأولويات وفقا لمعايير الترقية</w:t>
      </w:r>
    </w:p>
    <w:tbl>
      <w:tblPr>
        <w:bidiVisual/>
        <w:tblW w:w="9885" w:type="dxa"/>
        <w:jc w:val="right"/>
        <w:tblCellMar>
          <w:top w:w="15" w:type="dxa"/>
          <w:left w:w="15" w:type="dxa"/>
          <w:bottom w:w="15" w:type="dxa"/>
          <w:right w:w="15" w:type="dxa"/>
        </w:tblCellMar>
        <w:tblLook w:val="04A0" w:firstRow="1" w:lastRow="0" w:firstColumn="1" w:lastColumn="0" w:noHBand="0" w:noVBand="1"/>
      </w:tblPr>
      <w:tblGrid>
        <w:gridCol w:w="2520"/>
        <w:gridCol w:w="1440"/>
        <w:gridCol w:w="1530"/>
        <w:gridCol w:w="1620"/>
        <w:gridCol w:w="1530"/>
        <w:gridCol w:w="1245"/>
      </w:tblGrid>
      <w:tr w:rsidR="00262695" w:rsidRPr="007D3D3C" w:rsidTr="001116A8">
        <w:trPr>
          <w:jc w:val="right"/>
        </w:trPr>
        <w:tc>
          <w:tcPr>
            <w:tcW w:w="2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62695" w:rsidRPr="003F7314" w:rsidRDefault="00262695" w:rsidP="001116A8">
            <w:pPr>
              <w:pStyle w:val="a3"/>
              <w:bidi/>
              <w:ind w:left="435"/>
              <w:rPr>
                <w:rFonts w:ascii="Sakkal Majalla" w:eastAsia="Times New Roman" w:hAnsi="Sakkal Majalla" w:cs="Sakkal Majalla"/>
                <w:b/>
                <w:bCs/>
                <w:noProof/>
                <w:sz w:val="24"/>
                <w:szCs w:val="24"/>
              </w:rPr>
            </w:pPr>
            <w:r w:rsidRPr="003F7314">
              <w:rPr>
                <w:rFonts w:ascii="Sakkal Majalla" w:eastAsia="Times New Roman" w:hAnsi="Sakkal Majalla" w:cs="Sakkal Majalla" w:hint="cs"/>
                <w:b/>
                <w:bCs/>
                <w:noProof/>
                <w:sz w:val="24"/>
                <w:szCs w:val="24"/>
                <w:rtl/>
              </w:rPr>
              <w:t>ترتيب المفاضلة والأولويات وفقا لمعايير الترقية</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62695" w:rsidRPr="003F7314" w:rsidRDefault="00262695" w:rsidP="001116A8">
            <w:pPr>
              <w:pStyle w:val="a3"/>
              <w:bidi/>
              <w:ind w:left="435"/>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عدد الإجابات للاختيار كأولوية أولى</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عدد الإجابات للاختيار كأولوية ثانية</w:t>
            </w:r>
          </w:p>
        </w:tc>
        <w:tc>
          <w:tcPr>
            <w:tcW w:w="162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عدد الإجابات للاختيار كأولوية ثالثة</w:t>
            </w:r>
          </w:p>
        </w:tc>
        <w:tc>
          <w:tcPr>
            <w:tcW w:w="153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عدد الإجابات للاختيار كأولوية رابعة</w:t>
            </w:r>
          </w:p>
        </w:tc>
        <w:tc>
          <w:tcPr>
            <w:tcW w:w="1245"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الإجمالي</w:t>
            </w:r>
          </w:p>
        </w:tc>
      </w:tr>
      <w:tr w:rsidR="00262695" w:rsidRPr="007D3D3C" w:rsidTr="001116A8">
        <w:trPr>
          <w:jc w:val="right"/>
        </w:trPr>
        <w:tc>
          <w:tcPr>
            <w:tcW w:w="2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b/>
                <w:bCs/>
                <w:noProof/>
                <w:sz w:val="24"/>
                <w:szCs w:val="24"/>
                <w:rtl/>
              </w:rPr>
              <w:t>المبادرات و</w:t>
            </w:r>
            <w:r w:rsidR="00351C69">
              <w:rPr>
                <w:rFonts w:ascii="Sakkal Majalla" w:eastAsia="Times New Roman" w:hAnsi="Sakkal Majalla" w:cs="Sakkal Majalla"/>
                <w:b/>
                <w:bCs/>
                <w:noProof/>
                <w:sz w:val="24"/>
                <w:szCs w:val="24"/>
                <w:rtl/>
              </w:rPr>
              <w:t>المنجزات</w:t>
            </w:r>
            <w:r w:rsidRPr="003F7314">
              <w:rPr>
                <w:rFonts w:ascii="Sakkal Majalla" w:eastAsia="Times New Roman" w:hAnsi="Sakkal Majalla" w:cs="Sakkal Majalla"/>
                <w:b/>
                <w:bCs/>
                <w:noProof/>
                <w:sz w:val="24"/>
                <w:szCs w:val="24"/>
                <w:rtl/>
              </w:rPr>
              <w:t xml:space="preserve"> التي حققها المرشح</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60</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Pr>
            </w:pPr>
            <w:r w:rsidRPr="003F7314">
              <w:rPr>
                <w:rFonts w:ascii="Sakkal Majalla" w:eastAsia="Times New Roman" w:hAnsi="Sakkal Majalla" w:cs="Sakkal Majalla" w:hint="cs"/>
                <w:b/>
                <w:bCs/>
                <w:noProof/>
                <w:sz w:val="24"/>
                <w:szCs w:val="24"/>
                <w:rtl/>
              </w:rPr>
              <w:t>37</w:t>
            </w:r>
          </w:p>
        </w:tc>
        <w:tc>
          <w:tcPr>
            <w:tcW w:w="162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jc w:val="both"/>
              <w:rPr>
                <w:rFonts w:ascii="Sakkal Majalla" w:eastAsia="Times New Roman" w:hAnsi="Sakkal Majalla" w:cs="Sakkal Majalla"/>
                <w:b/>
                <w:bCs/>
                <w:noProof/>
                <w:sz w:val="24"/>
                <w:szCs w:val="24"/>
              </w:rPr>
            </w:pPr>
            <w:r w:rsidRPr="003F7314">
              <w:rPr>
                <w:rFonts w:ascii="Sakkal Majalla" w:eastAsia="Times New Roman" w:hAnsi="Sakkal Majalla" w:cs="Sakkal Majalla" w:hint="cs"/>
                <w:b/>
                <w:bCs/>
                <w:noProof/>
                <w:sz w:val="24"/>
                <w:szCs w:val="24"/>
                <w:rtl/>
              </w:rPr>
              <w:t>45</w:t>
            </w:r>
          </w:p>
        </w:tc>
        <w:tc>
          <w:tcPr>
            <w:tcW w:w="153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rsidR="00262695" w:rsidRPr="003F7314" w:rsidRDefault="00262695" w:rsidP="001116A8">
            <w:pPr>
              <w:pStyle w:val="a3"/>
              <w:bidi/>
              <w:ind w:left="435"/>
              <w:jc w:val="both"/>
              <w:rPr>
                <w:rFonts w:ascii="Sakkal Majalla" w:eastAsia="Times New Roman" w:hAnsi="Sakkal Majalla" w:cs="Sakkal Majalla"/>
                <w:b/>
                <w:bCs/>
                <w:noProof/>
                <w:sz w:val="24"/>
                <w:szCs w:val="24"/>
              </w:rPr>
            </w:pPr>
            <w:r w:rsidRPr="003F7314">
              <w:rPr>
                <w:rFonts w:ascii="Sakkal Majalla" w:eastAsia="Times New Roman" w:hAnsi="Sakkal Majalla" w:cs="Sakkal Majalla" w:hint="cs"/>
                <w:b/>
                <w:bCs/>
                <w:noProof/>
                <w:sz w:val="24"/>
                <w:szCs w:val="24"/>
                <w:rtl/>
              </w:rPr>
              <w:t>113</w:t>
            </w:r>
          </w:p>
        </w:tc>
        <w:tc>
          <w:tcPr>
            <w:tcW w:w="124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255</w:t>
            </w:r>
          </w:p>
        </w:tc>
      </w:tr>
      <w:tr w:rsidR="00262695" w:rsidRPr="007D3D3C" w:rsidTr="001116A8">
        <w:trPr>
          <w:jc w:val="right"/>
        </w:trPr>
        <w:tc>
          <w:tcPr>
            <w:tcW w:w="2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b/>
                <w:bCs/>
                <w:noProof/>
                <w:sz w:val="24"/>
                <w:szCs w:val="24"/>
                <w:rtl/>
              </w:rPr>
              <w:t>برامج التطوير والتدريب التي حصل عليها المرشح</w:t>
            </w:r>
          </w:p>
        </w:tc>
        <w:tc>
          <w:tcPr>
            <w:tcW w:w="144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92</w:t>
            </w:r>
          </w:p>
        </w:tc>
        <w:tc>
          <w:tcPr>
            <w:tcW w:w="153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82</w:t>
            </w:r>
          </w:p>
        </w:tc>
        <w:tc>
          <w:tcPr>
            <w:tcW w:w="162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48</w:t>
            </w:r>
          </w:p>
        </w:tc>
        <w:tc>
          <w:tcPr>
            <w:tcW w:w="153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33</w:t>
            </w:r>
          </w:p>
        </w:tc>
        <w:tc>
          <w:tcPr>
            <w:tcW w:w="124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255</w:t>
            </w:r>
          </w:p>
        </w:tc>
      </w:tr>
      <w:tr w:rsidR="00262695" w:rsidRPr="007D3D3C" w:rsidTr="001116A8">
        <w:trPr>
          <w:jc w:val="right"/>
        </w:trPr>
        <w:tc>
          <w:tcPr>
            <w:tcW w:w="2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b/>
                <w:bCs/>
                <w:noProof/>
                <w:sz w:val="24"/>
                <w:szCs w:val="24"/>
                <w:rtl/>
              </w:rPr>
              <w:t>نتائج المقابلة الشخصية لتقويم المرشح</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59</w:t>
            </w:r>
          </w:p>
        </w:tc>
        <w:tc>
          <w:tcPr>
            <w:tcW w:w="153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60</w:t>
            </w:r>
          </w:p>
        </w:tc>
        <w:tc>
          <w:tcPr>
            <w:tcW w:w="1620" w:type="dxa"/>
            <w:tcBorders>
              <w:top w:val="single" w:sz="4" w:space="0" w:color="000000"/>
              <w:left w:val="single" w:sz="4" w:space="0" w:color="000000"/>
              <w:bottom w:val="single" w:sz="4" w:space="0" w:color="000000"/>
              <w:right w:val="single" w:sz="4" w:space="0" w:color="000000"/>
            </w:tcBorders>
            <w:shd w:val="clear" w:color="auto" w:fill="FF0000"/>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59</w:t>
            </w:r>
          </w:p>
        </w:tc>
        <w:tc>
          <w:tcPr>
            <w:tcW w:w="153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77</w:t>
            </w:r>
          </w:p>
        </w:tc>
        <w:tc>
          <w:tcPr>
            <w:tcW w:w="124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255</w:t>
            </w:r>
          </w:p>
        </w:tc>
      </w:tr>
      <w:tr w:rsidR="00262695" w:rsidRPr="007D3D3C" w:rsidTr="001116A8">
        <w:trPr>
          <w:jc w:val="right"/>
        </w:trPr>
        <w:tc>
          <w:tcPr>
            <w:tcW w:w="2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b/>
                <w:bCs/>
                <w:noProof/>
                <w:sz w:val="24"/>
                <w:szCs w:val="24"/>
                <w:rtl/>
              </w:rPr>
              <w:t>نتائج اختبار المفاضلة بين المرشحين</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64</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47</w:t>
            </w:r>
          </w:p>
        </w:tc>
        <w:tc>
          <w:tcPr>
            <w:tcW w:w="162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57</w:t>
            </w:r>
          </w:p>
        </w:tc>
        <w:tc>
          <w:tcPr>
            <w:tcW w:w="1530" w:type="dxa"/>
            <w:tcBorders>
              <w:top w:val="single" w:sz="4" w:space="0" w:color="000000"/>
              <w:left w:val="single" w:sz="4" w:space="0" w:color="000000"/>
              <w:bottom w:val="single" w:sz="4" w:space="0" w:color="000000"/>
              <w:right w:val="single" w:sz="4" w:space="0" w:color="000000"/>
            </w:tcBorders>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87</w:t>
            </w:r>
          </w:p>
        </w:tc>
        <w:tc>
          <w:tcPr>
            <w:tcW w:w="124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rsidR="00262695" w:rsidRPr="003F7314" w:rsidRDefault="00262695" w:rsidP="001116A8">
            <w:pPr>
              <w:pStyle w:val="a3"/>
              <w:bidi/>
              <w:ind w:left="435"/>
              <w:jc w:val="both"/>
              <w:rPr>
                <w:rFonts w:ascii="Sakkal Majalla" w:eastAsia="Times New Roman" w:hAnsi="Sakkal Majalla" w:cs="Sakkal Majalla"/>
                <w:b/>
                <w:bCs/>
                <w:noProof/>
                <w:sz w:val="24"/>
                <w:szCs w:val="24"/>
                <w:rtl/>
              </w:rPr>
            </w:pPr>
            <w:r w:rsidRPr="003F7314">
              <w:rPr>
                <w:rFonts w:ascii="Sakkal Majalla" w:eastAsia="Times New Roman" w:hAnsi="Sakkal Majalla" w:cs="Sakkal Majalla" w:hint="cs"/>
                <w:b/>
                <w:bCs/>
                <w:noProof/>
                <w:sz w:val="24"/>
                <w:szCs w:val="24"/>
                <w:rtl/>
              </w:rPr>
              <w:t>255</w:t>
            </w:r>
          </w:p>
        </w:tc>
      </w:tr>
    </w:tbl>
    <w:p w:rsidR="00262695" w:rsidRPr="00A92BD7"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فيما يخص تحديد ترتيب الأولويا</w:t>
      </w:r>
      <w:r w:rsidR="00731D40">
        <w:rPr>
          <w:rFonts w:ascii="Calibri" w:eastAsia="Times New Roman" w:hAnsi="Calibri" w:cs="Calibri" w:hint="cs"/>
          <w:b/>
          <w:bCs/>
          <w:color w:val="000000"/>
          <w:sz w:val="28"/>
          <w:szCs w:val="28"/>
          <w:rtl/>
        </w:rPr>
        <w:t>ت وفقًا</w:t>
      </w:r>
      <w:r>
        <w:rPr>
          <w:rFonts w:ascii="Calibri" w:eastAsia="Times New Roman" w:hAnsi="Calibri" w:cs="Calibri" w:hint="cs"/>
          <w:b/>
          <w:bCs/>
          <w:color w:val="000000"/>
          <w:sz w:val="28"/>
          <w:szCs w:val="28"/>
          <w:rtl/>
        </w:rPr>
        <w:t xml:space="preserve"> لعدد الإجابات، والنسب</w:t>
      </w:r>
      <w:r w:rsidRPr="00A92BD7">
        <w:rPr>
          <w:rFonts w:ascii="Calibri" w:eastAsia="Times New Roman" w:hAnsi="Calibri" w:cs="Calibri" w:hint="cs"/>
          <w:b/>
          <w:bCs/>
          <w:color w:val="000000"/>
          <w:sz w:val="28"/>
          <w:szCs w:val="28"/>
          <w:rtl/>
        </w:rPr>
        <w:t xml:space="preserve"> يتضح أن التر</w:t>
      </w:r>
      <w:r w:rsidR="00731D40">
        <w:rPr>
          <w:rFonts w:ascii="Calibri" w:eastAsia="Times New Roman" w:hAnsi="Calibri" w:cs="Calibri" w:hint="cs"/>
          <w:b/>
          <w:bCs/>
          <w:color w:val="000000"/>
          <w:sz w:val="28"/>
          <w:szCs w:val="28"/>
          <w:rtl/>
        </w:rPr>
        <w:t>تيب للمعايير كا</w:t>
      </w:r>
      <w:r w:rsidRPr="00A92BD7">
        <w:rPr>
          <w:rFonts w:ascii="Calibri" w:eastAsia="Times New Roman" w:hAnsi="Calibri" w:cs="Calibri" w:hint="cs"/>
          <w:b/>
          <w:bCs/>
          <w:color w:val="000000"/>
          <w:sz w:val="28"/>
          <w:szCs w:val="28"/>
          <w:rtl/>
        </w:rPr>
        <w:t>لتالي:</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 xml:space="preserve">معيار </w:t>
      </w:r>
      <w:r w:rsidRPr="00A92BD7">
        <w:rPr>
          <w:rFonts w:ascii="Calibri" w:eastAsia="Times New Roman" w:hAnsi="Calibri" w:cs="Calibri"/>
          <w:b/>
          <w:bCs/>
          <w:color w:val="000000"/>
          <w:sz w:val="28"/>
          <w:szCs w:val="28"/>
          <w:rtl/>
        </w:rPr>
        <w:t>نتائج تقويم الأداء الوظيفي للسنة الأخيرة كمعيار مفاضلة رئيس</w:t>
      </w:r>
      <w:r w:rsidRPr="00A92BD7">
        <w:rPr>
          <w:rFonts w:ascii="Calibri" w:eastAsia="Times New Roman" w:hAnsi="Calibri" w:cs="Calibri" w:hint="cs"/>
          <w:b/>
          <w:bCs/>
          <w:color w:val="000000"/>
          <w:sz w:val="28"/>
          <w:szCs w:val="28"/>
          <w:rtl/>
        </w:rPr>
        <w:t xml:space="preserve"> أول</w:t>
      </w:r>
      <w:r w:rsidR="00731D40">
        <w:rPr>
          <w:rFonts w:ascii="Calibri" w:eastAsia="Times New Roman" w:hAnsi="Calibri" w:cs="Calibri" w:hint="cs"/>
          <w:b/>
          <w:bCs/>
          <w:color w:val="000000"/>
          <w:sz w:val="28"/>
          <w:szCs w:val="28"/>
          <w:rtl/>
        </w:rPr>
        <w:t>ً</w:t>
      </w:r>
      <w:r w:rsidRPr="00A92BD7">
        <w:rPr>
          <w:rFonts w:ascii="Calibri" w:eastAsia="Times New Roman" w:hAnsi="Calibri" w:cs="Calibri" w:hint="cs"/>
          <w:b/>
          <w:bCs/>
          <w:color w:val="000000"/>
          <w:sz w:val="28"/>
          <w:szCs w:val="28"/>
          <w:rtl/>
        </w:rPr>
        <w:t>ا.</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 xml:space="preserve">معيار </w:t>
      </w:r>
      <w:r w:rsidRPr="00A92BD7">
        <w:rPr>
          <w:rFonts w:ascii="Calibri" w:eastAsia="Times New Roman" w:hAnsi="Calibri" w:cs="Calibri"/>
          <w:b/>
          <w:bCs/>
          <w:color w:val="000000"/>
          <w:sz w:val="28"/>
          <w:szCs w:val="28"/>
          <w:rtl/>
        </w:rPr>
        <w:t>برامج التطوير والتدريب التي حصل عليها المرشح</w:t>
      </w:r>
      <w:r w:rsidR="00DD7CB5">
        <w:rPr>
          <w:rFonts w:ascii="Calibri" w:eastAsia="Times New Roman" w:hAnsi="Calibri" w:cs="Calibri" w:hint="cs"/>
          <w:b/>
          <w:bCs/>
          <w:color w:val="000000"/>
          <w:sz w:val="28"/>
          <w:szCs w:val="28"/>
          <w:rtl/>
        </w:rPr>
        <w:t xml:space="preserve"> ثانيًا</w:t>
      </w:r>
      <w:r w:rsidRPr="00A92BD7">
        <w:rPr>
          <w:rFonts w:ascii="Calibri" w:eastAsia="Times New Roman" w:hAnsi="Calibri" w:cs="Calibri" w:hint="cs"/>
          <w:b/>
          <w:bCs/>
          <w:color w:val="000000"/>
          <w:sz w:val="28"/>
          <w:szCs w:val="28"/>
          <w:rtl/>
        </w:rPr>
        <w:t>.</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 xml:space="preserve">معيار </w:t>
      </w:r>
      <w:r w:rsidRPr="00A92BD7">
        <w:rPr>
          <w:rFonts w:ascii="Calibri" w:eastAsia="Times New Roman" w:hAnsi="Calibri" w:cs="Calibri"/>
          <w:b/>
          <w:bCs/>
          <w:color w:val="000000"/>
          <w:sz w:val="28"/>
          <w:szCs w:val="28"/>
          <w:rtl/>
        </w:rPr>
        <w:t>نتائج المقابلة الشخصية لتقويم المرشح</w:t>
      </w:r>
      <w:r w:rsidR="00DD7CB5">
        <w:rPr>
          <w:rFonts w:ascii="Calibri" w:eastAsia="Times New Roman" w:hAnsi="Calibri" w:cs="Calibri" w:hint="cs"/>
          <w:b/>
          <w:bCs/>
          <w:color w:val="000000"/>
          <w:sz w:val="28"/>
          <w:szCs w:val="28"/>
          <w:rtl/>
        </w:rPr>
        <w:t xml:space="preserve"> ثالثًا</w:t>
      </w:r>
      <w:r w:rsidRPr="00A92BD7">
        <w:rPr>
          <w:rFonts w:ascii="Calibri" w:eastAsia="Times New Roman" w:hAnsi="Calibri" w:cs="Calibri" w:hint="cs"/>
          <w:b/>
          <w:bCs/>
          <w:color w:val="000000"/>
          <w:sz w:val="28"/>
          <w:szCs w:val="28"/>
          <w:rtl/>
        </w:rPr>
        <w:t>.</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 xml:space="preserve">معيار </w:t>
      </w:r>
      <w:r w:rsidRPr="00A92BD7">
        <w:rPr>
          <w:rFonts w:ascii="Calibri" w:eastAsia="Times New Roman" w:hAnsi="Calibri" w:cs="Calibri"/>
          <w:b/>
          <w:bCs/>
          <w:color w:val="000000"/>
          <w:sz w:val="28"/>
          <w:szCs w:val="28"/>
          <w:rtl/>
        </w:rPr>
        <w:t>نتائج اختبار المفاضلة بين المرشحين</w:t>
      </w:r>
      <w:r>
        <w:rPr>
          <w:rFonts w:ascii="Calibri" w:eastAsia="Times New Roman" w:hAnsi="Calibri" w:cs="Calibri" w:hint="cs"/>
          <w:b/>
          <w:bCs/>
          <w:color w:val="000000"/>
          <w:sz w:val="28"/>
          <w:szCs w:val="28"/>
          <w:rtl/>
        </w:rPr>
        <w:t xml:space="preserve"> رابع</w:t>
      </w:r>
      <w:r w:rsidR="00DD7CB5">
        <w:rPr>
          <w:rFonts w:ascii="Calibri" w:eastAsia="Times New Roman" w:hAnsi="Calibri" w:cs="Calibri" w:hint="cs"/>
          <w:b/>
          <w:bCs/>
          <w:color w:val="000000"/>
          <w:sz w:val="28"/>
          <w:szCs w:val="28"/>
          <w:rtl/>
        </w:rPr>
        <w:t>ً</w:t>
      </w:r>
      <w:r>
        <w:rPr>
          <w:rFonts w:ascii="Calibri" w:eastAsia="Times New Roman" w:hAnsi="Calibri" w:cs="Calibri" w:hint="cs"/>
          <w:b/>
          <w:bCs/>
          <w:color w:val="000000"/>
          <w:sz w:val="28"/>
          <w:szCs w:val="28"/>
          <w:rtl/>
        </w:rPr>
        <w:t>ا</w:t>
      </w:r>
      <w:r w:rsidRPr="00A92BD7">
        <w:rPr>
          <w:rFonts w:ascii="Calibri" w:eastAsia="Times New Roman" w:hAnsi="Calibri" w:cs="Calibri" w:hint="cs"/>
          <w:b/>
          <w:bCs/>
          <w:color w:val="000000"/>
          <w:sz w:val="28"/>
          <w:szCs w:val="28"/>
          <w:rtl/>
        </w:rPr>
        <w:t>.</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b/>
          <w:bCs/>
          <w:color w:val="000000"/>
          <w:sz w:val="28"/>
          <w:szCs w:val="28"/>
          <w:rtl/>
        </w:rPr>
        <w:t>المبادرات و</w:t>
      </w:r>
      <w:r w:rsidR="00351C69">
        <w:rPr>
          <w:rFonts w:ascii="Calibri" w:eastAsia="Times New Roman" w:hAnsi="Calibri" w:cs="Calibri"/>
          <w:b/>
          <w:bCs/>
          <w:color w:val="000000"/>
          <w:sz w:val="28"/>
          <w:szCs w:val="28"/>
          <w:rtl/>
        </w:rPr>
        <w:t>المنجزات</w:t>
      </w:r>
      <w:r w:rsidRPr="00A92BD7">
        <w:rPr>
          <w:rFonts w:ascii="Calibri" w:eastAsia="Times New Roman" w:hAnsi="Calibri" w:cs="Calibri"/>
          <w:b/>
          <w:bCs/>
          <w:color w:val="000000"/>
          <w:sz w:val="28"/>
          <w:szCs w:val="28"/>
          <w:rtl/>
        </w:rPr>
        <w:t xml:space="preserve"> التي حققها المرشح</w:t>
      </w:r>
      <w:r w:rsidR="00DD7CB5">
        <w:rPr>
          <w:rFonts w:ascii="Calibri" w:eastAsia="Times New Roman" w:hAnsi="Calibri" w:cs="Calibri" w:hint="cs"/>
          <w:b/>
          <w:bCs/>
          <w:color w:val="000000"/>
          <w:sz w:val="28"/>
          <w:szCs w:val="28"/>
          <w:rtl/>
        </w:rPr>
        <w:t xml:space="preserve"> خامسًا</w:t>
      </w:r>
      <w:r w:rsidRPr="00A92BD7">
        <w:rPr>
          <w:rFonts w:ascii="Calibri" w:eastAsia="Times New Roman" w:hAnsi="Calibri" w:cs="Calibri" w:hint="cs"/>
          <w:b/>
          <w:bCs/>
          <w:color w:val="000000"/>
          <w:sz w:val="28"/>
          <w:szCs w:val="28"/>
          <w:rtl/>
        </w:rPr>
        <w:t>.</w:t>
      </w:r>
    </w:p>
    <w:p w:rsidR="00262695" w:rsidRPr="00A92BD7" w:rsidRDefault="00262695" w:rsidP="004229F2">
      <w:pPr>
        <w:pStyle w:val="a3"/>
        <w:numPr>
          <w:ilvl w:val="0"/>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التوصيات</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نشر نتائج الاستبانة لموظفي الجامعة بشكل موجز.</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tl/>
        </w:rPr>
      </w:pPr>
      <w:r w:rsidRPr="00A92BD7">
        <w:rPr>
          <w:rFonts w:ascii="Calibri" w:eastAsia="Times New Roman" w:hAnsi="Calibri" w:cs="Calibri" w:hint="cs"/>
          <w:b/>
          <w:bCs/>
          <w:color w:val="000000"/>
          <w:sz w:val="28"/>
          <w:szCs w:val="28"/>
          <w:rtl/>
        </w:rPr>
        <w:t xml:space="preserve">التعريف باللائحة التنفيذية للموارد البشرية في الخدمة المدنية </w:t>
      </w:r>
      <w:r w:rsidRPr="00A92BD7">
        <w:rPr>
          <w:rFonts w:ascii="Calibri" w:eastAsia="Times New Roman" w:hAnsi="Calibri" w:cs="Calibri"/>
          <w:b/>
          <w:bCs/>
          <w:color w:val="000000"/>
          <w:sz w:val="28"/>
          <w:szCs w:val="28"/>
          <w:rtl/>
        </w:rPr>
        <w:t>–</w:t>
      </w:r>
      <w:r>
        <w:rPr>
          <w:rFonts w:ascii="Calibri" w:eastAsia="Times New Roman" w:hAnsi="Calibri" w:cs="Calibri" w:hint="cs"/>
          <w:b/>
          <w:bCs/>
          <w:color w:val="000000"/>
          <w:sz w:val="28"/>
          <w:szCs w:val="28"/>
          <w:rtl/>
        </w:rPr>
        <w:t xml:space="preserve"> ذو القعدة 1442</w:t>
      </w:r>
      <w:r w:rsidRPr="00A92BD7">
        <w:rPr>
          <w:rFonts w:ascii="Calibri" w:eastAsia="Times New Roman" w:hAnsi="Calibri" w:cs="Calibri" w:hint="cs"/>
          <w:b/>
          <w:bCs/>
          <w:color w:val="000000"/>
          <w:sz w:val="28"/>
          <w:szCs w:val="28"/>
          <w:rtl/>
        </w:rPr>
        <w:t>هـ،</w:t>
      </w:r>
      <w:r>
        <w:rPr>
          <w:rFonts w:ascii="Calibri" w:eastAsia="Times New Roman" w:hAnsi="Calibri" w:cs="Calibri" w:hint="cs"/>
          <w:b/>
          <w:bCs/>
          <w:color w:val="000000"/>
          <w:sz w:val="28"/>
          <w:szCs w:val="28"/>
          <w:rtl/>
        </w:rPr>
        <w:t xml:space="preserve"> </w:t>
      </w:r>
      <w:r w:rsidRPr="00A92BD7">
        <w:rPr>
          <w:rFonts w:ascii="Calibri" w:eastAsia="Times New Roman" w:hAnsi="Calibri" w:cs="Calibri" w:hint="cs"/>
          <w:b/>
          <w:bCs/>
          <w:color w:val="000000"/>
          <w:sz w:val="28"/>
          <w:szCs w:val="28"/>
          <w:rtl/>
        </w:rPr>
        <w:t>والتي تشمل:</w:t>
      </w:r>
    </w:p>
    <w:p w:rsidR="00262695" w:rsidRDefault="00262695" w:rsidP="00262695">
      <w:pPr>
        <w:pStyle w:val="a3"/>
        <w:bidi/>
        <w:spacing w:line="240" w:lineRule="auto"/>
        <w:jc w:val="both"/>
        <w:rPr>
          <w:rFonts w:ascii="Simplified Arabic" w:eastAsia="Times New Roman" w:hAnsi="Simplified Arabic" w:cs="Simplified Arabic"/>
          <w:sz w:val="28"/>
          <w:szCs w:val="28"/>
          <w:rtl/>
        </w:rPr>
      </w:pPr>
      <w:r>
        <w:rPr>
          <w:noProof/>
        </w:rPr>
        <w:lastRenderedPageBreak/>
        <w:drawing>
          <wp:inline distT="0" distB="0" distL="0" distR="0" wp14:anchorId="01AFF468" wp14:editId="563FD92D">
            <wp:extent cx="4848120" cy="4360545"/>
            <wp:effectExtent l="0" t="0" r="0" b="1905"/>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48538" t="16078" r="28426" b="12073"/>
                    <a:stretch/>
                  </pic:blipFill>
                  <pic:spPr bwMode="auto">
                    <a:xfrm>
                      <a:off x="0" y="0"/>
                      <a:ext cx="4863877" cy="4374717"/>
                    </a:xfrm>
                    <a:prstGeom prst="rect">
                      <a:avLst/>
                    </a:prstGeom>
                    <a:ln>
                      <a:noFill/>
                    </a:ln>
                    <a:extLst>
                      <a:ext uri="{53640926-AAD7-44D8-BBD7-CCE9431645EC}">
                        <a14:shadowObscured xmlns:a14="http://schemas.microsoft.com/office/drawing/2010/main"/>
                      </a:ext>
                    </a:extLst>
                  </pic:spPr>
                </pic:pic>
              </a:graphicData>
            </a:graphic>
          </wp:inline>
        </w:drawing>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التعريف بمعايير الاختيار للترقية داخل جامعة الحدود الشمالية.</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التعريف بتوزيع درجات الاختيار.</w:t>
      </w:r>
    </w:p>
    <w:p w:rsidR="00262695" w:rsidRPr="00A92BD7" w:rsidRDefault="00262695" w:rsidP="004229F2">
      <w:pPr>
        <w:pStyle w:val="a3"/>
        <w:numPr>
          <w:ilvl w:val="1"/>
          <w:numId w:val="33"/>
        </w:numPr>
        <w:bidi/>
        <w:spacing w:before="120" w:after="120" w:line="360" w:lineRule="auto"/>
        <w:jc w:val="both"/>
        <w:rPr>
          <w:rFonts w:ascii="Calibri" w:eastAsia="Times New Roman" w:hAnsi="Calibri" w:cs="Calibri"/>
          <w:b/>
          <w:bCs/>
          <w:color w:val="000000"/>
          <w:sz w:val="28"/>
          <w:szCs w:val="28"/>
        </w:rPr>
      </w:pPr>
      <w:r w:rsidRPr="00A92BD7">
        <w:rPr>
          <w:rFonts w:ascii="Calibri" w:eastAsia="Times New Roman" w:hAnsi="Calibri" w:cs="Calibri" w:hint="cs"/>
          <w:b/>
          <w:bCs/>
          <w:color w:val="000000"/>
          <w:sz w:val="28"/>
          <w:szCs w:val="28"/>
          <w:rtl/>
        </w:rPr>
        <w:t>التعريف بالمعايير المرجحة للترقية عند التساوي بالدرجات.</w:t>
      </w:r>
    </w:p>
    <w:p w:rsidR="00262695" w:rsidRPr="003F7314" w:rsidRDefault="00262695" w:rsidP="00262695">
      <w:pPr>
        <w:pStyle w:val="a3"/>
        <w:bidi/>
        <w:jc w:val="both"/>
        <w:rPr>
          <w:rFonts w:ascii="Sakkal Majalla" w:eastAsia="Times New Roman" w:hAnsi="Sakkal Majalla" w:cs="Sakkal Majalla"/>
          <w:b/>
          <w:bCs/>
          <w:noProof/>
          <w:sz w:val="24"/>
          <w:szCs w:val="24"/>
        </w:rPr>
      </w:pPr>
    </w:p>
    <w:p w:rsidR="00262695" w:rsidRPr="003F7314" w:rsidRDefault="00262695" w:rsidP="00262695">
      <w:pPr>
        <w:bidi/>
        <w:jc w:val="both"/>
        <w:rPr>
          <w:rFonts w:ascii="Sakkal Majalla" w:eastAsia="Times New Roman" w:hAnsi="Sakkal Majalla" w:cs="Sakkal Majalla"/>
          <w:b/>
          <w:bCs/>
          <w:noProof/>
          <w:sz w:val="24"/>
          <w:szCs w:val="24"/>
          <w:rtl/>
        </w:rPr>
      </w:pPr>
    </w:p>
    <w:p w:rsidR="00262695" w:rsidRDefault="00262695" w:rsidP="00262695">
      <w:pPr>
        <w:pStyle w:val="a3"/>
        <w:bidi/>
        <w:ind w:left="435"/>
        <w:jc w:val="both"/>
        <w:rPr>
          <w:rFonts w:ascii="Sakkal Majalla" w:eastAsia="Times New Roman" w:hAnsi="Sakkal Majalla" w:cs="Sakkal Majalla"/>
          <w:b/>
          <w:bCs/>
          <w:noProof/>
          <w:sz w:val="24"/>
          <w:szCs w:val="24"/>
        </w:rPr>
      </w:pPr>
    </w:p>
    <w:p w:rsidR="00262695" w:rsidRDefault="00262695" w:rsidP="00262695">
      <w:pPr>
        <w:bidi/>
        <w:spacing w:before="120" w:after="120" w:line="360" w:lineRule="auto"/>
        <w:jc w:val="both"/>
        <w:outlineLvl w:val="0"/>
        <w:rPr>
          <w:rFonts w:ascii="Calibri" w:eastAsia="Times New Roman" w:hAnsi="Calibri" w:cs="Times New Roman"/>
          <w:b/>
          <w:bCs/>
          <w:color w:val="FF0000"/>
          <w:kern w:val="36"/>
          <w:sz w:val="28"/>
          <w:szCs w:val="28"/>
          <w:rtl/>
        </w:rPr>
      </w:pPr>
    </w:p>
    <w:p w:rsidR="00262695" w:rsidRDefault="00262695" w:rsidP="00262695">
      <w:pPr>
        <w:bidi/>
        <w:spacing w:before="120" w:after="120" w:line="360" w:lineRule="auto"/>
        <w:jc w:val="both"/>
        <w:rPr>
          <w:rFonts w:ascii="Calibri" w:eastAsia="Times New Roman" w:hAnsi="Calibri" w:cs="Calibri"/>
          <w:b/>
          <w:bCs/>
          <w:color w:val="2E75B5"/>
          <w:sz w:val="26"/>
          <w:szCs w:val="26"/>
          <w:rtl/>
        </w:rPr>
      </w:pPr>
    </w:p>
    <w:p w:rsidR="00C079F7" w:rsidRPr="00B602D8" w:rsidRDefault="00C079F7" w:rsidP="00D90EB2">
      <w:pPr>
        <w:bidi/>
        <w:spacing w:line="360" w:lineRule="auto"/>
        <w:jc w:val="both"/>
        <w:rPr>
          <w:rFonts w:ascii="Simplified Arabic" w:hAnsi="Simplified Arabic" w:cs="Simplified Arabic"/>
          <w:b/>
          <w:bCs/>
          <w:sz w:val="28"/>
          <w:szCs w:val="28"/>
          <w:rtl/>
        </w:rPr>
      </w:pPr>
    </w:p>
    <w:p w:rsidR="006E083E" w:rsidRDefault="006E083E" w:rsidP="00386300">
      <w:pPr>
        <w:bidi/>
        <w:spacing w:line="360" w:lineRule="auto"/>
        <w:jc w:val="both"/>
        <w:rPr>
          <w:rFonts w:ascii="Simplified Arabic" w:hAnsi="Simplified Arabic" w:cs="Simplified Arabic"/>
          <w:sz w:val="28"/>
          <w:szCs w:val="28"/>
          <w:rtl/>
        </w:rPr>
      </w:pPr>
    </w:p>
    <w:p w:rsidR="00262695" w:rsidRPr="00262695" w:rsidRDefault="00262695" w:rsidP="002524BE">
      <w:pPr>
        <w:bidi/>
        <w:spacing w:before="120" w:after="120" w:line="360" w:lineRule="auto"/>
        <w:jc w:val="center"/>
        <w:outlineLvl w:val="0"/>
        <w:rPr>
          <w:rFonts w:ascii="Calibri" w:eastAsia="Times New Roman" w:hAnsi="Calibri" w:cs="Calibri"/>
          <w:b/>
          <w:bCs/>
          <w:color w:val="FF0000"/>
          <w:kern w:val="36"/>
          <w:sz w:val="28"/>
          <w:szCs w:val="28"/>
          <w:rtl/>
        </w:rPr>
      </w:pPr>
      <w:r>
        <w:rPr>
          <w:rFonts w:ascii="Calibri" w:eastAsia="Times New Roman" w:hAnsi="Calibri" w:cs="Calibri" w:hint="cs"/>
          <w:b/>
          <w:bCs/>
          <w:color w:val="FF0000"/>
          <w:kern w:val="36"/>
          <w:sz w:val="28"/>
          <w:szCs w:val="28"/>
          <w:rtl/>
        </w:rPr>
        <w:lastRenderedPageBreak/>
        <w:t>بيان منسوبي الجهات التابعة للوكالة</w:t>
      </w:r>
    </w:p>
    <w:p w:rsidR="00810278" w:rsidRPr="00525C76" w:rsidRDefault="00810278" w:rsidP="00810278">
      <w:pPr>
        <w:bidi/>
        <w:spacing w:before="120" w:after="120" w:line="360" w:lineRule="auto"/>
        <w:jc w:val="both"/>
        <w:rPr>
          <w:rFonts w:ascii="Calibri" w:eastAsia="Times New Roman" w:hAnsi="Calibri" w:cs="Calibri"/>
          <w:b/>
          <w:bCs/>
          <w:color w:val="2E75B5"/>
          <w:sz w:val="26"/>
          <w:szCs w:val="26"/>
          <w:rtl/>
        </w:rPr>
      </w:pPr>
      <w:r w:rsidRPr="00525C76">
        <w:rPr>
          <w:rFonts w:ascii="Calibri" w:eastAsia="Times New Roman" w:hAnsi="Calibri" w:cs="Calibri" w:hint="cs"/>
          <w:b/>
          <w:bCs/>
          <w:color w:val="2E75B5"/>
          <w:sz w:val="26"/>
          <w:szCs w:val="26"/>
          <w:rtl/>
        </w:rPr>
        <w:t>بيان بمنسوبي عمادة شؤون هيئة التدريس والموظفين</w:t>
      </w:r>
    </w:p>
    <w:tbl>
      <w:tblPr>
        <w:tblStyle w:val="a9"/>
        <w:bidiVisual/>
        <w:tblW w:w="10103" w:type="dxa"/>
        <w:tblInd w:w="-1057" w:type="dxa"/>
        <w:tblLook w:val="04A0" w:firstRow="1" w:lastRow="0" w:firstColumn="1" w:lastColumn="0" w:noHBand="0" w:noVBand="1"/>
      </w:tblPr>
      <w:tblGrid>
        <w:gridCol w:w="480"/>
        <w:gridCol w:w="2528"/>
        <w:gridCol w:w="1350"/>
        <w:gridCol w:w="1696"/>
        <w:gridCol w:w="955"/>
        <w:gridCol w:w="3094"/>
      </w:tblGrid>
      <w:tr w:rsidR="00461A8B" w:rsidTr="001116A8">
        <w:tc>
          <w:tcPr>
            <w:tcW w:w="480" w:type="dxa"/>
          </w:tcPr>
          <w:p w:rsidR="00461A8B" w:rsidRPr="0051549B" w:rsidRDefault="00461A8B" w:rsidP="00461A8B">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w:t>
            </w:r>
          </w:p>
        </w:tc>
        <w:tc>
          <w:tcPr>
            <w:tcW w:w="2528" w:type="dxa"/>
          </w:tcPr>
          <w:p w:rsidR="00461A8B" w:rsidRPr="0051549B" w:rsidRDefault="00461A8B" w:rsidP="00461A8B">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الاسم </w:t>
            </w:r>
          </w:p>
        </w:tc>
        <w:tc>
          <w:tcPr>
            <w:tcW w:w="1350" w:type="dxa"/>
          </w:tcPr>
          <w:p w:rsidR="00461A8B" w:rsidRPr="0051549B" w:rsidRDefault="00461A8B" w:rsidP="00461A8B">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المسمى الوظيفي</w:t>
            </w:r>
          </w:p>
        </w:tc>
        <w:tc>
          <w:tcPr>
            <w:tcW w:w="1696" w:type="dxa"/>
          </w:tcPr>
          <w:p w:rsidR="00461A8B" w:rsidRPr="0051549B" w:rsidRDefault="00C07591" w:rsidP="00461A8B">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461A8B" w:rsidRPr="0051549B">
              <w:rPr>
                <w:rFonts w:ascii="Calibri" w:eastAsia="Times New Roman" w:hAnsi="Calibri" w:cs="Calibri" w:hint="cs"/>
                <w:b/>
                <w:bCs/>
                <w:color w:val="002060"/>
                <w:sz w:val="24"/>
                <w:szCs w:val="24"/>
                <w:rtl/>
              </w:rPr>
              <w:t xml:space="preserve"> أو الوحدة</w:t>
            </w:r>
          </w:p>
        </w:tc>
        <w:tc>
          <w:tcPr>
            <w:tcW w:w="955" w:type="dxa"/>
          </w:tcPr>
          <w:p w:rsidR="00461A8B" w:rsidRPr="0051549B" w:rsidRDefault="00461A8B" w:rsidP="00461A8B">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التحويلة</w:t>
            </w:r>
          </w:p>
        </w:tc>
        <w:tc>
          <w:tcPr>
            <w:tcW w:w="3094" w:type="dxa"/>
          </w:tcPr>
          <w:p w:rsidR="00461A8B" w:rsidRPr="007347E6" w:rsidRDefault="00461A8B" w:rsidP="00461A8B">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البريد </w:t>
            </w:r>
            <w:r>
              <w:rPr>
                <w:rFonts w:ascii="Calibri" w:eastAsia="Times New Roman" w:hAnsi="Calibri" w:cs="Calibri" w:hint="cs"/>
                <w:b/>
                <w:bCs/>
                <w:color w:val="002060"/>
                <w:sz w:val="24"/>
                <w:szCs w:val="24"/>
                <w:rtl/>
              </w:rPr>
              <w:t>الإلكتروني</w:t>
            </w:r>
            <w:r w:rsidRPr="007347E6">
              <w:rPr>
                <w:rFonts w:ascii="Calibri" w:eastAsia="Times New Roman" w:hAnsi="Calibri" w:cs="Calibri" w:hint="cs"/>
                <w:b/>
                <w:bCs/>
                <w:color w:val="002060"/>
                <w:sz w:val="24"/>
                <w:szCs w:val="24"/>
                <w:rtl/>
              </w:rPr>
              <w:t xml:space="preserve"> للجامعة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د. مفضي بن </w:t>
            </w:r>
            <w:proofErr w:type="spellStart"/>
            <w:r w:rsidRPr="0051549B">
              <w:rPr>
                <w:rFonts w:ascii="Calibri" w:eastAsia="Times New Roman" w:hAnsi="Calibri" w:cs="Calibri" w:hint="cs"/>
                <w:b/>
                <w:bCs/>
                <w:color w:val="002060"/>
                <w:sz w:val="24"/>
                <w:szCs w:val="24"/>
                <w:rtl/>
              </w:rPr>
              <w:t>رطيان</w:t>
            </w:r>
            <w:proofErr w:type="spellEnd"/>
            <w:r w:rsidRPr="0051549B">
              <w:rPr>
                <w:rFonts w:ascii="Calibri" w:eastAsia="Times New Roman" w:hAnsi="Calibri" w:cs="Calibri" w:hint="cs"/>
                <w:b/>
                <w:bCs/>
                <w:color w:val="002060"/>
                <w:sz w:val="24"/>
                <w:szCs w:val="24"/>
                <w:rtl/>
              </w:rPr>
              <w:t xml:space="preserve"> الشراري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عميد</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عمادة هيئة التدريس والموظفين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4330</w:t>
            </w:r>
          </w:p>
        </w:tc>
        <w:tc>
          <w:tcPr>
            <w:tcW w:w="3094" w:type="dxa"/>
          </w:tcPr>
          <w:p w:rsidR="00810278" w:rsidRPr="0051549B" w:rsidRDefault="00B07DFB" w:rsidP="001116A8">
            <w:pPr>
              <w:spacing w:before="120" w:after="120" w:line="360" w:lineRule="auto"/>
              <w:rPr>
                <w:rStyle w:val="Hyperlink"/>
                <w:sz w:val="20"/>
                <w:szCs w:val="20"/>
              </w:rPr>
            </w:pPr>
            <w:hyperlink r:id="rId143" w:history="1">
              <w:r w:rsidR="00CC6B59" w:rsidRPr="00CC6B59">
                <w:rPr>
                  <w:rStyle w:val="Hyperlink"/>
                  <w:rFonts w:ascii="Calibri" w:eastAsia="Times New Roman" w:hAnsi="Calibri" w:cs="Calibri"/>
                  <w:b/>
                  <w:bCs/>
                  <w:sz w:val="20"/>
                  <w:szCs w:val="20"/>
                </w:rPr>
                <w:t>Mufadhi.alsharari@nbu.edu.sa</w:t>
              </w:r>
            </w:hyperlink>
            <w:r w:rsidR="00CC6B59">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د. بدر بن مشبب القحطاني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وكيل</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عمادة هيئة التدريس والموظفين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4331</w:t>
            </w:r>
          </w:p>
        </w:tc>
        <w:tc>
          <w:tcPr>
            <w:tcW w:w="3094" w:type="dxa"/>
          </w:tcPr>
          <w:p w:rsidR="00810278" w:rsidRPr="0051549B" w:rsidRDefault="00B07DFB" w:rsidP="001116A8">
            <w:pPr>
              <w:spacing w:before="120" w:after="120" w:line="360" w:lineRule="auto"/>
              <w:rPr>
                <w:rStyle w:val="Hyperlink"/>
                <w:sz w:val="20"/>
                <w:szCs w:val="20"/>
              </w:rPr>
            </w:pPr>
            <w:hyperlink r:id="rId144" w:history="1">
              <w:r w:rsidR="00810278" w:rsidRPr="0051549B">
                <w:rPr>
                  <w:rStyle w:val="Hyperlink"/>
                  <w:rFonts w:ascii="Calibri" w:eastAsia="Times New Roman" w:hAnsi="Calibri" w:cs="Calibri"/>
                  <w:b/>
                  <w:bCs/>
                  <w:sz w:val="20"/>
                  <w:szCs w:val="20"/>
                </w:rPr>
                <w:t>Bader.alqathani@nbu.edu.sa</w:t>
              </w:r>
            </w:hyperlink>
            <w:r w:rsidR="00810278" w:rsidRPr="0051549B">
              <w:rPr>
                <w:rStyle w:val="Hyperlink"/>
                <w:rFonts w:ascii="Calibri" w:eastAsia="Times New Roman" w:hAnsi="Calibri" w:cs="Calibri"/>
                <w:b/>
                <w:bCs/>
                <w:sz w:val="20"/>
                <w:szCs w:val="20"/>
              </w:rPr>
              <w:t xml:space="preserve"> </w:t>
            </w:r>
            <w:r w:rsidR="00810278" w:rsidRPr="0051549B">
              <w:rPr>
                <w:rStyle w:val="Hyperlink"/>
                <w:rFonts w:hint="cs"/>
                <w:sz w:val="20"/>
                <w:szCs w:val="20"/>
                <w:rtl/>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proofErr w:type="spellStart"/>
            <w:r w:rsidRPr="0051549B">
              <w:rPr>
                <w:rFonts w:ascii="Calibri" w:eastAsia="Times New Roman" w:hAnsi="Calibri" w:cs="Calibri" w:hint="cs"/>
                <w:b/>
                <w:bCs/>
                <w:color w:val="002060"/>
                <w:sz w:val="24"/>
                <w:szCs w:val="24"/>
                <w:rtl/>
              </w:rPr>
              <w:t>ركاد</w:t>
            </w:r>
            <w:proofErr w:type="spellEnd"/>
            <w:r w:rsidRPr="0051549B">
              <w:rPr>
                <w:rFonts w:ascii="Calibri" w:eastAsia="Times New Roman" w:hAnsi="Calibri" w:cs="Calibri" w:hint="cs"/>
                <w:b/>
                <w:bCs/>
                <w:color w:val="002060"/>
                <w:sz w:val="24"/>
                <w:szCs w:val="24"/>
                <w:rtl/>
              </w:rPr>
              <w:t xml:space="preserve"> بن منزل العنزي </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مدير عام الموارد البشرية</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شؤون الموظفين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4039</w:t>
            </w:r>
          </w:p>
        </w:tc>
        <w:tc>
          <w:tcPr>
            <w:tcW w:w="3094" w:type="dxa"/>
          </w:tcPr>
          <w:p w:rsidR="00810278" w:rsidRPr="00643872" w:rsidRDefault="00B07DFB" w:rsidP="001116A8">
            <w:pPr>
              <w:spacing w:before="120" w:after="120" w:line="360" w:lineRule="auto"/>
              <w:rPr>
                <w:rStyle w:val="Hyperlink"/>
              </w:rPr>
            </w:pPr>
            <w:hyperlink r:id="rId145" w:history="1">
              <w:r w:rsidR="00810278" w:rsidRPr="00C73C77">
                <w:rPr>
                  <w:rStyle w:val="Hyperlink"/>
                  <w:rFonts w:ascii="Calibri" w:eastAsia="Times New Roman" w:hAnsi="Calibri" w:cs="Calibri"/>
                  <w:b/>
                  <w:bCs/>
                  <w:sz w:val="20"/>
                  <w:szCs w:val="20"/>
                </w:rPr>
                <w:t>Rakad.alenazi@nbu.edu.sa</w:t>
              </w:r>
            </w:hyperlink>
            <w:r w:rsidR="00810278" w:rsidRPr="00643872">
              <w:rPr>
                <w:rStyle w:val="Hyperlink"/>
                <w:rFonts w:hint="cs"/>
                <w:rtl/>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w:t>
            </w:r>
          </w:p>
        </w:tc>
        <w:tc>
          <w:tcPr>
            <w:tcW w:w="2528" w:type="dxa"/>
          </w:tcPr>
          <w:p w:rsidR="00790C04" w:rsidRDefault="00810278" w:rsidP="00790C04">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لافي رمضان فرحان العنزي</w:t>
            </w:r>
          </w:p>
          <w:p w:rsidR="00790C04" w:rsidRPr="0051549B" w:rsidRDefault="00790C04" w:rsidP="00790C04">
            <w:pPr>
              <w:bidi/>
              <w:jc w:val="center"/>
              <w:rPr>
                <w:rFonts w:ascii="Calibri" w:eastAsia="Times New Roman" w:hAnsi="Calibri" w:cs="Calibri"/>
                <w:b/>
                <w:bCs/>
                <w:color w:val="002060"/>
                <w:sz w:val="24"/>
                <w:szCs w:val="24"/>
                <w:rtl/>
              </w:rPr>
            </w:pP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سكرتير</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مكتب العميد</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5859</w:t>
            </w:r>
          </w:p>
        </w:tc>
        <w:tc>
          <w:tcPr>
            <w:tcW w:w="3094" w:type="dxa"/>
          </w:tcPr>
          <w:p w:rsidR="00810278" w:rsidRPr="00643872" w:rsidRDefault="00B07DFB" w:rsidP="001116A8">
            <w:pPr>
              <w:spacing w:before="120" w:after="120" w:line="360" w:lineRule="auto"/>
              <w:rPr>
                <w:rStyle w:val="Hyperlink"/>
              </w:rPr>
            </w:pPr>
            <w:hyperlink r:id="rId146" w:history="1">
              <w:r w:rsidR="00810278" w:rsidRPr="00C73C77">
                <w:rPr>
                  <w:rStyle w:val="Hyperlink"/>
                  <w:rFonts w:ascii="Calibri" w:eastAsia="Times New Roman" w:hAnsi="Calibri" w:cs="Calibri"/>
                  <w:b/>
                  <w:bCs/>
                  <w:sz w:val="20"/>
                  <w:szCs w:val="20"/>
                </w:rPr>
                <w:t>Lafi.ramdan@nbu.edu.sa</w:t>
              </w:r>
            </w:hyperlink>
            <w:r w:rsidR="00810278" w:rsidRPr="00643872">
              <w:rPr>
                <w:rStyle w:val="Hyperlink"/>
                <w:rFonts w:hint="cs"/>
                <w:rtl/>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فايز طليحان </w:t>
            </w:r>
            <w:proofErr w:type="spellStart"/>
            <w:r w:rsidRPr="0051549B">
              <w:rPr>
                <w:rFonts w:ascii="Calibri" w:eastAsia="Times New Roman" w:hAnsi="Calibri" w:cs="Calibri" w:hint="cs"/>
                <w:b/>
                <w:bCs/>
                <w:color w:val="002060"/>
                <w:sz w:val="24"/>
                <w:szCs w:val="24"/>
                <w:rtl/>
              </w:rPr>
              <w:t>البناقي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ناسخ آلة </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الإجازات</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4208</w:t>
            </w:r>
          </w:p>
        </w:tc>
        <w:tc>
          <w:tcPr>
            <w:tcW w:w="3094" w:type="dxa"/>
          </w:tcPr>
          <w:p w:rsidR="00810278" w:rsidRPr="00643872" w:rsidRDefault="00B07DFB" w:rsidP="001116A8">
            <w:pPr>
              <w:spacing w:before="120" w:after="120" w:line="360" w:lineRule="auto"/>
              <w:rPr>
                <w:rStyle w:val="Hyperlink"/>
                <w:sz w:val="20"/>
                <w:szCs w:val="20"/>
              </w:rPr>
            </w:pPr>
            <w:hyperlink r:id="rId147" w:history="1">
              <w:r w:rsidR="00810278" w:rsidRPr="00643872">
                <w:rPr>
                  <w:rStyle w:val="Hyperlink"/>
                  <w:rFonts w:ascii="Calibri" w:eastAsia="Times New Roman" w:hAnsi="Calibri" w:cs="Calibri"/>
                  <w:b/>
                  <w:bCs/>
                  <w:sz w:val="20"/>
                  <w:szCs w:val="20"/>
                </w:rPr>
                <w:t>Fayez.albannagi</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6</w:t>
            </w:r>
          </w:p>
        </w:tc>
        <w:tc>
          <w:tcPr>
            <w:tcW w:w="2528" w:type="dxa"/>
          </w:tcPr>
          <w:p w:rsidR="00790C04" w:rsidRPr="0051549B" w:rsidRDefault="00790C04" w:rsidP="00790C04">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عليه غنام الحربي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الإجازات</w:t>
            </w:r>
          </w:p>
        </w:tc>
        <w:tc>
          <w:tcPr>
            <w:tcW w:w="955" w:type="dxa"/>
          </w:tcPr>
          <w:p w:rsidR="00810278" w:rsidRPr="0051549B" w:rsidRDefault="00810278" w:rsidP="001116A8">
            <w:pPr>
              <w:bidi/>
              <w:jc w:val="center"/>
              <w:rPr>
                <w:rFonts w:ascii="Calibri" w:eastAsia="Times New Roman" w:hAnsi="Calibri" w:cs="Calibri"/>
                <w:b/>
                <w:bCs/>
                <w:color w:val="002060"/>
                <w:sz w:val="24"/>
                <w:szCs w:val="24"/>
              </w:rPr>
            </w:pPr>
            <w:r w:rsidRPr="0051549B">
              <w:rPr>
                <w:rFonts w:ascii="Calibri" w:eastAsia="Times New Roman" w:hAnsi="Calibri" w:cs="Calibri" w:hint="cs"/>
                <w:b/>
                <w:bCs/>
                <w:color w:val="002060"/>
                <w:sz w:val="24"/>
                <w:szCs w:val="24"/>
                <w:rtl/>
              </w:rPr>
              <w:t>5821</w:t>
            </w:r>
          </w:p>
        </w:tc>
        <w:tc>
          <w:tcPr>
            <w:tcW w:w="3094" w:type="dxa"/>
          </w:tcPr>
          <w:p w:rsidR="00810278" w:rsidRPr="00643872" w:rsidRDefault="00B07DFB" w:rsidP="001116A8">
            <w:pPr>
              <w:spacing w:before="120" w:after="120" w:line="360" w:lineRule="auto"/>
              <w:rPr>
                <w:rStyle w:val="Hyperlink"/>
                <w:sz w:val="20"/>
                <w:szCs w:val="20"/>
              </w:rPr>
            </w:pPr>
            <w:hyperlink r:id="rId148" w:history="1">
              <w:r w:rsidR="00810278" w:rsidRPr="00643872">
                <w:rPr>
                  <w:rStyle w:val="Hyperlink"/>
                  <w:rFonts w:ascii="Calibri" w:eastAsia="Times New Roman" w:hAnsi="Calibri" w:cs="Calibri"/>
                  <w:b/>
                  <w:bCs/>
                  <w:sz w:val="20"/>
                  <w:szCs w:val="20"/>
                </w:rPr>
                <w:t>Alyah.ghannam@nbu.edu.sa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7</w:t>
            </w:r>
          </w:p>
        </w:tc>
        <w:tc>
          <w:tcPr>
            <w:tcW w:w="2528" w:type="dxa"/>
          </w:tcPr>
          <w:p w:rsidR="00790C04" w:rsidRPr="0051549B" w:rsidRDefault="00810278" w:rsidP="00790C04">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منى حجي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مسجل طلبة</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الإجازات</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5457</w:t>
            </w:r>
          </w:p>
        </w:tc>
        <w:tc>
          <w:tcPr>
            <w:tcW w:w="3094" w:type="dxa"/>
          </w:tcPr>
          <w:p w:rsidR="00810278" w:rsidRPr="00643872" w:rsidRDefault="00810278" w:rsidP="001116A8">
            <w:pPr>
              <w:spacing w:before="120" w:after="120" w:line="360" w:lineRule="auto"/>
              <w:rPr>
                <w:rStyle w:val="Hyperlink"/>
                <w:sz w:val="20"/>
                <w:szCs w:val="20"/>
              </w:rPr>
            </w:pPr>
            <w:r w:rsidRPr="00CC6B59">
              <w:rPr>
                <w:rStyle w:val="Hyperlink"/>
                <w:rFonts w:ascii="Calibri" w:eastAsia="Times New Roman" w:hAnsi="Calibri" w:cs="Calibri"/>
                <w:b/>
                <w:bCs/>
                <w:sz w:val="20"/>
                <w:szCs w:val="20"/>
              </w:rPr>
              <w:t>Manah.Ghannam@nbu.edu.sa</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8</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جابر غريب الشمري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سكرتير</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التخطيط وتطوير الموارد البشرية</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4334</w:t>
            </w:r>
          </w:p>
        </w:tc>
        <w:tc>
          <w:tcPr>
            <w:tcW w:w="3094" w:type="dxa"/>
          </w:tcPr>
          <w:p w:rsidR="00810278" w:rsidRPr="00643872" w:rsidRDefault="00B07DFB" w:rsidP="001116A8">
            <w:pPr>
              <w:spacing w:before="120" w:after="120" w:line="360" w:lineRule="auto"/>
              <w:rPr>
                <w:rStyle w:val="Hyperlink"/>
                <w:sz w:val="20"/>
                <w:szCs w:val="20"/>
              </w:rPr>
            </w:pPr>
            <w:hyperlink r:id="rId149" w:history="1">
              <w:r w:rsidR="00810278" w:rsidRPr="00643872">
                <w:rPr>
                  <w:rStyle w:val="Hyperlink"/>
                  <w:rFonts w:ascii="Calibri" w:eastAsia="Times New Roman" w:hAnsi="Calibri" w:cs="Calibri"/>
                  <w:b/>
                  <w:bCs/>
                  <w:sz w:val="20"/>
                  <w:szCs w:val="20"/>
                </w:rPr>
                <w:t>Jabber.alshammri@nbu.edu.sa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9</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ممدوح حمد </w:t>
            </w:r>
            <w:proofErr w:type="spellStart"/>
            <w:r w:rsidRPr="0051549B">
              <w:rPr>
                <w:rFonts w:ascii="Calibri" w:eastAsia="Times New Roman" w:hAnsi="Calibri" w:cs="Calibri" w:hint="cs"/>
                <w:b/>
                <w:bCs/>
                <w:color w:val="002060"/>
                <w:sz w:val="24"/>
                <w:szCs w:val="24"/>
                <w:rtl/>
              </w:rPr>
              <w:t>البناقي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مراسل</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الأرشيف</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5289</w:t>
            </w:r>
          </w:p>
        </w:tc>
        <w:tc>
          <w:tcPr>
            <w:tcW w:w="3094" w:type="dxa"/>
          </w:tcPr>
          <w:p w:rsidR="00810278" w:rsidRPr="00643872" w:rsidRDefault="00B07DFB" w:rsidP="001116A8">
            <w:pPr>
              <w:spacing w:before="120" w:after="120" w:line="360" w:lineRule="auto"/>
              <w:rPr>
                <w:rStyle w:val="Hyperlink"/>
                <w:sz w:val="20"/>
                <w:szCs w:val="20"/>
              </w:rPr>
            </w:pPr>
            <w:hyperlink r:id="rId150" w:history="1">
              <w:r w:rsidR="00810278" w:rsidRPr="00643872">
                <w:rPr>
                  <w:rStyle w:val="Hyperlink"/>
                  <w:rFonts w:ascii="Calibri" w:eastAsia="Times New Roman" w:hAnsi="Calibri" w:cs="Calibri"/>
                  <w:b/>
                  <w:bCs/>
                  <w:sz w:val="20"/>
                  <w:szCs w:val="20"/>
                </w:rPr>
                <w:t>Mamdouh.Hamad@nbu.edu.sa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10</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صياح عراك </w:t>
            </w:r>
            <w:proofErr w:type="spellStart"/>
            <w:r w:rsidRPr="0051549B">
              <w:rPr>
                <w:rFonts w:ascii="Calibri" w:eastAsia="Times New Roman" w:hAnsi="Calibri" w:cs="Calibri" w:hint="cs"/>
                <w:b/>
                <w:bCs/>
                <w:color w:val="002060"/>
                <w:sz w:val="24"/>
                <w:szCs w:val="24"/>
                <w:rtl/>
              </w:rPr>
              <w:t>الهزيمي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مراسل</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الأرشيف</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5289</w:t>
            </w:r>
          </w:p>
        </w:tc>
        <w:tc>
          <w:tcPr>
            <w:tcW w:w="3094" w:type="dxa"/>
          </w:tcPr>
          <w:p w:rsidR="00810278" w:rsidRPr="00643872" w:rsidRDefault="00B07DFB" w:rsidP="001116A8">
            <w:pPr>
              <w:spacing w:before="120" w:after="120" w:line="360" w:lineRule="auto"/>
              <w:rPr>
                <w:rStyle w:val="Hyperlink"/>
                <w:sz w:val="20"/>
                <w:szCs w:val="20"/>
              </w:rPr>
            </w:pPr>
            <w:hyperlink r:id="rId151" w:history="1">
              <w:r w:rsidR="00810278" w:rsidRPr="00643872">
                <w:rPr>
                  <w:rStyle w:val="Hyperlink"/>
                  <w:rFonts w:ascii="Calibri" w:eastAsia="Times New Roman" w:hAnsi="Calibri" w:cs="Calibri"/>
                  <w:b/>
                  <w:bCs/>
                  <w:sz w:val="20"/>
                  <w:szCs w:val="20"/>
                </w:rPr>
                <w:t>sayah.alhazeemi@nbu.edu.sa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11</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عامر وادي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مراقب مخزون</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الاركاب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4109</w:t>
            </w:r>
          </w:p>
        </w:tc>
        <w:tc>
          <w:tcPr>
            <w:tcW w:w="3094" w:type="dxa"/>
          </w:tcPr>
          <w:p w:rsidR="00810278" w:rsidRPr="00643872" w:rsidRDefault="00B07DFB" w:rsidP="001116A8">
            <w:pPr>
              <w:spacing w:before="120" w:after="120" w:line="360" w:lineRule="auto"/>
              <w:rPr>
                <w:rStyle w:val="Hyperlink"/>
                <w:sz w:val="20"/>
                <w:szCs w:val="20"/>
              </w:rPr>
            </w:pPr>
            <w:hyperlink r:id="rId152" w:history="1">
              <w:r w:rsidR="00810278" w:rsidRPr="00643872">
                <w:rPr>
                  <w:rStyle w:val="Hyperlink"/>
                  <w:rFonts w:ascii="Calibri" w:eastAsia="Times New Roman" w:hAnsi="Calibri" w:cs="Calibri"/>
                  <w:b/>
                  <w:bCs/>
                  <w:sz w:val="20"/>
                  <w:szCs w:val="20"/>
                </w:rPr>
                <w:t>Amer.alenazi@nbu.edu.sa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12</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فهد سراي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أمين مستودع</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الاركاب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5446</w:t>
            </w:r>
          </w:p>
        </w:tc>
        <w:tc>
          <w:tcPr>
            <w:tcW w:w="3094" w:type="dxa"/>
          </w:tcPr>
          <w:p w:rsidR="00810278" w:rsidRPr="00643872" w:rsidRDefault="00B07DFB" w:rsidP="001116A8">
            <w:pPr>
              <w:spacing w:before="120" w:after="120" w:line="360" w:lineRule="auto"/>
              <w:rPr>
                <w:rStyle w:val="Hyperlink"/>
                <w:sz w:val="20"/>
                <w:szCs w:val="20"/>
              </w:rPr>
            </w:pPr>
            <w:hyperlink r:id="rId153" w:history="1">
              <w:r w:rsidR="00810278" w:rsidRPr="00643872">
                <w:rPr>
                  <w:rStyle w:val="Hyperlink"/>
                  <w:rFonts w:ascii="Calibri" w:eastAsia="Times New Roman" w:hAnsi="Calibri" w:cs="Calibri"/>
                  <w:b/>
                  <w:bCs/>
                  <w:sz w:val="20"/>
                  <w:szCs w:val="20"/>
                </w:rPr>
                <w:t>Fahad.alenazi@nbu.edu.sa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13</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عايد ظاهر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مساعد إداري </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proofErr w:type="spellStart"/>
            <w:r w:rsidRPr="0051549B">
              <w:rPr>
                <w:rFonts w:ascii="Calibri" w:eastAsia="Times New Roman" w:hAnsi="Calibri" w:cs="Calibri" w:hint="cs"/>
                <w:b/>
                <w:bCs/>
                <w:color w:val="002060"/>
                <w:sz w:val="24"/>
                <w:szCs w:val="24"/>
                <w:rtl/>
              </w:rPr>
              <w:t>الانتدابات</w:t>
            </w:r>
            <w:proofErr w:type="spellEnd"/>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4113</w:t>
            </w:r>
          </w:p>
        </w:tc>
        <w:tc>
          <w:tcPr>
            <w:tcW w:w="3094" w:type="dxa"/>
          </w:tcPr>
          <w:p w:rsidR="00810278" w:rsidRPr="00643872" w:rsidRDefault="00B07DFB" w:rsidP="001116A8">
            <w:pPr>
              <w:spacing w:before="120" w:after="120" w:line="360" w:lineRule="auto"/>
              <w:rPr>
                <w:rStyle w:val="Hyperlink"/>
              </w:rPr>
            </w:pPr>
            <w:hyperlink r:id="rId154" w:history="1">
              <w:r w:rsidR="00810278" w:rsidRPr="00C73C77">
                <w:rPr>
                  <w:rStyle w:val="Hyperlink"/>
                  <w:rFonts w:ascii="Calibri" w:eastAsia="Times New Roman" w:hAnsi="Calibri" w:cs="Calibri"/>
                  <w:b/>
                  <w:bCs/>
                  <w:sz w:val="20"/>
                  <w:szCs w:val="20"/>
                </w:rPr>
                <w:t>Ayed.alenazi@nbu.edu.sa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14</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ناصر </w:t>
            </w:r>
            <w:proofErr w:type="spellStart"/>
            <w:r w:rsidRPr="0051549B">
              <w:rPr>
                <w:rFonts w:ascii="Calibri" w:eastAsia="Times New Roman" w:hAnsi="Calibri" w:cs="Calibri" w:hint="cs"/>
                <w:b/>
                <w:bCs/>
                <w:color w:val="002060"/>
                <w:sz w:val="24"/>
                <w:szCs w:val="24"/>
                <w:rtl/>
              </w:rPr>
              <w:t>رويعي</w:t>
            </w:r>
            <w:proofErr w:type="spellEnd"/>
            <w:r w:rsidRPr="0051549B">
              <w:rPr>
                <w:rFonts w:ascii="Calibri" w:eastAsia="Times New Roman" w:hAnsi="Calibri" w:cs="Calibri" w:hint="cs"/>
                <w:b/>
                <w:bCs/>
                <w:color w:val="002060"/>
                <w:sz w:val="24"/>
                <w:szCs w:val="24"/>
                <w:rtl/>
              </w:rPr>
              <w:t xml:space="preserve"> عيد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مدير إدارة التأدية</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4104</w:t>
            </w:r>
          </w:p>
        </w:tc>
        <w:tc>
          <w:tcPr>
            <w:tcW w:w="3094" w:type="dxa"/>
          </w:tcPr>
          <w:p w:rsidR="00810278" w:rsidRPr="00643872" w:rsidRDefault="00B07DFB" w:rsidP="001116A8">
            <w:pPr>
              <w:spacing w:before="120" w:after="120" w:line="360" w:lineRule="auto"/>
              <w:rPr>
                <w:rStyle w:val="Hyperlink"/>
              </w:rPr>
            </w:pPr>
            <w:hyperlink r:id="rId155" w:history="1">
              <w:r w:rsidR="00810278" w:rsidRPr="00C73C77">
                <w:rPr>
                  <w:rStyle w:val="Hyperlink"/>
                  <w:rFonts w:ascii="Calibri" w:eastAsia="Times New Roman" w:hAnsi="Calibri" w:cs="Calibri"/>
                  <w:b/>
                  <w:bCs/>
                  <w:sz w:val="20"/>
                  <w:szCs w:val="20"/>
                </w:rPr>
                <w:t>Naser.alenazi@nbu.edu.sa</w:t>
              </w:r>
            </w:hyperlink>
            <w:r w:rsidR="00810278" w:rsidRPr="00643872">
              <w:rPr>
                <w:rStyle w:val="Hyperlink"/>
                <w:rFonts w:hint="cs"/>
                <w:rtl/>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15</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ملفي رمضان فرحان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4097</w:t>
            </w:r>
          </w:p>
        </w:tc>
        <w:tc>
          <w:tcPr>
            <w:tcW w:w="3094" w:type="dxa"/>
          </w:tcPr>
          <w:p w:rsidR="00810278" w:rsidRPr="00643872" w:rsidRDefault="00B07DFB" w:rsidP="001116A8">
            <w:pPr>
              <w:spacing w:before="120" w:after="120" w:line="360" w:lineRule="auto"/>
              <w:rPr>
                <w:rStyle w:val="Hyperlink"/>
              </w:rPr>
            </w:pPr>
            <w:hyperlink r:id="rId156" w:history="1">
              <w:r w:rsidR="00810278" w:rsidRPr="00C73C77">
                <w:rPr>
                  <w:rStyle w:val="Hyperlink"/>
                  <w:rFonts w:ascii="Calibri" w:eastAsia="Times New Roman" w:hAnsi="Calibri" w:cs="Calibri"/>
                  <w:b/>
                  <w:bCs/>
                  <w:sz w:val="20"/>
                  <w:szCs w:val="20"/>
                </w:rPr>
                <w:t>Malfi.ramdan@nbu.edu.sa</w:t>
              </w:r>
            </w:hyperlink>
            <w:r w:rsidR="00810278" w:rsidRPr="00643872">
              <w:rPr>
                <w:rStyle w:val="Hyperlink"/>
              </w:rPr>
              <w:t xml:space="preserve"> </w:t>
            </w:r>
            <w:r w:rsidR="00810278" w:rsidRPr="00643872">
              <w:rPr>
                <w:rStyle w:val="Hyperlink"/>
                <w:rFonts w:hint="cs"/>
                <w:rtl/>
              </w:rPr>
              <w:t xml:space="preserve"> </w:t>
            </w:r>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16</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نايف جبار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أمين مستودع</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4050</w:t>
            </w:r>
          </w:p>
        </w:tc>
        <w:tc>
          <w:tcPr>
            <w:tcW w:w="3094" w:type="dxa"/>
          </w:tcPr>
          <w:p w:rsidR="00810278" w:rsidRPr="00643872" w:rsidRDefault="00B07DFB" w:rsidP="001116A8">
            <w:pPr>
              <w:spacing w:before="120" w:after="120" w:line="360" w:lineRule="auto"/>
              <w:rPr>
                <w:rStyle w:val="Hyperlink"/>
                <w:sz w:val="20"/>
                <w:szCs w:val="20"/>
              </w:rPr>
            </w:pPr>
            <w:hyperlink r:id="rId157" w:history="1">
              <w:r w:rsidR="00810278" w:rsidRPr="00643872">
                <w:rPr>
                  <w:rStyle w:val="Hyperlink"/>
                  <w:rFonts w:ascii="Calibri" w:eastAsia="Times New Roman" w:hAnsi="Calibri" w:cs="Calibri"/>
                  <w:b/>
                  <w:bCs/>
                  <w:sz w:val="20"/>
                  <w:szCs w:val="20"/>
                </w:rPr>
                <w:t>Naif.j.alenazi@nbu.edu.sa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lastRenderedPageBreak/>
              <w:t>17</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سليمان عياش </w:t>
            </w:r>
            <w:proofErr w:type="spellStart"/>
            <w:r w:rsidRPr="0051549B">
              <w:rPr>
                <w:rFonts w:ascii="Calibri" w:eastAsia="Times New Roman" w:hAnsi="Calibri" w:cs="Calibri" w:hint="cs"/>
                <w:b/>
                <w:bCs/>
                <w:color w:val="002060"/>
                <w:sz w:val="24"/>
                <w:szCs w:val="24"/>
                <w:rtl/>
              </w:rPr>
              <w:t>البناقي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مدقق رواتب</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4066</w:t>
            </w:r>
          </w:p>
        </w:tc>
        <w:tc>
          <w:tcPr>
            <w:tcW w:w="3094" w:type="dxa"/>
          </w:tcPr>
          <w:p w:rsidR="00810278" w:rsidRPr="00643872" w:rsidRDefault="00B07DFB" w:rsidP="001116A8">
            <w:pPr>
              <w:spacing w:before="120" w:after="120" w:line="360" w:lineRule="auto"/>
              <w:rPr>
                <w:rStyle w:val="Hyperlink"/>
                <w:sz w:val="20"/>
                <w:szCs w:val="20"/>
              </w:rPr>
            </w:pPr>
            <w:hyperlink r:id="rId158" w:history="1">
              <w:r w:rsidR="00810278" w:rsidRPr="00643872">
                <w:rPr>
                  <w:rStyle w:val="Hyperlink"/>
                  <w:rFonts w:ascii="Calibri" w:eastAsia="Times New Roman" w:hAnsi="Calibri" w:cs="Calibri"/>
                  <w:b/>
                  <w:bCs/>
                  <w:sz w:val="20"/>
                  <w:szCs w:val="20"/>
                </w:rPr>
                <w:t>Sliman.albangi@nbu.edu.sa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18</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فريج فريح </w:t>
            </w:r>
            <w:proofErr w:type="spellStart"/>
            <w:r w:rsidRPr="0051549B">
              <w:rPr>
                <w:rFonts w:ascii="Calibri" w:eastAsia="Times New Roman" w:hAnsi="Calibri" w:cs="Calibri" w:hint="cs"/>
                <w:b/>
                <w:bCs/>
                <w:color w:val="002060"/>
                <w:sz w:val="24"/>
                <w:szCs w:val="24"/>
                <w:rtl/>
              </w:rPr>
              <w:t>البناقي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مأمور صرف </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4902</w:t>
            </w:r>
          </w:p>
        </w:tc>
        <w:tc>
          <w:tcPr>
            <w:tcW w:w="3094" w:type="dxa"/>
          </w:tcPr>
          <w:p w:rsidR="00810278" w:rsidRPr="00643872" w:rsidRDefault="00B07DFB" w:rsidP="001116A8">
            <w:pPr>
              <w:spacing w:before="120" w:after="120" w:line="360" w:lineRule="auto"/>
              <w:rPr>
                <w:rStyle w:val="Hyperlink"/>
                <w:sz w:val="20"/>
                <w:szCs w:val="20"/>
              </w:rPr>
            </w:pPr>
            <w:hyperlink r:id="rId159" w:history="1">
              <w:r w:rsidR="00810278" w:rsidRPr="00643872">
                <w:rPr>
                  <w:rStyle w:val="Hyperlink"/>
                  <w:rFonts w:ascii="Calibri" w:eastAsia="Times New Roman" w:hAnsi="Calibri" w:cs="Calibri"/>
                  <w:b/>
                  <w:bCs/>
                  <w:sz w:val="20"/>
                  <w:szCs w:val="20"/>
                </w:rPr>
                <w:t>Freej.albanagi</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19</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سلطان محمد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مأمور صرف</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4902</w:t>
            </w:r>
          </w:p>
        </w:tc>
        <w:tc>
          <w:tcPr>
            <w:tcW w:w="3094" w:type="dxa"/>
          </w:tcPr>
          <w:p w:rsidR="00810278" w:rsidRPr="00643872" w:rsidRDefault="00B07DFB" w:rsidP="001116A8">
            <w:pPr>
              <w:spacing w:before="120" w:after="120" w:line="360" w:lineRule="auto"/>
              <w:rPr>
                <w:rStyle w:val="Hyperlink"/>
                <w:sz w:val="20"/>
                <w:szCs w:val="20"/>
              </w:rPr>
            </w:pPr>
            <w:hyperlink r:id="rId160" w:history="1">
              <w:r w:rsidR="00810278" w:rsidRPr="00643872">
                <w:rPr>
                  <w:rStyle w:val="Hyperlink"/>
                  <w:rFonts w:ascii="Calibri" w:eastAsia="Times New Roman" w:hAnsi="Calibri" w:cs="Calibri"/>
                  <w:b/>
                  <w:bCs/>
                  <w:sz w:val="20"/>
                  <w:szCs w:val="20"/>
                </w:rPr>
                <w:t>Sultan.alenazi@nbu.edu.sa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20</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أحمد سليمان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التأدية والرواتب</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4066</w:t>
            </w:r>
          </w:p>
        </w:tc>
        <w:tc>
          <w:tcPr>
            <w:tcW w:w="3094" w:type="dxa"/>
          </w:tcPr>
          <w:p w:rsidR="00810278" w:rsidRPr="00643872" w:rsidRDefault="00B07DFB" w:rsidP="001116A8">
            <w:pPr>
              <w:spacing w:before="120" w:after="120" w:line="360" w:lineRule="auto"/>
              <w:rPr>
                <w:rStyle w:val="Hyperlink"/>
                <w:rFonts w:ascii="Calibri" w:eastAsia="Times New Roman" w:hAnsi="Calibri" w:cs="Calibri"/>
                <w:b/>
                <w:bCs/>
                <w:sz w:val="20"/>
                <w:szCs w:val="20"/>
              </w:rPr>
            </w:pPr>
            <w:hyperlink r:id="rId161" w:history="1">
              <w:r w:rsidR="00810278" w:rsidRPr="00643872">
                <w:rPr>
                  <w:rStyle w:val="Hyperlink"/>
                  <w:rFonts w:ascii="Calibri" w:eastAsia="Times New Roman" w:hAnsi="Calibri" w:cs="Calibri"/>
                  <w:b/>
                  <w:bCs/>
                  <w:sz w:val="20"/>
                  <w:szCs w:val="20"/>
                </w:rPr>
                <w:t>Ahmed.Suleiman@nbu.edu.sa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21</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سامي هدوان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التواصل الداخلي</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5545</w:t>
            </w:r>
          </w:p>
        </w:tc>
        <w:tc>
          <w:tcPr>
            <w:tcW w:w="3094" w:type="dxa"/>
          </w:tcPr>
          <w:p w:rsidR="00810278" w:rsidRPr="00643872" w:rsidRDefault="00B07DFB" w:rsidP="001116A8">
            <w:pPr>
              <w:spacing w:before="120" w:after="120" w:line="360" w:lineRule="auto"/>
              <w:rPr>
                <w:rStyle w:val="Hyperlink"/>
                <w:sz w:val="20"/>
                <w:szCs w:val="20"/>
              </w:rPr>
            </w:pPr>
            <w:hyperlink r:id="rId162" w:history="1">
              <w:r w:rsidR="00810278" w:rsidRPr="00643872">
                <w:rPr>
                  <w:rStyle w:val="Hyperlink"/>
                  <w:rFonts w:ascii="Calibri" w:eastAsia="Times New Roman" w:hAnsi="Calibri" w:cs="Calibri"/>
                  <w:b/>
                  <w:bCs/>
                  <w:sz w:val="20"/>
                  <w:szCs w:val="20"/>
                </w:rPr>
                <w:t>Sami.alenazi</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22</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إبراهيم محمد العبيد</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سكرتير</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التوثيق</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5255</w:t>
            </w:r>
          </w:p>
        </w:tc>
        <w:tc>
          <w:tcPr>
            <w:tcW w:w="3094" w:type="dxa"/>
          </w:tcPr>
          <w:p w:rsidR="00810278" w:rsidRPr="00643872" w:rsidRDefault="00B07DFB" w:rsidP="001116A8">
            <w:pPr>
              <w:spacing w:before="120" w:after="120" w:line="360" w:lineRule="auto"/>
              <w:rPr>
                <w:rStyle w:val="Hyperlink"/>
                <w:sz w:val="20"/>
                <w:szCs w:val="20"/>
              </w:rPr>
            </w:pPr>
            <w:hyperlink r:id="rId163" w:history="1">
              <w:r w:rsidR="00810278" w:rsidRPr="00643872">
                <w:rPr>
                  <w:rStyle w:val="Hyperlink"/>
                  <w:rFonts w:ascii="Calibri" w:eastAsia="Times New Roman" w:hAnsi="Calibri" w:cs="Calibri"/>
                  <w:b/>
                  <w:bCs/>
                  <w:sz w:val="20"/>
                  <w:szCs w:val="20"/>
                </w:rPr>
                <w:t>Ibrahim.alobaid</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23</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مزيد منصور الخالدي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ناسخ آلة</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التوظيف</w:t>
            </w:r>
          </w:p>
        </w:tc>
        <w:tc>
          <w:tcPr>
            <w:tcW w:w="955" w:type="dxa"/>
          </w:tcPr>
          <w:p w:rsidR="00810278" w:rsidRPr="0051549B" w:rsidRDefault="00BB18BC"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094" w:type="dxa"/>
          </w:tcPr>
          <w:p w:rsidR="00810278" w:rsidRPr="00643872" w:rsidRDefault="00B07DFB" w:rsidP="001116A8">
            <w:pPr>
              <w:spacing w:before="120" w:after="120" w:line="360" w:lineRule="auto"/>
              <w:rPr>
                <w:rStyle w:val="Hyperlink"/>
                <w:sz w:val="20"/>
                <w:szCs w:val="20"/>
              </w:rPr>
            </w:pPr>
            <w:hyperlink r:id="rId164" w:history="1">
              <w:r w:rsidR="00810278" w:rsidRPr="00643872">
                <w:rPr>
                  <w:rStyle w:val="Hyperlink"/>
                  <w:rFonts w:ascii="Calibri" w:eastAsia="Times New Roman" w:hAnsi="Calibri" w:cs="Calibri" w:hint="cs"/>
                  <w:b/>
                  <w:bCs/>
                  <w:sz w:val="20"/>
                  <w:szCs w:val="20"/>
                  <w:rtl/>
                </w:rPr>
                <w:t>و</w:t>
              </w:r>
              <w:r w:rsidR="00810278" w:rsidRPr="00643872">
                <w:rPr>
                  <w:rStyle w:val="Hyperlink"/>
                  <w:rFonts w:ascii="Calibri" w:eastAsia="Times New Roman" w:hAnsi="Calibri" w:cs="Calibri"/>
                  <w:b/>
                  <w:bCs/>
                  <w:sz w:val="20"/>
                  <w:szCs w:val="20"/>
                </w:rPr>
                <w:t>mezid.alkhaldi@nbu.edu.sa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24</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عبدالله عبيد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سكرتير</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التوظيف</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4150</w:t>
            </w:r>
          </w:p>
        </w:tc>
        <w:tc>
          <w:tcPr>
            <w:tcW w:w="3094" w:type="dxa"/>
          </w:tcPr>
          <w:p w:rsidR="00810278" w:rsidRPr="00643872" w:rsidRDefault="00B07DFB" w:rsidP="001116A8">
            <w:pPr>
              <w:spacing w:before="120" w:after="120" w:line="360" w:lineRule="auto"/>
              <w:rPr>
                <w:rStyle w:val="Hyperlink"/>
                <w:sz w:val="20"/>
                <w:szCs w:val="20"/>
              </w:rPr>
            </w:pPr>
            <w:hyperlink r:id="rId165" w:history="1">
              <w:r w:rsidR="00810278" w:rsidRPr="00643872">
                <w:rPr>
                  <w:rStyle w:val="Hyperlink"/>
                  <w:rFonts w:ascii="Calibri" w:eastAsia="Times New Roman" w:hAnsi="Calibri" w:cs="Calibri"/>
                  <w:b/>
                  <w:bCs/>
                  <w:sz w:val="20"/>
                  <w:szCs w:val="20"/>
                </w:rPr>
                <w:t>aoalenizy@nbu.edu.sa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25</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عبدالله جلوي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مراجع</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التوظيف</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5958</w:t>
            </w:r>
          </w:p>
        </w:tc>
        <w:tc>
          <w:tcPr>
            <w:tcW w:w="3094" w:type="dxa"/>
          </w:tcPr>
          <w:p w:rsidR="00810278" w:rsidRPr="00643872" w:rsidRDefault="00B07DFB" w:rsidP="001116A8">
            <w:pPr>
              <w:spacing w:before="120" w:after="120" w:line="360" w:lineRule="auto"/>
              <w:rPr>
                <w:rStyle w:val="Hyperlink"/>
                <w:sz w:val="20"/>
                <w:szCs w:val="20"/>
              </w:rPr>
            </w:pPr>
            <w:hyperlink r:id="rId166" w:history="1">
              <w:r w:rsidR="00810278" w:rsidRPr="00643872">
                <w:rPr>
                  <w:rStyle w:val="Hyperlink"/>
                  <w:rFonts w:ascii="Calibri" w:eastAsia="Times New Roman" w:hAnsi="Calibri" w:cs="Calibri"/>
                  <w:b/>
                  <w:bCs/>
                  <w:sz w:val="20"/>
                  <w:szCs w:val="20"/>
                </w:rPr>
                <w:t>Abdullah.alenazi@nbu.edu.sa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26</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سهام راضي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 xml:space="preserve">باحث تطوير </w:t>
            </w:r>
            <w:r w:rsidRPr="0051549B">
              <w:rPr>
                <w:rFonts w:ascii="Calibri" w:eastAsia="Times New Roman" w:hAnsi="Calibri" w:cs="Calibri" w:hint="cs"/>
                <w:b/>
                <w:bCs/>
                <w:color w:val="002060"/>
                <w:sz w:val="24"/>
                <w:szCs w:val="24"/>
                <w:rtl/>
              </w:rPr>
              <w:t>إداري</w:t>
            </w:r>
            <w:r w:rsidRPr="0051549B">
              <w:rPr>
                <w:rFonts w:ascii="Calibri" w:eastAsia="Times New Roman" w:hAnsi="Calibri" w:cs="Calibri"/>
                <w:b/>
                <w:bCs/>
                <w:color w:val="002060"/>
                <w:sz w:val="24"/>
                <w:szCs w:val="24"/>
                <w:rtl/>
              </w:rPr>
              <w:t xml:space="preserve"> مساعد</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التوظيف</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5639</w:t>
            </w:r>
          </w:p>
        </w:tc>
        <w:tc>
          <w:tcPr>
            <w:tcW w:w="3094" w:type="dxa"/>
          </w:tcPr>
          <w:p w:rsidR="00810278" w:rsidRPr="00643872" w:rsidRDefault="00B07DFB" w:rsidP="001116A8">
            <w:pPr>
              <w:spacing w:before="120" w:after="120" w:line="360" w:lineRule="auto"/>
              <w:rPr>
                <w:rStyle w:val="Hyperlink"/>
                <w:sz w:val="20"/>
                <w:szCs w:val="20"/>
              </w:rPr>
            </w:pPr>
            <w:hyperlink r:id="rId167" w:history="1">
              <w:r w:rsidR="00810278" w:rsidRPr="00643872">
                <w:rPr>
                  <w:rStyle w:val="Hyperlink"/>
                  <w:rFonts w:ascii="Calibri" w:eastAsia="Times New Roman" w:hAnsi="Calibri" w:cs="Calibri"/>
                  <w:b/>
                  <w:bCs/>
                  <w:sz w:val="20"/>
                  <w:szCs w:val="20"/>
                </w:rPr>
                <w:t>Seham.alenazi@nbu.edu.sa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27</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سعود فضي الحربي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مدير الدعم التقني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الدعم التقني</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4442</w:t>
            </w:r>
          </w:p>
        </w:tc>
        <w:tc>
          <w:tcPr>
            <w:tcW w:w="3094" w:type="dxa"/>
          </w:tcPr>
          <w:p w:rsidR="00810278" w:rsidRPr="00643872" w:rsidRDefault="00B07DFB" w:rsidP="001116A8">
            <w:pPr>
              <w:spacing w:before="120" w:after="120" w:line="360" w:lineRule="auto"/>
              <w:rPr>
                <w:rStyle w:val="Hyperlink"/>
              </w:rPr>
            </w:pPr>
            <w:hyperlink r:id="rId168" w:history="1">
              <w:r w:rsidR="00810278" w:rsidRPr="00C73C77">
                <w:rPr>
                  <w:rStyle w:val="Hyperlink"/>
                  <w:rFonts w:ascii="Calibri" w:eastAsia="Times New Roman" w:hAnsi="Calibri" w:cs="Calibri"/>
                  <w:b/>
                  <w:bCs/>
                  <w:sz w:val="20"/>
                  <w:szCs w:val="20"/>
                </w:rPr>
                <w:t>Salharbi@nbu.edu.sa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28</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سعود ضحوي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أمين مستودع</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عمليات الموارد البشرية</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4859</w:t>
            </w:r>
          </w:p>
        </w:tc>
        <w:tc>
          <w:tcPr>
            <w:tcW w:w="3094" w:type="dxa"/>
          </w:tcPr>
          <w:p w:rsidR="00810278" w:rsidRPr="00643872" w:rsidRDefault="00B07DFB" w:rsidP="001116A8">
            <w:pPr>
              <w:spacing w:before="120" w:after="120" w:line="360" w:lineRule="auto"/>
              <w:rPr>
                <w:rStyle w:val="Hyperlink"/>
                <w:sz w:val="20"/>
                <w:szCs w:val="20"/>
              </w:rPr>
            </w:pPr>
            <w:hyperlink r:id="rId169" w:history="1">
              <w:r w:rsidR="00810278" w:rsidRPr="00643872">
                <w:rPr>
                  <w:rStyle w:val="Hyperlink"/>
                  <w:rFonts w:ascii="Calibri" w:eastAsia="Times New Roman" w:hAnsi="Calibri" w:cs="Calibri"/>
                  <w:b/>
                  <w:bCs/>
                  <w:sz w:val="20"/>
                  <w:szCs w:val="20"/>
                </w:rPr>
                <w:t>Saud-dh.@nbu.edu.sa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29</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محمد عبد</w:t>
            </w:r>
            <w:r w:rsidR="00790C04">
              <w:rPr>
                <w:rFonts w:ascii="Calibri" w:eastAsia="Times New Roman" w:hAnsi="Calibri" w:cs="Calibri" w:hint="cs"/>
                <w:b/>
                <w:bCs/>
                <w:color w:val="002060"/>
                <w:sz w:val="24"/>
                <w:szCs w:val="24"/>
                <w:rtl/>
              </w:rPr>
              <w:t xml:space="preserve"> </w:t>
            </w:r>
            <w:r w:rsidRPr="0051549B">
              <w:rPr>
                <w:rFonts w:ascii="Calibri" w:eastAsia="Times New Roman" w:hAnsi="Calibri" w:cs="Calibri" w:hint="cs"/>
                <w:b/>
                <w:bCs/>
                <w:color w:val="002060"/>
                <w:sz w:val="24"/>
                <w:szCs w:val="24"/>
                <w:rtl/>
              </w:rPr>
              <w:t>الله البلوي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ناسخ آلة</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عمليات الموارد البشرية</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5757</w:t>
            </w:r>
          </w:p>
        </w:tc>
        <w:tc>
          <w:tcPr>
            <w:tcW w:w="3094" w:type="dxa"/>
          </w:tcPr>
          <w:p w:rsidR="00810278" w:rsidRPr="00643872" w:rsidRDefault="00B07DFB" w:rsidP="001116A8">
            <w:pPr>
              <w:spacing w:before="120" w:after="120" w:line="360" w:lineRule="auto"/>
              <w:rPr>
                <w:rStyle w:val="Hyperlink"/>
                <w:sz w:val="20"/>
                <w:szCs w:val="20"/>
                <w:rtl/>
              </w:rPr>
            </w:pPr>
            <w:hyperlink r:id="rId170" w:history="1">
              <w:r w:rsidR="00810278" w:rsidRPr="00643872">
                <w:rPr>
                  <w:rStyle w:val="Hyperlink"/>
                  <w:rFonts w:ascii="Calibri" w:eastAsia="Times New Roman" w:hAnsi="Calibri" w:cs="Calibri"/>
                  <w:b/>
                  <w:bCs/>
                  <w:sz w:val="20"/>
                  <w:szCs w:val="20"/>
                </w:rPr>
                <w:t>Mohammed.albalawi</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30</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أحمد ضيف الله الشراري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عمليات الموارد البشرية</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5857</w:t>
            </w:r>
          </w:p>
        </w:tc>
        <w:tc>
          <w:tcPr>
            <w:tcW w:w="3094" w:type="dxa"/>
          </w:tcPr>
          <w:p w:rsidR="00810278" w:rsidRPr="00643872" w:rsidRDefault="00B07DFB" w:rsidP="001116A8">
            <w:pPr>
              <w:spacing w:before="120" w:after="120" w:line="360" w:lineRule="auto"/>
              <w:rPr>
                <w:rStyle w:val="Hyperlink"/>
                <w:sz w:val="20"/>
                <w:szCs w:val="20"/>
              </w:rPr>
            </w:pPr>
            <w:hyperlink r:id="rId171" w:history="1">
              <w:r w:rsidR="00810278" w:rsidRPr="00643872">
                <w:rPr>
                  <w:rStyle w:val="Hyperlink"/>
                  <w:rFonts w:ascii="Calibri" w:eastAsia="Times New Roman" w:hAnsi="Calibri" w:cs="Calibri"/>
                  <w:b/>
                  <w:bCs/>
                  <w:sz w:val="20"/>
                  <w:szCs w:val="20"/>
                </w:rPr>
                <w:t>Ahmed.alshrari</w:t>
              </w:r>
              <w:r w:rsidR="00810278" w:rsidRPr="00C73C77">
                <w:rPr>
                  <w:rStyle w:val="Hyperlink"/>
                  <w:rFonts w:ascii="Calibri" w:eastAsia="Times New Roman" w:hAnsi="Calibri" w:cs="Calibri"/>
                  <w:b/>
                  <w:bCs/>
                  <w:sz w:val="20"/>
                  <w:szCs w:val="20"/>
                </w:rPr>
                <w:t>@nbu.edu.sa</w:t>
              </w:r>
            </w:hyperlink>
            <w:r w:rsidR="00810278" w:rsidRPr="00643872">
              <w:rPr>
                <w:rStyle w:val="Hyperlink"/>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31</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سعود فهد الهذيل</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عمليات الموارد البشرية</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5326</w:t>
            </w:r>
          </w:p>
        </w:tc>
        <w:tc>
          <w:tcPr>
            <w:tcW w:w="3094" w:type="dxa"/>
          </w:tcPr>
          <w:p w:rsidR="00810278" w:rsidRPr="00643872" w:rsidRDefault="00B07DFB" w:rsidP="001116A8">
            <w:pPr>
              <w:spacing w:before="120" w:after="120" w:line="360" w:lineRule="auto"/>
              <w:rPr>
                <w:rStyle w:val="Hyperlink"/>
                <w:sz w:val="20"/>
                <w:szCs w:val="20"/>
              </w:rPr>
            </w:pPr>
            <w:hyperlink r:id="rId172" w:history="1">
              <w:r w:rsidR="00810278" w:rsidRPr="00643872">
                <w:rPr>
                  <w:rStyle w:val="Hyperlink"/>
                  <w:rFonts w:ascii="Calibri" w:eastAsia="Times New Roman" w:hAnsi="Calibri" w:cs="Calibri"/>
                  <w:b/>
                  <w:bCs/>
                  <w:sz w:val="20"/>
                  <w:szCs w:val="20"/>
                </w:rPr>
                <w:t>Saud.abdalllah@nbu.edu.sa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32</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فالح ضحوي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فني مختبر</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المتعاقدون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4209</w:t>
            </w:r>
          </w:p>
        </w:tc>
        <w:tc>
          <w:tcPr>
            <w:tcW w:w="3094" w:type="dxa"/>
          </w:tcPr>
          <w:p w:rsidR="00810278" w:rsidRPr="00643872" w:rsidRDefault="00B07DFB" w:rsidP="001116A8">
            <w:pPr>
              <w:spacing w:before="120" w:after="120" w:line="360" w:lineRule="auto"/>
              <w:rPr>
                <w:rStyle w:val="Hyperlink"/>
                <w:sz w:val="20"/>
                <w:szCs w:val="20"/>
              </w:rPr>
            </w:pPr>
            <w:hyperlink r:id="rId173" w:history="1">
              <w:r w:rsidR="00810278" w:rsidRPr="00643872">
                <w:rPr>
                  <w:rStyle w:val="Hyperlink"/>
                  <w:rFonts w:ascii="Calibri" w:eastAsia="Times New Roman" w:hAnsi="Calibri" w:cs="Calibri"/>
                  <w:b/>
                  <w:bCs/>
                  <w:sz w:val="20"/>
                  <w:szCs w:val="20"/>
                </w:rPr>
                <w:t>FD.alenwzi@nbu.edu.sa</w:t>
              </w:r>
            </w:hyperlink>
            <w:r w:rsidR="00810278" w:rsidRPr="00643872">
              <w:rPr>
                <w:rStyle w:val="Hyperlink"/>
                <w:sz w:val="20"/>
                <w:szCs w:val="20"/>
              </w:rPr>
              <w:t xml:space="preserve"> </w:t>
            </w:r>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33</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هاني صالح </w:t>
            </w:r>
            <w:proofErr w:type="spellStart"/>
            <w:r w:rsidRPr="0051549B">
              <w:rPr>
                <w:rFonts w:ascii="Calibri" w:eastAsia="Times New Roman" w:hAnsi="Calibri" w:cs="Calibri" w:hint="cs"/>
                <w:b/>
                <w:bCs/>
                <w:color w:val="002060"/>
                <w:sz w:val="24"/>
                <w:szCs w:val="24"/>
                <w:rtl/>
              </w:rPr>
              <w:t>البناقي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مستخدم</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المتعاقدون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4108</w:t>
            </w:r>
          </w:p>
        </w:tc>
        <w:tc>
          <w:tcPr>
            <w:tcW w:w="3094" w:type="dxa"/>
          </w:tcPr>
          <w:p w:rsidR="00810278" w:rsidRPr="00643872" w:rsidRDefault="00B07DFB" w:rsidP="001116A8">
            <w:pPr>
              <w:spacing w:before="120" w:after="120" w:line="360" w:lineRule="auto"/>
              <w:rPr>
                <w:rStyle w:val="Hyperlink"/>
                <w:sz w:val="20"/>
                <w:szCs w:val="20"/>
              </w:rPr>
            </w:pPr>
            <w:hyperlink r:id="rId174" w:history="1">
              <w:r w:rsidR="00810278" w:rsidRPr="00643872">
                <w:rPr>
                  <w:rStyle w:val="Hyperlink"/>
                  <w:rFonts w:ascii="Calibri" w:eastAsia="Times New Roman" w:hAnsi="Calibri" w:cs="Calibri"/>
                  <w:b/>
                  <w:bCs/>
                  <w:sz w:val="20"/>
                  <w:szCs w:val="20"/>
                </w:rPr>
                <w:t>Hani.albanagi@nbu.edu.sa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34</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علاء صابر </w:t>
            </w:r>
            <w:proofErr w:type="spellStart"/>
            <w:r w:rsidRPr="0051549B">
              <w:rPr>
                <w:rFonts w:ascii="Calibri" w:eastAsia="Times New Roman" w:hAnsi="Calibri" w:cs="Calibri" w:hint="cs"/>
                <w:b/>
                <w:bCs/>
                <w:color w:val="002060"/>
                <w:sz w:val="24"/>
                <w:szCs w:val="24"/>
                <w:rtl/>
              </w:rPr>
              <w:t>التواتي</w:t>
            </w:r>
            <w:proofErr w:type="spellEnd"/>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مدير إدارة الحاسب الآلي</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مدير إدارة عمادة شؤون الموظفين</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4332</w:t>
            </w:r>
          </w:p>
        </w:tc>
        <w:tc>
          <w:tcPr>
            <w:tcW w:w="3094" w:type="dxa"/>
          </w:tcPr>
          <w:p w:rsidR="00810278" w:rsidRPr="00643872" w:rsidRDefault="00B07DFB" w:rsidP="001116A8">
            <w:pPr>
              <w:spacing w:before="120" w:after="120" w:line="360" w:lineRule="auto"/>
              <w:rPr>
                <w:rStyle w:val="Hyperlink"/>
                <w:sz w:val="20"/>
                <w:szCs w:val="20"/>
              </w:rPr>
            </w:pPr>
            <w:hyperlink r:id="rId175" w:history="1">
              <w:r w:rsidR="00810278" w:rsidRPr="00643872">
                <w:rPr>
                  <w:rStyle w:val="Hyperlink"/>
                  <w:rFonts w:ascii="Calibri" w:eastAsia="Times New Roman" w:hAnsi="Calibri" w:cs="Calibri"/>
                  <w:b/>
                  <w:bCs/>
                  <w:sz w:val="20"/>
                  <w:szCs w:val="20"/>
                </w:rPr>
                <w:t>aaltawati@nbu.edu.sa</w:t>
              </w:r>
            </w:hyperlink>
          </w:p>
        </w:tc>
      </w:tr>
      <w:tr w:rsidR="00810278" w:rsidTr="001116A8">
        <w:tc>
          <w:tcPr>
            <w:tcW w:w="48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35</w:t>
            </w:r>
          </w:p>
        </w:tc>
        <w:tc>
          <w:tcPr>
            <w:tcW w:w="2528"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سعد فياض العنزي</w:t>
            </w:r>
          </w:p>
        </w:tc>
        <w:tc>
          <w:tcPr>
            <w:tcW w:w="1350"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أمين مستودع</w:t>
            </w:r>
          </w:p>
        </w:tc>
        <w:tc>
          <w:tcPr>
            <w:tcW w:w="1696"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مدير مكتب مدير الموارد</w:t>
            </w:r>
          </w:p>
        </w:tc>
        <w:tc>
          <w:tcPr>
            <w:tcW w:w="955" w:type="dxa"/>
          </w:tcPr>
          <w:p w:rsidR="00810278" w:rsidRPr="0051549B" w:rsidRDefault="00810278"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4107</w:t>
            </w:r>
          </w:p>
        </w:tc>
        <w:tc>
          <w:tcPr>
            <w:tcW w:w="3094" w:type="dxa"/>
          </w:tcPr>
          <w:p w:rsidR="00810278" w:rsidRPr="00643872" w:rsidRDefault="00B07DFB" w:rsidP="001116A8">
            <w:pPr>
              <w:spacing w:before="120" w:after="120" w:line="360" w:lineRule="auto"/>
              <w:rPr>
                <w:rStyle w:val="Hyperlink"/>
              </w:rPr>
            </w:pPr>
            <w:hyperlink r:id="rId176" w:history="1">
              <w:r w:rsidR="00810278" w:rsidRPr="00643872">
                <w:rPr>
                  <w:rStyle w:val="Hyperlink"/>
                  <w:rFonts w:ascii="Calibri" w:eastAsia="Times New Roman" w:hAnsi="Calibri" w:cs="Calibri"/>
                  <w:b/>
                  <w:bCs/>
                  <w:sz w:val="20"/>
                  <w:szCs w:val="20"/>
                </w:rPr>
                <w:t>Saad.alenazi@nbu.edu.sa</w:t>
              </w:r>
            </w:hyperlink>
          </w:p>
        </w:tc>
      </w:tr>
    </w:tbl>
    <w:p w:rsidR="006616DB" w:rsidRDefault="006616DB" w:rsidP="00810278">
      <w:pPr>
        <w:bidi/>
        <w:spacing w:line="360" w:lineRule="auto"/>
        <w:jc w:val="both"/>
        <w:rPr>
          <w:rFonts w:ascii="Simplified Arabic" w:hAnsi="Simplified Arabic" w:cs="Simplified Arabic"/>
          <w:sz w:val="28"/>
          <w:szCs w:val="28"/>
          <w:rtl/>
        </w:rPr>
      </w:pPr>
    </w:p>
    <w:p w:rsidR="00790C04" w:rsidRDefault="00790C04" w:rsidP="00790C04">
      <w:pPr>
        <w:bidi/>
        <w:spacing w:line="360" w:lineRule="auto"/>
        <w:jc w:val="both"/>
        <w:rPr>
          <w:rFonts w:ascii="Simplified Arabic" w:hAnsi="Simplified Arabic" w:cs="Simplified Arabic"/>
          <w:sz w:val="28"/>
          <w:szCs w:val="28"/>
          <w:rtl/>
        </w:rPr>
      </w:pPr>
    </w:p>
    <w:p w:rsidR="002651F8" w:rsidRPr="008E2991" w:rsidRDefault="005150A7" w:rsidP="005150A7">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lastRenderedPageBreak/>
        <w:t xml:space="preserve">بيان بمنسوبي </w:t>
      </w:r>
      <w:r>
        <w:rPr>
          <w:rFonts w:ascii="Calibri" w:eastAsia="Times New Roman" w:hAnsi="Calibri" w:cs="Calibri"/>
          <w:b/>
          <w:bCs/>
          <w:color w:val="2E75B5"/>
          <w:sz w:val="26"/>
          <w:szCs w:val="26"/>
          <w:rtl/>
        </w:rPr>
        <w:t>إدارة</w:t>
      </w:r>
      <w:r w:rsidRPr="0031669A">
        <w:rPr>
          <w:rFonts w:ascii="Calibri" w:eastAsia="Times New Roman" w:hAnsi="Calibri" w:cs="Calibri"/>
          <w:b/>
          <w:bCs/>
          <w:color w:val="2E75B5"/>
          <w:sz w:val="26"/>
          <w:szCs w:val="26"/>
          <w:rtl/>
        </w:rPr>
        <w:t xml:space="preserve"> التخطي</w:t>
      </w:r>
      <w:r>
        <w:rPr>
          <w:rFonts w:ascii="Calibri" w:eastAsia="Times New Roman" w:hAnsi="Calibri" w:cs="Calibri" w:hint="cs"/>
          <w:b/>
          <w:bCs/>
          <w:color w:val="2E75B5"/>
          <w:sz w:val="26"/>
          <w:szCs w:val="26"/>
          <w:rtl/>
        </w:rPr>
        <w:t>ط</w:t>
      </w:r>
      <w:r w:rsidRPr="0031669A">
        <w:rPr>
          <w:rFonts w:ascii="Calibri" w:eastAsia="Times New Roman" w:hAnsi="Calibri" w:cs="Calibri"/>
          <w:b/>
          <w:bCs/>
          <w:color w:val="2E75B5"/>
          <w:sz w:val="26"/>
          <w:szCs w:val="26"/>
          <w:rtl/>
        </w:rPr>
        <w:t xml:space="preserve"> المالي والميزانية</w:t>
      </w:r>
    </w:p>
    <w:tbl>
      <w:tblPr>
        <w:tblStyle w:val="a9"/>
        <w:tblpPr w:leftFromText="180" w:rightFromText="180" w:vertAnchor="page" w:horzAnchor="margin" w:tblpXSpec="center" w:tblpY="2251"/>
        <w:bidiVisual/>
        <w:tblW w:w="9720" w:type="dxa"/>
        <w:tblLook w:val="04A0" w:firstRow="1" w:lastRow="0" w:firstColumn="1" w:lastColumn="0" w:noHBand="0" w:noVBand="1"/>
      </w:tblPr>
      <w:tblGrid>
        <w:gridCol w:w="403"/>
        <w:gridCol w:w="1749"/>
        <w:gridCol w:w="1401"/>
        <w:gridCol w:w="1467"/>
        <w:gridCol w:w="935"/>
        <w:gridCol w:w="3765"/>
      </w:tblGrid>
      <w:tr w:rsidR="00461A8B" w:rsidTr="00FE0C51">
        <w:tc>
          <w:tcPr>
            <w:tcW w:w="403" w:type="dxa"/>
          </w:tcPr>
          <w:p w:rsidR="00461A8B" w:rsidRPr="000C5944" w:rsidRDefault="00461A8B" w:rsidP="00461A8B">
            <w:pPr>
              <w:bidi/>
              <w:spacing w:before="120" w:after="120" w:line="360" w:lineRule="auto"/>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م</w:t>
            </w:r>
          </w:p>
        </w:tc>
        <w:tc>
          <w:tcPr>
            <w:tcW w:w="1749" w:type="dxa"/>
          </w:tcPr>
          <w:p w:rsidR="00461A8B" w:rsidRPr="000C5944" w:rsidRDefault="00461A8B" w:rsidP="00461A8B">
            <w:pPr>
              <w:bidi/>
              <w:spacing w:before="120" w:after="120" w:line="360" w:lineRule="auto"/>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الاسم</w:t>
            </w:r>
          </w:p>
        </w:tc>
        <w:tc>
          <w:tcPr>
            <w:tcW w:w="1401" w:type="dxa"/>
          </w:tcPr>
          <w:p w:rsidR="00461A8B" w:rsidRPr="000C5944" w:rsidRDefault="00461A8B" w:rsidP="00461A8B">
            <w:pPr>
              <w:bidi/>
              <w:spacing w:before="120" w:after="120" w:line="360" w:lineRule="auto"/>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المسمى الوظيفي</w:t>
            </w:r>
          </w:p>
        </w:tc>
        <w:tc>
          <w:tcPr>
            <w:tcW w:w="1467" w:type="dxa"/>
          </w:tcPr>
          <w:p w:rsidR="00461A8B" w:rsidRPr="000C5944" w:rsidRDefault="00C07591" w:rsidP="00461A8B">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461A8B">
              <w:rPr>
                <w:rFonts w:ascii="Calibri" w:eastAsia="Times New Roman" w:hAnsi="Calibri" w:cs="Calibri" w:hint="cs"/>
                <w:b/>
                <w:bCs/>
                <w:color w:val="002060"/>
                <w:sz w:val="24"/>
                <w:szCs w:val="24"/>
                <w:rtl/>
              </w:rPr>
              <w:t xml:space="preserve"> أو الوحدة</w:t>
            </w:r>
          </w:p>
        </w:tc>
        <w:tc>
          <w:tcPr>
            <w:tcW w:w="935" w:type="dxa"/>
          </w:tcPr>
          <w:p w:rsidR="00461A8B" w:rsidRPr="000C5944" w:rsidRDefault="00461A8B" w:rsidP="00461A8B">
            <w:pPr>
              <w:bidi/>
              <w:spacing w:before="120" w:after="120" w:line="360" w:lineRule="auto"/>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التحويلة</w:t>
            </w:r>
          </w:p>
        </w:tc>
        <w:tc>
          <w:tcPr>
            <w:tcW w:w="3765" w:type="dxa"/>
          </w:tcPr>
          <w:p w:rsidR="00461A8B" w:rsidRPr="007347E6" w:rsidRDefault="00461A8B" w:rsidP="00461A8B">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البريد </w:t>
            </w:r>
            <w:r>
              <w:rPr>
                <w:rFonts w:ascii="Calibri" w:eastAsia="Times New Roman" w:hAnsi="Calibri" w:cs="Calibri" w:hint="cs"/>
                <w:b/>
                <w:bCs/>
                <w:color w:val="002060"/>
                <w:sz w:val="24"/>
                <w:szCs w:val="24"/>
                <w:rtl/>
              </w:rPr>
              <w:t>الإلكتروني</w:t>
            </w:r>
            <w:r w:rsidRPr="007347E6">
              <w:rPr>
                <w:rFonts w:ascii="Calibri" w:eastAsia="Times New Roman" w:hAnsi="Calibri" w:cs="Calibri" w:hint="cs"/>
                <w:b/>
                <w:bCs/>
                <w:color w:val="002060"/>
                <w:sz w:val="24"/>
                <w:szCs w:val="24"/>
                <w:rtl/>
              </w:rPr>
              <w:t xml:space="preserve"> للجامعة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1</w:t>
            </w:r>
          </w:p>
        </w:tc>
        <w:tc>
          <w:tcPr>
            <w:tcW w:w="1749" w:type="dxa"/>
            <w:tcBorders>
              <w:top w:val="single" w:sz="8" w:space="0" w:color="auto"/>
              <w:left w:val="single" w:sz="4" w:space="0" w:color="auto"/>
              <w:bottom w:val="nil"/>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tl/>
              </w:rPr>
              <w:t>محمد بن عبدالعزيز سليمان الجربوع</w:t>
            </w:r>
          </w:p>
        </w:tc>
        <w:tc>
          <w:tcPr>
            <w:tcW w:w="1401" w:type="dxa"/>
            <w:tcBorders>
              <w:top w:val="single" w:sz="8" w:space="0" w:color="auto"/>
              <w:left w:val="single" w:sz="4" w:space="0" w:color="auto"/>
              <w:bottom w:val="nil"/>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tl/>
              </w:rPr>
              <w:t>أخصائي تخطيط</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single" w:sz="8" w:space="0" w:color="auto"/>
              <w:left w:val="single" w:sz="4" w:space="0" w:color="auto"/>
              <w:bottom w:val="nil"/>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5125</w:t>
            </w:r>
          </w:p>
        </w:tc>
        <w:tc>
          <w:tcPr>
            <w:tcW w:w="3765" w:type="dxa"/>
            <w:tcBorders>
              <w:top w:val="single" w:sz="8" w:space="0" w:color="auto"/>
              <w:left w:val="single" w:sz="4" w:space="0" w:color="auto"/>
              <w:bottom w:val="nil"/>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77" w:history="1">
              <w:r w:rsidR="00FE0C51" w:rsidRPr="00BB18BC">
                <w:rPr>
                  <w:rStyle w:val="Hyperlink"/>
                  <w:rFonts w:ascii="Calibri" w:eastAsia="Times New Roman" w:hAnsi="Calibri" w:cs="Calibri"/>
                  <w:b/>
                  <w:bCs/>
                  <w:sz w:val="20"/>
                  <w:szCs w:val="20"/>
                </w:rPr>
                <w:t>Aljarboum@nbu.edu.sa</w:t>
              </w:r>
            </w:hyperlink>
            <w:r w:rsidR="00FE0C51"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 xml:space="preserve">ظاهر بن مبرد </w:t>
            </w:r>
            <w:proofErr w:type="spellStart"/>
            <w:r w:rsidRPr="000C5944">
              <w:rPr>
                <w:rFonts w:ascii="Calibri" w:eastAsia="Times New Roman" w:hAnsi="Calibri" w:cs="Calibri"/>
                <w:b/>
                <w:bCs/>
                <w:color w:val="002060"/>
                <w:sz w:val="24"/>
                <w:szCs w:val="24"/>
                <w:rtl/>
              </w:rPr>
              <w:t>عنيزان</w:t>
            </w:r>
            <w:proofErr w:type="spellEnd"/>
            <w:r w:rsidRPr="000C5944">
              <w:rPr>
                <w:rFonts w:ascii="Calibri" w:eastAsia="Times New Roman" w:hAnsi="Calibri" w:cs="Calibri"/>
                <w:b/>
                <w:bCs/>
                <w:color w:val="002060"/>
                <w:sz w:val="24"/>
                <w:szCs w:val="24"/>
                <w:rtl/>
              </w:rPr>
              <w:t xml:space="preserve"> العنزي</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باحث ميزانية</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4076</w:t>
            </w:r>
          </w:p>
        </w:tc>
        <w:tc>
          <w:tcPr>
            <w:tcW w:w="3765" w:type="dxa"/>
            <w:tcBorders>
              <w:top w:val="single" w:sz="4" w:space="0" w:color="auto"/>
              <w:left w:val="single" w:sz="4" w:space="0" w:color="auto"/>
              <w:bottom w:val="single" w:sz="4" w:space="0" w:color="auto"/>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78" w:history="1">
              <w:r w:rsidR="00FE0C51" w:rsidRPr="00BB18BC">
                <w:rPr>
                  <w:rStyle w:val="Hyperlink"/>
                  <w:rFonts w:ascii="Calibri" w:eastAsia="Times New Roman" w:hAnsi="Calibri" w:cs="Calibri"/>
                  <w:b/>
                  <w:bCs/>
                  <w:sz w:val="20"/>
                  <w:szCs w:val="20"/>
                </w:rPr>
                <w:t>Dhaher.alenazi@nbu.edu.sa</w:t>
              </w:r>
            </w:hyperlink>
            <w:r w:rsidR="00FE0C51"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3</w:t>
            </w:r>
          </w:p>
        </w:tc>
        <w:tc>
          <w:tcPr>
            <w:tcW w:w="1749"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 xml:space="preserve">ضحوي بن </w:t>
            </w:r>
            <w:proofErr w:type="spellStart"/>
            <w:r w:rsidRPr="000C5944">
              <w:rPr>
                <w:rFonts w:ascii="Calibri" w:eastAsia="Times New Roman" w:hAnsi="Calibri" w:cs="Calibri"/>
                <w:b/>
                <w:bCs/>
                <w:color w:val="002060"/>
                <w:sz w:val="24"/>
                <w:szCs w:val="24"/>
                <w:rtl/>
              </w:rPr>
              <w:t>صخنان</w:t>
            </w:r>
            <w:proofErr w:type="spellEnd"/>
            <w:r w:rsidRPr="000C5944">
              <w:rPr>
                <w:rFonts w:ascii="Calibri" w:eastAsia="Times New Roman" w:hAnsi="Calibri" w:cs="Calibri"/>
                <w:b/>
                <w:bCs/>
                <w:color w:val="002060"/>
                <w:sz w:val="24"/>
                <w:szCs w:val="24"/>
                <w:rtl/>
              </w:rPr>
              <w:t xml:space="preserve"> عماش العنزي</w:t>
            </w:r>
          </w:p>
        </w:tc>
        <w:tc>
          <w:tcPr>
            <w:tcW w:w="1401"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 xml:space="preserve">مفتش </w:t>
            </w:r>
            <w:r>
              <w:rPr>
                <w:rFonts w:ascii="Calibri" w:eastAsia="Times New Roman" w:hAnsi="Calibri" w:cs="Calibri"/>
                <w:b/>
                <w:bCs/>
                <w:color w:val="002060"/>
                <w:sz w:val="24"/>
                <w:szCs w:val="24"/>
                <w:rtl/>
              </w:rPr>
              <w:t>إداري</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4075</w:t>
            </w:r>
          </w:p>
        </w:tc>
        <w:tc>
          <w:tcPr>
            <w:tcW w:w="3765" w:type="dxa"/>
            <w:tcBorders>
              <w:top w:val="nil"/>
              <w:left w:val="single" w:sz="4" w:space="0" w:color="auto"/>
              <w:bottom w:val="single" w:sz="4" w:space="0" w:color="auto"/>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79" w:history="1">
              <w:r w:rsidR="00FE0C51" w:rsidRPr="00BB18BC">
                <w:rPr>
                  <w:rStyle w:val="Hyperlink"/>
                  <w:rFonts w:ascii="Calibri" w:eastAsia="Times New Roman" w:hAnsi="Calibri" w:cs="Calibri"/>
                  <w:b/>
                  <w:bCs/>
                  <w:sz w:val="20"/>
                  <w:szCs w:val="20"/>
                </w:rPr>
                <w:t>Thahaui.alenezi@nbu.edu.sa</w:t>
              </w:r>
            </w:hyperlink>
            <w:r w:rsidR="00FE0C51"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4</w:t>
            </w:r>
          </w:p>
        </w:tc>
        <w:tc>
          <w:tcPr>
            <w:tcW w:w="1749"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عادل بن صفوق مزكي العنزي</w:t>
            </w:r>
          </w:p>
        </w:tc>
        <w:tc>
          <w:tcPr>
            <w:tcW w:w="1401"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رئيس قسم</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4072</w:t>
            </w:r>
          </w:p>
        </w:tc>
        <w:tc>
          <w:tcPr>
            <w:tcW w:w="3765" w:type="dxa"/>
            <w:tcBorders>
              <w:top w:val="nil"/>
              <w:left w:val="single" w:sz="4" w:space="0" w:color="auto"/>
              <w:bottom w:val="single" w:sz="4" w:space="0" w:color="auto"/>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80" w:history="1">
              <w:r w:rsidR="00FE0C51" w:rsidRPr="00BB18BC">
                <w:rPr>
                  <w:rStyle w:val="Hyperlink"/>
                  <w:rFonts w:ascii="Calibri" w:eastAsia="Times New Roman" w:hAnsi="Calibri" w:cs="Calibri"/>
                  <w:b/>
                  <w:bCs/>
                  <w:sz w:val="20"/>
                  <w:szCs w:val="20"/>
                </w:rPr>
                <w:t>Adel.alanazi@nbu.edu.sa</w:t>
              </w:r>
            </w:hyperlink>
            <w:r w:rsidR="00FE0C51"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5</w:t>
            </w:r>
          </w:p>
        </w:tc>
        <w:tc>
          <w:tcPr>
            <w:tcW w:w="1749"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نايف بن حصوي شطي العنزي</w:t>
            </w:r>
          </w:p>
        </w:tc>
        <w:tc>
          <w:tcPr>
            <w:tcW w:w="1401"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مسجل معلومات</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4074</w:t>
            </w:r>
          </w:p>
        </w:tc>
        <w:tc>
          <w:tcPr>
            <w:tcW w:w="3765" w:type="dxa"/>
            <w:tcBorders>
              <w:top w:val="nil"/>
              <w:left w:val="single" w:sz="4" w:space="0" w:color="auto"/>
              <w:bottom w:val="single" w:sz="4" w:space="0" w:color="auto"/>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81" w:history="1">
              <w:r w:rsidR="00FE0C51" w:rsidRPr="00BB18BC">
                <w:rPr>
                  <w:rStyle w:val="Hyperlink"/>
                  <w:rFonts w:ascii="Calibri" w:eastAsia="Times New Roman" w:hAnsi="Calibri" w:cs="Calibri"/>
                  <w:b/>
                  <w:bCs/>
                  <w:sz w:val="20"/>
                  <w:szCs w:val="20"/>
                </w:rPr>
                <w:t>Naif.alanzi@nbu.edu.sa</w:t>
              </w:r>
            </w:hyperlink>
            <w:r w:rsidR="00FE0C51"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6</w:t>
            </w:r>
          </w:p>
        </w:tc>
        <w:tc>
          <w:tcPr>
            <w:tcW w:w="1749"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 xml:space="preserve">صالح بن </w:t>
            </w:r>
            <w:proofErr w:type="spellStart"/>
            <w:r w:rsidRPr="000C5944">
              <w:rPr>
                <w:rFonts w:ascii="Calibri" w:eastAsia="Times New Roman" w:hAnsi="Calibri" w:cs="Calibri"/>
                <w:b/>
                <w:bCs/>
                <w:color w:val="002060"/>
                <w:sz w:val="24"/>
                <w:szCs w:val="24"/>
                <w:rtl/>
              </w:rPr>
              <w:t>محيزم</w:t>
            </w:r>
            <w:proofErr w:type="spellEnd"/>
            <w:r w:rsidRPr="000C5944">
              <w:rPr>
                <w:rFonts w:ascii="Calibri" w:eastAsia="Times New Roman" w:hAnsi="Calibri" w:cs="Calibri"/>
                <w:b/>
                <w:bCs/>
                <w:color w:val="002060"/>
                <w:sz w:val="24"/>
                <w:szCs w:val="24"/>
                <w:rtl/>
              </w:rPr>
              <w:t xml:space="preserve"> معزي العنزي</w:t>
            </w:r>
          </w:p>
        </w:tc>
        <w:tc>
          <w:tcPr>
            <w:tcW w:w="1401"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أمين صندوق</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4073</w:t>
            </w:r>
          </w:p>
        </w:tc>
        <w:tc>
          <w:tcPr>
            <w:tcW w:w="3765" w:type="dxa"/>
            <w:tcBorders>
              <w:top w:val="nil"/>
              <w:left w:val="single" w:sz="4" w:space="0" w:color="auto"/>
              <w:bottom w:val="single" w:sz="4" w:space="0" w:color="auto"/>
              <w:right w:val="single" w:sz="4" w:space="0" w:color="auto"/>
            </w:tcBorders>
            <w:shd w:val="clear" w:color="auto" w:fill="auto"/>
            <w:vAlign w:val="center"/>
          </w:tcPr>
          <w:p w:rsidR="00FE0C51" w:rsidRPr="00BB18BC" w:rsidRDefault="00FE0C51" w:rsidP="00BB18BC">
            <w:pPr>
              <w:spacing w:before="120" w:after="120" w:line="360" w:lineRule="auto"/>
              <w:rPr>
                <w:rStyle w:val="Hyperlink"/>
                <w:sz w:val="20"/>
                <w:szCs w:val="20"/>
              </w:rPr>
            </w:pPr>
            <w:r w:rsidRPr="00BB18BC">
              <w:rPr>
                <w:rStyle w:val="Hyperlink"/>
                <w:rFonts w:ascii="Calibri" w:eastAsia="Times New Roman" w:hAnsi="Calibri" w:cs="Calibri"/>
                <w:b/>
                <w:bCs/>
                <w:sz w:val="20"/>
                <w:szCs w:val="20"/>
              </w:rPr>
              <w:t>Saleh.</w:t>
            </w:r>
            <w:hyperlink r:id="rId182" w:history="1">
              <w:r w:rsidRPr="00BB18BC">
                <w:rPr>
                  <w:rStyle w:val="Hyperlink"/>
                  <w:rFonts w:ascii="Calibri" w:eastAsia="Times New Roman" w:hAnsi="Calibri" w:cs="Calibri"/>
                  <w:b/>
                  <w:bCs/>
                  <w:sz w:val="20"/>
                  <w:szCs w:val="20"/>
                </w:rPr>
                <w:t>mohizm.alenazy@nbu.edu.sa</w:t>
              </w:r>
            </w:hyperlink>
            <w:r w:rsidRPr="00BB18BC">
              <w:rPr>
                <w:rStyle w:val="Hyperlink"/>
                <w:sz w:val="20"/>
                <w:szCs w:val="20"/>
              </w:rPr>
              <w:t xml:space="preserve"> </w:t>
            </w:r>
          </w:p>
        </w:tc>
      </w:tr>
      <w:tr w:rsidR="00FE0C51" w:rsidTr="00FE0C51">
        <w:tc>
          <w:tcPr>
            <w:tcW w:w="403" w:type="dxa"/>
          </w:tcPr>
          <w:p w:rsidR="00FE0C51" w:rsidRPr="000C5944" w:rsidRDefault="00FE0C51" w:rsidP="001116A8">
            <w:pPr>
              <w:bidi/>
              <w:spacing w:before="120" w:after="120" w:line="360" w:lineRule="auto"/>
              <w:jc w:val="both"/>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7</w:t>
            </w:r>
          </w:p>
        </w:tc>
        <w:tc>
          <w:tcPr>
            <w:tcW w:w="1749"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حمود بن فريج سمير العنزي</w:t>
            </w:r>
          </w:p>
        </w:tc>
        <w:tc>
          <w:tcPr>
            <w:tcW w:w="1401"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bidi/>
              <w:jc w:val="center"/>
              <w:rPr>
                <w:rFonts w:ascii="Calibri" w:eastAsia="Times New Roman" w:hAnsi="Calibri" w:cs="Calibri"/>
                <w:b/>
                <w:bCs/>
                <w:color w:val="002060"/>
                <w:sz w:val="24"/>
                <w:szCs w:val="24"/>
                <w:rtl/>
              </w:rPr>
            </w:pPr>
            <w:r w:rsidRPr="000C5944">
              <w:rPr>
                <w:rFonts w:ascii="Calibri" w:eastAsia="Times New Roman" w:hAnsi="Calibri" w:cs="Calibri"/>
                <w:b/>
                <w:bCs/>
                <w:color w:val="002060"/>
                <w:sz w:val="24"/>
                <w:szCs w:val="24"/>
                <w:rtl/>
              </w:rPr>
              <w:t>مستخدم</w:t>
            </w:r>
          </w:p>
        </w:tc>
        <w:tc>
          <w:tcPr>
            <w:tcW w:w="1467" w:type="dxa"/>
          </w:tcPr>
          <w:p w:rsidR="00FE0C51" w:rsidRPr="000C5944" w:rsidRDefault="00FE0C51" w:rsidP="005150A7">
            <w:pPr>
              <w:bidi/>
              <w:jc w:val="center"/>
              <w:rPr>
                <w:rFonts w:ascii="Calibri" w:eastAsia="Times New Roman" w:hAnsi="Calibri" w:cs="Calibri"/>
                <w:b/>
                <w:bCs/>
                <w:color w:val="002060"/>
                <w:sz w:val="24"/>
                <w:szCs w:val="24"/>
              </w:rPr>
            </w:pPr>
            <w:r w:rsidRPr="000C5944">
              <w:rPr>
                <w:rFonts w:ascii="Calibri" w:eastAsia="Times New Roman" w:hAnsi="Calibri" w:cs="Calibri" w:hint="cs"/>
                <w:b/>
                <w:bCs/>
                <w:color w:val="002060"/>
                <w:sz w:val="24"/>
                <w:szCs w:val="24"/>
                <w:rtl/>
              </w:rPr>
              <w:t>إدارة</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التخطيط</w:t>
            </w:r>
            <w:r w:rsidRPr="000C5944">
              <w:rPr>
                <w:rFonts w:ascii="Calibri" w:eastAsia="Times New Roman" w:hAnsi="Calibri" w:cs="Calibri"/>
                <w:b/>
                <w:bCs/>
                <w:color w:val="002060"/>
                <w:sz w:val="24"/>
                <w:szCs w:val="24"/>
                <w:rtl/>
              </w:rPr>
              <w:t xml:space="preserve"> </w:t>
            </w:r>
            <w:r w:rsidRPr="000C5944">
              <w:rPr>
                <w:rFonts w:ascii="Calibri" w:eastAsia="Times New Roman" w:hAnsi="Calibri" w:cs="Calibri" w:hint="cs"/>
                <w:b/>
                <w:bCs/>
                <w:color w:val="002060"/>
                <w:sz w:val="24"/>
                <w:szCs w:val="24"/>
                <w:rtl/>
              </w:rPr>
              <w:t>والميزانية</w:t>
            </w:r>
          </w:p>
        </w:tc>
        <w:tc>
          <w:tcPr>
            <w:tcW w:w="935" w:type="dxa"/>
            <w:tcBorders>
              <w:top w:val="nil"/>
              <w:left w:val="single" w:sz="4" w:space="0" w:color="auto"/>
              <w:bottom w:val="single" w:sz="4" w:space="0" w:color="auto"/>
              <w:right w:val="single" w:sz="4" w:space="0" w:color="auto"/>
            </w:tcBorders>
            <w:shd w:val="clear" w:color="auto" w:fill="auto"/>
            <w:vAlign w:val="center"/>
          </w:tcPr>
          <w:p w:rsidR="00FE0C51" w:rsidRPr="000C5944" w:rsidRDefault="00FE0C51" w:rsidP="001116A8">
            <w:pPr>
              <w:jc w:val="center"/>
              <w:rPr>
                <w:rFonts w:ascii="Calibri" w:eastAsia="Times New Roman" w:hAnsi="Calibri" w:cs="Calibri"/>
                <w:b/>
                <w:bCs/>
                <w:color w:val="002060"/>
                <w:sz w:val="24"/>
                <w:szCs w:val="24"/>
              </w:rPr>
            </w:pPr>
            <w:r w:rsidRPr="000C5944">
              <w:rPr>
                <w:rFonts w:ascii="Calibri" w:eastAsia="Times New Roman" w:hAnsi="Calibri" w:cs="Calibri"/>
                <w:b/>
                <w:bCs/>
                <w:color w:val="002060"/>
                <w:sz w:val="24"/>
                <w:szCs w:val="24"/>
              </w:rPr>
              <w:t>4196</w:t>
            </w:r>
          </w:p>
        </w:tc>
        <w:tc>
          <w:tcPr>
            <w:tcW w:w="3765" w:type="dxa"/>
            <w:tcBorders>
              <w:top w:val="nil"/>
              <w:left w:val="single" w:sz="4" w:space="0" w:color="auto"/>
              <w:bottom w:val="single" w:sz="4" w:space="0" w:color="auto"/>
              <w:right w:val="single" w:sz="4" w:space="0" w:color="auto"/>
            </w:tcBorders>
            <w:shd w:val="clear" w:color="auto" w:fill="auto"/>
            <w:vAlign w:val="center"/>
          </w:tcPr>
          <w:p w:rsidR="00FE0C51" w:rsidRPr="00BB18BC" w:rsidRDefault="00B07DFB" w:rsidP="00BB18BC">
            <w:pPr>
              <w:spacing w:before="120" w:after="120" w:line="360" w:lineRule="auto"/>
              <w:rPr>
                <w:rStyle w:val="Hyperlink"/>
                <w:sz w:val="20"/>
                <w:szCs w:val="20"/>
              </w:rPr>
            </w:pPr>
            <w:hyperlink r:id="rId183" w:history="1">
              <w:r w:rsidR="00FE0C51" w:rsidRPr="00BB18BC">
                <w:rPr>
                  <w:rStyle w:val="Hyperlink"/>
                  <w:rFonts w:ascii="Calibri" w:eastAsia="Times New Roman" w:hAnsi="Calibri" w:cs="Calibri"/>
                  <w:b/>
                  <w:bCs/>
                  <w:sz w:val="20"/>
                  <w:szCs w:val="20"/>
                </w:rPr>
                <w:t>Homood.sameer@nbu.edu.sa</w:t>
              </w:r>
            </w:hyperlink>
            <w:r w:rsidR="00FE0C51" w:rsidRPr="00BB18BC">
              <w:rPr>
                <w:rStyle w:val="Hyperlink"/>
                <w:sz w:val="20"/>
                <w:szCs w:val="20"/>
              </w:rPr>
              <w:t xml:space="preserve"> </w:t>
            </w:r>
          </w:p>
        </w:tc>
      </w:tr>
    </w:tbl>
    <w:p w:rsidR="007347E6" w:rsidRDefault="005150A7" w:rsidP="007347E6">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بيان بمنسوبي إدارة مراقبة المخزون</w:t>
      </w:r>
    </w:p>
    <w:tbl>
      <w:tblPr>
        <w:tblStyle w:val="a9"/>
        <w:bidiVisual/>
        <w:tblW w:w="9473" w:type="dxa"/>
        <w:tblInd w:w="-427" w:type="dxa"/>
        <w:tblLook w:val="04A0" w:firstRow="1" w:lastRow="0" w:firstColumn="1" w:lastColumn="0" w:noHBand="0" w:noVBand="1"/>
      </w:tblPr>
      <w:tblGrid>
        <w:gridCol w:w="458"/>
        <w:gridCol w:w="1710"/>
        <w:gridCol w:w="1530"/>
        <w:gridCol w:w="1350"/>
        <w:gridCol w:w="990"/>
        <w:gridCol w:w="3435"/>
      </w:tblGrid>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م</w:t>
            </w:r>
          </w:p>
        </w:tc>
        <w:tc>
          <w:tcPr>
            <w:tcW w:w="1710" w:type="dxa"/>
          </w:tcPr>
          <w:p w:rsidR="001D3047" w:rsidRPr="000C5944" w:rsidRDefault="001D3047" w:rsidP="001D3047">
            <w:pPr>
              <w:bidi/>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الاسم</w:t>
            </w:r>
          </w:p>
        </w:tc>
        <w:tc>
          <w:tcPr>
            <w:tcW w:w="1530" w:type="dxa"/>
          </w:tcPr>
          <w:p w:rsidR="001D3047" w:rsidRPr="000C5944" w:rsidRDefault="001D3047" w:rsidP="001D3047">
            <w:pPr>
              <w:bidi/>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المسمى الوظيفي</w:t>
            </w:r>
          </w:p>
        </w:tc>
        <w:tc>
          <w:tcPr>
            <w:tcW w:w="1350" w:type="dxa"/>
          </w:tcPr>
          <w:p w:rsidR="001D3047" w:rsidRPr="000C5944" w:rsidRDefault="001D3047" w:rsidP="001D3047">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 أو الوحدة</w:t>
            </w:r>
          </w:p>
        </w:tc>
        <w:tc>
          <w:tcPr>
            <w:tcW w:w="990" w:type="dxa"/>
          </w:tcPr>
          <w:p w:rsidR="001D3047" w:rsidRPr="000C5944" w:rsidRDefault="001D3047" w:rsidP="001D3047">
            <w:pPr>
              <w:bidi/>
              <w:jc w:val="center"/>
              <w:rPr>
                <w:rFonts w:ascii="Calibri" w:eastAsia="Times New Roman" w:hAnsi="Calibri" w:cs="Calibri"/>
                <w:b/>
                <w:bCs/>
                <w:color w:val="002060"/>
                <w:sz w:val="24"/>
                <w:szCs w:val="24"/>
                <w:rtl/>
              </w:rPr>
            </w:pPr>
            <w:r w:rsidRPr="000C5944">
              <w:rPr>
                <w:rFonts w:ascii="Calibri" w:eastAsia="Times New Roman" w:hAnsi="Calibri" w:cs="Calibri" w:hint="cs"/>
                <w:b/>
                <w:bCs/>
                <w:color w:val="002060"/>
                <w:sz w:val="24"/>
                <w:szCs w:val="24"/>
                <w:rtl/>
              </w:rPr>
              <w:t>التحويلة</w:t>
            </w:r>
          </w:p>
        </w:tc>
        <w:tc>
          <w:tcPr>
            <w:tcW w:w="3435"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البريد </w:t>
            </w:r>
            <w:r>
              <w:rPr>
                <w:rFonts w:ascii="Calibri" w:eastAsia="Times New Roman" w:hAnsi="Calibri" w:cs="Calibri" w:hint="cs"/>
                <w:b/>
                <w:bCs/>
                <w:color w:val="002060"/>
                <w:sz w:val="24"/>
                <w:szCs w:val="24"/>
                <w:rtl/>
              </w:rPr>
              <w:t>الإلكتروني</w:t>
            </w:r>
            <w:r w:rsidRPr="007347E6">
              <w:rPr>
                <w:rFonts w:ascii="Calibri" w:eastAsia="Times New Roman" w:hAnsi="Calibri" w:cs="Calibri" w:hint="cs"/>
                <w:b/>
                <w:bCs/>
                <w:color w:val="002060"/>
                <w:sz w:val="24"/>
                <w:szCs w:val="24"/>
                <w:rtl/>
              </w:rPr>
              <w:t xml:space="preserve"> للجامعة </w:t>
            </w:r>
          </w:p>
        </w:tc>
      </w:tr>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1</w:t>
            </w:r>
          </w:p>
        </w:tc>
        <w:tc>
          <w:tcPr>
            <w:tcW w:w="171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سعد بن مفضي العنزي </w:t>
            </w:r>
          </w:p>
        </w:tc>
        <w:tc>
          <w:tcPr>
            <w:tcW w:w="153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أمين مستودع </w:t>
            </w:r>
          </w:p>
        </w:tc>
        <w:tc>
          <w:tcPr>
            <w:tcW w:w="135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مراقبة المخزون </w:t>
            </w:r>
          </w:p>
        </w:tc>
        <w:tc>
          <w:tcPr>
            <w:tcW w:w="99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4270</w:t>
            </w:r>
          </w:p>
        </w:tc>
        <w:tc>
          <w:tcPr>
            <w:tcW w:w="3435" w:type="dxa"/>
          </w:tcPr>
          <w:p w:rsidR="001D3047" w:rsidRPr="00BB18BC" w:rsidRDefault="001D3047" w:rsidP="00CC60BC">
            <w:pPr>
              <w:spacing w:before="120" w:after="120" w:line="360" w:lineRule="auto"/>
              <w:rPr>
                <w:rFonts w:ascii="Calibri" w:eastAsia="Times New Roman" w:hAnsi="Calibri" w:cs="Calibri"/>
                <w:b/>
                <w:bCs/>
                <w:color w:val="002060"/>
                <w:sz w:val="24"/>
                <w:szCs w:val="24"/>
              </w:rPr>
            </w:pPr>
            <w:r w:rsidRPr="00CC60BC">
              <w:rPr>
                <w:rStyle w:val="Hyperlink"/>
                <w:b/>
                <w:bCs/>
                <w:sz w:val="20"/>
                <w:szCs w:val="20"/>
              </w:rPr>
              <w:t>Saad.mofdi@nbu.edu.sa</w:t>
            </w:r>
          </w:p>
        </w:tc>
      </w:tr>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2</w:t>
            </w:r>
          </w:p>
        </w:tc>
        <w:tc>
          <w:tcPr>
            <w:tcW w:w="171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عبدالله بن فارس العنزي </w:t>
            </w:r>
          </w:p>
        </w:tc>
        <w:tc>
          <w:tcPr>
            <w:tcW w:w="153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باحث ميزانية</w:t>
            </w:r>
          </w:p>
        </w:tc>
        <w:tc>
          <w:tcPr>
            <w:tcW w:w="135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مراقبة المخزون </w:t>
            </w:r>
          </w:p>
        </w:tc>
        <w:tc>
          <w:tcPr>
            <w:tcW w:w="990" w:type="dxa"/>
          </w:tcPr>
          <w:p w:rsidR="001D3047" w:rsidRPr="007347E6" w:rsidRDefault="001D3047" w:rsidP="001D3047">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35" w:type="dxa"/>
          </w:tcPr>
          <w:p w:rsidR="001D3047" w:rsidRDefault="001D3047" w:rsidP="001D3047">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r>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3</w:t>
            </w:r>
          </w:p>
        </w:tc>
        <w:tc>
          <w:tcPr>
            <w:tcW w:w="171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فالح سلطان العنزي </w:t>
            </w:r>
          </w:p>
        </w:tc>
        <w:tc>
          <w:tcPr>
            <w:tcW w:w="153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أمين مستودع </w:t>
            </w:r>
          </w:p>
        </w:tc>
        <w:tc>
          <w:tcPr>
            <w:tcW w:w="135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مراقبة المخزون </w:t>
            </w:r>
          </w:p>
        </w:tc>
        <w:tc>
          <w:tcPr>
            <w:tcW w:w="990" w:type="dxa"/>
          </w:tcPr>
          <w:p w:rsidR="001D3047" w:rsidRPr="007347E6" w:rsidRDefault="001D3047" w:rsidP="001D3047">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35" w:type="dxa"/>
          </w:tcPr>
          <w:p w:rsidR="001D3047" w:rsidRDefault="001D3047" w:rsidP="001D3047">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r>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4</w:t>
            </w:r>
          </w:p>
        </w:tc>
        <w:tc>
          <w:tcPr>
            <w:tcW w:w="171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نايف بن عبدالله العنزي  </w:t>
            </w:r>
          </w:p>
        </w:tc>
        <w:tc>
          <w:tcPr>
            <w:tcW w:w="153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مستخدم </w:t>
            </w:r>
          </w:p>
        </w:tc>
        <w:tc>
          <w:tcPr>
            <w:tcW w:w="135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مراقبة المخزون </w:t>
            </w:r>
          </w:p>
        </w:tc>
        <w:tc>
          <w:tcPr>
            <w:tcW w:w="990" w:type="dxa"/>
          </w:tcPr>
          <w:p w:rsidR="001D3047" w:rsidRPr="007347E6" w:rsidRDefault="001D3047" w:rsidP="001D3047">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35" w:type="dxa"/>
          </w:tcPr>
          <w:p w:rsidR="001D3047" w:rsidRDefault="001D3047" w:rsidP="001D3047">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r>
      <w:tr w:rsidR="001D3047" w:rsidTr="001D3047">
        <w:tc>
          <w:tcPr>
            <w:tcW w:w="458" w:type="dxa"/>
          </w:tcPr>
          <w:p w:rsidR="001D3047" w:rsidRPr="001D3047" w:rsidRDefault="001D3047" w:rsidP="001D3047">
            <w:pPr>
              <w:bidi/>
              <w:jc w:val="center"/>
              <w:rPr>
                <w:rFonts w:ascii="Calibri" w:eastAsia="Times New Roman" w:hAnsi="Calibri" w:cs="Calibri"/>
                <w:b/>
                <w:bCs/>
                <w:color w:val="002060"/>
                <w:sz w:val="24"/>
                <w:szCs w:val="24"/>
                <w:rtl/>
              </w:rPr>
            </w:pPr>
            <w:r w:rsidRPr="001D3047">
              <w:rPr>
                <w:rFonts w:ascii="Calibri" w:eastAsia="Times New Roman" w:hAnsi="Calibri" w:cs="Calibri" w:hint="cs"/>
                <w:b/>
                <w:bCs/>
                <w:color w:val="002060"/>
                <w:sz w:val="24"/>
                <w:szCs w:val="24"/>
                <w:rtl/>
              </w:rPr>
              <w:t>5</w:t>
            </w:r>
          </w:p>
        </w:tc>
        <w:tc>
          <w:tcPr>
            <w:tcW w:w="171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محمد بن مفضي العنزي </w:t>
            </w:r>
          </w:p>
        </w:tc>
        <w:tc>
          <w:tcPr>
            <w:tcW w:w="153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سائق</w:t>
            </w:r>
          </w:p>
        </w:tc>
        <w:tc>
          <w:tcPr>
            <w:tcW w:w="1350" w:type="dxa"/>
          </w:tcPr>
          <w:p w:rsidR="001D3047" w:rsidRPr="007347E6" w:rsidRDefault="001D3047" w:rsidP="001D3047">
            <w:pPr>
              <w:bidi/>
              <w:jc w:val="center"/>
              <w:rPr>
                <w:rFonts w:ascii="Calibri" w:eastAsia="Times New Roman" w:hAnsi="Calibri" w:cs="Calibri"/>
                <w:b/>
                <w:bCs/>
                <w:color w:val="002060"/>
                <w:sz w:val="24"/>
                <w:szCs w:val="24"/>
                <w:rtl/>
              </w:rPr>
            </w:pPr>
            <w:r w:rsidRPr="007347E6">
              <w:rPr>
                <w:rFonts w:ascii="Calibri" w:eastAsia="Times New Roman" w:hAnsi="Calibri" w:cs="Calibri" w:hint="cs"/>
                <w:b/>
                <w:bCs/>
                <w:color w:val="002060"/>
                <w:sz w:val="24"/>
                <w:szCs w:val="24"/>
                <w:rtl/>
              </w:rPr>
              <w:t xml:space="preserve">مراقبة المخزون </w:t>
            </w:r>
          </w:p>
        </w:tc>
        <w:tc>
          <w:tcPr>
            <w:tcW w:w="990" w:type="dxa"/>
          </w:tcPr>
          <w:p w:rsidR="001D3047" w:rsidRPr="007347E6" w:rsidRDefault="001D3047" w:rsidP="001D3047">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35" w:type="dxa"/>
          </w:tcPr>
          <w:p w:rsidR="001D3047" w:rsidRDefault="001D3047" w:rsidP="001D3047">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r>
    </w:tbl>
    <w:p w:rsidR="00790C04" w:rsidRDefault="00790C04" w:rsidP="007347E6">
      <w:pPr>
        <w:bidi/>
        <w:spacing w:before="120" w:after="120" w:line="360" w:lineRule="auto"/>
        <w:jc w:val="both"/>
        <w:rPr>
          <w:rFonts w:ascii="Calibri" w:eastAsia="Times New Roman" w:hAnsi="Calibri" w:cs="Calibri"/>
          <w:b/>
          <w:bCs/>
          <w:color w:val="2E75B5"/>
          <w:sz w:val="26"/>
          <w:szCs w:val="26"/>
          <w:rtl/>
        </w:rPr>
      </w:pPr>
    </w:p>
    <w:p w:rsidR="00790C04" w:rsidRDefault="00790C04" w:rsidP="00790C04">
      <w:pPr>
        <w:bidi/>
        <w:spacing w:before="120" w:after="120" w:line="360" w:lineRule="auto"/>
        <w:jc w:val="both"/>
        <w:rPr>
          <w:rFonts w:ascii="Calibri" w:eastAsia="Times New Roman" w:hAnsi="Calibri" w:cs="Calibri"/>
          <w:b/>
          <w:bCs/>
          <w:color w:val="2E75B5"/>
          <w:sz w:val="26"/>
          <w:szCs w:val="26"/>
          <w:rtl/>
        </w:rPr>
      </w:pPr>
    </w:p>
    <w:p w:rsidR="00790C04" w:rsidRDefault="00790C04" w:rsidP="00790C04">
      <w:pPr>
        <w:bidi/>
        <w:spacing w:before="120" w:after="120" w:line="360" w:lineRule="auto"/>
        <w:jc w:val="both"/>
        <w:rPr>
          <w:rFonts w:ascii="Calibri" w:eastAsia="Times New Roman" w:hAnsi="Calibri" w:cs="Calibri"/>
          <w:b/>
          <w:bCs/>
          <w:color w:val="2E75B5"/>
          <w:sz w:val="26"/>
          <w:szCs w:val="26"/>
          <w:rtl/>
        </w:rPr>
      </w:pPr>
    </w:p>
    <w:p w:rsidR="00B71F18" w:rsidRDefault="00B71F18" w:rsidP="00790C04">
      <w:pPr>
        <w:bidi/>
        <w:spacing w:before="120" w:after="120" w:line="360" w:lineRule="auto"/>
        <w:jc w:val="both"/>
        <w:rPr>
          <w:rFonts w:ascii="Calibri" w:eastAsia="Times New Roman" w:hAnsi="Calibri" w:cs="Calibri"/>
          <w:b/>
          <w:bCs/>
          <w:color w:val="2E75B5"/>
          <w:sz w:val="26"/>
          <w:szCs w:val="26"/>
        </w:rPr>
      </w:pPr>
      <w:r>
        <w:rPr>
          <w:rFonts w:ascii="Calibri" w:eastAsia="Times New Roman" w:hAnsi="Calibri" w:cs="Calibri" w:hint="cs"/>
          <w:b/>
          <w:bCs/>
          <w:color w:val="2E75B5"/>
          <w:sz w:val="26"/>
          <w:szCs w:val="26"/>
          <w:rtl/>
        </w:rPr>
        <w:lastRenderedPageBreak/>
        <w:t xml:space="preserve">بيان بمنسوبي </w:t>
      </w:r>
      <w:r w:rsidR="00C07591">
        <w:rPr>
          <w:rFonts w:ascii="Calibri" w:eastAsia="Times New Roman" w:hAnsi="Calibri" w:cs="Calibri" w:hint="cs"/>
          <w:b/>
          <w:bCs/>
          <w:color w:val="2E75B5"/>
          <w:sz w:val="26"/>
          <w:szCs w:val="26"/>
          <w:rtl/>
        </w:rPr>
        <w:t>الإدارة</w:t>
      </w:r>
      <w:r>
        <w:rPr>
          <w:rFonts w:ascii="Calibri" w:eastAsia="Times New Roman" w:hAnsi="Calibri" w:cs="Calibri" w:hint="cs"/>
          <w:b/>
          <w:bCs/>
          <w:color w:val="2E75B5"/>
          <w:sz w:val="26"/>
          <w:szCs w:val="26"/>
          <w:rtl/>
        </w:rPr>
        <w:t xml:space="preserve"> المالية</w:t>
      </w:r>
    </w:p>
    <w:tbl>
      <w:tblPr>
        <w:tblStyle w:val="a9"/>
        <w:bidiVisual/>
        <w:tblW w:w="10088" w:type="dxa"/>
        <w:tblInd w:w="-1086" w:type="dxa"/>
        <w:tblLook w:val="04A0" w:firstRow="1" w:lastRow="0" w:firstColumn="1" w:lastColumn="0" w:noHBand="0" w:noVBand="1"/>
      </w:tblPr>
      <w:tblGrid>
        <w:gridCol w:w="514"/>
        <w:gridCol w:w="2089"/>
        <w:gridCol w:w="1530"/>
        <w:gridCol w:w="1260"/>
        <w:gridCol w:w="1350"/>
        <w:gridCol w:w="3345"/>
      </w:tblGrid>
      <w:tr w:rsidR="00B71F18" w:rsidTr="001D3047">
        <w:tc>
          <w:tcPr>
            <w:tcW w:w="514"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w:t>
            </w:r>
          </w:p>
        </w:tc>
        <w:tc>
          <w:tcPr>
            <w:tcW w:w="2089"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الاسم</w:t>
            </w:r>
          </w:p>
        </w:tc>
        <w:tc>
          <w:tcPr>
            <w:tcW w:w="1530"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المسمى الوظيفي</w:t>
            </w:r>
          </w:p>
        </w:tc>
        <w:tc>
          <w:tcPr>
            <w:tcW w:w="1260" w:type="dxa"/>
            <w:tcBorders>
              <w:top w:val="single" w:sz="4" w:space="0" w:color="auto"/>
              <w:left w:val="single" w:sz="4" w:space="0" w:color="auto"/>
              <w:bottom w:val="single" w:sz="4" w:space="0" w:color="auto"/>
              <w:right w:val="single" w:sz="4" w:space="0" w:color="auto"/>
            </w:tcBorders>
            <w:hideMark/>
          </w:tcPr>
          <w:p w:rsidR="00B71F18" w:rsidRDefault="00C07591" w:rsidP="00FB25C2">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1A0A16">
              <w:rPr>
                <w:rFonts w:ascii="Calibri" w:eastAsia="Times New Roman" w:hAnsi="Calibri" w:cs="Calibri"/>
                <w:b/>
                <w:bCs/>
                <w:color w:val="002060"/>
                <w:sz w:val="24"/>
                <w:szCs w:val="24"/>
              </w:rPr>
              <w:t xml:space="preserve"> </w:t>
            </w:r>
            <w:r w:rsidR="001A0A16">
              <w:rPr>
                <w:rFonts w:ascii="Calibri" w:eastAsia="Times New Roman" w:hAnsi="Calibri" w:cs="Calibri" w:hint="cs"/>
                <w:b/>
                <w:bCs/>
                <w:color w:val="002060"/>
                <w:sz w:val="24"/>
                <w:szCs w:val="24"/>
                <w:rtl/>
              </w:rPr>
              <w:t>أو الوحدة</w:t>
            </w:r>
          </w:p>
        </w:tc>
        <w:tc>
          <w:tcPr>
            <w:tcW w:w="1350"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التحويلة</w:t>
            </w:r>
          </w:p>
        </w:tc>
        <w:tc>
          <w:tcPr>
            <w:tcW w:w="3345"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2E75B5"/>
                <w:sz w:val="20"/>
                <w:szCs w:val="20"/>
              </w:rPr>
            </w:pPr>
            <w:r w:rsidRPr="00E3624B">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sidRPr="00E3624B">
              <w:rPr>
                <w:rFonts w:ascii="Calibri" w:eastAsia="Times New Roman" w:hAnsi="Calibri" w:cs="Calibri" w:hint="cs"/>
                <w:b/>
                <w:bCs/>
                <w:color w:val="002060"/>
                <w:sz w:val="24"/>
                <w:szCs w:val="24"/>
                <w:rtl/>
              </w:rPr>
              <w:t xml:space="preserve"> للجامعة</w:t>
            </w:r>
          </w:p>
        </w:tc>
      </w:tr>
      <w:tr w:rsidR="00B71F18" w:rsidTr="001D3047">
        <w:tc>
          <w:tcPr>
            <w:tcW w:w="514"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1 </w:t>
            </w:r>
          </w:p>
        </w:tc>
        <w:tc>
          <w:tcPr>
            <w:tcW w:w="2089"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نواف هدوان رشيد العنزي</w:t>
            </w:r>
          </w:p>
        </w:tc>
        <w:tc>
          <w:tcPr>
            <w:tcW w:w="1530"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محاسب قانوني</w:t>
            </w:r>
          </w:p>
        </w:tc>
        <w:tc>
          <w:tcPr>
            <w:tcW w:w="1260" w:type="dxa"/>
            <w:tcBorders>
              <w:top w:val="single" w:sz="4" w:space="0" w:color="auto"/>
              <w:left w:val="single" w:sz="4" w:space="0" w:color="auto"/>
              <w:bottom w:val="single" w:sz="4" w:space="0" w:color="auto"/>
              <w:right w:val="single" w:sz="4" w:space="0" w:color="auto"/>
            </w:tcBorders>
          </w:tcPr>
          <w:p w:rsidR="00B71F18" w:rsidRDefault="00C07591"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71F18">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4078</w:t>
            </w:r>
          </w:p>
        </w:tc>
        <w:tc>
          <w:tcPr>
            <w:tcW w:w="3345" w:type="dxa"/>
            <w:tcBorders>
              <w:top w:val="single" w:sz="4" w:space="0" w:color="auto"/>
              <w:left w:val="single" w:sz="4" w:space="0" w:color="auto"/>
              <w:bottom w:val="single" w:sz="4" w:space="0" w:color="auto"/>
              <w:right w:val="single" w:sz="4" w:space="0" w:color="auto"/>
            </w:tcBorders>
          </w:tcPr>
          <w:p w:rsidR="00B71F18" w:rsidRPr="00BB18BC" w:rsidRDefault="00B07DFB" w:rsidP="00BB18BC">
            <w:pPr>
              <w:spacing w:before="120" w:after="120" w:line="360" w:lineRule="auto"/>
              <w:rPr>
                <w:rStyle w:val="Hyperlink"/>
                <w:b/>
                <w:bCs/>
                <w:sz w:val="20"/>
                <w:szCs w:val="20"/>
              </w:rPr>
            </w:pPr>
            <w:hyperlink r:id="rId184" w:history="1">
              <w:r w:rsidR="00B71F18" w:rsidRPr="00BB18BC">
                <w:rPr>
                  <w:rStyle w:val="Hyperlink"/>
                  <w:b/>
                  <w:bCs/>
                  <w:sz w:val="20"/>
                  <w:szCs w:val="20"/>
                </w:rPr>
                <w:t>Nawafh.alanazi@nbu.edu.sa</w:t>
              </w:r>
            </w:hyperlink>
          </w:p>
        </w:tc>
      </w:tr>
      <w:tr w:rsidR="00B71F18" w:rsidTr="001D3047">
        <w:tc>
          <w:tcPr>
            <w:tcW w:w="514" w:type="dxa"/>
            <w:tcBorders>
              <w:top w:val="single" w:sz="4" w:space="0" w:color="auto"/>
              <w:left w:val="single" w:sz="4" w:space="0" w:color="auto"/>
              <w:bottom w:val="single" w:sz="4" w:space="0" w:color="auto"/>
              <w:right w:val="single" w:sz="4" w:space="0" w:color="auto"/>
            </w:tcBorders>
            <w:hideMark/>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2 </w:t>
            </w:r>
          </w:p>
        </w:tc>
        <w:tc>
          <w:tcPr>
            <w:tcW w:w="2089"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سعود دخيل ملوح العنزي</w:t>
            </w:r>
          </w:p>
        </w:tc>
        <w:tc>
          <w:tcPr>
            <w:tcW w:w="1530"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مأمور صرف</w:t>
            </w:r>
          </w:p>
        </w:tc>
        <w:tc>
          <w:tcPr>
            <w:tcW w:w="1260" w:type="dxa"/>
            <w:tcBorders>
              <w:top w:val="single" w:sz="4" w:space="0" w:color="auto"/>
              <w:left w:val="single" w:sz="4" w:space="0" w:color="auto"/>
              <w:bottom w:val="single" w:sz="4" w:space="0" w:color="auto"/>
              <w:right w:val="single" w:sz="4" w:space="0" w:color="auto"/>
            </w:tcBorders>
          </w:tcPr>
          <w:p w:rsidR="00B71F18" w:rsidRDefault="00C07591"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71F18">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71F18" w:rsidRDefault="00B71F18" w:rsidP="00FB25C2">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5622</w:t>
            </w:r>
          </w:p>
        </w:tc>
        <w:tc>
          <w:tcPr>
            <w:tcW w:w="3345" w:type="dxa"/>
            <w:tcBorders>
              <w:top w:val="single" w:sz="4" w:space="0" w:color="auto"/>
              <w:left w:val="single" w:sz="4" w:space="0" w:color="auto"/>
              <w:bottom w:val="single" w:sz="4" w:space="0" w:color="auto"/>
              <w:right w:val="single" w:sz="4" w:space="0" w:color="auto"/>
            </w:tcBorders>
          </w:tcPr>
          <w:p w:rsidR="00B71F18" w:rsidRPr="00BB18BC" w:rsidRDefault="00B07DFB" w:rsidP="00CC6B59">
            <w:pPr>
              <w:spacing w:before="120" w:after="120" w:line="360" w:lineRule="auto"/>
              <w:jc w:val="center"/>
              <w:rPr>
                <w:rStyle w:val="Hyperlink"/>
                <w:b/>
                <w:bCs/>
                <w:sz w:val="20"/>
                <w:szCs w:val="20"/>
              </w:rPr>
            </w:pPr>
            <w:hyperlink r:id="rId185" w:history="1">
              <w:r w:rsidR="00CC6B59">
                <w:rPr>
                  <w:rStyle w:val="Hyperlink"/>
                  <w:b/>
                  <w:bCs/>
                  <w:sz w:val="20"/>
                  <w:szCs w:val="20"/>
                </w:rPr>
                <w:t>-</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3 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خليفة </w:t>
            </w:r>
            <w:proofErr w:type="spellStart"/>
            <w:r>
              <w:rPr>
                <w:rFonts w:ascii="Calibri" w:eastAsia="Times New Roman" w:hAnsi="Calibri" w:cs="Calibri" w:hint="cs"/>
                <w:b/>
                <w:bCs/>
                <w:color w:val="002060"/>
                <w:sz w:val="24"/>
                <w:szCs w:val="24"/>
                <w:rtl/>
              </w:rPr>
              <w:t>سداح</w:t>
            </w:r>
            <w:proofErr w:type="spellEnd"/>
            <w:r>
              <w:rPr>
                <w:rFonts w:ascii="Calibri" w:eastAsia="Times New Roman" w:hAnsi="Calibri" w:cs="Calibri" w:hint="cs"/>
                <w:b/>
                <w:bCs/>
                <w:color w:val="002060"/>
                <w:sz w:val="24"/>
                <w:szCs w:val="24"/>
                <w:rtl/>
              </w:rPr>
              <w:t xml:space="preserve"> مقبل </w:t>
            </w:r>
            <w:proofErr w:type="spellStart"/>
            <w:r>
              <w:rPr>
                <w:rFonts w:ascii="Calibri" w:eastAsia="Times New Roman" w:hAnsi="Calibri" w:cs="Calibri" w:hint="cs"/>
                <w:b/>
                <w:bCs/>
                <w:color w:val="002060"/>
                <w:sz w:val="24"/>
                <w:szCs w:val="24"/>
                <w:rtl/>
              </w:rPr>
              <w:t>المطرفي</w:t>
            </w:r>
            <w:proofErr w:type="spellEnd"/>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محصل إيرادات</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86" w:history="1">
              <w:r w:rsidR="00BB18BC" w:rsidRPr="00BB18BC">
                <w:rPr>
                  <w:rStyle w:val="Hyperlink"/>
                  <w:b/>
                  <w:bCs/>
                  <w:sz w:val="20"/>
                  <w:szCs w:val="20"/>
                </w:rPr>
                <w:t>Khalifa.almatrafi@nbu.eud.sa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محمد شامي </w:t>
            </w:r>
            <w:proofErr w:type="spellStart"/>
            <w:r>
              <w:rPr>
                <w:rFonts w:ascii="Calibri" w:eastAsia="Times New Roman" w:hAnsi="Calibri" w:cs="Calibri" w:hint="cs"/>
                <w:b/>
                <w:bCs/>
                <w:color w:val="002060"/>
                <w:sz w:val="24"/>
                <w:szCs w:val="24"/>
                <w:rtl/>
              </w:rPr>
              <w:t>زويعل</w:t>
            </w:r>
            <w:proofErr w:type="spellEnd"/>
            <w:r>
              <w:rPr>
                <w:rFonts w:ascii="Calibri" w:eastAsia="Times New Roman" w:hAnsi="Calibri" w:cs="Calibri" w:hint="cs"/>
                <w:b/>
                <w:bCs/>
                <w:color w:val="002060"/>
                <w:sz w:val="24"/>
                <w:szCs w:val="24"/>
                <w:rtl/>
              </w:rPr>
              <w:t xml:space="preserve">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مأمور صرف</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4081</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CC6B59">
            <w:pPr>
              <w:spacing w:before="120" w:after="120" w:line="360" w:lineRule="auto"/>
              <w:jc w:val="center"/>
              <w:rPr>
                <w:rStyle w:val="Hyperlink"/>
                <w:b/>
                <w:bCs/>
                <w:sz w:val="20"/>
                <w:szCs w:val="20"/>
              </w:rPr>
            </w:pPr>
            <w:hyperlink r:id="rId187" w:history="1">
              <w:r w:rsidR="00CC6B59">
                <w:rPr>
                  <w:rStyle w:val="Hyperlink"/>
                  <w:b/>
                  <w:bCs/>
                  <w:sz w:val="20"/>
                  <w:szCs w:val="20"/>
                </w:rPr>
                <w:t>-</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5 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سعود سفاح مرسل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مراقب مالي</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4079</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88" w:history="1">
              <w:r w:rsidR="00BB18BC" w:rsidRPr="00BB18BC">
                <w:rPr>
                  <w:rStyle w:val="Hyperlink"/>
                  <w:b/>
                  <w:bCs/>
                  <w:sz w:val="20"/>
                  <w:szCs w:val="20"/>
                </w:rPr>
                <w:t>Saud.Alzbiny@nbu.edu.sa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6 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فايز عوض رجاء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فني مختبر</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4046</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89" w:history="1">
              <w:r w:rsidR="00BB18BC" w:rsidRPr="00BB18BC">
                <w:rPr>
                  <w:rStyle w:val="Hyperlink"/>
                  <w:b/>
                  <w:bCs/>
                  <w:sz w:val="20"/>
                  <w:szCs w:val="20"/>
                </w:rPr>
                <w:t>Faiz.alenazy@nbu,edu.sa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7 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حابس عيد هليل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باحث ميزانية</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90" w:history="1">
              <w:r w:rsidR="00BB18BC" w:rsidRPr="00BB18BC">
                <w:rPr>
                  <w:rStyle w:val="Hyperlink"/>
                  <w:b/>
                  <w:bCs/>
                  <w:sz w:val="20"/>
                  <w:szCs w:val="20"/>
                </w:rPr>
                <w:t>Habis.alenazy@nbu.edu.sa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8 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خليل محمد فرهود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أخصائي ميزانية</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4085</w:t>
            </w:r>
          </w:p>
        </w:tc>
        <w:tc>
          <w:tcPr>
            <w:tcW w:w="3345"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9 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أحمد عوين </w:t>
            </w:r>
            <w:proofErr w:type="spellStart"/>
            <w:r>
              <w:rPr>
                <w:rFonts w:ascii="Calibri" w:eastAsia="Times New Roman" w:hAnsi="Calibri" w:cs="Calibri" w:hint="cs"/>
                <w:b/>
                <w:bCs/>
                <w:color w:val="002060"/>
                <w:sz w:val="24"/>
                <w:szCs w:val="24"/>
                <w:rtl/>
              </w:rPr>
              <w:t>مدشر</w:t>
            </w:r>
            <w:proofErr w:type="spellEnd"/>
            <w:r>
              <w:rPr>
                <w:rFonts w:ascii="Calibri" w:eastAsia="Times New Roman" w:hAnsi="Calibri" w:cs="Calibri" w:hint="cs"/>
                <w:b/>
                <w:bCs/>
                <w:color w:val="002060"/>
                <w:sz w:val="24"/>
                <w:szCs w:val="24"/>
                <w:rtl/>
              </w:rPr>
              <w:t xml:space="preserve">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مأمور صرف</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91" w:history="1">
              <w:r w:rsidR="00BB18BC" w:rsidRPr="00BB18BC">
                <w:rPr>
                  <w:rStyle w:val="Hyperlink"/>
                  <w:b/>
                  <w:bCs/>
                  <w:sz w:val="20"/>
                  <w:szCs w:val="20"/>
                </w:rPr>
                <w:t>Ahmed.Alenezi3@nbu.edu.sa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10 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سعود رحيل مخلف الحازمي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كاتب</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4989</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CC6B59" w:rsidP="00CC6B59">
            <w:pPr>
              <w:spacing w:before="120" w:after="120" w:line="360" w:lineRule="auto"/>
              <w:jc w:val="center"/>
              <w:rPr>
                <w:rStyle w:val="Hyperlink"/>
                <w:b/>
                <w:bCs/>
                <w:sz w:val="20"/>
                <w:szCs w:val="20"/>
              </w:rPr>
            </w:pPr>
            <w:r>
              <w:t>-</w:t>
            </w:r>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11 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حميد سليمان صالح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محاسب</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92" w:history="1">
              <w:r w:rsidR="00BB18BC" w:rsidRPr="00BB18BC">
                <w:rPr>
                  <w:rStyle w:val="Hyperlink"/>
                  <w:b/>
                  <w:bCs/>
                  <w:sz w:val="20"/>
                  <w:szCs w:val="20"/>
                </w:rPr>
                <w:t>Hmeed.alanazi@nbu.adu.sa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12 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بندر صهيدان مشعل العنزي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مدقق رواتب</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4077</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07DFB" w:rsidP="00BB18BC">
            <w:pPr>
              <w:spacing w:before="120" w:after="120" w:line="360" w:lineRule="auto"/>
              <w:rPr>
                <w:rStyle w:val="Hyperlink"/>
                <w:b/>
                <w:bCs/>
                <w:sz w:val="20"/>
                <w:szCs w:val="20"/>
              </w:rPr>
            </w:pPr>
            <w:hyperlink r:id="rId193" w:history="1">
              <w:r w:rsidR="00BB18BC" w:rsidRPr="00BB18BC">
                <w:rPr>
                  <w:rStyle w:val="Hyperlink"/>
                  <w:b/>
                  <w:bCs/>
                  <w:sz w:val="20"/>
                  <w:szCs w:val="20"/>
                </w:rPr>
                <w:t>Bandar.alenzi@nbu.edu.sa</w:t>
              </w:r>
            </w:hyperlink>
          </w:p>
        </w:tc>
      </w:tr>
      <w:tr w:rsidR="00BB18BC" w:rsidTr="001D3047">
        <w:tc>
          <w:tcPr>
            <w:tcW w:w="514" w:type="dxa"/>
            <w:tcBorders>
              <w:top w:val="single" w:sz="4" w:space="0" w:color="auto"/>
              <w:left w:val="single" w:sz="4" w:space="0" w:color="auto"/>
              <w:bottom w:val="single" w:sz="4" w:space="0" w:color="auto"/>
              <w:right w:val="single" w:sz="4" w:space="0" w:color="auto"/>
            </w:tcBorders>
            <w:hideMark/>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13 </w:t>
            </w:r>
          </w:p>
        </w:tc>
        <w:tc>
          <w:tcPr>
            <w:tcW w:w="2089"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فهد ماجد ماضي السبيعي</w:t>
            </w:r>
          </w:p>
        </w:tc>
        <w:tc>
          <w:tcPr>
            <w:tcW w:w="153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باحث ميزانية</w:t>
            </w:r>
          </w:p>
        </w:tc>
        <w:tc>
          <w:tcPr>
            <w:tcW w:w="1260" w:type="dxa"/>
            <w:tcBorders>
              <w:top w:val="single" w:sz="4" w:space="0" w:color="auto"/>
              <w:left w:val="single" w:sz="4" w:space="0" w:color="auto"/>
              <w:bottom w:val="single" w:sz="4" w:space="0" w:color="auto"/>
              <w:right w:val="single" w:sz="4" w:space="0" w:color="auto"/>
            </w:tcBorders>
          </w:tcPr>
          <w:p w:rsidR="00BB18BC"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الإدارة</w:t>
            </w:r>
            <w:r w:rsidR="00BB18BC">
              <w:rPr>
                <w:rFonts w:ascii="Calibri" w:eastAsia="Times New Roman" w:hAnsi="Calibri" w:cs="Calibri" w:hint="cs"/>
                <w:b/>
                <w:bCs/>
                <w:color w:val="002060"/>
                <w:sz w:val="24"/>
                <w:szCs w:val="24"/>
                <w:rtl/>
              </w:rPr>
              <w:t xml:space="preserve"> المالية</w:t>
            </w:r>
          </w:p>
        </w:tc>
        <w:tc>
          <w:tcPr>
            <w:tcW w:w="1350" w:type="dxa"/>
            <w:tcBorders>
              <w:top w:val="single" w:sz="4" w:space="0" w:color="auto"/>
              <w:left w:val="single" w:sz="4" w:space="0" w:color="auto"/>
              <w:bottom w:val="single" w:sz="4" w:space="0" w:color="auto"/>
              <w:right w:val="single" w:sz="4" w:space="0" w:color="auto"/>
            </w:tcBorders>
          </w:tcPr>
          <w:p w:rsidR="00BB18BC" w:rsidRDefault="00BB18BC" w:rsidP="00BB18BC">
            <w:pPr>
              <w:bidi/>
              <w:jc w:val="center"/>
              <w:rPr>
                <w:rFonts w:ascii="Calibri" w:eastAsia="Times New Roman" w:hAnsi="Calibri" w:cs="Calibri"/>
                <w:b/>
                <w:bCs/>
                <w:color w:val="002060"/>
                <w:sz w:val="24"/>
                <w:szCs w:val="24"/>
              </w:rPr>
            </w:pPr>
            <w:r>
              <w:rPr>
                <w:rFonts w:ascii="Calibri" w:eastAsia="Times New Roman" w:hAnsi="Calibri" w:cs="Calibri" w:hint="cs"/>
                <w:b/>
                <w:bCs/>
                <w:color w:val="002060"/>
                <w:sz w:val="24"/>
                <w:szCs w:val="24"/>
                <w:rtl/>
              </w:rPr>
              <w:t>5633</w:t>
            </w:r>
          </w:p>
        </w:tc>
        <w:tc>
          <w:tcPr>
            <w:tcW w:w="3345" w:type="dxa"/>
            <w:tcBorders>
              <w:top w:val="single" w:sz="4" w:space="0" w:color="auto"/>
              <w:left w:val="single" w:sz="4" w:space="0" w:color="auto"/>
              <w:bottom w:val="single" w:sz="4" w:space="0" w:color="auto"/>
              <w:right w:val="single" w:sz="4" w:space="0" w:color="auto"/>
            </w:tcBorders>
          </w:tcPr>
          <w:p w:rsidR="00BB18BC" w:rsidRPr="00BB18BC" w:rsidRDefault="00BB18BC" w:rsidP="00BB18BC">
            <w:pPr>
              <w:spacing w:before="120" w:after="120" w:line="360" w:lineRule="auto"/>
              <w:rPr>
                <w:rStyle w:val="Hyperlink"/>
                <w:b/>
                <w:bCs/>
                <w:sz w:val="20"/>
                <w:szCs w:val="20"/>
              </w:rPr>
            </w:pPr>
            <w:r w:rsidRPr="00BB18BC">
              <w:rPr>
                <w:rStyle w:val="Hyperlink"/>
                <w:b/>
                <w:bCs/>
                <w:sz w:val="20"/>
                <w:szCs w:val="20"/>
              </w:rPr>
              <w:t>Fahadm.Alsubaie@nbu.edu.sa</w:t>
            </w:r>
          </w:p>
        </w:tc>
      </w:tr>
    </w:tbl>
    <w:p w:rsidR="002651F8" w:rsidRPr="002651F8" w:rsidRDefault="002651F8" w:rsidP="00B71F18">
      <w:pPr>
        <w:bidi/>
        <w:spacing w:before="120" w:after="120" w:line="360" w:lineRule="auto"/>
        <w:jc w:val="both"/>
        <w:rPr>
          <w:rFonts w:ascii="Calibri" w:eastAsia="Times New Roman" w:hAnsi="Calibri" w:cs="Calibri"/>
          <w:b/>
          <w:bCs/>
          <w:color w:val="2E75B5"/>
          <w:sz w:val="26"/>
          <w:szCs w:val="26"/>
        </w:rPr>
      </w:pPr>
      <w:r w:rsidRPr="002651F8">
        <w:rPr>
          <w:rFonts w:ascii="Calibri" w:eastAsia="Times New Roman" w:hAnsi="Calibri" w:cs="Calibri" w:hint="cs"/>
          <w:b/>
          <w:bCs/>
          <w:color w:val="2E75B5"/>
          <w:sz w:val="26"/>
          <w:szCs w:val="26"/>
          <w:rtl/>
        </w:rPr>
        <w:t>بيان بمن</w:t>
      </w:r>
      <w:r>
        <w:rPr>
          <w:rFonts w:ascii="Calibri" w:eastAsia="Times New Roman" w:hAnsi="Calibri" w:cs="Calibri" w:hint="cs"/>
          <w:b/>
          <w:bCs/>
          <w:color w:val="2E75B5"/>
          <w:sz w:val="26"/>
          <w:szCs w:val="26"/>
          <w:rtl/>
        </w:rPr>
        <w:t xml:space="preserve">سوبي </w:t>
      </w:r>
      <w:r w:rsidRPr="002651F8">
        <w:rPr>
          <w:rFonts w:ascii="Calibri" w:eastAsia="Times New Roman" w:hAnsi="Calibri" w:cs="Calibri" w:hint="cs"/>
          <w:b/>
          <w:bCs/>
          <w:color w:val="2E75B5"/>
          <w:sz w:val="26"/>
          <w:szCs w:val="26"/>
          <w:rtl/>
        </w:rPr>
        <w:t>إدارة</w:t>
      </w:r>
      <w:r>
        <w:rPr>
          <w:rFonts w:ascii="Calibri" w:eastAsia="Times New Roman" w:hAnsi="Calibri" w:cs="Calibri" w:hint="cs"/>
          <w:b/>
          <w:bCs/>
          <w:color w:val="2E75B5"/>
          <w:sz w:val="26"/>
          <w:szCs w:val="26"/>
          <w:rtl/>
        </w:rPr>
        <w:t xml:space="preserve"> المشتريات</w:t>
      </w:r>
    </w:p>
    <w:tbl>
      <w:tblPr>
        <w:tblStyle w:val="a9"/>
        <w:bidiVisual/>
        <w:tblW w:w="10072" w:type="dxa"/>
        <w:jc w:val="center"/>
        <w:tblLook w:val="04A0" w:firstRow="1" w:lastRow="0" w:firstColumn="1" w:lastColumn="0" w:noHBand="0" w:noVBand="1"/>
      </w:tblPr>
      <w:tblGrid>
        <w:gridCol w:w="460"/>
        <w:gridCol w:w="2143"/>
        <w:gridCol w:w="1530"/>
        <w:gridCol w:w="1260"/>
        <w:gridCol w:w="1290"/>
        <w:gridCol w:w="3389"/>
      </w:tblGrid>
      <w:tr w:rsidR="002651F8" w:rsidTr="001D3047">
        <w:trPr>
          <w:jc w:val="center"/>
        </w:trPr>
        <w:tc>
          <w:tcPr>
            <w:tcW w:w="460" w:type="dxa"/>
          </w:tcPr>
          <w:p w:rsidR="002651F8" w:rsidRPr="002651F8" w:rsidRDefault="002651F8" w:rsidP="002651F8">
            <w:pPr>
              <w:bidi/>
              <w:spacing w:before="120" w:after="120" w:line="360" w:lineRule="auto"/>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w:t>
            </w:r>
          </w:p>
        </w:tc>
        <w:tc>
          <w:tcPr>
            <w:tcW w:w="2143" w:type="dxa"/>
          </w:tcPr>
          <w:p w:rsidR="002651F8" w:rsidRPr="002651F8" w:rsidRDefault="002651F8" w:rsidP="002651F8">
            <w:pPr>
              <w:bidi/>
              <w:spacing w:before="120" w:after="120" w:line="360" w:lineRule="auto"/>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الاسم</w:t>
            </w:r>
          </w:p>
        </w:tc>
        <w:tc>
          <w:tcPr>
            <w:tcW w:w="1530" w:type="dxa"/>
          </w:tcPr>
          <w:p w:rsidR="002651F8" w:rsidRPr="002651F8" w:rsidRDefault="002651F8" w:rsidP="002651F8">
            <w:pPr>
              <w:bidi/>
              <w:spacing w:before="120" w:after="120" w:line="360" w:lineRule="auto"/>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المسمى الوظيفي</w:t>
            </w:r>
          </w:p>
        </w:tc>
        <w:tc>
          <w:tcPr>
            <w:tcW w:w="1260" w:type="dxa"/>
          </w:tcPr>
          <w:p w:rsidR="002651F8" w:rsidRPr="002651F8" w:rsidRDefault="00C07591" w:rsidP="002651F8">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7055A0">
              <w:rPr>
                <w:rFonts w:ascii="Calibri" w:eastAsia="Times New Roman" w:hAnsi="Calibri" w:cs="Calibri" w:hint="cs"/>
                <w:b/>
                <w:bCs/>
                <w:color w:val="002060"/>
                <w:sz w:val="24"/>
                <w:szCs w:val="24"/>
                <w:rtl/>
              </w:rPr>
              <w:t xml:space="preserve"> </w:t>
            </w:r>
          </w:p>
        </w:tc>
        <w:tc>
          <w:tcPr>
            <w:tcW w:w="1290" w:type="dxa"/>
          </w:tcPr>
          <w:p w:rsidR="002651F8" w:rsidRPr="002651F8" w:rsidRDefault="002651F8" w:rsidP="002651F8">
            <w:pPr>
              <w:bidi/>
              <w:spacing w:before="120" w:after="120" w:line="360" w:lineRule="auto"/>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التحويلة</w:t>
            </w:r>
          </w:p>
        </w:tc>
        <w:tc>
          <w:tcPr>
            <w:tcW w:w="3389" w:type="dxa"/>
          </w:tcPr>
          <w:p w:rsidR="002651F8" w:rsidRPr="002651F8" w:rsidRDefault="002651F8" w:rsidP="002651F8">
            <w:pPr>
              <w:bidi/>
              <w:spacing w:before="120" w:after="120" w:line="360" w:lineRule="auto"/>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sidR="00033796">
              <w:rPr>
                <w:rFonts w:ascii="Calibri" w:eastAsia="Times New Roman" w:hAnsi="Calibri" w:cs="Calibri" w:hint="cs"/>
                <w:b/>
                <w:bCs/>
                <w:color w:val="002060"/>
                <w:sz w:val="24"/>
                <w:szCs w:val="24"/>
                <w:rtl/>
              </w:rPr>
              <w:t xml:space="preserve"> للجامعة</w:t>
            </w:r>
            <w:r>
              <w:rPr>
                <w:rFonts w:ascii="Calibri" w:eastAsia="Times New Roman" w:hAnsi="Calibri" w:cs="Calibri" w:hint="cs"/>
                <w:b/>
                <w:bCs/>
                <w:color w:val="002060"/>
                <w:sz w:val="24"/>
                <w:szCs w:val="24"/>
                <w:rtl/>
              </w:rPr>
              <w:t xml:space="preserve"> </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1</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 xml:space="preserve">مشرف دخيل </w:t>
            </w:r>
            <w:proofErr w:type="spellStart"/>
            <w:r w:rsidRPr="002651F8">
              <w:rPr>
                <w:rFonts w:ascii="Calibri" w:eastAsia="Times New Roman" w:hAnsi="Calibri" w:cs="Calibri" w:hint="cs"/>
                <w:b/>
                <w:bCs/>
                <w:color w:val="002060"/>
                <w:sz w:val="24"/>
                <w:szCs w:val="24"/>
                <w:rtl/>
              </w:rPr>
              <w:t>الدهمشي</w:t>
            </w:r>
            <w:proofErr w:type="spellEnd"/>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مدير إدارة المشتريات</w:t>
            </w:r>
          </w:p>
        </w:tc>
        <w:tc>
          <w:tcPr>
            <w:tcW w:w="12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4192</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mushref@nbu.edu.sa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2</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ثاني بن عيسى العنزي</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مدير إدارة الخدمات</w:t>
            </w:r>
          </w:p>
        </w:tc>
        <w:tc>
          <w:tcPr>
            <w:tcW w:w="12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4100</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thaneessa.alenazi@nbu.edu.sa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3</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محمد بن مطر العنزي</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مدير شعبة</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4933</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mohammad.matar@nbu.edu.sa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lastRenderedPageBreak/>
              <w:t>4</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صالح بن عبدالعزيز البديوي</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باحث مناقصات</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4194</w:t>
            </w:r>
          </w:p>
        </w:tc>
        <w:tc>
          <w:tcPr>
            <w:tcW w:w="3389" w:type="dxa"/>
          </w:tcPr>
          <w:p w:rsidR="002651F8" w:rsidRPr="00BB18BC" w:rsidRDefault="002651F8" w:rsidP="00BB18BC">
            <w:pPr>
              <w:spacing w:before="120" w:after="120" w:line="360" w:lineRule="auto"/>
              <w:rPr>
                <w:rStyle w:val="Hyperlink"/>
                <w:b/>
                <w:bCs/>
                <w:sz w:val="20"/>
                <w:szCs w:val="20"/>
              </w:rPr>
            </w:pPr>
            <w:r w:rsidRPr="00BB18BC">
              <w:rPr>
                <w:rStyle w:val="Hyperlink"/>
                <w:b/>
                <w:bCs/>
                <w:sz w:val="20"/>
                <w:szCs w:val="20"/>
              </w:rPr>
              <w:t>Saleh.Bediwi@nbu.edu.sa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5</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 xml:space="preserve">نواف بن صالح </w:t>
            </w:r>
            <w:proofErr w:type="spellStart"/>
            <w:r w:rsidRPr="002651F8">
              <w:rPr>
                <w:rFonts w:ascii="Calibri" w:eastAsia="Times New Roman" w:hAnsi="Calibri" w:cs="Calibri" w:hint="cs"/>
                <w:b/>
                <w:bCs/>
                <w:color w:val="002060"/>
                <w:sz w:val="24"/>
                <w:szCs w:val="24"/>
                <w:rtl/>
              </w:rPr>
              <w:t>البناقي</w:t>
            </w:r>
            <w:proofErr w:type="spellEnd"/>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مأمور صرف</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5171</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Nawaf.Albnaqe@nbu.edu.sa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b/>
                <w:bCs/>
                <w:color w:val="002060"/>
                <w:sz w:val="24"/>
                <w:szCs w:val="24"/>
              </w:rPr>
              <w:t>6</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عبدالعزيز صالح الملحم</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مساعد إداري</w:t>
            </w:r>
          </w:p>
        </w:tc>
        <w:tc>
          <w:tcPr>
            <w:tcW w:w="12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4115</w:t>
            </w:r>
          </w:p>
        </w:tc>
        <w:tc>
          <w:tcPr>
            <w:tcW w:w="3389" w:type="dxa"/>
          </w:tcPr>
          <w:p w:rsidR="002651F8" w:rsidRPr="00BB18BC" w:rsidRDefault="002651F8" w:rsidP="00BB18BC">
            <w:pPr>
              <w:spacing w:before="120" w:after="120" w:line="360" w:lineRule="auto"/>
              <w:rPr>
                <w:rStyle w:val="Hyperlink"/>
                <w:b/>
                <w:bCs/>
                <w:sz w:val="20"/>
                <w:szCs w:val="20"/>
              </w:rPr>
            </w:pPr>
            <w:r w:rsidRPr="00BB18BC">
              <w:rPr>
                <w:rStyle w:val="Hyperlink"/>
                <w:b/>
                <w:bCs/>
                <w:sz w:val="20"/>
                <w:szCs w:val="20"/>
              </w:rPr>
              <w:t>aalmelhem@nbu.edu.sa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b/>
                <w:bCs/>
                <w:color w:val="002060"/>
                <w:sz w:val="24"/>
                <w:szCs w:val="24"/>
              </w:rPr>
              <w:t>7</w:t>
            </w:r>
          </w:p>
        </w:tc>
        <w:tc>
          <w:tcPr>
            <w:tcW w:w="2143" w:type="dxa"/>
          </w:tcPr>
          <w:p w:rsidR="002651F8" w:rsidRPr="002651F8" w:rsidRDefault="00790C04" w:rsidP="002651F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جاسر الأ</w:t>
            </w:r>
            <w:r w:rsidR="002651F8" w:rsidRPr="002651F8">
              <w:rPr>
                <w:rFonts w:ascii="Calibri" w:eastAsia="Times New Roman" w:hAnsi="Calibri" w:cs="Calibri" w:hint="cs"/>
                <w:b/>
                <w:bCs/>
                <w:color w:val="002060"/>
                <w:sz w:val="24"/>
                <w:szCs w:val="24"/>
                <w:rtl/>
              </w:rPr>
              <w:t xml:space="preserve">سود </w:t>
            </w:r>
            <w:proofErr w:type="spellStart"/>
            <w:r w:rsidR="002651F8" w:rsidRPr="002651F8">
              <w:rPr>
                <w:rFonts w:ascii="Calibri" w:eastAsia="Times New Roman" w:hAnsi="Calibri" w:cs="Calibri" w:hint="cs"/>
                <w:b/>
                <w:bCs/>
                <w:color w:val="002060"/>
                <w:sz w:val="24"/>
                <w:szCs w:val="24"/>
                <w:rtl/>
              </w:rPr>
              <w:t>البناقي</w:t>
            </w:r>
            <w:proofErr w:type="spellEnd"/>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مستخدم</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5607</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Jaser.Albanaqi@nbu.edu.sa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8</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عتاب بنت علي السويلم</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مساعد إداري</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4526</w:t>
            </w:r>
          </w:p>
        </w:tc>
        <w:tc>
          <w:tcPr>
            <w:tcW w:w="3389" w:type="dxa"/>
          </w:tcPr>
          <w:p w:rsidR="002651F8" w:rsidRPr="00BB18BC" w:rsidRDefault="002651F8" w:rsidP="00BB18BC">
            <w:pPr>
              <w:spacing w:before="120" w:after="120" w:line="360" w:lineRule="auto"/>
              <w:rPr>
                <w:rStyle w:val="Hyperlink"/>
                <w:b/>
                <w:bCs/>
                <w:sz w:val="20"/>
                <w:szCs w:val="20"/>
                <w:rtl/>
              </w:rPr>
            </w:pPr>
            <w:r w:rsidRPr="00BB18BC">
              <w:rPr>
                <w:rStyle w:val="Hyperlink"/>
                <w:b/>
                <w:bCs/>
                <w:sz w:val="20"/>
                <w:szCs w:val="20"/>
              </w:rPr>
              <w:t>etab.alswailim@nbu.edu.sa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9</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وفاء بنت المنفي العنزي</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مسجل طلبه</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5250</w:t>
            </w:r>
          </w:p>
        </w:tc>
        <w:tc>
          <w:tcPr>
            <w:tcW w:w="3389" w:type="dxa"/>
          </w:tcPr>
          <w:p w:rsidR="002651F8" w:rsidRPr="00BB18BC" w:rsidRDefault="002651F8" w:rsidP="00BB18BC">
            <w:pPr>
              <w:spacing w:before="120" w:after="120" w:line="360" w:lineRule="auto"/>
              <w:rPr>
                <w:rStyle w:val="Hyperlink"/>
                <w:b/>
                <w:bCs/>
                <w:sz w:val="20"/>
                <w:szCs w:val="20"/>
              </w:rPr>
            </w:pPr>
            <w:r w:rsidRPr="00BB18BC">
              <w:rPr>
                <w:rStyle w:val="Hyperlink"/>
                <w:b/>
                <w:bCs/>
                <w:sz w:val="20"/>
                <w:szCs w:val="20"/>
              </w:rPr>
              <w:t>wafaa.alenezi@nbu.edu.sa</w:t>
            </w:r>
          </w:p>
        </w:tc>
      </w:tr>
      <w:tr w:rsidR="002651F8" w:rsidTr="001D3047">
        <w:trPr>
          <w:jc w:val="center"/>
        </w:trPr>
        <w:tc>
          <w:tcPr>
            <w:tcW w:w="46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10</w:t>
            </w:r>
          </w:p>
        </w:tc>
        <w:tc>
          <w:tcPr>
            <w:tcW w:w="2143"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هند بنت فيصل الملحم</w:t>
            </w:r>
          </w:p>
        </w:tc>
        <w:tc>
          <w:tcPr>
            <w:tcW w:w="1530" w:type="dxa"/>
          </w:tcPr>
          <w:p w:rsidR="002651F8" w:rsidRPr="002651F8" w:rsidRDefault="002651F8" w:rsidP="002651F8">
            <w:pPr>
              <w:bidi/>
              <w:jc w:val="center"/>
              <w:rPr>
                <w:rFonts w:ascii="Calibri" w:eastAsia="Times New Roman" w:hAnsi="Calibri" w:cs="Calibri"/>
                <w:b/>
                <w:bCs/>
                <w:color w:val="002060"/>
                <w:sz w:val="24"/>
                <w:szCs w:val="24"/>
                <w:rtl/>
              </w:rPr>
            </w:pPr>
            <w:r w:rsidRPr="002651F8">
              <w:rPr>
                <w:rFonts w:ascii="Calibri" w:eastAsia="Times New Roman" w:hAnsi="Calibri" w:cs="Calibri" w:hint="cs"/>
                <w:b/>
                <w:bCs/>
                <w:color w:val="002060"/>
                <w:sz w:val="24"/>
                <w:szCs w:val="24"/>
                <w:rtl/>
              </w:rPr>
              <w:t>باحث علمي</w:t>
            </w:r>
          </w:p>
        </w:tc>
        <w:tc>
          <w:tcPr>
            <w:tcW w:w="1260" w:type="dxa"/>
          </w:tcPr>
          <w:p w:rsidR="002651F8" w:rsidRPr="002651F8" w:rsidRDefault="002651F8" w:rsidP="002651F8">
            <w:pPr>
              <w:bidi/>
              <w:jc w:val="center"/>
              <w:rPr>
                <w:rFonts w:ascii="Calibri" w:eastAsia="Times New Roman" w:hAnsi="Calibri" w:cs="Calibri"/>
                <w:b/>
                <w:bCs/>
                <w:color w:val="002060"/>
                <w:sz w:val="24"/>
                <w:szCs w:val="24"/>
              </w:rPr>
            </w:pPr>
            <w:r w:rsidRPr="002651F8">
              <w:rPr>
                <w:rFonts w:ascii="Calibri" w:eastAsia="Times New Roman" w:hAnsi="Calibri" w:cs="Calibri" w:hint="cs"/>
                <w:b/>
                <w:bCs/>
                <w:color w:val="002060"/>
                <w:sz w:val="24"/>
                <w:szCs w:val="24"/>
                <w:rtl/>
              </w:rPr>
              <w:t>إدارة المشتريات</w:t>
            </w:r>
          </w:p>
        </w:tc>
        <w:tc>
          <w:tcPr>
            <w:tcW w:w="1290" w:type="dxa"/>
          </w:tcPr>
          <w:p w:rsidR="002651F8" w:rsidRPr="002651F8" w:rsidRDefault="00BB18BC" w:rsidP="002651F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389" w:type="dxa"/>
          </w:tcPr>
          <w:p w:rsidR="002651F8" w:rsidRPr="00BB18BC" w:rsidRDefault="002651F8" w:rsidP="00BB18BC">
            <w:pPr>
              <w:spacing w:before="120" w:after="120" w:line="360" w:lineRule="auto"/>
              <w:rPr>
                <w:rStyle w:val="Hyperlink"/>
                <w:b/>
                <w:bCs/>
                <w:sz w:val="20"/>
                <w:szCs w:val="20"/>
              </w:rPr>
            </w:pPr>
            <w:r w:rsidRPr="00BB18BC">
              <w:rPr>
                <w:rStyle w:val="Hyperlink"/>
                <w:b/>
                <w:bCs/>
                <w:sz w:val="20"/>
                <w:szCs w:val="20"/>
              </w:rPr>
              <w:t>hend.almulhem@nbu.edu.sa</w:t>
            </w:r>
          </w:p>
        </w:tc>
      </w:tr>
    </w:tbl>
    <w:p w:rsidR="00F832E3" w:rsidRPr="00F832E3" w:rsidRDefault="00F832E3" w:rsidP="00CA391B">
      <w:pPr>
        <w:bidi/>
        <w:spacing w:before="120" w:after="120" w:line="360" w:lineRule="auto"/>
        <w:jc w:val="both"/>
        <w:rPr>
          <w:rFonts w:ascii="Calibri" w:eastAsia="Times New Roman" w:hAnsi="Calibri" w:cs="Calibri"/>
          <w:b/>
          <w:bCs/>
          <w:color w:val="2E75B5"/>
          <w:sz w:val="26"/>
          <w:szCs w:val="26"/>
          <w:rtl/>
        </w:rPr>
      </w:pPr>
      <w:r w:rsidRPr="00F832E3">
        <w:rPr>
          <w:rFonts w:ascii="Calibri" w:eastAsia="Times New Roman" w:hAnsi="Calibri" w:cs="Calibri" w:hint="cs"/>
          <w:b/>
          <w:bCs/>
          <w:color w:val="2E75B5"/>
          <w:sz w:val="26"/>
          <w:szCs w:val="26"/>
          <w:rtl/>
        </w:rPr>
        <w:t>بيان بمنسوبي إدارة المستودعات</w:t>
      </w:r>
    </w:p>
    <w:tbl>
      <w:tblPr>
        <w:tblStyle w:val="a9"/>
        <w:bidiVisual/>
        <w:tblW w:w="10073" w:type="dxa"/>
        <w:tblInd w:w="-1057" w:type="dxa"/>
        <w:tblLook w:val="04A0" w:firstRow="1" w:lastRow="0" w:firstColumn="1" w:lastColumn="0" w:noHBand="0" w:noVBand="1"/>
      </w:tblPr>
      <w:tblGrid>
        <w:gridCol w:w="445"/>
        <w:gridCol w:w="2252"/>
        <w:gridCol w:w="1478"/>
        <w:gridCol w:w="1260"/>
        <w:gridCol w:w="1233"/>
        <w:gridCol w:w="3405"/>
      </w:tblGrid>
      <w:tr w:rsidR="00F832E3" w:rsidRPr="00AA136B"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w:t>
            </w:r>
          </w:p>
        </w:tc>
        <w:tc>
          <w:tcPr>
            <w:tcW w:w="2252"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الاسم</w:t>
            </w:r>
          </w:p>
        </w:tc>
        <w:tc>
          <w:tcPr>
            <w:tcW w:w="1478"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المسمى الوظيفي</w:t>
            </w:r>
          </w:p>
        </w:tc>
        <w:tc>
          <w:tcPr>
            <w:tcW w:w="1260" w:type="dxa"/>
            <w:vAlign w:val="center"/>
          </w:tcPr>
          <w:p w:rsidR="00F832E3" w:rsidRPr="0051549B" w:rsidRDefault="00C07591"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F832E3" w:rsidRPr="0051549B">
              <w:rPr>
                <w:rFonts w:ascii="Calibri" w:eastAsia="Times New Roman" w:hAnsi="Calibri" w:cs="Calibri" w:hint="cs"/>
                <w:b/>
                <w:bCs/>
                <w:color w:val="002060"/>
                <w:sz w:val="24"/>
                <w:szCs w:val="24"/>
                <w:rtl/>
              </w:rPr>
              <w:t xml:space="preserve"> أو الوحدة</w:t>
            </w:r>
          </w:p>
        </w:tc>
        <w:tc>
          <w:tcPr>
            <w:tcW w:w="1233"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التحويلة</w:t>
            </w:r>
          </w:p>
        </w:tc>
        <w:tc>
          <w:tcPr>
            <w:tcW w:w="3405" w:type="dxa"/>
            <w:vAlign w:val="center"/>
          </w:tcPr>
          <w:p w:rsidR="00F832E3" w:rsidRPr="00AA136B" w:rsidRDefault="00F832E3" w:rsidP="001116A8">
            <w:pPr>
              <w:bidi/>
              <w:spacing w:before="120" w:after="120" w:line="360" w:lineRule="auto"/>
              <w:jc w:val="center"/>
              <w:rPr>
                <w:rFonts w:ascii="Calibri" w:eastAsia="Times New Roman" w:hAnsi="Calibri" w:cs="Calibri"/>
                <w:b/>
                <w:bCs/>
                <w:color w:val="2E75B5"/>
                <w:sz w:val="20"/>
                <w:szCs w:val="20"/>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00033796">
              <w:rPr>
                <w:rFonts w:ascii="Calibri" w:eastAsia="Times New Roman" w:hAnsi="Calibri" w:cs="Calibri" w:hint="cs"/>
                <w:b/>
                <w:bCs/>
                <w:color w:val="002060"/>
                <w:sz w:val="24"/>
                <w:szCs w:val="24"/>
                <w:rtl/>
              </w:rPr>
              <w:t xml:space="preserve"> </w:t>
            </w:r>
            <w:r w:rsidRPr="00033796">
              <w:rPr>
                <w:rFonts w:ascii="Calibri" w:eastAsia="Times New Roman" w:hAnsi="Calibri" w:cs="Calibri" w:hint="cs"/>
                <w:b/>
                <w:bCs/>
                <w:color w:val="002060"/>
                <w:sz w:val="24"/>
                <w:szCs w:val="24"/>
                <w:rtl/>
              </w:rPr>
              <w:t xml:space="preserve"> للجامعة</w:t>
            </w:r>
          </w:p>
        </w:tc>
      </w:tr>
      <w:tr w:rsidR="00F832E3" w:rsidRPr="00AA136B"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w:t>
            </w:r>
          </w:p>
        </w:tc>
        <w:tc>
          <w:tcPr>
            <w:tcW w:w="2252"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عبدالله محمد </w:t>
            </w:r>
            <w:proofErr w:type="spellStart"/>
            <w:r w:rsidRPr="0051549B">
              <w:rPr>
                <w:rFonts w:ascii="Calibri" w:eastAsia="Times New Roman" w:hAnsi="Calibri" w:cs="Calibri" w:hint="cs"/>
                <w:b/>
                <w:bCs/>
                <w:color w:val="002060"/>
                <w:sz w:val="24"/>
                <w:szCs w:val="24"/>
                <w:rtl/>
              </w:rPr>
              <w:t>مستباني</w:t>
            </w:r>
            <w:proofErr w:type="spellEnd"/>
          </w:p>
        </w:tc>
        <w:tc>
          <w:tcPr>
            <w:tcW w:w="1478"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مأمور صرف</w:t>
            </w:r>
          </w:p>
        </w:tc>
        <w:tc>
          <w:tcPr>
            <w:tcW w:w="1260"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المستودعات</w:t>
            </w:r>
          </w:p>
        </w:tc>
        <w:tc>
          <w:tcPr>
            <w:tcW w:w="1233" w:type="dxa"/>
            <w:vAlign w:val="center"/>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4955</w:t>
            </w:r>
          </w:p>
        </w:tc>
        <w:tc>
          <w:tcPr>
            <w:tcW w:w="3405" w:type="dxa"/>
            <w:vAlign w:val="center"/>
          </w:tcPr>
          <w:p w:rsidR="00F832E3" w:rsidRPr="00AA136B" w:rsidRDefault="00B07DFB" w:rsidP="001116A8">
            <w:pPr>
              <w:spacing w:before="120" w:after="120" w:line="360" w:lineRule="auto"/>
              <w:rPr>
                <w:rFonts w:ascii="Calibri" w:eastAsia="Times New Roman" w:hAnsi="Calibri" w:cs="Calibri"/>
                <w:b/>
                <w:bCs/>
                <w:color w:val="2E75B5"/>
                <w:sz w:val="20"/>
                <w:szCs w:val="20"/>
              </w:rPr>
            </w:pPr>
            <w:hyperlink r:id="rId194" w:history="1">
              <w:r w:rsidR="00F832E3" w:rsidRPr="00A715CB">
                <w:rPr>
                  <w:rStyle w:val="Hyperlink"/>
                  <w:rFonts w:ascii="Calibri" w:eastAsia="Times New Roman" w:hAnsi="Calibri" w:cs="Calibri"/>
                  <w:b/>
                  <w:bCs/>
                  <w:sz w:val="20"/>
                  <w:szCs w:val="20"/>
                </w:rPr>
                <w:t>Abdullah.Arraj@nbu.edu.sa</w:t>
              </w:r>
            </w:hyperlink>
            <w:r w:rsidR="00F832E3">
              <w:rPr>
                <w:rFonts w:ascii="Calibri" w:eastAsia="Times New Roman" w:hAnsi="Calibri" w:cs="Calibri" w:hint="cs"/>
                <w:b/>
                <w:bCs/>
                <w:color w:val="2E75B5"/>
                <w:sz w:val="20"/>
                <w:szCs w:val="20"/>
                <w:rtl/>
              </w:rPr>
              <w:t xml:space="preserve"> </w:t>
            </w:r>
          </w:p>
        </w:tc>
      </w:tr>
      <w:tr w:rsidR="00F832E3" w:rsidRPr="00A15D9E"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w:t>
            </w:r>
          </w:p>
        </w:tc>
        <w:tc>
          <w:tcPr>
            <w:tcW w:w="2252"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حسين علي </w:t>
            </w:r>
            <w:proofErr w:type="spellStart"/>
            <w:r w:rsidRPr="0051549B">
              <w:rPr>
                <w:rFonts w:ascii="Calibri" w:eastAsia="Times New Roman" w:hAnsi="Calibri" w:cs="Calibri" w:hint="cs"/>
                <w:b/>
                <w:bCs/>
                <w:color w:val="002060"/>
                <w:sz w:val="24"/>
                <w:szCs w:val="24"/>
                <w:rtl/>
              </w:rPr>
              <w:t>الهزيمي</w:t>
            </w:r>
            <w:proofErr w:type="spellEnd"/>
          </w:p>
        </w:tc>
        <w:tc>
          <w:tcPr>
            <w:tcW w:w="1478"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مدقق حسابات</w:t>
            </w:r>
          </w:p>
        </w:tc>
        <w:tc>
          <w:tcPr>
            <w:tcW w:w="1260"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4087</w:t>
            </w:r>
          </w:p>
        </w:tc>
        <w:tc>
          <w:tcPr>
            <w:tcW w:w="3405" w:type="dxa"/>
          </w:tcPr>
          <w:p w:rsidR="00F832E3" w:rsidRPr="00A15D9E" w:rsidRDefault="00B07DFB" w:rsidP="001116A8">
            <w:pPr>
              <w:spacing w:before="120" w:after="120" w:line="360" w:lineRule="auto"/>
              <w:rPr>
                <w:rFonts w:ascii="Calibri" w:eastAsia="Times New Roman" w:hAnsi="Calibri" w:cs="Calibri"/>
                <w:b/>
                <w:bCs/>
                <w:color w:val="2E75B5"/>
                <w:sz w:val="20"/>
                <w:szCs w:val="20"/>
                <w:rtl/>
              </w:rPr>
            </w:pPr>
            <w:hyperlink r:id="rId195" w:history="1">
              <w:r w:rsidR="00F832E3" w:rsidRPr="00A715CB">
                <w:rPr>
                  <w:rStyle w:val="Hyperlink"/>
                  <w:rFonts w:ascii="Calibri" w:eastAsia="Times New Roman" w:hAnsi="Calibri" w:cs="Calibri"/>
                  <w:b/>
                  <w:bCs/>
                  <w:sz w:val="20"/>
                  <w:szCs w:val="20"/>
                </w:rPr>
                <w:t>Hussain.Ali@nbu.edu.sa</w:t>
              </w:r>
            </w:hyperlink>
            <w:r w:rsidR="00F832E3">
              <w:rPr>
                <w:rFonts w:ascii="Calibri" w:eastAsia="Times New Roman" w:hAnsi="Calibri" w:cs="Calibri" w:hint="cs"/>
                <w:b/>
                <w:bCs/>
                <w:color w:val="2E75B5"/>
                <w:sz w:val="20"/>
                <w:szCs w:val="20"/>
                <w:rtl/>
              </w:rPr>
              <w:t xml:space="preserve"> </w:t>
            </w:r>
          </w:p>
        </w:tc>
      </w:tr>
      <w:tr w:rsidR="00F832E3" w:rsidRPr="00AA136B"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w:t>
            </w:r>
          </w:p>
        </w:tc>
        <w:tc>
          <w:tcPr>
            <w:tcW w:w="2252"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عواد مطلق الجميلي</w:t>
            </w:r>
          </w:p>
        </w:tc>
        <w:tc>
          <w:tcPr>
            <w:tcW w:w="1478"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أمين مستودع</w:t>
            </w:r>
          </w:p>
        </w:tc>
        <w:tc>
          <w:tcPr>
            <w:tcW w:w="1260" w:type="dxa"/>
            <w:vAlign w:val="center"/>
          </w:tcPr>
          <w:p w:rsidR="00F832E3" w:rsidRPr="0051549B" w:rsidRDefault="00F832E3" w:rsidP="001116A8">
            <w:pPr>
              <w:jc w:val="center"/>
              <w:rPr>
                <w:rFonts w:ascii="Calibri" w:eastAsia="Times New Roman" w:hAnsi="Calibri" w:cs="Calibri"/>
                <w:b/>
                <w:bCs/>
                <w:color w:val="002060"/>
                <w:sz w:val="24"/>
                <w:szCs w:val="24"/>
              </w:rPr>
            </w:pPr>
            <w:r w:rsidRPr="0051549B">
              <w:rPr>
                <w:rFonts w:ascii="Calibri" w:eastAsia="Times New Roman" w:hAnsi="Calibri" w:cs="Calibri" w:hint="cs"/>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4118</w:t>
            </w:r>
          </w:p>
        </w:tc>
        <w:tc>
          <w:tcPr>
            <w:tcW w:w="3405" w:type="dxa"/>
          </w:tcPr>
          <w:p w:rsidR="00F832E3" w:rsidRPr="00AA136B" w:rsidRDefault="00B07DFB" w:rsidP="001116A8">
            <w:pPr>
              <w:spacing w:before="120" w:after="120" w:line="360" w:lineRule="auto"/>
              <w:rPr>
                <w:rFonts w:ascii="Calibri" w:eastAsia="Times New Roman" w:hAnsi="Calibri" w:cs="Calibri"/>
                <w:b/>
                <w:bCs/>
                <w:color w:val="2E75B5"/>
                <w:sz w:val="20"/>
                <w:szCs w:val="20"/>
              </w:rPr>
            </w:pPr>
            <w:hyperlink r:id="rId196" w:history="1">
              <w:r w:rsidR="00F832E3" w:rsidRPr="00A715CB">
                <w:rPr>
                  <w:rStyle w:val="Hyperlink"/>
                  <w:rFonts w:ascii="Calibri" w:eastAsia="Times New Roman" w:hAnsi="Calibri" w:cs="Calibri"/>
                  <w:b/>
                  <w:bCs/>
                  <w:sz w:val="20"/>
                  <w:szCs w:val="20"/>
                </w:rPr>
                <w:t>Awad.aljamely@nbu.edu.sa</w:t>
              </w:r>
            </w:hyperlink>
            <w:r w:rsidR="00F832E3">
              <w:rPr>
                <w:rFonts w:ascii="Calibri" w:eastAsia="Times New Roman" w:hAnsi="Calibri" w:cs="Calibri" w:hint="cs"/>
                <w:b/>
                <w:bCs/>
                <w:color w:val="2E75B5"/>
                <w:sz w:val="20"/>
                <w:szCs w:val="20"/>
                <w:rtl/>
              </w:rPr>
              <w:t xml:space="preserve"> </w:t>
            </w:r>
          </w:p>
        </w:tc>
      </w:tr>
      <w:tr w:rsidR="00F832E3" w:rsidRPr="00232DDA"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w:t>
            </w:r>
          </w:p>
        </w:tc>
        <w:tc>
          <w:tcPr>
            <w:tcW w:w="2252"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 xml:space="preserve">سعود مطيرة </w:t>
            </w:r>
            <w:proofErr w:type="spellStart"/>
            <w:r w:rsidRPr="0051549B">
              <w:rPr>
                <w:rFonts w:ascii="Calibri" w:eastAsia="Times New Roman" w:hAnsi="Calibri" w:cs="Calibri"/>
                <w:b/>
                <w:bCs/>
                <w:color w:val="002060"/>
                <w:sz w:val="24"/>
                <w:szCs w:val="24"/>
                <w:rtl/>
              </w:rPr>
              <w:t>الهزيمي</w:t>
            </w:r>
            <w:proofErr w:type="spellEnd"/>
          </w:p>
        </w:tc>
        <w:tc>
          <w:tcPr>
            <w:tcW w:w="1478"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مساعد إداري</w:t>
            </w:r>
          </w:p>
        </w:tc>
        <w:tc>
          <w:tcPr>
            <w:tcW w:w="1260"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5170</w:t>
            </w:r>
          </w:p>
        </w:tc>
        <w:tc>
          <w:tcPr>
            <w:tcW w:w="3405" w:type="dxa"/>
          </w:tcPr>
          <w:p w:rsidR="00F832E3" w:rsidRPr="00232DDA" w:rsidRDefault="00B07DFB" w:rsidP="001116A8">
            <w:pPr>
              <w:spacing w:before="120" w:after="120" w:line="360" w:lineRule="auto"/>
              <w:rPr>
                <w:rFonts w:ascii="Calibri" w:eastAsia="Times New Roman" w:hAnsi="Calibri" w:cs="Calibri"/>
                <w:b/>
                <w:bCs/>
                <w:color w:val="2E75B5"/>
                <w:sz w:val="20"/>
                <w:szCs w:val="20"/>
              </w:rPr>
            </w:pPr>
            <w:hyperlink r:id="rId197" w:history="1">
              <w:r w:rsidR="00F832E3" w:rsidRPr="00A715CB">
                <w:rPr>
                  <w:rStyle w:val="Hyperlink"/>
                  <w:rFonts w:ascii="Calibri" w:eastAsia="Times New Roman" w:hAnsi="Calibri" w:cs="Calibri"/>
                  <w:b/>
                  <w:bCs/>
                  <w:sz w:val="20"/>
                  <w:szCs w:val="20"/>
                </w:rPr>
                <w:t>Sauod.Alhazimi@nbu.edu.sa</w:t>
              </w:r>
            </w:hyperlink>
            <w:r w:rsidR="00F832E3">
              <w:rPr>
                <w:rFonts w:ascii="Calibri" w:eastAsia="Times New Roman" w:hAnsi="Calibri" w:cs="Calibri" w:hint="cs"/>
                <w:b/>
                <w:bCs/>
                <w:color w:val="2E75B5"/>
                <w:sz w:val="20"/>
                <w:szCs w:val="20"/>
                <w:rtl/>
              </w:rPr>
              <w:t xml:space="preserve"> </w:t>
            </w:r>
          </w:p>
        </w:tc>
      </w:tr>
      <w:tr w:rsidR="00F832E3" w:rsidRPr="00232DDA"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6</w:t>
            </w:r>
          </w:p>
        </w:tc>
        <w:tc>
          <w:tcPr>
            <w:tcW w:w="2252"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منيف مثيب العنزي</w:t>
            </w:r>
          </w:p>
        </w:tc>
        <w:tc>
          <w:tcPr>
            <w:tcW w:w="1478"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أمين مستودع</w:t>
            </w:r>
          </w:p>
        </w:tc>
        <w:tc>
          <w:tcPr>
            <w:tcW w:w="1260"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4089</w:t>
            </w:r>
          </w:p>
        </w:tc>
        <w:tc>
          <w:tcPr>
            <w:tcW w:w="3405" w:type="dxa"/>
          </w:tcPr>
          <w:p w:rsidR="00F832E3" w:rsidRPr="00232DDA" w:rsidRDefault="00F832E3" w:rsidP="001116A8">
            <w:pPr>
              <w:spacing w:before="120" w:after="120" w:line="360" w:lineRule="auto"/>
              <w:rPr>
                <w:rFonts w:ascii="Calibri" w:eastAsia="Times New Roman" w:hAnsi="Calibri" w:cs="Calibri"/>
                <w:b/>
                <w:bCs/>
                <w:color w:val="2E75B5"/>
                <w:sz w:val="20"/>
                <w:szCs w:val="20"/>
              </w:rPr>
            </w:pPr>
            <w:r>
              <w:rPr>
                <w:rFonts w:ascii="Calibri" w:eastAsia="Times New Roman" w:hAnsi="Calibri" w:cs="Calibri" w:hint="cs"/>
                <w:b/>
                <w:bCs/>
                <w:color w:val="2E75B5"/>
                <w:sz w:val="20"/>
                <w:szCs w:val="20"/>
                <w:rtl/>
              </w:rPr>
              <w:t xml:space="preserve"> </w:t>
            </w:r>
            <w:hyperlink r:id="rId198" w:history="1">
              <w:r w:rsidRPr="00A715CB">
                <w:rPr>
                  <w:rStyle w:val="Hyperlink"/>
                  <w:rFonts w:ascii="Calibri" w:eastAsia="Times New Roman" w:hAnsi="Calibri" w:cs="Calibri" w:hint="cs"/>
                  <w:b/>
                  <w:bCs/>
                  <w:sz w:val="20"/>
                  <w:szCs w:val="20"/>
                  <w:rtl/>
                </w:rPr>
                <w:t>1007282690</w:t>
              </w:r>
              <w:r w:rsidRPr="00A715CB">
                <w:rPr>
                  <w:rStyle w:val="Hyperlink"/>
                  <w:rFonts w:ascii="Calibri" w:eastAsia="Times New Roman" w:hAnsi="Calibri" w:cs="Calibri"/>
                  <w:b/>
                  <w:bCs/>
                  <w:sz w:val="20"/>
                  <w:szCs w:val="20"/>
                </w:rPr>
                <w:t>@nbu.edu.sa</w:t>
              </w:r>
            </w:hyperlink>
            <w:r>
              <w:rPr>
                <w:rFonts w:ascii="Calibri" w:eastAsia="Times New Roman" w:hAnsi="Calibri" w:cs="Calibri" w:hint="cs"/>
                <w:b/>
                <w:bCs/>
                <w:color w:val="2E75B5"/>
                <w:sz w:val="20"/>
                <w:szCs w:val="20"/>
                <w:rtl/>
              </w:rPr>
              <w:t xml:space="preserve"> </w:t>
            </w:r>
          </w:p>
        </w:tc>
      </w:tr>
      <w:tr w:rsidR="00F832E3" w:rsidRPr="00232DDA"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7</w:t>
            </w:r>
          </w:p>
        </w:tc>
        <w:tc>
          <w:tcPr>
            <w:tcW w:w="2252"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مرزوق رحيل العنزي</w:t>
            </w:r>
          </w:p>
        </w:tc>
        <w:tc>
          <w:tcPr>
            <w:tcW w:w="1478"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أمين مستودع</w:t>
            </w:r>
          </w:p>
        </w:tc>
        <w:tc>
          <w:tcPr>
            <w:tcW w:w="1260"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4089</w:t>
            </w:r>
          </w:p>
        </w:tc>
        <w:tc>
          <w:tcPr>
            <w:tcW w:w="3405" w:type="dxa"/>
          </w:tcPr>
          <w:p w:rsidR="00F832E3" w:rsidRPr="00232DDA" w:rsidRDefault="00B07DFB" w:rsidP="001116A8">
            <w:pPr>
              <w:spacing w:before="120" w:after="120" w:line="360" w:lineRule="auto"/>
              <w:rPr>
                <w:rFonts w:ascii="Calibri" w:eastAsia="Times New Roman" w:hAnsi="Calibri" w:cs="Calibri"/>
                <w:b/>
                <w:bCs/>
                <w:color w:val="2E75B5"/>
                <w:sz w:val="20"/>
                <w:szCs w:val="20"/>
              </w:rPr>
            </w:pPr>
            <w:hyperlink r:id="rId199" w:history="1">
              <w:r w:rsidR="00F832E3" w:rsidRPr="00A715CB">
                <w:rPr>
                  <w:rStyle w:val="Hyperlink"/>
                  <w:rFonts w:ascii="Calibri" w:eastAsia="Times New Roman" w:hAnsi="Calibri" w:cs="Calibri" w:hint="cs"/>
                  <w:b/>
                  <w:bCs/>
                  <w:sz w:val="20"/>
                  <w:szCs w:val="20"/>
                  <w:rtl/>
                </w:rPr>
                <w:t>1008108951</w:t>
              </w:r>
              <w:r w:rsidR="00F832E3" w:rsidRPr="00A715CB">
                <w:rPr>
                  <w:rStyle w:val="Hyperlink"/>
                  <w:rFonts w:ascii="Calibri" w:eastAsia="Times New Roman" w:hAnsi="Calibri" w:cs="Calibri"/>
                  <w:b/>
                  <w:bCs/>
                  <w:sz w:val="20"/>
                  <w:szCs w:val="20"/>
                </w:rPr>
                <w:t>@nbu.edu.sa</w:t>
              </w:r>
            </w:hyperlink>
            <w:r w:rsidR="00F832E3">
              <w:rPr>
                <w:rFonts w:ascii="Calibri" w:eastAsia="Times New Roman" w:hAnsi="Calibri" w:cs="Calibri" w:hint="cs"/>
                <w:b/>
                <w:bCs/>
                <w:color w:val="2E75B5"/>
                <w:sz w:val="20"/>
                <w:szCs w:val="20"/>
                <w:rtl/>
              </w:rPr>
              <w:t xml:space="preserve"> </w:t>
            </w:r>
          </w:p>
        </w:tc>
      </w:tr>
      <w:tr w:rsidR="00F832E3" w:rsidRPr="00AA136B"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8</w:t>
            </w:r>
          </w:p>
        </w:tc>
        <w:tc>
          <w:tcPr>
            <w:tcW w:w="2252"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حامد حوران العتيبي</w:t>
            </w:r>
          </w:p>
        </w:tc>
        <w:tc>
          <w:tcPr>
            <w:tcW w:w="1478"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مستخدم</w:t>
            </w:r>
          </w:p>
        </w:tc>
        <w:tc>
          <w:tcPr>
            <w:tcW w:w="1260" w:type="dxa"/>
            <w:vAlign w:val="center"/>
          </w:tcPr>
          <w:p w:rsidR="00F832E3" w:rsidRPr="0051549B" w:rsidRDefault="00F832E3" w:rsidP="001116A8">
            <w:pPr>
              <w:jc w:val="center"/>
              <w:rPr>
                <w:rFonts w:ascii="Calibri" w:eastAsia="Times New Roman" w:hAnsi="Calibri" w:cs="Calibri"/>
                <w:b/>
                <w:bCs/>
                <w:color w:val="002060"/>
                <w:sz w:val="24"/>
                <w:szCs w:val="24"/>
              </w:rPr>
            </w:pPr>
            <w:r w:rsidRPr="0051549B">
              <w:rPr>
                <w:rFonts w:ascii="Calibri" w:eastAsia="Times New Roman" w:hAnsi="Calibri" w:cs="Calibri" w:hint="cs"/>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w:t>
            </w:r>
          </w:p>
        </w:tc>
        <w:tc>
          <w:tcPr>
            <w:tcW w:w="3405" w:type="dxa"/>
          </w:tcPr>
          <w:p w:rsidR="00F832E3" w:rsidRPr="00AA136B" w:rsidRDefault="00B07DFB" w:rsidP="001116A8">
            <w:pPr>
              <w:spacing w:before="120" w:after="120" w:line="360" w:lineRule="auto"/>
              <w:rPr>
                <w:rFonts w:ascii="Calibri" w:eastAsia="Times New Roman" w:hAnsi="Calibri" w:cs="Calibri"/>
                <w:b/>
                <w:bCs/>
                <w:color w:val="2E75B5"/>
                <w:sz w:val="20"/>
                <w:szCs w:val="20"/>
                <w:rtl/>
              </w:rPr>
            </w:pPr>
            <w:hyperlink r:id="rId200" w:history="1">
              <w:r w:rsidR="00F832E3" w:rsidRPr="00A715CB">
                <w:rPr>
                  <w:rStyle w:val="Hyperlink"/>
                  <w:rFonts w:ascii="Calibri" w:eastAsia="Times New Roman" w:hAnsi="Calibri" w:cs="Calibri" w:hint="cs"/>
                  <w:b/>
                  <w:bCs/>
                  <w:sz w:val="20"/>
                  <w:szCs w:val="20"/>
                  <w:rtl/>
                </w:rPr>
                <w:t>1050908332</w:t>
              </w:r>
              <w:r w:rsidR="00F832E3" w:rsidRPr="00A715CB">
                <w:rPr>
                  <w:rStyle w:val="Hyperlink"/>
                  <w:rFonts w:ascii="Calibri" w:eastAsia="Times New Roman" w:hAnsi="Calibri" w:cs="Calibri"/>
                  <w:b/>
                  <w:bCs/>
                  <w:sz w:val="20"/>
                  <w:szCs w:val="20"/>
                </w:rPr>
                <w:t>@nbu.edu.sa</w:t>
              </w:r>
            </w:hyperlink>
            <w:r w:rsidR="00F832E3">
              <w:rPr>
                <w:rFonts w:ascii="Calibri" w:eastAsia="Times New Roman" w:hAnsi="Calibri" w:cs="Calibri" w:hint="cs"/>
                <w:b/>
                <w:bCs/>
                <w:color w:val="2E75B5"/>
                <w:sz w:val="20"/>
                <w:szCs w:val="20"/>
                <w:rtl/>
              </w:rPr>
              <w:t xml:space="preserve"> </w:t>
            </w:r>
          </w:p>
        </w:tc>
      </w:tr>
      <w:tr w:rsidR="00F832E3" w:rsidRPr="00AA136B" w:rsidTr="001D3047">
        <w:tc>
          <w:tcPr>
            <w:tcW w:w="445"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9</w:t>
            </w:r>
          </w:p>
        </w:tc>
        <w:tc>
          <w:tcPr>
            <w:tcW w:w="2252"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عبدالله عيد العنزي</w:t>
            </w:r>
          </w:p>
        </w:tc>
        <w:tc>
          <w:tcPr>
            <w:tcW w:w="1478"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كاتب</w:t>
            </w:r>
          </w:p>
        </w:tc>
        <w:tc>
          <w:tcPr>
            <w:tcW w:w="1260"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المستودعات</w:t>
            </w:r>
          </w:p>
        </w:tc>
        <w:tc>
          <w:tcPr>
            <w:tcW w:w="1233" w:type="dxa"/>
          </w:tcPr>
          <w:p w:rsidR="00F832E3" w:rsidRPr="0051549B" w:rsidRDefault="00F832E3"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w:t>
            </w:r>
          </w:p>
        </w:tc>
        <w:tc>
          <w:tcPr>
            <w:tcW w:w="3405" w:type="dxa"/>
          </w:tcPr>
          <w:p w:rsidR="00F832E3" w:rsidRPr="00AA136B" w:rsidRDefault="00F832E3" w:rsidP="001116A8">
            <w:pPr>
              <w:spacing w:before="120" w:after="120" w:line="360" w:lineRule="auto"/>
              <w:rPr>
                <w:rFonts w:ascii="Calibri" w:eastAsia="Times New Roman" w:hAnsi="Calibri" w:cs="Calibri"/>
                <w:b/>
                <w:bCs/>
                <w:color w:val="2E75B5"/>
                <w:sz w:val="20"/>
                <w:szCs w:val="20"/>
              </w:rPr>
            </w:pPr>
            <w:r w:rsidRPr="003211C6">
              <w:rPr>
                <w:rStyle w:val="Hyperlink"/>
                <w:rFonts w:ascii="Calibri" w:eastAsia="Times New Roman" w:hAnsi="Calibri" w:cs="Calibri" w:hint="cs"/>
                <w:b/>
                <w:bCs/>
                <w:sz w:val="20"/>
                <w:szCs w:val="20"/>
                <w:rtl/>
              </w:rPr>
              <w:t>1000798130</w:t>
            </w:r>
            <w:r w:rsidRPr="003211C6">
              <w:rPr>
                <w:rStyle w:val="Hyperlink"/>
                <w:rFonts w:ascii="Calibri" w:eastAsia="Times New Roman" w:hAnsi="Calibri" w:cs="Calibri"/>
                <w:b/>
                <w:bCs/>
                <w:sz w:val="20"/>
                <w:szCs w:val="20"/>
              </w:rPr>
              <w:t>@nbu.edu.sa</w:t>
            </w:r>
          </w:p>
        </w:tc>
      </w:tr>
    </w:tbl>
    <w:p w:rsidR="002524BE" w:rsidRDefault="002524BE" w:rsidP="002524BE">
      <w:pPr>
        <w:bidi/>
        <w:spacing w:before="120" w:after="120" w:line="360" w:lineRule="auto"/>
        <w:jc w:val="both"/>
        <w:rPr>
          <w:rFonts w:ascii="Calibri" w:eastAsia="Times New Roman" w:hAnsi="Calibri" w:cs="Calibri"/>
          <w:b/>
          <w:bCs/>
          <w:color w:val="2E75B5"/>
          <w:sz w:val="26"/>
          <w:szCs w:val="26"/>
          <w:rtl/>
        </w:rPr>
      </w:pPr>
    </w:p>
    <w:p w:rsidR="002524BE" w:rsidRDefault="002524BE" w:rsidP="002524BE">
      <w:pPr>
        <w:bidi/>
        <w:spacing w:before="120" w:after="120" w:line="360" w:lineRule="auto"/>
        <w:jc w:val="both"/>
        <w:rPr>
          <w:rFonts w:ascii="Calibri" w:eastAsia="Times New Roman" w:hAnsi="Calibri" w:cs="Calibri"/>
          <w:b/>
          <w:bCs/>
          <w:color w:val="2E75B5"/>
          <w:sz w:val="26"/>
          <w:szCs w:val="26"/>
          <w:rtl/>
        </w:rPr>
      </w:pPr>
    </w:p>
    <w:p w:rsidR="002524BE" w:rsidRDefault="002524BE" w:rsidP="002524BE">
      <w:pPr>
        <w:bidi/>
        <w:spacing w:before="120" w:after="120" w:line="360" w:lineRule="auto"/>
        <w:jc w:val="both"/>
        <w:rPr>
          <w:rFonts w:ascii="Calibri" w:eastAsia="Times New Roman" w:hAnsi="Calibri" w:cs="Calibri"/>
          <w:b/>
          <w:bCs/>
          <w:color w:val="2E75B5"/>
          <w:sz w:val="26"/>
          <w:szCs w:val="26"/>
          <w:rtl/>
        </w:rPr>
      </w:pPr>
    </w:p>
    <w:p w:rsidR="002524BE" w:rsidRDefault="002524BE" w:rsidP="002524BE">
      <w:pPr>
        <w:bidi/>
        <w:spacing w:before="120" w:after="120" w:line="360" w:lineRule="auto"/>
        <w:jc w:val="both"/>
        <w:rPr>
          <w:rFonts w:ascii="Calibri" w:eastAsia="Times New Roman" w:hAnsi="Calibri" w:cs="Calibri"/>
          <w:b/>
          <w:bCs/>
          <w:color w:val="2E75B5"/>
          <w:sz w:val="26"/>
          <w:szCs w:val="26"/>
          <w:rtl/>
        </w:rPr>
      </w:pPr>
    </w:p>
    <w:p w:rsidR="002524BE" w:rsidRDefault="002524BE" w:rsidP="002524BE">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lastRenderedPageBreak/>
        <w:t>بيان بمنسوبي إدارة النقل والحركة</w:t>
      </w:r>
    </w:p>
    <w:tbl>
      <w:tblPr>
        <w:tblStyle w:val="a9"/>
        <w:bidiVisual/>
        <w:tblW w:w="10013" w:type="dxa"/>
        <w:tblInd w:w="-1057" w:type="dxa"/>
        <w:tblLook w:val="04A0" w:firstRow="1" w:lastRow="0" w:firstColumn="1" w:lastColumn="0" w:noHBand="0" w:noVBand="1"/>
      </w:tblPr>
      <w:tblGrid>
        <w:gridCol w:w="482"/>
        <w:gridCol w:w="2166"/>
        <w:gridCol w:w="1620"/>
        <w:gridCol w:w="1170"/>
        <w:gridCol w:w="1170"/>
        <w:gridCol w:w="3405"/>
      </w:tblGrid>
      <w:tr w:rsidR="002524BE" w:rsidTr="00A90A8C">
        <w:tc>
          <w:tcPr>
            <w:tcW w:w="482"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م</w:t>
            </w:r>
          </w:p>
        </w:tc>
        <w:tc>
          <w:tcPr>
            <w:tcW w:w="2166"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 xml:space="preserve">الاسم </w:t>
            </w:r>
          </w:p>
        </w:tc>
        <w:tc>
          <w:tcPr>
            <w:tcW w:w="162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المسمى الوظيفي</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الإدارة أو الوحدة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التحويلة</w:t>
            </w:r>
          </w:p>
        </w:tc>
        <w:tc>
          <w:tcPr>
            <w:tcW w:w="3405"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البريد الإلكتروني</w:t>
            </w:r>
            <w:r w:rsidRPr="001C37D3">
              <w:rPr>
                <w:rFonts w:ascii="Calibri" w:eastAsia="Times New Roman" w:hAnsi="Calibri" w:cs="Calibri" w:hint="cs"/>
                <w:b/>
                <w:bCs/>
                <w:color w:val="002060"/>
                <w:sz w:val="24"/>
                <w:szCs w:val="24"/>
                <w:rtl/>
              </w:rPr>
              <w:t xml:space="preserve"> للجامعة</w:t>
            </w:r>
          </w:p>
        </w:tc>
      </w:tr>
      <w:tr w:rsidR="002524BE" w:rsidTr="00A90A8C">
        <w:tc>
          <w:tcPr>
            <w:tcW w:w="482"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1</w:t>
            </w:r>
          </w:p>
        </w:tc>
        <w:tc>
          <w:tcPr>
            <w:tcW w:w="2166"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 خلف ثميل العنزي</w:t>
            </w:r>
          </w:p>
        </w:tc>
        <w:tc>
          <w:tcPr>
            <w:tcW w:w="162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مدير الإدارة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إدارة النقل والحركة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5621</w:t>
            </w:r>
          </w:p>
        </w:tc>
        <w:tc>
          <w:tcPr>
            <w:tcW w:w="3405" w:type="dxa"/>
          </w:tcPr>
          <w:p w:rsidR="002524BE" w:rsidRPr="000E52C1" w:rsidRDefault="00B07DFB" w:rsidP="000E52C1">
            <w:pPr>
              <w:spacing w:before="120" w:after="120" w:line="360" w:lineRule="auto"/>
              <w:rPr>
                <w:rStyle w:val="Hyperlink"/>
                <w:sz w:val="20"/>
                <w:szCs w:val="20"/>
              </w:rPr>
            </w:pPr>
            <w:hyperlink r:id="rId201" w:history="1">
              <w:r w:rsidR="002524BE" w:rsidRPr="000E52C1">
                <w:rPr>
                  <w:rStyle w:val="Hyperlink"/>
                  <w:rFonts w:ascii="Calibri" w:eastAsia="Times New Roman" w:hAnsi="Calibri" w:cs="Calibri"/>
                  <w:b/>
                  <w:bCs/>
                  <w:sz w:val="20"/>
                  <w:szCs w:val="20"/>
                </w:rPr>
                <w:t>Khalaf.alanzi@nbu.edu.sa</w:t>
              </w:r>
            </w:hyperlink>
            <w:r w:rsidR="002524BE" w:rsidRPr="000E52C1">
              <w:rPr>
                <w:rStyle w:val="Hyperlink"/>
                <w:sz w:val="20"/>
                <w:szCs w:val="20"/>
              </w:rPr>
              <w:t xml:space="preserve"> </w:t>
            </w:r>
          </w:p>
        </w:tc>
      </w:tr>
      <w:tr w:rsidR="002524BE" w:rsidTr="00A90A8C">
        <w:tc>
          <w:tcPr>
            <w:tcW w:w="482"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1</w:t>
            </w:r>
          </w:p>
        </w:tc>
        <w:tc>
          <w:tcPr>
            <w:tcW w:w="2166"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أحمد شامي العنزي</w:t>
            </w:r>
          </w:p>
        </w:tc>
        <w:tc>
          <w:tcPr>
            <w:tcW w:w="162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نائب مدير الإدارة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إدارة النقل والحركة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5316</w:t>
            </w:r>
          </w:p>
        </w:tc>
        <w:tc>
          <w:tcPr>
            <w:tcW w:w="3405" w:type="dxa"/>
          </w:tcPr>
          <w:p w:rsidR="002524BE" w:rsidRPr="000E52C1" w:rsidRDefault="002524BE" w:rsidP="000E52C1">
            <w:pPr>
              <w:spacing w:before="120" w:after="120" w:line="360" w:lineRule="auto"/>
              <w:rPr>
                <w:rStyle w:val="Hyperlink"/>
                <w:sz w:val="20"/>
                <w:szCs w:val="20"/>
                <w:rtl/>
              </w:rPr>
            </w:pPr>
          </w:p>
        </w:tc>
      </w:tr>
      <w:tr w:rsidR="002524BE" w:rsidRPr="00B92300" w:rsidTr="00A90A8C">
        <w:tc>
          <w:tcPr>
            <w:tcW w:w="482"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2</w:t>
            </w:r>
          </w:p>
        </w:tc>
        <w:tc>
          <w:tcPr>
            <w:tcW w:w="2166"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ثامر رجا العنزي</w:t>
            </w:r>
          </w:p>
        </w:tc>
        <w:tc>
          <w:tcPr>
            <w:tcW w:w="162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الشؤون الإ</w:t>
            </w:r>
            <w:r w:rsidRPr="001C37D3">
              <w:rPr>
                <w:rFonts w:ascii="Calibri" w:eastAsia="Times New Roman" w:hAnsi="Calibri" w:cs="Calibri" w:hint="cs"/>
                <w:b/>
                <w:bCs/>
                <w:color w:val="002060"/>
                <w:sz w:val="24"/>
                <w:szCs w:val="24"/>
                <w:rtl/>
              </w:rPr>
              <w:t>دارية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إدارة النقل والحركة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5316</w:t>
            </w:r>
          </w:p>
        </w:tc>
        <w:tc>
          <w:tcPr>
            <w:tcW w:w="3405" w:type="dxa"/>
          </w:tcPr>
          <w:p w:rsidR="002524BE" w:rsidRPr="000E52C1" w:rsidRDefault="002524BE" w:rsidP="000E52C1">
            <w:pPr>
              <w:spacing w:before="120" w:after="120" w:line="360" w:lineRule="auto"/>
              <w:rPr>
                <w:rStyle w:val="Hyperlink"/>
                <w:sz w:val="20"/>
                <w:szCs w:val="20"/>
                <w:rtl/>
              </w:rPr>
            </w:pPr>
            <w:r w:rsidRPr="000E52C1">
              <w:rPr>
                <w:rStyle w:val="Hyperlink"/>
                <w:rFonts w:ascii="Calibri" w:eastAsia="Times New Roman" w:hAnsi="Calibri" w:cs="Calibri"/>
                <w:b/>
                <w:bCs/>
                <w:sz w:val="20"/>
                <w:szCs w:val="20"/>
              </w:rPr>
              <w:t>thamer.alenezi@nbu.edu.sa</w:t>
            </w:r>
          </w:p>
        </w:tc>
      </w:tr>
      <w:tr w:rsidR="002524BE" w:rsidTr="00A90A8C">
        <w:tc>
          <w:tcPr>
            <w:tcW w:w="482"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3</w:t>
            </w:r>
          </w:p>
        </w:tc>
        <w:tc>
          <w:tcPr>
            <w:tcW w:w="2166"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أحمد عواد العنزي</w:t>
            </w:r>
          </w:p>
        </w:tc>
        <w:tc>
          <w:tcPr>
            <w:tcW w:w="162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الشؤون الفنية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إدارة النقل والحركة</w:t>
            </w:r>
          </w:p>
        </w:tc>
        <w:tc>
          <w:tcPr>
            <w:tcW w:w="1170" w:type="dxa"/>
          </w:tcPr>
          <w:p w:rsidR="002524BE" w:rsidRPr="001C37D3" w:rsidRDefault="002524BE" w:rsidP="00A90A8C">
            <w:pPr>
              <w:bidi/>
              <w:jc w:val="center"/>
              <w:rPr>
                <w:rFonts w:ascii="Calibri" w:eastAsia="Times New Roman" w:hAnsi="Calibri" w:cs="Calibri"/>
                <w:b/>
                <w:bCs/>
                <w:color w:val="002060"/>
                <w:sz w:val="24"/>
                <w:szCs w:val="24"/>
                <w:rtl/>
              </w:rPr>
            </w:pPr>
            <w:r w:rsidRPr="001C37D3">
              <w:rPr>
                <w:rFonts w:ascii="Calibri" w:eastAsia="Times New Roman" w:hAnsi="Calibri" w:cs="Calibri" w:hint="cs"/>
                <w:b/>
                <w:bCs/>
                <w:color w:val="002060"/>
                <w:sz w:val="24"/>
                <w:szCs w:val="24"/>
                <w:rtl/>
              </w:rPr>
              <w:t>5316</w:t>
            </w:r>
          </w:p>
        </w:tc>
        <w:tc>
          <w:tcPr>
            <w:tcW w:w="3405" w:type="dxa"/>
          </w:tcPr>
          <w:p w:rsidR="002524BE" w:rsidRPr="001C37D3" w:rsidRDefault="002524BE" w:rsidP="00A90A8C">
            <w:pPr>
              <w:bidi/>
              <w:jc w:val="center"/>
              <w:rPr>
                <w:rFonts w:ascii="Calibri" w:eastAsia="Times New Roman" w:hAnsi="Calibri" w:cs="Calibri"/>
                <w:b/>
                <w:bCs/>
                <w:color w:val="002060"/>
                <w:sz w:val="24"/>
                <w:szCs w:val="24"/>
              </w:rPr>
            </w:pPr>
          </w:p>
        </w:tc>
      </w:tr>
    </w:tbl>
    <w:p w:rsidR="00C76FE1" w:rsidRPr="00C76FE1" w:rsidRDefault="00C76FE1" w:rsidP="00790C04">
      <w:pPr>
        <w:bidi/>
        <w:spacing w:before="120" w:after="120" w:line="360" w:lineRule="auto"/>
        <w:jc w:val="both"/>
        <w:rPr>
          <w:rFonts w:ascii="Calibri" w:eastAsia="Times New Roman" w:hAnsi="Calibri" w:cs="Calibri"/>
          <w:b/>
          <w:bCs/>
          <w:color w:val="2E75B5"/>
          <w:sz w:val="26"/>
          <w:szCs w:val="26"/>
          <w:rtl/>
        </w:rPr>
      </w:pPr>
      <w:r w:rsidRPr="00C76FE1">
        <w:rPr>
          <w:rFonts w:ascii="Calibri" w:eastAsia="Times New Roman" w:hAnsi="Calibri" w:cs="Calibri" w:hint="cs"/>
          <w:b/>
          <w:bCs/>
          <w:color w:val="2E75B5"/>
          <w:sz w:val="26"/>
          <w:szCs w:val="26"/>
          <w:rtl/>
        </w:rPr>
        <w:t xml:space="preserve">بيان بمنسوبي الاتصالات </w:t>
      </w:r>
      <w:r w:rsidR="00C07591">
        <w:rPr>
          <w:rFonts w:ascii="Calibri" w:eastAsia="Times New Roman" w:hAnsi="Calibri" w:cs="Calibri" w:hint="cs"/>
          <w:b/>
          <w:bCs/>
          <w:color w:val="2E75B5"/>
          <w:sz w:val="26"/>
          <w:szCs w:val="26"/>
          <w:rtl/>
        </w:rPr>
        <w:t>الإدارية</w:t>
      </w:r>
    </w:p>
    <w:tbl>
      <w:tblPr>
        <w:tblStyle w:val="a9"/>
        <w:bidiVisual/>
        <w:tblW w:w="10166" w:type="dxa"/>
        <w:tblInd w:w="-831" w:type="dxa"/>
        <w:tblLook w:val="04A0" w:firstRow="1" w:lastRow="0" w:firstColumn="1" w:lastColumn="0" w:noHBand="0" w:noVBand="1"/>
      </w:tblPr>
      <w:tblGrid>
        <w:gridCol w:w="540"/>
        <w:gridCol w:w="2152"/>
        <w:gridCol w:w="1472"/>
        <w:gridCol w:w="1182"/>
        <w:gridCol w:w="1191"/>
        <w:gridCol w:w="3629"/>
      </w:tblGrid>
      <w:tr w:rsidR="00C76FE1" w:rsidTr="001D3047">
        <w:trPr>
          <w:trHeight w:val="1165"/>
        </w:trPr>
        <w:tc>
          <w:tcPr>
            <w:tcW w:w="548" w:type="dxa"/>
          </w:tcPr>
          <w:p w:rsidR="00790C04" w:rsidRPr="0051549B" w:rsidRDefault="00C76FE1" w:rsidP="00790C04">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w:t>
            </w:r>
          </w:p>
        </w:tc>
        <w:tc>
          <w:tcPr>
            <w:tcW w:w="2250" w:type="dxa"/>
          </w:tcPr>
          <w:p w:rsidR="00790C04" w:rsidRPr="0051549B" w:rsidRDefault="00C76FE1" w:rsidP="00790C04">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الاسم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المسمى الوظيفي</w:t>
            </w:r>
          </w:p>
        </w:tc>
        <w:tc>
          <w:tcPr>
            <w:tcW w:w="1195" w:type="dxa"/>
          </w:tcPr>
          <w:p w:rsidR="00C76FE1" w:rsidRPr="0051549B" w:rsidRDefault="00C07591"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C76FE1" w:rsidRPr="0051549B">
              <w:rPr>
                <w:rFonts w:ascii="Calibri" w:eastAsia="Times New Roman" w:hAnsi="Calibri" w:cs="Calibri" w:hint="cs"/>
                <w:b/>
                <w:bCs/>
                <w:color w:val="002060"/>
                <w:sz w:val="24"/>
                <w:szCs w:val="24"/>
                <w:rtl/>
              </w:rPr>
              <w:t xml:space="preserve"> أو الوحدة</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التحويلة</w:t>
            </w:r>
          </w:p>
        </w:tc>
        <w:tc>
          <w:tcPr>
            <w:tcW w:w="3424" w:type="dxa"/>
          </w:tcPr>
          <w:p w:rsidR="00790C04" w:rsidRPr="00BB18BC" w:rsidRDefault="00C76FE1" w:rsidP="00790C04">
            <w:pPr>
              <w:bidi/>
              <w:spacing w:before="120" w:after="120" w:line="360" w:lineRule="auto"/>
              <w:jc w:val="center"/>
              <w:rPr>
                <w:rFonts w:ascii="Calibri" w:eastAsia="Times New Roman" w:hAnsi="Calibri" w:cs="Calibri"/>
                <w:b/>
                <w:bCs/>
                <w:color w:val="002060"/>
                <w:sz w:val="24"/>
                <w:szCs w:val="24"/>
                <w:rtl/>
              </w:rPr>
            </w:pPr>
            <w:r w:rsidRPr="00BB18BC">
              <w:rPr>
                <w:rFonts w:ascii="Calibri" w:eastAsia="Times New Roman" w:hAnsi="Calibri" w:cs="Calibri" w:hint="cs"/>
                <w:b/>
                <w:bCs/>
                <w:color w:val="002060"/>
                <w:sz w:val="24"/>
                <w:szCs w:val="24"/>
                <w:rtl/>
              </w:rPr>
              <w:t xml:space="preserve">البريد </w:t>
            </w:r>
            <w:r w:rsidR="00461A8B">
              <w:rPr>
                <w:rFonts w:ascii="Calibri" w:eastAsia="Times New Roman" w:hAnsi="Calibri" w:cs="Calibri" w:hint="cs"/>
                <w:b/>
                <w:bCs/>
                <w:color w:val="002060"/>
                <w:sz w:val="24"/>
                <w:szCs w:val="24"/>
                <w:rtl/>
              </w:rPr>
              <w:t>الإلكتروني</w:t>
            </w:r>
            <w:r w:rsidR="00BB18BC" w:rsidRPr="00BB18BC">
              <w:rPr>
                <w:rFonts w:ascii="Calibri" w:eastAsia="Times New Roman" w:hAnsi="Calibri" w:cs="Calibri" w:hint="cs"/>
                <w:b/>
                <w:bCs/>
                <w:color w:val="002060"/>
                <w:sz w:val="24"/>
                <w:szCs w:val="24"/>
                <w:rtl/>
              </w:rPr>
              <w:t xml:space="preserve"> لل</w:t>
            </w:r>
            <w:r w:rsidRPr="00BB18BC">
              <w:rPr>
                <w:rFonts w:ascii="Calibri" w:eastAsia="Times New Roman" w:hAnsi="Calibri" w:cs="Calibri" w:hint="cs"/>
                <w:b/>
                <w:bCs/>
                <w:color w:val="002060"/>
                <w:sz w:val="24"/>
                <w:szCs w:val="24"/>
                <w:rtl/>
              </w:rPr>
              <w:t>جامعة</w:t>
            </w:r>
          </w:p>
        </w:tc>
      </w:tr>
      <w:tr w:rsidR="00C76FE1" w:rsidTr="001D3047">
        <w:trPr>
          <w:trHeight w:val="958"/>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فهد كوك</w:t>
            </w:r>
            <w:r w:rsidRPr="0051549B">
              <w:rPr>
                <w:rFonts w:ascii="Calibri" w:eastAsia="Times New Roman" w:hAnsi="Calibri" w:cs="Calibri" w:hint="eastAsia"/>
                <w:b/>
                <w:bCs/>
                <w:color w:val="002060"/>
                <w:sz w:val="24"/>
                <w:szCs w:val="24"/>
                <w:rtl/>
              </w:rPr>
              <w:t>ز</w:t>
            </w:r>
            <w:r w:rsidRPr="0051549B">
              <w:rPr>
                <w:rFonts w:ascii="Calibri" w:eastAsia="Times New Roman" w:hAnsi="Calibri" w:cs="Calibri" w:hint="cs"/>
                <w:b/>
                <w:bCs/>
                <w:color w:val="002060"/>
                <w:sz w:val="24"/>
                <w:szCs w:val="24"/>
                <w:rtl/>
              </w:rPr>
              <w:t xml:space="preserve"> العنزي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مدير إدارة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Pr>
              <w:t>4047</w:t>
            </w:r>
          </w:p>
        </w:tc>
        <w:tc>
          <w:tcPr>
            <w:tcW w:w="3424" w:type="dxa"/>
          </w:tcPr>
          <w:p w:rsidR="00C76FE1" w:rsidRPr="000E52C1" w:rsidRDefault="00B07DFB" w:rsidP="000E52C1">
            <w:pPr>
              <w:spacing w:before="120" w:after="120" w:line="360" w:lineRule="auto"/>
              <w:rPr>
                <w:rStyle w:val="Hyperlink"/>
                <w:rFonts w:cs="Calibri"/>
                <w:rtl/>
              </w:rPr>
            </w:pPr>
            <w:hyperlink r:id="rId202" w:history="1">
              <w:r w:rsidR="00790C04" w:rsidRPr="000E52C1">
                <w:rPr>
                  <w:rStyle w:val="Hyperlink"/>
                  <w:rFonts w:ascii="Calibri" w:eastAsia="Times New Roman" w:hAnsi="Calibri" w:cs="Calibri"/>
                  <w:b/>
                  <w:bCs/>
                  <w:sz w:val="20"/>
                  <w:szCs w:val="20"/>
                </w:rPr>
                <w:t>fahed.alanezy@nbu.edu.sa</w:t>
              </w:r>
            </w:hyperlink>
            <w:r w:rsidR="00C76FE1" w:rsidRPr="000E52C1">
              <w:rPr>
                <w:rStyle w:val="Hyperlink"/>
              </w:rPr>
              <w:t xml:space="preserve">                    </w:t>
            </w:r>
            <w:r w:rsidR="00C76FE1" w:rsidRPr="000E52C1">
              <w:rPr>
                <w:rStyle w:val="Hyperlink"/>
                <w:rFonts w:hint="cs"/>
                <w:rtl/>
              </w:rPr>
              <w:t xml:space="preserve">  </w:t>
            </w:r>
          </w:p>
          <w:p w:rsidR="00C76FE1" w:rsidRPr="000E52C1" w:rsidRDefault="00C76FE1" w:rsidP="000E52C1">
            <w:pPr>
              <w:spacing w:before="120" w:after="120" w:line="360" w:lineRule="auto"/>
              <w:rPr>
                <w:rStyle w:val="Hyperlink"/>
                <w:rFonts w:cs="Calibri"/>
                <w:rtl/>
              </w:rPr>
            </w:pPr>
          </w:p>
        </w:tc>
      </w:tr>
      <w:tr w:rsidR="00C76FE1" w:rsidTr="001D3047">
        <w:trPr>
          <w:trHeight w:val="944"/>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2</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عبدالرحمن مطر</w:t>
            </w:r>
            <w:r w:rsidRPr="0051549B">
              <w:rPr>
                <w:rFonts w:ascii="Calibri" w:eastAsia="Times New Roman" w:hAnsi="Calibri" w:cs="Calibri" w:hint="eastAsia"/>
                <w:b/>
                <w:bCs/>
                <w:color w:val="002060"/>
                <w:sz w:val="24"/>
                <w:szCs w:val="24"/>
                <w:rtl/>
              </w:rPr>
              <w:t>د</w:t>
            </w:r>
            <w:r w:rsidRPr="0051549B">
              <w:rPr>
                <w:rFonts w:ascii="Calibri" w:eastAsia="Times New Roman" w:hAnsi="Calibri" w:cs="Calibri" w:hint="cs"/>
                <w:b/>
                <w:bCs/>
                <w:color w:val="002060"/>
                <w:sz w:val="24"/>
                <w:szCs w:val="24"/>
                <w:rtl/>
              </w:rPr>
              <w:t xml:space="preserve"> العنزي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كاتب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5168</w:t>
            </w:r>
          </w:p>
        </w:tc>
        <w:tc>
          <w:tcPr>
            <w:tcW w:w="3424" w:type="dxa"/>
          </w:tcPr>
          <w:p w:rsidR="00C76FE1" w:rsidRPr="000E52C1" w:rsidRDefault="00B07DFB" w:rsidP="000E52C1">
            <w:pPr>
              <w:spacing w:before="120" w:after="120" w:line="360" w:lineRule="auto"/>
              <w:rPr>
                <w:rStyle w:val="Hyperlink"/>
                <w:rFonts w:cs="Calibri"/>
                <w:rtl/>
              </w:rPr>
            </w:pPr>
            <w:hyperlink r:id="rId203" w:history="1">
              <w:r w:rsidR="00C76FE1" w:rsidRPr="000E52C1">
                <w:rPr>
                  <w:rStyle w:val="Hyperlink"/>
                  <w:rFonts w:ascii="Calibri" w:eastAsia="Times New Roman" w:hAnsi="Calibri" w:cs="Calibri"/>
                  <w:b/>
                  <w:bCs/>
                  <w:sz w:val="20"/>
                  <w:szCs w:val="20"/>
                </w:rPr>
                <w:t>Abdulrahman.Alanzi@nbu.edu.sa</w:t>
              </w:r>
            </w:hyperlink>
            <w:r w:rsidR="00C76FE1" w:rsidRPr="000E52C1">
              <w:rPr>
                <w:rStyle w:val="Hyperlink"/>
              </w:rPr>
              <w:t xml:space="preserve">          </w:t>
            </w:r>
          </w:p>
        </w:tc>
      </w:tr>
      <w:tr w:rsidR="00C76FE1" w:rsidTr="001D3047">
        <w:trPr>
          <w:trHeight w:val="958"/>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3</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ناصر عبيد العنزي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محلل نظم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5002</w:t>
            </w:r>
          </w:p>
        </w:tc>
        <w:tc>
          <w:tcPr>
            <w:tcW w:w="3424" w:type="dxa"/>
          </w:tcPr>
          <w:p w:rsidR="00C76FE1" w:rsidRPr="000E52C1" w:rsidRDefault="00C76FE1" w:rsidP="000E52C1">
            <w:pPr>
              <w:spacing w:before="120" w:after="120" w:line="360" w:lineRule="auto"/>
              <w:rPr>
                <w:rStyle w:val="Hyperlink"/>
                <w:rFonts w:cs="Calibri"/>
                <w:rtl/>
              </w:rPr>
            </w:pPr>
            <w:r w:rsidRPr="000E52C1">
              <w:rPr>
                <w:rStyle w:val="Hyperlink"/>
              </w:rPr>
              <w:t xml:space="preserve">   </w:t>
            </w:r>
            <w:hyperlink r:id="rId204" w:history="1">
              <w:r w:rsidRPr="000E52C1">
                <w:rPr>
                  <w:rStyle w:val="Hyperlink"/>
                  <w:rFonts w:ascii="Calibri" w:eastAsia="Times New Roman" w:hAnsi="Calibri" w:cs="Calibri"/>
                  <w:b/>
                  <w:bCs/>
                  <w:sz w:val="20"/>
                  <w:szCs w:val="20"/>
                </w:rPr>
                <w:t>nasser.alenzi@nbu.edu.sa</w:t>
              </w:r>
            </w:hyperlink>
            <w:r w:rsidRPr="000E52C1">
              <w:rPr>
                <w:rStyle w:val="Hyperlink"/>
              </w:rPr>
              <w:t xml:space="preserve">        </w:t>
            </w:r>
          </w:p>
        </w:tc>
      </w:tr>
      <w:tr w:rsidR="00C76FE1" w:rsidTr="001D3047">
        <w:trPr>
          <w:trHeight w:val="944"/>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مالك حواس الشمري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كاتب</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4342</w:t>
            </w:r>
          </w:p>
        </w:tc>
        <w:tc>
          <w:tcPr>
            <w:tcW w:w="3424" w:type="dxa"/>
          </w:tcPr>
          <w:p w:rsidR="00C76FE1" w:rsidRPr="000E52C1" w:rsidRDefault="00B07DFB" w:rsidP="000E52C1">
            <w:pPr>
              <w:spacing w:before="120" w:after="120" w:line="360" w:lineRule="auto"/>
              <w:rPr>
                <w:rStyle w:val="Hyperlink"/>
                <w:rFonts w:cs="Calibri"/>
                <w:rtl/>
              </w:rPr>
            </w:pPr>
            <w:hyperlink r:id="rId205" w:history="1">
              <w:r w:rsidR="00C76FE1" w:rsidRPr="000E52C1">
                <w:rPr>
                  <w:rStyle w:val="Hyperlink"/>
                  <w:rFonts w:ascii="Calibri" w:eastAsia="Times New Roman" w:hAnsi="Calibri" w:cs="Calibri"/>
                  <w:b/>
                  <w:bCs/>
                  <w:sz w:val="20"/>
                  <w:szCs w:val="20"/>
                </w:rPr>
                <w:t>Malek.Alshamri@nbu.edu.sa</w:t>
              </w:r>
            </w:hyperlink>
            <w:r w:rsidR="00C76FE1" w:rsidRPr="000E52C1">
              <w:rPr>
                <w:rStyle w:val="Hyperlink"/>
              </w:rPr>
              <w:t xml:space="preserve">                   </w:t>
            </w:r>
          </w:p>
        </w:tc>
      </w:tr>
      <w:tr w:rsidR="00C76FE1" w:rsidTr="001D3047">
        <w:trPr>
          <w:trHeight w:val="958"/>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بندر  ثميل الحازمي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سكرتير</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4196</w:t>
            </w:r>
          </w:p>
        </w:tc>
        <w:tc>
          <w:tcPr>
            <w:tcW w:w="3424" w:type="dxa"/>
          </w:tcPr>
          <w:p w:rsidR="00C76FE1" w:rsidRPr="000E52C1" w:rsidRDefault="00B07DFB" w:rsidP="000E52C1">
            <w:pPr>
              <w:spacing w:before="120" w:after="120" w:line="360" w:lineRule="auto"/>
              <w:rPr>
                <w:rStyle w:val="Hyperlink"/>
                <w:rFonts w:cs="Calibri"/>
                <w:rtl/>
              </w:rPr>
            </w:pPr>
            <w:hyperlink r:id="rId206" w:history="1">
              <w:r w:rsidR="00C76FE1" w:rsidRPr="000E52C1">
                <w:rPr>
                  <w:rStyle w:val="Hyperlink"/>
                  <w:rFonts w:ascii="Calibri" w:eastAsia="Times New Roman" w:hAnsi="Calibri" w:cs="Calibri"/>
                  <w:b/>
                  <w:bCs/>
                  <w:sz w:val="20"/>
                  <w:szCs w:val="20"/>
                </w:rPr>
                <w:t>bander.alhazime@nbu.edu.sa</w:t>
              </w:r>
            </w:hyperlink>
            <w:r w:rsidR="00C76FE1" w:rsidRPr="000E52C1">
              <w:rPr>
                <w:rStyle w:val="Hyperlink"/>
              </w:rPr>
              <w:t xml:space="preserve">                </w:t>
            </w:r>
            <w:r w:rsidR="00C76FE1" w:rsidRPr="000E52C1">
              <w:rPr>
                <w:rStyle w:val="Hyperlink"/>
                <w:rFonts w:hint="cs"/>
                <w:rtl/>
              </w:rPr>
              <w:t xml:space="preserve">  </w:t>
            </w:r>
          </w:p>
        </w:tc>
      </w:tr>
      <w:tr w:rsidR="00C76FE1" w:rsidTr="001D3047">
        <w:trPr>
          <w:trHeight w:val="944"/>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6</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عيسى محمد شريف</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مراسل</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4008</w:t>
            </w:r>
          </w:p>
        </w:tc>
        <w:tc>
          <w:tcPr>
            <w:tcW w:w="3424" w:type="dxa"/>
          </w:tcPr>
          <w:p w:rsidR="00C76FE1" w:rsidRPr="000E52C1" w:rsidRDefault="00C76FE1" w:rsidP="000E52C1">
            <w:pPr>
              <w:spacing w:before="120" w:after="120" w:line="360" w:lineRule="auto"/>
              <w:rPr>
                <w:rStyle w:val="Hyperlink"/>
              </w:rPr>
            </w:pPr>
            <w:r w:rsidRPr="000E52C1">
              <w:rPr>
                <w:rStyle w:val="Hyperlink"/>
              </w:rPr>
              <w:t xml:space="preserve">    </w:t>
            </w:r>
            <w:hyperlink r:id="rId207" w:history="1">
              <w:r w:rsidRPr="000E52C1">
                <w:rPr>
                  <w:rStyle w:val="Hyperlink"/>
                  <w:rFonts w:ascii="Calibri" w:eastAsia="Times New Roman" w:hAnsi="Calibri" w:cs="Calibri"/>
                  <w:b/>
                  <w:bCs/>
                  <w:sz w:val="20"/>
                  <w:szCs w:val="20"/>
                </w:rPr>
                <w:t>Eesa.Al-Sharif@nbu.edu.sa</w:t>
              </w:r>
            </w:hyperlink>
            <w:r w:rsidRPr="000E52C1">
              <w:rPr>
                <w:rStyle w:val="Hyperlink"/>
              </w:rPr>
              <w:t xml:space="preserve"> </w:t>
            </w:r>
          </w:p>
        </w:tc>
      </w:tr>
      <w:tr w:rsidR="00C76FE1" w:rsidTr="001D3047">
        <w:trPr>
          <w:trHeight w:val="958"/>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7</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صالح راشد </w:t>
            </w:r>
            <w:proofErr w:type="spellStart"/>
            <w:r w:rsidRPr="0051549B">
              <w:rPr>
                <w:rFonts w:ascii="Calibri" w:eastAsia="Times New Roman" w:hAnsi="Calibri" w:cs="Calibri"/>
                <w:b/>
                <w:bCs/>
                <w:color w:val="002060"/>
                <w:sz w:val="24"/>
                <w:szCs w:val="24"/>
                <w:rtl/>
              </w:rPr>
              <w:t>الب</w:t>
            </w:r>
            <w:r w:rsidRPr="0051549B">
              <w:rPr>
                <w:rFonts w:ascii="Calibri" w:eastAsia="Times New Roman" w:hAnsi="Calibri" w:cs="Calibri" w:hint="cs"/>
                <w:b/>
                <w:bCs/>
                <w:color w:val="002060"/>
                <w:sz w:val="24"/>
                <w:szCs w:val="24"/>
                <w:rtl/>
              </w:rPr>
              <w:t>ناقي</w:t>
            </w:r>
            <w:proofErr w:type="spellEnd"/>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ناسخ آلة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عرعر</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5453</w:t>
            </w:r>
          </w:p>
        </w:tc>
        <w:tc>
          <w:tcPr>
            <w:tcW w:w="3424" w:type="dxa"/>
          </w:tcPr>
          <w:p w:rsidR="00C76FE1" w:rsidRPr="000E52C1" w:rsidRDefault="00B07DFB" w:rsidP="000E52C1">
            <w:pPr>
              <w:spacing w:before="120" w:after="120" w:line="360" w:lineRule="auto"/>
              <w:rPr>
                <w:rStyle w:val="Hyperlink"/>
                <w:rFonts w:cs="Calibri"/>
                <w:rtl/>
              </w:rPr>
            </w:pPr>
            <w:hyperlink r:id="rId208" w:history="1">
              <w:r w:rsidR="00C76FE1" w:rsidRPr="000E52C1">
                <w:rPr>
                  <w:rStyle w:val="Hyperlink"/>
                  <w:rFonts w:ascii="Calibri" w:eastAsia="Times New Roman" w:hAnsi="Calibri" w:cs="Calibri"/>
                  <w:b/>
                  <w:bCs/>
                  <w:sz w:val="20"/>
                  <w:szCs w:val="20"/>
                </w:rPr>
                <w:t>Saleh.Albannagi@nbu.edu.sa</w:t>
              </w:r>
            </w:hyperlink>
            <w:r w:rsidR="00C76FE1" w:rsidRPr="000E52C1">
              <w:rPr>
                <w:rStyle w:val="Hyperlink"/>
              </w:rPr>
              <w:t xml:space="preserve">                 </w:t>
            </w:r>
            <w:r w:rsidR="00C76FE1" w:rsidRPr="000E52C1">
              <w:rPr>
                <w:rStyle w:val="Hyperlink"/>
                <w:rFonts w:hint="cs"/>
                <w:rtl/>
              </w:rPr>
              <w:t xml:space="preserve">  </w:t>
            </w:r>
          </w:p>
        </w:tc>
      </w:tr>
      <w:tr w:rsidR="00C76FE1" w:rsidTr="001D3047">
        <w:trPr>
          <w:trHeight w:val="944"/>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lastRenderedPageBreak/>
              <w:t>8</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ماجد مرضي الحازمي</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مراسل مكتبي</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طريف</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5802</w:t>
            </w:r>
          </w:p>
        </w:tc>
        <w:tc>
          <w:tcPr>
            <w:tcW w:w="3424" w:type="dxa"/>
          </w:tcPr>
          <w:p w:rsidR="00C76FE1" w:rsidRPr="000E52C1" w:rsidRDefault="00C76FE1" w:rsidP="000E52C1">
            <w:pPr>
              <w:spacing w:before="120" w:after="120" w:line="360" w:lineRule="auto"/>
              <w:rPr>
                <w:rStyle w:val="Hyperlink"/>
              </w:rPr>
            </w:pPr>
            <w:r w:rsidRPr="000E52C1">
              <w:rPr>
                <w:rStyle w:val="Hyperlink"/>
              </w:rPr>
              <w:t xml:space="preserve">  </w:t>
            </w:r>
            <w:hyperlink r:id="rId209" w:history="1">
              <w:r w:rsidRPr="000E52C1">
                <w:rPr>
                  <w:rStyle w:val="Hyperlink"/>
                  <w:rFonts w:ascii="Calibri" w:eastAsia="Times New Roman" w:hAnsi="Calibri" w:cs="Calibri"/>
                  <w:b/>
                  <w:bCs/>
                  <w:sz w:val="20"/>
                  <w:szCs w:val="20"/>
                </w:rPr>
                <w:t>Majed.Murdhi@nbu.edu.sa</w:t>
              </w:r>
            </w:hyperlink>
          </w:p>
        </w:tc>
      </w:tr>
      <w:tr w:rsidR="00C76FE1" w:rsidTr="001D3047">
        <w:trPr>
          <w:trHeight w:val="841"/>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9</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حمد ناقي الشمري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كاتب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رفحاء </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4668</w:t>
            </w:r>
          </w:p>
        </w:tc>
        <w:tc>
          <w:tcPr>
            <w:tcW w:w="3424" w:type="dxa"/>
          </w:tcPr>
          <w:p w:rsidR="00C76FE1" w:rsidRPr="000E52C1" w:rsidRDefault="00B07DFB" w:rsidP="000E52C1">
            <w:pPr>
              <w:spacing w:before="120" w:after="120" w:line="360" w:lineRule="auto"/>
              <w:rPr>
                <w:rStyle w:val="Hyperlink"/>
              </w:rPr>
            </w:pPr>
            <w:hyperlink r:id="rId210" w:history="1">
              <w:r w:rsidR="00C76FE1" w:rsidRPr="000E52C1">
                <w:rPr>
                  <w:rStyle w:val="Hyperlink"/>
                  <w:rFonts w:ascii="Calibri" w:eastAsia="Times New Roman" w:hAnsi="Calibri" w:cs="Calibri"/>
                  <w:b/>
                  <w:bCs/>
                  <w:sz w:val="20"/>
                  <w:szCs w:val="20"/>
                </w:rPr>
                <w:t>Hamad.Al-shammari@nbu.edu.sa</w:t>
              </w:r>
            </w:hyperlink>
          </w:p>
          <w:p w:rsidR="00C76FE1" w:rsidRPr="000E52C1" w:rsidRDefault="00C76FE1" w:rsidP="000E52C1">
            <w:pPr>
              <w:spacing w:before="120" w:after="120" w:line="360" w:lineRule="auto"/>
              <w:rPr>
                <w:rStyle w:val="Hyperlink"/>
              </w:rPr>
            </w:pPr>
          </w:p>
        </w:tc>
      </w:tr>
      <w:tr w:rsidR="00C76FE1" w:rsidTr="001D3047">
        <w:trPr>
          <w:trHeight w:val="885"/>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10</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رديعه سند الشمري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مساعد إداري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رفحاء </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4065</w:t>
            </w:r>
          </w:p>
        </w:tc>
        <w:tc>
          <w:tcPr>
            <w:tcW w:w="3424" w:type="dxa"/>
          </w:tcPr>
          <w:p w:rsidR="00C76FE1" w:rsidRPr="000E52C1" w:rsidRDefault="00B07DFB" w:rsidP="000E52C1">
            <w:pPr>
              <w:spacing w:before="120" w:after="120" w:line="360" w:lineRule="auto"/>
              <w:rPr>
                <w:rStyle w:val="Hyperlink"/>
              </w:rPr>
            </w:pPr>
            <w:hyperlink r:id="rId211" w:history="1">
              <w:r w:rsidR="00C76FE1" w:rsidRPr="000E52C1">
                <w:rPr>
                  <w:rStyle w:val="Hyperlink"/>
                  <w:rFonts w:ascii="Calibri" w:eastAsia="Times New Roman" w:hAnsi="Calibri" w:cs="Calibri"/>
                  <w:b/>
                  <w:bCs/>
                  <w:sz w:val="20"/>
                  <w:szCs w:val="20"/>
                </w:rPr>
                <w:t>Rdayah.Al-shlaqi@nbu.edu.sa</w:t>
              </w:r>
            </w:hyperlink>
          </w:p>
          <w:p w:rsidR="00C76FE1" w:rsidRPr="000E52C1" w:rsidRDefault="00C76FE1" w:rsidP="000E52C1">
            <w:pPr>
              <w:spacing w:before="120" w:after="120" w:line="360" w:lineRule="auto"/>
              <w:rPr>
                <w:rStyle w:val="Hyperlink"/>
              </w:rPr>
            </w:pPr>
          </w:p>
        </w:tc>
      </w:tr>
      <w:tr w:rsidR="00C76FE1" w:rsidTr="001D3047">
        <w:trPr>
          <w:trHeight w:val="825"/>
        </w:trPr>
        <w:tc>
          <w:tcPr>
            <w:tcW w:w="548"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11</w:t>
            </w:r>
          </w:p>
        </w:tc>
        <w:tc>
          <w:tcPr>
            <w:tcW w:w="225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فيصل شلاش الشمري </w:t>
            </w:r>
          </w:p>
        </w:tc>
        <w:tc>
          <w:tcPr>
            <w:tcW w:w="153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مساعد إداري </w:t>
            </w:r>
          </w:p>
        </w:tc>
        <w:tc>
          <w:tcPr>
            <w:tcW w:w="1195"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الاتصالات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 رفحاء </w:t>
            </w:r>
          </w:p>
        </w:tc>
        <w:tc>
          <w:tcPr>
            <w:tcW w:w="1219"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4662</w:t>
            </w:r>
          </w:p>
        </w:tc>
        <w:tc>
          <w:tcPr>
            <w:tcW w:w="3424" w:type="dxa"/>
          </w:tcPr>
          <w:p w:rsidR="00C76FE1" w:rsidRPr="000E52C1" w:rsidRDefault="00B07DFB" w:rsidP="000E52C1">
            <w:pPr>
              <w:spacing w:before="120" w:after="120" w:line="360" w:lineRule="auto"/>
              <w:rPr>
                <w:rStyle w:val="Hyperlink"/>
              </w:rPr>
            </w:pPr>
            <w:hyperlink r:id="rId212" w:history="1">
              <w:r w:rsidR="00C76FE1" w:rsidRPr="000E52C1">
                <w:rPr>
                  <w:rStyle w:val="Hyperlink"/>
                  <w:rFonts w:ascii="Calibri" w:eastAsia="Times New Roman" w:hAnsi="Calibri" w:cs="Calibri"/>
                  <w:b/>
                  <w:bCs/>
                  <w:sz w:val="20"/>
                  <w:szCs w:val="20"/>
                </w:rPr>
                <w:t>Faisal.shalash@nbu.edu.sa</w:t>
              </w:r>
            </w:hyperlink>
          </w:p>
          <w:p w:rsidR="00C76FE1" w:rsidRPr="000E52C1" w:rsidRDefault="00C76FE1" w:rsidP="000E52C1">
            <w:pPr>
              <w:spacing w:before="120" w:after="120" w:line="360" w:lineRule="auto"/>
              <w:rPr>
                <w:rStyle w:val="Hyperlink"/>
              </w:rPr>
            </w:pPr>
          </w:p>
        </w:tc>
      </w:tr>
    </w:tbl>
    <w:p w:rsidR="00C76FE1" w:rsidRDefault="00C76FE1" w:rsidP="001C37D3">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 xml:space="preserve">بيان بمنسوبي </w:t>
      </w:r>
      <w:r w:rsidR="00C07591">
        <w:rPr>
          <w:rFonts w:ascii="Calibri" w:eastAsia="Times New Roman" w:hAnsi="Calibri" w:cs="Calibri" w:hint="cs"/>
          <w:b/>
          <w:bCs/>
          <w:color w:val="2E75B5"/>
          <w:sz w:val="26"/>
          <w:szCs w:val="26"/>
          <w:rtl/>
        </w:rPr>
        <w:t>الإدارة</w:t>
      </w:r>
      <w:r>
        <w:rPr>
          <w:rFonts w:ascii="Calibri" w:eastAsia="Times New Roman" w:hAnsi="Calibri" w:cs="Calibri" w:hint="cs"/>
          <w:b/>
          <w:bCs/>
          <w:color w:val="2E75B5"/>
          <w:sz w:val="26"/>
          <w:szCs w:val="26"/>
          <w:rtl/>
        </w:rPr>
        <w:t xml:space="preserve"> العامة للصيانة والخدمات</w:t>
      </w:r>
    </w:p>
    <w:tbl>
      <w:tblPr>
        <w:tblStyle w:val="a9"/>
        <w:bidiVisual/>
        <w:tblW w:w="10155" w:type="dxa"/>
        <w:tblInd w:w="-487" w:type="dxa"/>
        <w:tblLook w:val="04A0" w:firstRow="1" w:lastRow="0" w:firstColumn="1" w:lastColumn="0" w:noHBand="0" w:noVBand="1"/>
      </w:tblPr>
      <w:tblGrid>
        <w:gridCol w:w="461"/>
        <w:gridCol w:w="2213"/>
        <w:gridCol w:w="1546"/>
        <w:gridCol w:w="1317"/>
        <w:gridCol w:w="1165"/>
        <w:gridCol w:w="3453"/>
      </w:tblGrid>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w:t>
            </w:r>
          </w:p>
        </w:tc>
        <w:tc>
          <w:tcPr>
            <w:tcW w:w="2233"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الاســـــم</w:t>
            </w:r>
          </w:p>
        </w:tc>
        <w:tc>
          <w:tcPr>
            <w:tcW w:w="1558"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المسمى الوظيفي</w:t>
            </w:r>
          </w:p>
        </w:tc>
        <w:tc>
          <w:tcPr>
            <w:tcW w:w="1322" w:type="dxa"/>
            <w:shd w:val="clear" w:color="auto" w:fill="auto"/>
            <w:vAlign w:val="center"/>
          </w:tcPr>
          <w:p w:rsidR="00BB18BC" w:rsidRPr="0051549B" w:rsidRDefault="00C07591"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BB18BC" w:rsidRPr="0051549B">
              <w:rPr>
                <w:rFonts w:ascii="Calibri" w:eastAsia="Times New Roman" w:hAnsi="Calibri" w:cs="Calibri" w:hint="cs"/>
                <w:b/>
                <w:bCs/>
                <w:color w:val="002060"/>
                <w:sz w:val="24"/>
                <w:szCs w:val="24"/>
                <w:rtl/>
              </w:rPr>
              <w:t xml:space="preserve"> أو الوحدة</w:t>
            </w:r>
          </w:p>
        </w:tc>
        <w:tc>
          <w:tcPr>
            <w:tcW w:w="117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التحويلة</w:t>
            </w:r>
          </w:p>
        </w:tc>
        <w:tc>
          <w:tcPr>
            <w:tcW w:w="3412" w:type="dxa"/>
            <w:shd w:val="clear" w:color="auto" w:fill="auto"/>
          </w:tcPr>
          <w:p w:rsidR="00BB18BC" w:rsidRDefault="00BB18BC" w:rsidP="00BB18BC">
            <w:pPr>
              <w:bidi/>
              <w:spacing w:before="120" w:after="120" w:line="360" w:lineRule="auto"/>
              <w:jc w:val="center"/>
              <w:rPr>
                <w:rFonts w:ascii="Calibri" w:eastAsia="Times New Roman" w:hAnsi="Calibri" w:cs="Times New Roman"/>
                <w:b/>
                <w:bCs/>
                <w:color w:val="2E75B5"/>
                <w:sz w:val="26"/>
                <w:szCs w:val="26"/>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Pr="00033796">
              <w:rPr>
                <w:rFonts w:ascii="Calibri" w:eastAsia="Times New Roman" w:hAnsi="Calibri" w:cs="Calibri" w:hint="cs"/>
                <w:b/>
                <w:bCs/>
                <w:color w:val="002060"/>
                <w:sz w:val="24"/>
                <w:szCs w:val="24"/>
                <w:rtl/>
              </w:rPr>
              <w:t xml:space="preserve"> للجامعة</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Pr>
            </w:pPr>
            <w:r w:rsidRPr="0051549B">
              <w:rPr>
                <w:rFonts w:ascii="Calibri" w:eastAsia="Times New Roman" w:hAnsi="Calibri" w:cs="Calibri"/>
                <w:b/>
                <w:bCs/>
                <w:color w:val="002060"/>
                <w:sz w:val="24"/>
                <w:szCs w:val="24"/>
                <w:rtl/>
              </w:rPr>
              <w:t>د</w:t>
            </w:r>
            <w:r w:rsidRPr="0051549B">
              <w:rPr>
                <w:rFonts w:ascii="Calibri" w:eastAsia="Times New Roman" w:hAnsi="Calibri" w:cs="Calibri" w:hint="cs"/>
                <w:b/>
                <w:bCs/>
                <w:color w:val="002060"/>
                <w:sz w:val="24"/>
                <w:szCs w:val="24"/>
                <w:rtl/>
              </w:rPr>
              <w:t>/</w:t>
            </w:r>
            <w:r w:rsidRPr="0051549B">
              <w:rPr>
                <w:rFonts w:ascii="Calibri" w:eastAsia="Times New Roman" w:hAnsi="Calibri" w:cs="Calibri"/>
                <w:b/>
                <w:bCs/>
                <w:color w:val="002060"/>
                <w:sz w:val="24"/>
                <w:szCs w:val="24"/>
                <w:rtl/>
              </w:rPr>
              <w:t>حمد غازي الرويلي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مهندس كهرباء</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مدير عام إدارة الصيانة والخدمات</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4646</w:t>
            </w:r>
          </w:p>
        </w:tc>
        <w:tc>
          <w:tcPr>
            <w:tcW w:w="3412" w:type="dxa"/>
          </w:tcPr>
          <w:p w:rsidR="00C76FE1" w:rsidRPr="000E52C1" w:rsidRDefault="00B07DFB" w:rsidP="000E52C1">
            <w:pPr>
              <w:spacing w:before="120" w:after="120" w:line="360" w:lineRule="auto"/>
              <w:rPr>
                <w:rStyle w:val="Hyperlink"/>
                <w:b/>
                <w:bCs/>
                <w:rtl/>
              </w:rPr>
            </w:pPr>
            <w:hyperlink r:id="rId213" w:history="1">
              <w:r w:rsidR="00C76FE1" w:rsidRPr="000E52C1">
                <w:rPr>
                  <w:rStyle w:val="Hyperlink"/>
                  <w:b/>
                  <w:bCs/>
                </w:rPr>
                <w:t>hamad.alrwuili@nbu.edu.sa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w:t>
            </w:r>
            <w:r w:rsidRPr="0051549B">
              <w:rPr>
                <w:rFonts w:ascii="Calibri" w:eastAsia="Times New Roman" w:hAnsi="Calibri" w:cs="Calibri" w:hint="cs"/>
                <w:b/>
                <w:bCs/>
                <w:color w:val="002060"/>
                <w:sz w:val="24"/>
                <w:szCs w:val="24"/>
                <w:rtl/>
              </w:rPr>
              <w:t>/</w:t>
            </w:r>
            <w:r w:rsidRPr="0051549B">
              <w:rPr>
                <w:rFonts w:ascii="Calibri" w:eastAsia="Times New Roman" w:hAnsi="Calibri" w:cs="Calibri"/>
                <w:b/>
                <w:bCs/>
                <w:color w:val="002060"/>
                <w:sz w:val="24"/>
                <w:szCs w:val="24"/>
                <w:rtl/>
              </w:rPr>
              <w:t xml:space="preserve">خالد </w:t>
            </w:r>
            <w:proofErr w:type="spellStart"/>
            <w:r w:rsidRPr="0051549B">
              <w:rPr>
                <w:rFonts w:ascii="Calibri" w:eastAsia="Times New Roman" w:hAnsi="Calibri" w:cs="Calibri"/>
                <w:b/>
                <w:bCs/>
                <w:color w:val="002060"/>
                <w:sz w:val="24"/>
                <w:szCs w:val="24"/>
                <w:rtl/>
              </w:rPr>
              <w:t>الريض</w:t>
            </w:r>
            <w:proofErr w:type="spellEnd"/>
            <w:r w:rsidRPr="0051549B">
              <w:rPr>
                <w:rFonts w:ascii="Calibri" w:eastAsia="Times New Roman" w:hAnsi="Calibri" w:cs="Calibri"/>
                <w:b/>
                <w:bCs/>
                <w:color w:val="002060"/>
                <w:sz w:val="24"/>
                <w:szCs w:val="24"/>
                <w:rtl/>
              </w:rPr>
              <w:t xml:space="preserve">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مهندس كهرباء</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مدير إدارة الصيانة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5619</w:t>
            </w:r>
          </w:p>
        </w:tc>
        <w:tc>
          <w:tcPr>
            <w:tcW w:w="3412" w:type="dxa"/>
          </w:tcPr>
          <w:p w:rsidR="00C76FE1" w:rsidRPr="000E52C1" w:rsidRDefault="00B07DFB" w:rsidP="000E52C1">
            <w:pPr>
              <w:spacing w:before="120" w:after="120" w:line="360" w:lineRule="auto"/>
              <w:rPr>
                <w:rStyle w:val="Hyperlink"/>
                <w:b/>
                <w:bCs/>
                <w:rtl/>
              </w:rPr>
            </w:pPr>
            <w:hyperlink r:id="rId214" w:history="1">
              <w:r w:rsidR="00C76FE1" w:rsidRPr="000E52C1">
                <w:rPr>
                  <w:rStyle w:val="Hyperlink"/>
                  <w:b/>
                  <w:bCs/>
                </w:rPr>
                <w:t>khalid.alanazi@nbu.edu.sa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فيصل عيادة الحازمي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أ</w:t>
            </w:r>
            <w:r w:rsidRPr="0051549B">
              <w:rPr>
                <w:rFonts w:ascii="Calibri" w:eastAsia="Times New Roman" w:hAnsi="Calibri" w:cs="Calibri"/>
                <w:b/>
                <w:bCs/>
                <w:color w:val="002060"/>
                <w:sz w:val="24"/>
                <w:szCs w:val="24"/>
                <w:rtl/>
              </w:rPr>
              <w:t>مين مستودع</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رئيس وحدة الشؤون </w:t>
            </w:r>
            <w:r w:rsidR="00C07591">
              <w:rPr>
                <w:rFonts w:ascii="Calibri" w:eastAsia="Times New Roman" w:hAnsi="Calibri" w:cs="Calibri"/>
                <w:b/>
                <w:bCs/>
                <w:color w:val="002060"/>
                <w:sz w:val="24"/>
                <w:szCs w:val="24"/>
                <w:rtl/>
              </w:rPr>
              <w:t>الإدارية</w:t>
            </w:r>
            <w:r w:rsidRPr="0051549B">
              <w:rPr>
                <w:rFonts w:ascii="Calibri" w:eastAsia="Times New Roman" w:hAnsi="Calibri" w:cs="Calibri"/>
                <w:b/>
                <w:bCs/>
                <w:color w:val="002060"/>
                <w:sz w:val="24"/>
                <w:szCs w:val="24"/>
                <w:rtl/>
              </w:rPr>
              <w:t xml:space="preserve"> والمالية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4761</w:t>
            </w:r>
          </w:p>
        </w:tc>
        <w:tc>
          <w:tcPr>
            <w:tcW w:w="3412" w:type="dxa"/>
          </w:tcPr>
          <w:p w:rsidR="00C76FE1" w:rsidRPr="000E52C1" w:rsidRDefault="00B07DFB" w:rsidP="000E52C1">
            <w:pPr>
              <w:spacing w:before="120" w:after="120" w:line="360" w:lineRule="auto"/>
              <w:rPr>
                <w:rStyle w:val="Hyperlink"/>
                <w:b/>
                <w:bCs/>
                <w:rtl/>
              </w:rPr>
            </w:pPr>
            <w:hyperlink r:id="rId215" w:history="1">
              <w:r w:rsidR="00C76FE1" w:rsidRPr="000E52C1">
                <w:rPr>
                  <w:rStyle w:val="Hyperlink"/>
                  <w:b/>
                  <w:bCs/>
                </w:rPr>
                <w:t>faisale.alhzmi@nbu.edu.sa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شبيب عماش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مدقق حسابات مساعد</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مدير إدارة المرافق</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5068</w:t>
            </w:r>
          </w:p>
        </w:tc>
        <w:tc>
          <w:tcPr>
            <w:tcW w:w="3412" w:type="dxa"/>
          </w:tcPr>
          <w:p w:rsidR="00C76FE1" w:rsidRPr="000E52C1" w:rsidRDefault="00B07DFB" w:rsidP="000E52C1">
            <w:pPr>
              <w:spacing w:before="120" w:after="120" w:line="360" w:lineRule="auto"/>
              <w:rPr>
                <w:rStyle w:val="Hyperlink"/>
                <w:b/>
                <w:bCs/>
                <w:rtl/>
              </w:rPr>
            </w:pPr>
            <w:hyperlink r:id="rId216" w:history="1">
              <w:r w:rsidR="00C76FE1" w:rsidRPr="000E52C1">
                <w:rPr>
                  <w:rStyle w:val="Hyperlink"/>
                  <w:b/>
                  <w:bCs/>
                </w:rPr>
                <w:t>shabeeb.ammesh@nbu.edu.sa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5</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عوض سلامة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 xml:space="preserve">مشرف </w:t>
            </w:r>
            <w:r>
              <w:rPr>
                <w:rFonts w:ascii="Calibri" w:eastAsia="Times New Roman" w:hAnsi="Calibri" w:cs="Calibri" w:hint="cs"/>
                <w:b/>
                <w:bCs/>
                <w:color w:val="002060"/>
                <w:sz w:val="24"/>
                <w:szCs w:val="24"/>
                <w:rtl/>
              </w:rPr>
              <w:t>أ</w:t>
            </w:r>
            <w:r w:rsidRPr="0051549B">
              <w:rPr>
                <w:rFonts w:ascii="Calibri" w:eastAsia="Times New Roman" w:hAnsi="Calibri" w:cs="Calibri"/>
                <w:b/>
                <w:bCs/>
                <w:color w:val="002060"/>
                <w:sz w:val="24"/>
                <w:szCs w:val="24"/>
                <w:rtl/>
              </w:rPr>
              <w:t>من وسلامة</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مدير إدارة </w:t>
            </w:r>
            <w:r w:rsidR="00C07591">
              <w:rPr>
                <w:rFonts w:ascii="Calibri" w:eastAsia="Times New Roman" w:hAnsi="Calibri" w:cs="Calibri"/>
                <w:b/>
                <w:bCs/>
                <w:color w:val="002060"/>
                <w:sz w:val="24"/>
                <w:szCs w:val="24"/>
                <w:rtl/>
              </w:rPr>
              <w:t>الأمن</w:t>
            </w:r>
            <w:r w:rsidRPr="0051549B">
              <w:rPr>
                <w:rFonts w:ascii="Calibri" w:eastAsia="Times New Roman" w:hAnsi="Calibri" w:cs="Calibri"/>
                <w:b/>
                <w:bCs/>
                <w:color w:val="002060"/>
                <w:sz w:val="24"/>
                <w:szCs w:val="24"/>
                <w:rtl/>
              </w:rPr>
              <w:t xml:space="preserve"> والسلامة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4841</w:t>
            </w:r>
          </w:p>
        </w:tc>
        <w:tc>
          <w:tcPr>
            <w:tcW w:w="3412" w:type="dxa"/>
          </w:tcPr>
          <w:p w:rsidR="00C76FE1" w:rsidRPr="000E52C1" w:rsidRDefault="00B07DFB" w:rsidP="000E52C1">
            <w:pPr>
              <w:spacing w:before="120" w:after="120" w:line="360" w:lineRule="auto"/>
              <w:rPr>
                <w:rStyle w:val="Hyperlink"/>
                <w:b/>
                <w:bCs/>
                <w:rtl/>
              </w:rPr>
            </w:pPr>
            <w:hyperlink r:id="rId217" w:history="1">
              <w:r w:rsidR="00C76FE1" w:rsidRPr="000E52C1">
                <w:rPr>
                  <w:rStyle w:val="Hyperlink"/>
                  <w:b/>
                  <w:bCs/>
                </w:rPr>
                <w:t>aouth.alenazi@nbu.edu.sa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6</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w:t>
            </w:r>
            <w:r w:rsidRPr="0051549B">
              <w:rPr>
                <w:rFonts w:ascii="Calibri" w:eastAsia="Times New Roman" w:hAnsi="Calibri" w:cs="Calibri" w:hint="cs"/>
                <w:b/>
                <w:bCs/>
                <w:color w:val="002060"/>
                <w:sz w:val="24"/>
                <w:szCs w:val="24"/>
                <w:rtl/>
              </w:rPr>
              <w:t>/</w:t>
            </w:r>
            <w:r w:rsidRPr="0051549B">
              <w:rPr>
                <w:rFonts w:ascii="Calibri" w:eastAsia="Times New Roman" w:hAnsi="Calibri" w:cs="Calibri"/>
                <w:b/>
                <w:bCs/>
                <w:color w:val="002060"/>
                <w:sz w:val="24"/>
                <w:szCs w:val="24"/>
                <w:rtl/>
              </w:rPr>
              <w:t>محمد إبراهيم العتيق</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مهندس معماري</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الصيانة والخدمات</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5468</w:t>
            </w:r>
          </w:p>
        </w:tc>
        <w:tc>
          <w:tcPr>
            <w:tcW w:w="3412" w:type="dxa"/>
          </w:tcPr>
          <w:p w:rsidR="00C76FE1" w:rsidRPr="000E52C1" w:rsidRDefault="00B07DFB" w:rsidP="000E52C1">
            <w:pPr>
              <w:spacing w:before="120" w:after="120" w:line="360" w:lineRule="auto"/>
              <w:rPr>
                <w:rStyle w:val="Hyperlink"/>
                <w:b/>
                <w:bCs/>
                <w:rtl/>
              </w:rPr>
            </w:pPr>
            <w:hyperlink r:id="rId218" w:history="1">
              <w:r w:rsidR="00C76FE1" w:rsidRPr="000E52C1">
                <w:rPr>
                  <w:rStyle w:val="Hyperlink"/>
                  <w:b/>
                  <w:bCs/>
                </w:rPr>
                <w:t>1078250667@nbu.edu.sa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7</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منور سلامة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 xml:space="preserve">مراقب </w:t>
            </w:r>
            <w:r>
              <w:rPr>
                <w:rFonts w:ascii="Calibri" w:eastAsia="Times New Roman" w:hAnsi="Calibri" w:cs="Calibri" w:hint="cs"/>
                <w:b/>
                <w:bCs/>
                <w:color w:val="002060"/>
                <w:sz w:val="24"/>
                <w:szCs w:val="24"/>
                <w:rtl/>
              </w:rPr>
              <w:t>أ</w:t>
            </w:r>
            <w:r>
              <w:rPr>
                <w:rFonts w:ascii="Calibri" w:eastAsia="Times New Roman" w:hAnsi="Calibri" w:cs="Calibri"/>
                <w:b/>
                <w:bCs/>
                <w:color w:val="002060"/>
                <w:sz w:val="24"/>
                <w:szCs w:val="24"/>
                <w:rtl/>
              </w:rPr>
              <w:t>من وسلام</w:t>
            </w:r>
            <w:r>
              <w:rPr>
                <w:rFonts w:ascii="Calibri" w:eastAsia="Times New Roman" w:hAnsi="Calibri" w:cs="Calibri" w:hint="cs"/>
                <w:b/>
                <w:bCs/>
                <w:color w:val="002060"/>
                <w:sz w:val="24"/>
                <w:szCs w:val="24"/>
                <w:rtl/>
              </w:rPr>
              <w:t>ة</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المرافق</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4384</w:t>
            </w:r>
          </w:p>
        </w:tc>
        <w:tc>
          <w:tcPr>
            <w:tcW w:w="3412" w:type="dxa"/>
          </w:tcPr>
          <w:p w:rsidR="00C76FE1" w:rsidRPr="000E52C1" w:rsidRDefault="00B07DFB" w:rsidP="000E52C1">
            <w:pPr>
              <w:spacing w:before="120" w:after="120" w:line="360" w:lineRule="auto"/>
              <w:rPr>
                <w:rStyle w:val="Hyperlink"/>
                <w:b/>
                <w:bCs/>
                <w:rtl/>
              </w:rPr>
            </w:pPr>
            <w:hyperlink r:id="rId219" w:history="1">
              <w:r w:rsidR="00C76FE1" w:rsidRPr="000E52C1">
                <w:rPr>
                  <w:rStyle w:val="Hyperlink"/>
                  <w:b/>
                  <w:bCs/>
                </w:rPr>
                <w:t>munwar.salamah@nbu.edu.sa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8</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حمود حاشم الشمري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مسجل طلبة</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وحدة الشؤون </w:t>
            </w:r>
            <w:r w:rsidR="00C07591">
              <w:rPr>
                <w:rFonts w:ascii="Calibri" w:eastAsia="Times New Roman" w:hAnsi="Calibri" w:cs="Calibri"/>
                <w:b/>
                <w:bCs/>
                <w:color w:val="002060"/>
                <w:sz w:val="24"/>
                <w:szCs w:val="24"/>
                <w:rtl/>
              </w:rPr>
              <w:t>الإدارية</w:t>
            </w:r>
            <w:r w:rsidRPr="0051549B">
              <w:rPr>
                <w:rFonts w:ascii="Calibri" w:eastAsia="Times New Roman" w:hAnsi="Calibri" w:cs="Calibri"/>
                <w:b/>
                <w:bCs/>
                <w:color w:val="002060"/>
                <w:sz w:val="24"/>
                <w:szCs w:val="24"/>
                <w:rtl/>
              </w:rPr>
              <w:t xml:space="preserve"> والمالية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4164</w:t>
            </w:r>
          </w:p>
        </w:tc>
        <w:tc>
          <w:tcPr>
            <w:tcW w:w="3412" w:type="dxa"/>
          </w:tcPr>
          <w:p w:rsidR="00C76FE1" w:rsidRPr="000E52C1" w:rsidRDefault="00B07DFB" w:rsidP="000E52C1">
            <w:pPr>
              <w:spacing w:before="120" w:after="120" w:line="360" w:lineRule="auto"/>
              <w:rPr>
                <w:rStyle w:val="Hyperlink"/>
                <w:b/>
                <w:bCs/>
                <w:rtl/>
              </w:rPr>
            </w:pPr>
            <w:hyperlink r:id="rId220" w:history="1">
              <w:r w:rsidR="00C76FE1" w:rsidRPr="000E52C1">
                <w:rPr>
                  <w:rStyle w:val="Hyperlink"/>
                  <w:b/>
                  <w:bCs/>
                </w:rPr>
                <w:t>1005131717@nbu.edu.sa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lastRenderedPageBreak/>
              <w:t>9</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صقر مثقال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كاتب</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المرافق</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5710</w:t>
            </w:r>
          </w:p>
        </w:tc>
        <w:tc>
          <w:tcPr>
            <w:tcW w:w="3412" w:type="dxa"/>
          </w:tcPr>
          <w:p w:rsidR="00C76FE1" w:rsidRPr="000E52C1" w:rsidRDefault="00B07DFB" w:rsidP="000E52C1">
            <w:pPr>
              <w:spacing w:before="120" w:after="120" w:line="360" w:lineRule="auto"/>
              <w:rPr>
                <w:rStyle w:val="Hyperlink"/>
                <w:b/>
                <w:bCs/>
                <w:rtl/>
              </w:rPr>
            </w:pPr>
            <w:hyperlink r:id="rId221" w:history="1">
              <w:r w:rsidR="00C76FE1" w:rsidRPr="000E52C1">
                <w:rPr>
                  <w:rStyle w:val="Hyperlink"/>
                  <w:b/>
                  <w:bCs/>
                </w:rPr>
                <w:t>sgar.alenizi@nbu.edu.sa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10</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عبدالرحمن جميل الشمري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 xml:space="preserve">مراقب </w:t>
            </w:r>
            <w:r>
              <w:rPr>
                <w:rFonts w:ascii="Calibri" w:eastAsia="Times New Roman" w:hAnsi="Calibri" w:cs="Calibri" w:hint="cs"/>
                <w:b/>
                <w:bCs/>
                <w:color w:val="002060"/>
                <w:sz w:val="24"/>
                <w:szCs w:val="24"/>
                <w:rtl/>
              </w:rPr>
              <w:t>أ</w:t>
            </w:r>
            <w:r w:rsidRPr="0051549B">
              <w:rPr>
                <w:rFonts w:ascii="Calibri" w:eastAsia="Times New Roman" w:hAnsi="Calibri" w:cs="Calibri"/>
                <w:b/>
                <w:bCs/>
                <w:color w:val="002060"/>
                <w:sz w:val="24"/>
                <w:szCs w:val="24"/>
                <w:rtl/>
              </w:rPr>
              <w:t>من وسلامة</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C76FE1" w:rsidRPr="0051549B" w:rsidRDefault="00BB18BC"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C76FE1" w:rsidRPr="000E52C1" w:rsidRDefault="00B07DFB" w:rsidP="000E52C1">
            <w:pPr>
              <w:spacing w:before="120" w:after="120" w:line="360" w:lineRule="auto"/>
              <w:rPr>
                <w:rStyle w:val="Hyperlink"/>
                <w:b/>
                <w:bCs/>
                <w:rtl/>
              </w:rPr>
            </w:pPr>
            <w:hyperlink r:id="rId222" w:history="1">
              <w:r w:rsidR="00C76FE1" w:rsidRPr="000E52C1">
                <w:rPr>
                  <w:rStyle w:val="Hyperlink"/>
                  <w:b/>
                  <w:bCs/>
                </w:rPr>
                <w:t>1054968415@nbu.edu.sa</w:t>
              </w:r>
            </w:hyperlink>
            <w:r w:rsidR="00C76FE1"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11</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رشيد نايف الحربي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 xml:space="preserve">مراقب </w:t>
            </w:r>
            <w:r>
              <w:rPr>
                <w:rFonts w:ascii="Calibri" w:eastAsia="Times New Roman" w:hAnsi="Calibri" w:cs="Calibri" w:hint="cs"/>
                <w:b/>
                <w:bCs/>
                <w:color w:val="002060"/>
                <w:sz w:val="24"/>
                <w:szCs w:val="24"/>
                <w:rtl/>
              </w:rPr>
              <w:t>أ</w:t>
            </w:r>
            <w:r w:rsidRPr="0051549B">
              <w:rPr>
                <w:rFonts w:ascii="Calibri" w:eastAsia="Times New Roman" w:hAnsi="Calibri" w:cs="Calibri"/>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23" w:history="1">
              <w:r w:rsidR="00BB18BC" w:rsidRPr="000E52C1">
                <w:rPr>
                  <w:rStyle w:val="Hyperlink"/>
                  <w:b/>
                  <w:bCs/>
                </w:rPr>
                <w:t>1093084794@nbu.edu.sa</w:t>
              </w:r>
            </w:hyperlink>
            <w:r w:rsidR="00BB18BC"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12</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عادل بلاش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فن</w:t>
            </w:r>
            <w:r w:rsidR="00790C04">
              <w:rPr>
                <w:rFonts w:ascii="Calibri" w:eastAsia="Times New Roman" w:hAnsi="Calibri" w:cs="Calibri" w:hint="cs"/>
                <w:b/>
                <w:bCs/>
                <w:color w:val="002060"/>
                <w:sz w:val="24"/>
                <w:szCs w:val="24"/>
                <w:rtl/>
              </w:rPr>
              <w:t>ي</w:t>
            </w:r>
            <w:r w:rsidRPr="0051549B">
              <w:rPr>
                <w:rFonts w:ascii="Calibri" w:eastAsia="Times New Roman" w:hAnsi="Calibri" w:cs="Calibri"/>
                <w:b/>
                <w:bCs/>
                <w:color w:val="002060"/>
                <w:sz w:val="24"/>
                <w:szCs w:val="24"/>
                <w:rtl/>
              </w:rPr>
              <w:t xml:space="preserve"> الآلات</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الصيانة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5731</w:t>
            </w:r>
          </w:p>
        </w:tc>
        <w:tc>
          <w:tcPr>
            <w:tcW w:w="3412" w:type="dxa"/>
          </w:tcPr>
          <w:p w:rsidR="00C76FE1" w:rsidRPr="000E52C1" w:rsidRDefault="00B07DFB" w:rsidP="000E52C1">
            <w:pPr>
              <w:spacing w:before="120" w:after="120" w:line="360" w:lineRule="auto"/>
              <w:rPr>
                <w:rStyle w:val="Hyperlink"/>
                <w:b/>
                <w:bCs/>
                <w:rtl/>
              </w:rPr>
            </w:pPr>
            <w:hyperlink r:id="rId224" w:history="1">
              <w:r w:rsidR="00C76FE1" w:rsidRPr="000E52C1">
                <w:rPr>
                  <w:rStyle w:val="Hyperlink"/>
                  <w:b/>
                  <w:bCs/>
                </w:rPr>
                <w:t>1067622934@nbu.edu.sa</w:t>
              </w:r>
            </w:hyperlink>
            <w:r w:rsidR="00C76FE1"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13</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إبراهيم غرو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فني تبريد</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25" w:history="1">
              <w:r w:rsidR="00BB18BC" w:rsidRPr="000E52C1">
                <w:rPr>
                  <w:rStyle w:val="Hyperlink"/>
                  <w:b/>
                  <w:bCs/>
                </w:rPr>
                <w:t>10424852985@nbu.edu.sa</w:t>
              </w:r>
            </w:hyperlink>
            <w:r w:rsidR="00BB18BC"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14</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مشهور هادي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مشرف صيانة</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الصيانة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5066</w:t>
            </w:r>
          </w:p>
        </w:tc>
        <w:tc>
          <w:tcPr>
            <w:tcW w:w="3412" w:type="dxa"/>
          </w:tcPr>
          <w:p w:rsidR="00C76FE1" w:rsidRPr="000E52C1" w:rsidRDefault="00B07DFB" w:rsidP="000E52C1">
            <w:pPr>
              <w:spacing w:before="120" w:after="120" w:line="360" w:lineRule="auto"/>
              <w:rPr>
                <w:rStyle w:val="Hyperlink"/>
                <w:b/>
                <w:bCs/>
                <w:rtl/>
              </w:rPr>
            </w:pPr>
            <w:hyperlink r:id="rId226" w:history="1">
              <w:r w:rsidR="00C76FE1" w:rsidRPr="000E52C1">
                <w:rPr>
                  <w:rStyle w:val="Hyperlink"/>
                  <w:b/>
                  <w:bCs/>
                </w:rPr>
                <w:t>msuor.alonzi@nbu.edu.sa</w:t>
              </w:r>
            </w:hyperlink>
            <w:r w:rsidR="00C76FE1"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15</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أحمد جدي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مشرف صيانة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الصيانة</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27" w:history="1">
              <w:r w:rsidR="00BB18BC" w:rsidRPr="000E52C1">
                <w:rPr>
                  <w:rStyle w:val="Hyperlink"/>
                  <w:b/>
                  <w:bCs/>
                </w:rPr>
                <w:t>ahmad.jadi@nbu.edu.sa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16</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منصور حطاب الحازمي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كاتب</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28" w:history="1">
              <w:r w:rsidR="00BB18BC" w:rsidRPr="000E52C1">
                <w:rPr>
                  <w:rStyle w:val="Hyperlink"/>
                  <w:b/>
                  <w:bCs/>
                </w:rPr>
                <w:t>1003412580@nbu.edu.sa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17</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ظاهر الدليمي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29" w:history="1">
              <w:r w:rsidR="00BB18BC" w:rsidRPr="000E52C1">
                <w:rPr>
                  <w:rStyle w:val="Hyperlink"/>
                  <w:b/>
                  <w:bCs/>
                </w:rPr>
                <w:t>1018091080@nbu.edu.sa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18</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عبدالله دحام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30" w:history="1">
              <w:r w:rsidR="00BB18BC" w:rsidRPr="000E52C1">
                <w:rPr>
                  <w:rStyle w:val="Hyperlink"/>
                  <w:b/>
                  <w:bCs/>
                </w:rPr>
                <w:t>1018021640@nbu.edu.sa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19</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سعيد ضحوي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tl/>
              </w:rPr>
            </w:pPr>
            <w:hyperlink r:id="rId231" w:history="1">
              <w:r w:rsidR="00BB18BC" w:rsidRPr="000E52C1">
                <w:rPr>
                  <w:rStyle w:val="Hyperlink"/>
                  <w:b/>
                  <w:bCs/>
                </w:rPr>
                <w:t>1010869236@nbu.edu.sa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20</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خلف ركيان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 xml:space="preserve">إدارة </w:t>
            </w:r>
            <w:r w:rsidR="00C07591">
              <w:rPr>
                <w:rFonts w:ascii="Calibri" w:eastAsia="Times New Roman" w:hAnsi="Calibri" w:cs="Calibri"/>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Pr>
            </w:pPr>
            <w:hyperlink r:id="rId232" w:history="1">
              <w:r w:rsidR="00BB18BC" w:rsidRPr="000E52C1">
                <w:rPr>
                  <w:rStyle w:val="Hyperlink"/>
                  <w:b/>
                  <w:bCs/>
                </w:rPr>
                <w:t>1035176211@nbu.edu.sa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21</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صالح شريده الرويلي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tl/>
              </w:rPr>
              <w:t>إدارة المرافق</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tcPr>
          <w:p w:rsidR="00BB18BC" w:rsidRPr="000E52C1" w:rsidRDefault="00B07DFB" w:rsidP="000E52C1">
            <w:pPr>
              <w:spacing w:before="120" w:after="120" w:line="360" w:lineRule="auto"/>
              <w:rPr>
                <w:rStyle w:val="Hyperlink"/>
                <w:b/>
                <w:bCs/>
              </w:rPr>
            </w:pPr>
            <w:hyperlink r:id="rId233" w:history="1">
              <w:r w:rsidR="00BB18BC" w:rsidRPr="000E52C1">
                <w:rPr>
                  <w:rStyle w:val="Hyperlink"/>
                  <w:b/>
                  <w:bCs/>
                </w:rPr>
                <w:t>saleh.alrowaili@nbu.edu.sa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22</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نواف زغير الرويلي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34" w:history="1">
              <w:r w:rsidR="00BB18BC" w:rsidRPr="000E52C1">
                <w:rPr>
                  <w:rStyle w:val="Hyperlink"/>
                  <w:b/>
                  <w:bCs/>
                </w:rPr>
                <w:t>nawf.alrawili@nbu.edu.sa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23</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كمال فياض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حارس</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35" w:history="1">
              <w:r w:rsidR="00BB18BC" w:rsidRPr="000E52C1">
                <w:rPr>
                  <w:rStyle w:val="Hyperlink"/>
                  <w:b/>
                  <w:bCs/>
                </w:rPr>
                <w:t>kamal.fayadh@nbu.edu.sa</w:t>
              </w:r>
            </w:hyperlink>
            <w:r w:rsidR="00BB18BC"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24</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مقبل مطر </w:t>
            </w:r>
            <w:proofErr w:type="spellStart"/>
            <w:r w:rsidRPr="0051549B">
              <w:rPr>
                <w:rFonts w:ascii="Calibri" w:eastAsia="Times New Roman" w:hAnsi="Calibri" w:cs="Calibri" w:hint="cs"/>
                <w:b/>
                <w:bCs/>
                <w:color w:val="002060"/>
                <w:sz w:val="24"/>
                <w:szCs w:val="24"/>
                <w:rtl/>
              </w:rPr>
              <w:t>البناقي</w:t>
            </w:r>
            <w:proofErr w:type="spellEnd"/>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رئيس قسم الصيانة والخدمات بطريف</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5727</w:t>
            </w:r>
          </w:p>
        </w:tc>
        <w:tc>
          <w:tcPr>
            <w:tcW w:w="3412" w:type="dxa"/>
            <w:vAlign w:val="center"/>
          </w:tcPr>
          <w:p w:rsidR="00C76FE1" w:rsidRPr="000E52C1" w:rsidRDefault="00B07DFB" w:rsidP="000E52C1">
            <w:pPr>
              <w:spacing w:before="120" w:after="120" w:line="360" w:lineRule="auto"/>
              <w:rPr>
                <w:rStyle w:val="Hyperlink"/>
                <w:b/>
                <w:bCs/>
              </w:rPr>
            </w:pPr>
            <w:hyperlink r:id="rId236" w:history="1">
              <w:r w:rsidR="00C76FE1" w:rsidRPr="000E52C1">
                <w:rPr>
                  <w:rStyle w:val="Hyperlink"/>
                  <w:b/>
                  <w:bCs/>
                </w:rPr>
                <w:t>meqbel.albenaqi@nbu.edu.sa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25</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م/هشام فاروق غراب</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محاضر</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 والخدمات</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5223</w:t>
            </w:r>
          </w:p>
        </w:tc>
        <w:tc>
          <w:tcPr>
            <w:tcW w:w="3412" w:type="dxa"/>
            <w:vAlign w:val="center"/>
          </w:tcPr>
          <w:p w:rsidR="00C76FE1" w:rsidRPr="000E52C1" w:rsidRDefault="00B07DFB" w:rsidP="000E52C1">
            <w:pPr>
              <w:spacing w:before="120" w:after="120" w:line="360" w:lineRule="auto"/>
              <w:rPr>
                <w:rStyle w:val="Hyperlink"/>
                <w:b/>
                <w:bCs/>
              </w:rPr>
            </w:pPr>
            <w:hyperlink r:id="rId237" w:history="1">
              <w:r w:rsidR="00C76FE1" w:rsidRPr="000E52C1">
                <w:rPr>
                  <w:rStyle w:val="Hyperlink"/>
                  <w:b/>
                  <w:bCs/>
                </w:rPr>
                <w:t>hisham.zaki@nbu.edu.sa</w:t>
              </w:r>
            </w:hyperlink>
            <w:r w:rsidR="00C76FE1"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26</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ممدوح زيدان </w:t>
            </w:r>
            <w:proofErr w:type="spellStart"/>
            <w:r w:rsidRPr="0051549B">
              <w:rPr>
                <w:rFonts w:ascii="Calibri" w:eastAsia="Times New Roman" w:hAnsi="Calibri" w:cs="Calibri" w:hint="cs"/>
                <w:b/>
                <w:bCs/>
                <w:color w:val="002060"/>
                <w:sz w:val="24"/>
                <w:szCs w:val="24"/>
                <w:rtl/>
              </w:rPr>
              <w:t>المطرفي</w:t>
            </w:r>
            <w:proofErr w:type="spellEnd"/>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فني كهرباء</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38" w:history="1">
              <w:r w:rsidR="00BB18BC" w:rsidRPr="000E52C1">
                <w:rPr>
                  <w:rStyle w:val="Hyperlink"/>
                  <w:b/>
                  <w:bCs/>
                </w:rPr>
                <w:t>mamdoh.almatrafy@nbu.edu.sa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27</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سلمان مطلق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مشرف صيانة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المرافق</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39" w:history="1">
              <w:r w:rsidR="00BB18BC" w:rsidRPr="000E52C1">
                <w:rPr>
                  <w:rStyle w:val="Hyperlink"/>
                  <w:b/>
                  <w:bCs/>
                </w:rPr>
                <w:t>salman.mutlak@nbu.edu.sa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lastRenderedPageBreak/>
              <w:t>28</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خالد سالم العنزي</w:t>
            </w:r>
          </w:p>
        </w:tc>
        <w:tc>
          <w:tcPr>
            <w:tcW w:w="1558" w:type="dxa"/>
            <w:vAlign w:val="center"/>
          </w:tcPr>
          <w:p w:rsidR="00BB18BC" w:rsidRPr="0051549B" w:rsidRDefault="00790C04"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00BB18BC"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0" w:history="1">
              <w:r w:rsidR="00BB18BC" w:rsidRPr="000E52C1">
                <w:rPr>
                  <w:rStyle w:val="Hyperlink"/>
                  <w:b/>
                  <w:bCs/>
                </w:rPr>
                <w:t>khaled.alenazi@nbu.edu.sa</w:t>
              </w:r>
            </w:hyperlink>
            <w:r w:rsidR="00BB18BC" w:rsidRPr="000E52C1">
              <w:rPr>
                <w:rStyle w:val="Hyperlink"/>
                <w:rFonts w:hint="cs"/>
                <w:b/>
                <w:bCs/>
                <w:rtl/>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29</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صالح مساعد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1" w:history="1">
              <w:r w:rsidR="00BB18BC" w:rsidRPr="000E52C1">
                <w:rPr>
                  <w:rStyle w:val="Hyperlink"/>
                  <w:b/>
                  <w:bCs/>
                </w:rPr>
                <w:t>saleh.alenazi@nbu.edu.sa</w:t>
              </w:r>
            </w:hyperlink>
            <w:r w:rsidR="00BB18BC"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30</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م/المعز أحمد إبراهيم</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محاضر</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5178</w:t>
            </w:r>
          </w:p>
        </w:tc>
        <w:tc>
          <w:tcPr>
            <w:tcW w:w="3412" w:type="dxa"/>
            <w:vAlign w:val="center"/>
          </w:tcPr>
          <w:p w:rsidR="00C76FE1" w:rsidRPr="000E52C1" w:rsidRDefault="00B07DFB" w:rsidP="000E52C1">
            <w:pPr>
              <w:spacing w:before="120" w:after="120" w:line="360" w:lineRule="auto"/>
              <w:rPr>
                <w:rStyle w:val="Hyperlink"/>
                <w:b/>
                <w:bCs/>
              </w:rPr>
            </w:pPr>
            <w:hyperlink r:id="rId242" w:history="1">
              <w:r w:rsidR="00C76FE1" w:rsidRPr="000E52C1">
                <w:rPr>
                  <w:rStyle w:val="Hyperlink"/>
                  <w:b/>
                  <w:bCs/>
                </w:rPr>
                <w:t>elmuez.ibrahim@nbu.edu.sa</w:t>
              </w:r>
            </w:hyperlink>
            <w:r w:rsidR="00C76FE1" w:rsidRPr="000E52C1">
              <w:rPr>
                <w:rStyle w:val="Hyperlink"/>
                <w:rFonts w:hint="cs"/>
                <w:b/>
                <w:bCs/>
                <w:rtl/>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31</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م/صلاح قاسم العزام</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محاضر</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5538</w:t>
            </w:r>
          </w:p>
        </w:tc>
        <w:tc>
          <w:tcPr>
            <w:tcW w:w="3412" w:type="dxa"/>
            <w:vAlign w:val="center"/>
          </w:tcPr>
          <w:p w:rsidR="00C76FE1" w:rsidRPr="000E52C1" w:rsidRDefault="00B07DFB" w:rsidP="000E52C1">
            <w:pPr>
              <w:spacing w:before="120" w:after="120" w:line="360" w:lineRule="auto"/>
              <w:rPr>
                <w:rStyle w:val="Hyperlink"/>
                <w:b/>
                <w:bCs/>
              </w:rPr>
            </w:pPr>
            <w:hyperlink r:id="rId243" w:history="1">
              <w:r w:rsidR="00C76FE1" w:rsidRPr="000E52C1">
                <w:rPr>
                  <w:rStyle w:val="Hyperlink"/>
                  <w:b/>
                  <w:bCs/>
                </w:rPr>
                <w:t>salah.qsim@nbu.edu.sa</w:t>
              </w:r>
            </w:hyperlink>
            <w:r w:rsidR="00C76FE1" w:rsidRPr="000E52C1">
              <w:rPr>
                <w:rStyle w:val="Hyperlink"/>
                <w:b/>
                <w:bCs/>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32</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د/حسن أحمد سليمان</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محاضر</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 والخدمات</w:t>
            </w:r>
          </w:p>
        </w:tc>
        <w:tc>
          <w:tcPr>
            <w:tcW w:w="1170" w:type="dxa"/>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5163</w:t>
            </w:r>
          </w:p>
        </w:tc>
        <w:tc>
          <w:tcPr>
            <w:tcW w:w="3412" w:type="dxa"/>
            <w:vAlign w:val="center"/>
          </w:tcPr>
          <w:p w:rsidR="00C76FE1" w:rsidRPr="000E52C1" w:rsidRDefault="00B07DFB" w:rsidP="000E52C1">
            <w:pPr>
              <w:spacing w:before="120" w:after="120" w:line="360" w:lineRule="auto"/>
              <w:rPr>
                <w:rStyle w:val="Hyperlink"/>
                <w:b/>
                <w:bCs/>
              </w:rPr>
            </w:pPr>
            <w:hyperlink r:id="rId244" w:history="1">
              <w:r w:rsidR="00C76FE1" w:rsidRPr="000E52C1">
                <w:rPr>
                  <w:rStyle w:val="Hyperlink"/>
                  <w:b/>
                  <w:bCs/>
                </w:rPr>
                <w:t>hassan.abdualrahman@nbu.edu.sa</w:t>
              </w:r>
            </w:hyperlink>
            <w:r w:rsidR="00C76FE1"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33</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سراي عايد الشمري</w:t>
            </w:r>
          </w:p>
        </w:tc>
        <w:tc>
          <w:tcPr>
            <w:tcW w:w="1558" w:type="dxa"/>
            <w:vAlign w:val="center"/>
          </w:tcPr>
          <w:p w:rsidR="00BB18BC" w:rsidRPr="0051549B" w:rsidRDefault="00960D8F"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00BB18BC"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tl/>
              </w:rPr>
            </w:pPr>
            <w:hyperlink r:id="rId245" w:history="1">
              <w:r w:rsidR="00BB18BC" w:rsidRPr="000E52C1">
                <w:rPr>
                  <w:rStyle w:val="Hyperlink"/>
                  <w:b/>
                  <w:bCs/>
                </w:rPr>
                <w:t>saray.ayed@nbu.edu.sa</w:t>
              </w:r>
            </w:hyperlink>
            <w:r w:rsidR="00BB18BC"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34</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ناصر عياد الحربي</w:t>
            </w:r>
          </w:p>
        </w:tc>
        <w:tc>
          <w:tcPr>
            <w:tcW w:w="1558" w:type="dxa"/>
            <w:vAlign w:val="center"/>
          </w:tcPr>
          <w:p w:rsidR="00BB18BC" w:rsidRPr="0051549B" w:rsidRDefault="00960D8F"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00BB18BC"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6" w:history="1">
              <w:r w:rsidR="00BB18BC" w:rsidRPr="000E52C1">
                <w:rPr>
                  <w:rStyle w:val="Hyperlink"/>
                  <w:b/>
                  <w:bCs/>
                </w:rPr>
                <w:t>nassir.alharbi@nbu.edu.sa</w:t>
              </w:r>
            </w:hyperlink>
            <w:r w:rsidR="00BB18BC"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35</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صلاح عودة العنزي</w:t>
            </w:r>
          </w:p>
        </w:tc>
        <w:tc>
          <w:tcPr>
            <w:tcW w:w="1558" w:type="dxa"/>
            <w:vAlign w:val="center"/>
          </w:tcPr>
          <w:p w:rsidR="00BB18BC" w:rsidRPr="0051549B" w:rsidRDefault="007B5F9E"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فني أ</w:t>
            </w:r>
            <w:r w:rsidR="00BB18BC" w:rsidRPr="0051549B">
              <w:rPr>
                <w:rFonts w:ascii="Calibri" w:eastAsia="Times New Roman" w:hAnsi="Calibri" w:cs="Calibri" w:hint="cs"/>
                <w:b/>
                <w:bCs/>
                <w:color w:val="002060"/>
                <w:sz w:val="24"/>
                <w:szCs w:val="24"/>
                <w:rtl/>
              </w:rPr>
              <w:t xml:space="preserve">من وسلامة </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r w:rsidRPr="0051549B">
              <w:rPr>
                <w:rFonts w:ascii="Calibri" w:eastAsia="Times New Roman" w:hAnsi="Calibri" w:cs="Calibri" w:hint="cs"/>
                <w:b/>
                <w:bCs/>
                <w:color w:val="002060"/>
                <w:sz w:val="24"/>
                <w:szCs w:val="24"/>
                <w:rtl/>
              </w:rPr>
              <w:t xml:space="preserve"> </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7" w:history="1">
              <w:r w:rsidR="00BB18BC" w:rsidRPr="000E52C1">
                <w:rPr>
                  <w:rStyle w:val="Hyperlink"/>
                  <w:b/>
                  <w:bCs/>
                </w:rPr>
                <w:t>1063490439@nbu.edu.sa</w:t>
              </w:r>
            </w:hyperlink>
            <w:r w:rsidR="00BB18BC"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36</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عزيز صياح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كاتب </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وحدة الشؤون </w:t>
            </w:r>
            <w:r w:rsidR="00C07591">
              <w:rPr>
                <w:rFonts w:ascii="Calibri" w:eastAsia="Times New Roman" w:hAnsi="Calibri" w:cs="Calibri" w:hint="cs"/>
                <w:b/>
                <w:bCs/>
                <w:color w:val="002060"/>
                <w:sz w:val="24"/>
                <w:szCs w:val="24"/>
                <w:rtl/>
              </w:rPr>
              <w:t>الإدارية</w:t>
            </w:r>
            <w:r w:rsidRPr="0051549B">
              <w:rPr>
                <w:rFonts w:ascii="Calibri" w:eastAsia="Times New Roman" w:hAnsi="Calibri" w:cs="Calibri" w:hint="cs"/>
                <w:b/>
                <w:bCs/>
                <w:color w:val="002060"/>
                <w:sz w:val="24"/>
                <w:szCs w:val="24"/>
                <w:rtl/>
              </w:rPr>
              <w:t xml:space="preserve"> والمالية</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8" w:history="1">
              <w:r w:rsidR="00BB18BC" w:rsidRPr="000E52C1">
                <w:rPr>
                  <w:rStyle w:val="Hyperlink"/>
                  <w:b/>
                  <w:bCs/>
                </w:rPr>
                <w:t>aziz.sayah@nbu.edu.sa</w:t>
              </w:r>
            </w:hyperlink>
            <w:r w:rsidR="00BB18BC"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37</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أحمد عايد العنزي </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فني 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r w:rsidRPr="0051549B">
              <w:rPr>
                <w:rFonts w:ascii="Calibri" w:eastAsia="Times New Roman" w:hAnsi="Calibri" w:cs="Calibri" w:hint="cs"/>
                <w:b/>
                <w:bCs/>
                <w:color w:val="002060"/>
                <w:sz w:val="24"/>
                <w:szCs w:val="24"/>
                <w:rtl/>
              </w:rPr>
              <w:t xml:space="preserve"> </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49" w:history="1">
              <w:r w:rsidR="00BB18BC" w:rsidRPr="000E52C1">
                <w:rPr>
                  <w:rStyle w:val="Hyperlink"/>
                  <w:b/>
                  <w:bCs/>
                </w:rPr>
                <w:t>ahmed.alenazi@nbu.edu.sa</w:t>
              </w:r>
            </w:hyperlink>
            <w:r w:rsidR="00BB18BC"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38</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محمد ضيف الله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كاتب </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المرافق</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50" w:history="1">
              <w:r w:rsidR="00BB18BC" w:rsidRPr="000E52C1">
                <w:rPr>
                  <w:rStyle w:val="Hyperlink"/>
                  <w:b/>
                  <w:bCs/>
                </w:rPr>
                <w:t>mohmmed.alanezi@nbu.edu.sa</w:t>
              </w:r>
            </w:hyperlink>
            <w:r w:rsidR="00BB18BC" w:rsidRPr="000E52C1">
              <w:rPr>
                <w:rStyle w:val="Hyperlink"/>
                <w:b/>
                <w:bCs/>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39</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شرعا </w:t>
            </w:r>
            <w:proofErr w:type="spellStart"/>
            <w:r w:rsidRPr="0051549B">
              <w:rPr>
                <w:rFonts w:ascii="Calibri" w:eastAsia="Times New Roman" w:hAnsi="Calibri" w:cs="Calibri" w:hint="cs"/>
                <w:b/>
                <w:bCs/>
                <w:color w:val="002060"/>
                <w:sz w:val="24"/>
                <w:szCs w:val="24"/>
                <w:rtl/>
              </w:rPr>
              <w:t>دهل</w:t>
            </w:r>
            <w:proofErr w:type="spellEnd"/>
            <w:r w:rsidRPr="0051549B">
              <w:rPr>
                <w:rFonts w:ascii="Calibri" w:eastAsia="Times New Roman" w:hAnsi="Calibri" w:cs="Calibri" w:hint="cs"/>
                <w:b/>
                <w:bCs/>
                <w:color w:val="002060"/>
                <w:sz w:val="24"/>
                <w:szCs w:val="24"/>
                <w:rtl/>
              </w:rPr>
              <w:t xml:space="preserve"> الحربي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مراسل مكتبي</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 والخدمات</w:t>
            </w:r>
          </w:p>
        </w:tc>
        <w:tc>
          <w:tcPr>
            <w:tcW w:w="1170"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0597</w:t>
            </w:r>
          </w:p>
        </w:tc>
        <w:tc>
          <w:tcPr>
            <w:tcW w:w="3412" w:type="dxa"/>
            <w:vAlign w:val="center"/>
          </w:tcPr>
          <w:p w:rsidR="00C76FE1" w:rsidRPr="000E52C1" w:rsidRDefault="00B07DFB" w:rsidP="000E52C1">
            <w:pPr>
              <w:spacing w:before="120" w:after="120" w:line="360" w:lineRule="auto"/>
              <w:rPr>
                <w:rStyle w:val="Hyperlink"/>
                <w:b/>
                <w:bCs/>
              </w:rPr>
            </w:pPr>
            <w:hyperlink r:id="rId251" w:history="1">
              <w:r w:rsidR="00C76FE1" w:rsidRPr="000E52C1">
                <w:rPr>
                  <w:rStyle w:val="Hyperlink"/>
                  <w:b/>
                  <w:bCs/>
                </w:rPr>
                <w:t>shara.alhrbe@nbu.edu.sa</w:t>
              </w:r>
            </w:hyperlink>
            <w:r w:rsidR="00C76FE1" w:rsidRPr="000E52C1">
              <w:rPr>
                <w:rStyle w:val="Hyperlink"/>
                <w:b/>
                <w:bCs/>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40</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فاطمة مد</w:t>
            </w:r>
            <w:r>
              <w:rPr>
                <w:rFonts w:ascii="Calibri" w:eastAsia="Times New Roman" w:hAnsi="Calibri" w:cs="Calibri" w:hint="cs"/>
                <w:b/>
                <w:bCs/>
                <w:color w:val="002060"/>
                <w:sz w:val="24"/>
                <w:szCs w:val="24"/>
                <w:rtl/>
              </w:rPr>
              <w:t xml:space="preserve"> </w:t>
            </w:r>
            <w:r w:rsidRPr="0051549B">
              <w:rPr>
                <w:rFonts w:ascii="Calibri" w:eastAsia="Times New Roman" w:hAnsi="Calibri" w:cs="Calibri" w:hint="cs"/>
                <w:b/>
                <w:bCs/>
                <w:color w:val="002060"/>
                <w:sz w:val="24"/>
                <w:szCs w:val="24"/>
                <w:rtl/>
              </w:rPr>
              <w:t>الله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حارس</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الصيانة والخدمات</w:t>
            </w:r>
          </w:p>
        </w:tc>
        <w:tc>
          <w:tcPr>
            <w:tcW w:w="1170"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5384</w:t>
            </w:r>
          </w:p>
        </w:tc>
        <w:tc>
          <w:tcPr>
            <w:tcW w:w="3412" w:type="dxa"/>
            <w:vAlign w:val="center"/>
          </w:tcPr>
          <w:p w:rsidR="00C76FE1" w:rsidRPr="000E52C1" w:rsidRDefault="00B07DFB" w:rsidP="000E52C1">
            <w:pPr>
              <w:spacing w:before="120" w:after="120" w:line="360" w:lineRule="auto"/>
              <w:rPr>
                <w:rStyle w:val="Hyperlink"/>
                <w:b/>
                <w:bCs/>
              </w:rPr>
            </w:pPr>
            <w:hyperlink r:id="rId252" w:history="1">
              <w:r w:rsidR="00C76FE1" w:rsidRPr="000E52C1">
                <w:rPr>
                  <w:rStyle w:val="Hyperlink"/>
                  <w:b/>
                  <w:bCs/>
                </w:rPr>
                <w:t>1044669115@nbu.edu.sa</w:t>
              </w:r>
            </w:hyperlink>
            <w:r w:rsidR="00C76FE1" w:rsidRPr="000E52C1">
              <w:rPr>
                <w:rStyle w:val="Hyperlink"/>
                <w:b/>
                <w:bCs/>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41</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فصل عبد</w:t>
            </w:r>
            <w:r w:rsidR="007B5F9E">
              <w:rPr>
                <w:rFonts w:ascii="Calibri" w:eastAsia="Times New Roman" w:hAnsi="Calibri" w:cs="Calibri" w:hint="cs"/>
                <w:b/>
                <w:bCs/>
                <w:color w:val="002060"/>
                <w:sz w:val="24"/>
                <w:szCs w:val="24"/>
                <w:rtl/>
              </w:rPr>
              <w:t xml:space="preserve"> </w:t>
            </w:r>
            <w:r w:rsidRPr="0051549B">
              <w:rPr>
                <w:rFonts w:ascii="Calibri" w:eastAsia="Times New Roman" w:hAnsi="Calibri" w:cs="Calibri" w:hint="cs"/>
                <w:b/>
                <w:bCs/>
                <w:color w:val="002060"/>
                <w:sz w:val="24"/>
                <w:szCs w:val="24"/>
                <w:rtl/>
              </w:rPr>
              <w:t>الله الرويلي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مساعد إداري</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رئيسة قسم الصيانة شطر الطالبات</w:t>
            </w:r>
          </w:p>
        </w:tc>
        <w:tc>
          <w:tcPr>
            <w:tcW w:w="1170"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4559</w:t>
            </w:r>
          </w:p>
        </w:tc>
        <w:tc>
          <w:tcPr>
            <w:tcW w:w="3412" w:type="dxa"/>
            <w:vAlign w:val="center"/>
          </w:tcPr>
          <w:p w:rsidR="00C76FE1" w:rsidRPr="000E52C1" w:rsidRDefault="00B07DFB" w:rsidP="000E52C1">
            <w:pPr>
              <w:spacing w:before="120" w:after="120" w:line="360" w:lineRule="auto"/>
              <w:rPr>
                <w:rStyle w:val="Hyperlink"/>
                <w:b/>
                <w:bCs/>
              </w:rPr>
            </w:pPr>
            <w:hyperlink r:id="rId253" w:history="1">
              <w:r w:rsidR="00C76FE1" w:rsidRPr="000E52C1">
                <w:rPr>
                  <w:rStyle w:val="Hyperlink"/>
                  <w:b/>
                  <w:bCs/>
                </w:rPr>
                <w:t>fasl.alroily@nbu.edu.sa</w:t>
              </w:r>
            </w:hyperlink>
            <w:r w:rsidR="00C76FE1" w:rsidRPr="000E52C1">
              <w:rPr>
                <w:rStyle w:val="Hyperlink"/>
                <w:b/>
                <w:bCs/>
              </w:rPr>
              <w:t xml:space="preserve"> </w:t>
            </w:r>
          </w:p>
        </w:tc>
      </w:tr>
      <w:tr w:rsidR="00C76FE1" w:rsidRPr="003211C6" w:rsidTr="001D3047">
        <w:tc>
          <w:tcPr>
            <w:tcW w:w="460" w:type="dxa"/>
            <w:shd w:val="clear" w:color="auto" w:fill="auto"/>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42</w:t>
            </w:r>
          </w:p>
        </w:tc>
        <w:tc>
          <w:tcPr>
            <w:tcW w:w="2233"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نشميه حنيف العنزي</w:t>
            </w:r>
          </w:p>
        </w:tc>
        <w:tc>
          <w:tcPr>
            <w:tcW w:w="1558"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كاتب</w:t>
            </w:r>
          </w:p>
        </w:tc>
        <w:tc>
          <w:tcPr>
            <w:tcW w:w="1322"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إدارة المرافق</w:t>
            </w:r>
          </w:p>
        </w:tc>
        <w:tc>
          <w:tcPr>
            <w:tcW w:w="1170" w:type="dxa"/>
            <w:vAlign w:val="center"/>
          </w:tcPr>
          <w:p w:rsidR="00C76FE1" w:rsidRPr="0051549B" w:rsidRDefault="00C76FE1" w:rsidP="001116A8">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4566</w:t>
            </w:r>
          </w:p>
        </w:tc>
        <w:tc>
          <w:tcPr>
            <w:tcW w:w="3412" w:type="dxa"/>
            <w:vAlign w:val="center"/>
          </w:tcPr>
          <w:p w:rsidR="00C76FE1" w:rsidRPr="000E52C1" w:rsidRDefault="00B07DFB" w:rsidP="000E52C1">
            <w:pPr>
              <w:spacing w:before="120" w:after="120" w:line="360" w:lineRule="auto"/>
              <w:rPr>
                <w:rStyle w:val="Hyperlink"/>
                <w:b/>
                <w:bCs/>
              </w:rPr>
            </w:pPr>
            <w:hyperlink r:id="rId254" w:history="1">
              <w:r w:rsidR="00C76FE1" w:rsidRPr="000E52C1">
                <w:rPr>
                  <w:rStyle w:val="Hyperlink"/>
                  <w:b/>
                  <w:bCs/>
                </w:rPr>
                <w:t>nashmea1983@nbu.edu.sa</w:t>
              </w:r>
            </w:hyperlink>
            <w:r w:rsidR="00C76FE1" w:rsidRPr="000E52C1">
              <w:rPr>
                <w:rStyle w:val="Hyperlink"/>
                <w:b/>
                <w:bCs/>
              </w:rPr>
              <w:t xml:space="preserve"> </w:t>
            </w:r>
          </w:p>
        </w:tc>
      </w:tr>
      <w:tr w:rsidR="00BB18BC" w:rsidRPr="003211C6" w:rsidTr="001D3047">
        <w:tc>
          <w:tcPr>
            <w:tcW w:w="460" w:type="dxa"/>
            <w:shd w:val="clear" w:color="auto" w:fill="auto"/>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b/>
                <w:bCs/>
                <w:color w:val="002060"/>
                <w:sz w:val="24"/>
                <w:szCs w:val="24"/>
              </w:rPr>
              <w:t>43</w:t>
            </w:r>
          </w:p>
        </w:tc>
        <w:tc>
          <w:tcPr>
            <w:tcW w:w="2233"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منال مجزع العنزي</w:t>
            </w:r>
          </w:p>
        </w:tc>
        <w:tc>
          <w:tcPr>
            <w:tcW w:w="1558"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مراقب أ</w:t>
            </w:r>
            <w:r w:rsidRPr="0051549B">
              <w:rPr>
                <w:rFonts w:ascii="Calibri" w:eastAsia="Times New Roman" w:hAnsi="Calibri" w:cs="Calibri" w:hint="cs"/>
                <w:b/>
                <w:bCs/>
                <w:color w:val="002060"/>
                <w:sz w:val="24"/>
                <w:szCs w:val="24"/>
                <w:rtl/>
              </w:rPr>
              <w:t>من وسلامة</w:t>
            </w:r>
          </w:p>
        </w:tc>
        <w:tc>
          <w:tcPr>
            <w:tcW w:w="1322" w:type="dxa"/>
            <w:vAlign w:val="center"/>
          </w:tcPr>
          <w:p w:rsidR="00BB18BC" w:rsidRPr="0051549B" w:rsidRDefault="00BB18BC" w:rsidP="00BB18BC">
            <w:pPr>
              <w:bidi/>
              <w:jc w:val="center"/>
              <w:rPr>
                <w:rFonts w:ascii="Calibri" w:eastAsia="Times New Roman" w:hAnsi="Calibri" w:cs="Calibri"/>
                <w:b/>
                <w:bCs/>
                <w:color w:val="002060"/>
                <w:sz w:val="24"/>
                <w:szCs w:val="24"/>
                <w:rtl/>
              </w:rPr>
            </w:pPr>
            <w:r w:rsidRPr="0051549B">
              <w:rPr>
                <w:rFonts w:ascii="Calibri" w:eastAsia="Times New Roman" w:hAnsi="Calibri" w:cs="Calibri" w:hint="cs"/>
                <w:b/>
                <w:bCs/>
                <w:color w:val="002060"/>
                <w:sz w:val="24"/>
                <w:szCs w:val="24"/>
                <w:rtl/>
              </w:rPr>
              <w:t xml:space="preserve">إدارة </w:t>
            </w:r>
            <w:r w:rsidR="00C07591">
              <w:rPr>
                <w:rFonts w:ascii="Calibri" w:eastAsia="Times New Roman" w:hAnsi="Calibri" w:cs="Calibri" w:hint="cs"/>
                <w:b/>
                <w:bCs/>
                <w:color w:val="002060"/>
                <w:sz w:val="24"/>
                <w:szCs w:val="24"/>
                <w:rtl/>
              </w:rPr>
              <w:t>الأمن</w:t>
            </w:r>
          </w:p>
        </w:tc>
        <w:tc>
          <w:tcPr>
            <w:tcW w:w="1170"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412" w:type="dxa"/>
            <w:vAlign w:val="center"/>
          </w:tcPr>
          <w:p w:rsidR="00BB18BC" w:rsidRPr="000E52C1" w:rsidRDefault="00B07DFB" w:rsidP="000E52C1">
            <w:pPr>
              <w:spacing w:before="120" w:after="120" w:line="360" w:lineRule="auto"/>
              <w:rPr>
                <w:rStyle w:val="Hyperlink"/>
                <w:b/>
                <w:bCs/>
              </w:rPr>
            </w:pPr>
            <w:hyperlink r:id="rId255" w:history="1">
              <w:r w:rsidR="00BB18BC" w:rsidRPr="000E52C1">
                <w:rPr>
                  <w:rStyle w:val="Hyperlink"/>
                  <w:b/>
                  <w:bCs/>
                </w:rPr>
                <w:t>mnool2002@nbu.edu.sa</w:t>
              </w:r>
            </w:hyperlink>
            <w:r w:rsidR="00BB18BC" w:rsidRPr="000E52C1">
              <w:rPr>
                <w:rStyle w:val="Hyperlink"/>
                <w:b/>
                <w:bCs/>
              </w:rPr>
              <w:t xml:space="preserve"> </w:t>
            </w:r>
          </w:p>
        </w:tc>
      </w:tr>
    </w:tbl>
    <w:p w:rsidR="00126838" w:rsidRPr="00126838" w:rsidRDefault="00126838" w:rsidP="00CA391B">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 xml:space="preserve">بيان بمنسوبي </w:t>
      </w:r>
      <w:r w:rsidRPr="00126838">
        <w:rPr>
          <w:rFonts w:ascii="Calibri" w:eastAsia="Times New Roman" w:hAnsi="Calibri" w:cs="Calibri" w:hint="cs"/>
          <w:b/>
          <w:bCs/>
          <w:color w:val="2E75B5"/>
          <w:sz w:val="26"/>
          <w:szCs w:val="26"/>
          <w:rtl/>
        </w:rPr>
        <w:t xml:space="preserve">عمادة </w:t>
      </w:r>
      <w:r>
        <w:rPr>
          <w:rFonts w:ascii="Calibri" w:eastAsia="Times New Roman" w:hAnsi="Calibri" w:cs="Calibri" w:hint="cs"/>
          <w:b/>
          <w:bCs/>
          <w:color w:val="2E75B5"/>
          <w:sz w:val="26"/>
          <w:szCs w:val="26"/>
          <w:rtl/>
        </w:rPr>
        <w:t>تقنية المعلومات</w:t>
      </w:r>
    </w:p>
    <w:tbl>
      <w:tblPr>
        <w:tblStyle w:val="a9"/>
        <w:bidiVisual/>
        <w:tblW w:w="10118" w:type="dxa"/>
        <w:tblInd w:w="-1057" w:type="dxa"/>
        <w:tblLook w:val="04A0" w:firstRow="1" w:lastRow="0" w:firstColumn="1" w:lastColumn="0" w:noHBand="0" w:noVBand="1"/>
      </w:tblPr>
      <w:tblGrid>
        <w:gridCol w:w="460"/>
        <w:gridCol w:w="2232"/>
        <w:gridCol w:w="1433"/>
        <w:gridCol w:w="1411"/>
        <w:gridCol w:w="900"/>
        <w:gridCol w:w="3682"/>
      </w:tblGrid>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الاسم</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المسمى الوظيفي</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C07591"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BB18BC" w:rsidRPr="0095300A">
              <w:rPr>
                <w:rFonts w:ascii="Calibri" w:eastAsia="Times New Roman" w:hAnsi="Calibri" w:cs="Calibri" w:hint="cs"/>
                <w:b/>
                <w:bCs/>
                <w:color w:val="002060"/>
                <w:sz w:val="24"/>
                <w:szCs w:val="24"/>
                <w:rtl/>
              </w:rPr>
              <w:t xml:space="preserve"> أو الوحدة</w:t>
            </w:r>
          </w:p>
        </w:tc>
        <w:tc>
          <w:tcPr>
            <w:tcW w:w="90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التحويلة</w:t>
            </w:r>
          </w:p>
        </w:tc>
        <w:tc>
          <w:tcPr>
            <w:tcW w:w="3682" w:type="dxa"/>
            <w:tcBorders>
              <w:top w:val="single" w:sz="4" w:space="0" w:color="auto"/>
              <w:left w:val="single" w:sz="4" w:space="0" w:color="auto"/>
              <w:bottom w:val="single" w:sz="4" w:space="0" w:color="auto"/>
              <w:right w:val="single" w:sz="4" w:space="0" w:color="auto"/>
            </w:tcBorders>
          </w:tcPr>
          <w:p w:rsidR="00BB18BC" w:rsidRDefault="00BB18BC" w:rsidP="00BB18BC">
            <w:pPr>
              <w:bidi/>
              <w:spacing w:before="120" w:after="120" w:line="360" w:lineRule="auto"/>
              <w:jc w:val="center"/>
              <w:rPr>
                <w:rFonts w:ascii="Calibri" w:eastAsia="Times New Roman" w:hAnsi="Calibri" w:cs="Times New Roman"/>
                <w:b/>
                <w:bCs/>
                <w:color w:val="2E75B5"/>
                <w:sz w:val="26"/>
                <w:szCs w:val="26"/>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Pr="00033796">
              <w:rPr>
                <w:rFonts w:ascii="Calibri" w:eastAsia="Times New Roman" w:hAnsi="Calibri" w:cs="Calibri" w:hint="cs"/>
                <w:b/>
                <w:bCs/>
                <w:color w:val="002060"/>
                <w:sz w:val="24"/>
                <w:szCs w:val="24"/>
                <w:rtl/>
              </w:rPr>
              <w:t xml:space="preserve"> للجامعة</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lastRenderedPageBreak/>
              <w:t>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د. سلطان بن صالح الخليوي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العميد</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rtl/>
              </w:rPr>
            </w:pPr>
            <w:hyperlink r:id="rId256" w:history="1">
              <w:r w:rsidR="00126838" w:rsidRPr="000E52C1">
                <w:rPr>
                  <w:rStyle w:val="Hyperlink"/>
                  <w:b/>
                  <w:bCs/>
                </w:rPr>
                <w:t>salkhliwi@nbu.edu.sa</w:t>
              </w:r>
            </w:hyperlink>
            <w:r w:rsidR="00126838" w:rsidRPr="000E52C1">
              <w:rPr>
                <w:rStyle w:val="Hyperlink"/>
                <w:rFonts w:hint="cs"/>
                <w:rtl/>
              </w:rPr>
              <w:t xml:space="preserve"> </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د. </w:t>
            </w:r>
            <w:r w:rsidRPr="0095300A">
              <w:rPr>
                <w:rFonts w:ascii="Calibri" w:eastAsia="Times New Roman" w:hAnsi="Calibri" w:cs="Calibri" w:hint="cs"/>
                <w:b/>
                <w:bCs/>
                <w:color w:val="002060"/>
                <w:sz w:val="24"/>
                <w:szCs w:val="24"/>
                <w:rtl/>
              </w:rPr>
              <w:t>أحمد</w:t>
            </w:r>
            <w:r w:rsidRPr="0095300A">
              <w:rPr>
                <w:rFonts w:ascii="Calibri" w:eastAsia="Times New Roman" w:hAnsi="Calibri" w:cs="Calibri"/>
                <w:b/>
                <w:bCs/>
                <w:color w:val="002060"/>
                <w:sz w:val="24"/>
                <w:szCs w:val="24"/>
                <w:rtl/>
              </w:rPr>
              <w:t xml:space="preserve"> العمري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المشرف على وكالة العمادة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4545</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57" w:history="1">
              <w:r w:rsidR="00126838" w:rsidRPr="000E52C1">
                <w:rPr>
                  <w:rStyle w:val="Hyperlink"/>
                  <w:b/>
                  <w:bCs/>
                </w:rPr>
                <w:t>Ahmed.Alomari@nbu.edu.sa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د. نورة العصيمي </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المشرف على وكالة العمادة شطر الطالبات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5777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126838" w:rsidP="000E52C1">
            <w:pPr>
              <w:spacing w:before="120" w:after="120" w:line="360" w:lineRule="auto"/>
              <w:rPr>
                <w:rStyle w:val="Hyperlink"/>
                <w:b/>
                <w:bCs/>
                <w:rtl/>
              </w:rPr>
            </w:pPr>
            <w:r w:rsidRPr="000E52C1">
              <w:rPr>
                <w:rStyle w:val="Hyperlink"/>
                <w:b/>
                <w:bCs/>
              </w:rPr>
              <w:t>Noora.Alosaimi@nbu.edu.sa</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proofErr w:type="spellStart"/>
            <w:r w:rsidRPr="0095300A">
              <w:rPr>
                <w:rFonts w:ascii="Calibri" w:eastAsia="Times New Roman" w:hAnsi="Calibri" w:cs="Calibri"/>
                <w:b/>
                <w:bCs/>
                <w:color w:val="002060"/>
                <w:sz w:val="24"/>
                <w:szCs w:val="24"/>
                <w:rtl/>
              </w:rPr>
              <w:t>د.شهرين</w:t>
            </w:r>
            <w:proofErr w:type="spellEnd"/>
            <w:r w:rsidRPr="0095300A">
              <w:rPr>
                <w:rFonts w:ascii="Calibri" w:eastAsia="Times New Roman" w:hAnsi="Calibri" w:cs="Calibri"/>
                <w:b/>
                <w:bCs/>
                <w:color w:val="002060"/>
                <w:sz w:val="24"/>
                <w:szCs w:val="24"/>
                <w:rtl/>
              </w:rPr>
              <w:t xml:space="preserve"> </w:t>
            </w:r>
            <w:proofErr w:type="spellStart"/>
            <w:r w:rsidRPr="0095300A">
              <w:rPr>
                <w:rFonts w:ascii="Calibri" w:eastAsia="Times New Roman" w:hAnsi="Calibri" w:cs="Calibri"/>
                <w:b/>
                <w:bCs/>
                <w:color w:val="002060"/>
                <w:sz w:val="24"/>
                <w:szCs w:val="24"/>
                <w:rtl/>
              </w:rPr>
              <w:t>ازوان</w:t>
            </w:r>
            <w:proofErr w:type="spellEnd"/>
            <w:r w:rsidRPr="0095300A">
              <w:rPr>
                <w:rFonts w:ascii="Calibri" w:eastAsia="Times New Roman" w:hAnsi="Calibri" w:cs="Calibri"/>
                <w:b/>
                <w:bCs/>
                <w:color w:val="002060"/>
                <w:sz w:val="24"/>
                <w:szCs w:val="24"/>
                <w:rtl/>
              </w:rPr>
              <w:t xml:space="preserve"> بن نذير</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مستشار العمادة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5659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58" w:history="1">
              <w:r w:rsidR="00126838" w:rsidRPr="000E52C1">
                <w:rPr>
                  <w:rStyle w:val="Hyperlink"/>
                  <w:b/>
                  <w:bCs/>
                </w:rPr>
                <w:t>Sharin.Nazeer@nbu.edu.sa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د. صالح التويجري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مشرف فرع رفحاء</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4601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59" w:history="1">
              <w:r w:rsidR="00126838" w:rsidRPr="000E52C1">
                <w:rPr>
                  <w:rStyle w:val="Hyperlink"/>
                  <w:b/>
                  <w:bCs/>
                </w:rPr>
                <w:t>Saleh.Altowaijri@nbu.edu.sa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سلمان </w:t>
            </w:r>
            <w:proofErr w:type="spellStart"/>
            <w:r w:rsidRPr="0095300A">
              <w:rPr>
                <w:rFonts w:ascii="Calibri" w:eastAsia="Times New Roman" w:hAnsi="Calibri" w:cs="Calibri"/>
                <w:b/>
                <w:bCs/>
                <w:color w:val="002060"/>
                <w:sz w:val="24"/>
                <w:szCs w:val="24"/>
                <w:rtl/>
              </w:rPr>
              <w:t>ثاكب</w:t>
            </w:r>
            <w:proofErr w:type="spellEnd"/>
            <w:r w:rsidRPr="0095300A">
              <w:rPr>
                <w:rFonts w:ascii="Calibri" w:eastAsia="Times New Roman" w:hAnsi="Calibri" w:cs="Calibri"/>
                <w:b/>
                <w:bCs/>
                <w:color w:val="002060"/>
                <w:sz w:val="24"/>
                <w:szCs w:val="24"/>
                <w:rtl/>
              </w:rPr>
              <w:t xml:space="preserve"> الرويلي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مدير الشؤون </w:t>
            </w:r>
            <w:r w:rsidR="00C07591">
              <w:rPr>
                <w:rFonts w:ascii="Calibri" w:eastAsia="Times New Roman" w:hAnsi="Calibri" w:cs="Calibri"/>
                <w:b/>
                <w:bCs/>
                <w:color w:val="002060"/>
                <w:sz w:val="24"/>
                <w:szCs w:val="24"/>
                <w:rtl/>
              </w:rPr>
              <w:t>الإدارية</w:t>
            </w:r>
            <w:r w:rsidRPr="0095300A">
              <w:rPr>
                <w:rFonts w:ascii="Calibri" w:eastAsia="Times New Roman" w:hAnsi="Calibri" w:cs="Calibri"/>
                <w:b/>
                <w:bCs/>
                <w:color w:val="002060"/>
                <w:sz w:val="24"/>
                <w:szCs w:val="24"/>
                <w:rtl/>
              </w:rPr>
              <w:t xml:space="preserve"> والمالية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4144</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0" w:history="1">
              <w:r w:rsidR="00126838" w:rsidRPr="000E52C1">
                <w:rPr>
                  <w:rStyle w:val="Hyperlink"/>
                  <w:b/>
                  <w:bCs/>
                </w:rPr>
                <w:t>salrowaili@nbu.edu.sa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سلمان مزعل </w:t>
            </w:r>
            <w:proofErr w:type="spellStart"/>
            <w:r w:rsidRPr="0095300A">
              <w:rPr>
                <w:rFonts w:ascii="Calibri" w:eastAsia="Times New Roman" w:hAnsi="Calibri" w:cs="Calibri"/>
                <w:b/>
                <w:bCs/>
                <w:color w:val="002060"/>
                <w:sz w:val="24"/>
                <w:szCs w:val="24"/>
                <w:rtl/>
              </w:rPr>
              <w:t>الذايدي</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مشرف وحدة الشؤون المالية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5655</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1" w:history="1">
              <w:r w:rsidR="00126838" w:rsidRPr="000E52C1">
                <w:rPr>
                  <w:rStyle w:val="Hyperlink"/>
                  <w:b/>
                  <w:bCs/>
                </w:rPr>
                <w:t>salman.althaidey@nbu.edu.sa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الله ثاني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العناية بالمستفيدين</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4160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2" w:history="1">
              <w:r w:rsidR="00126838" w:rsidRPr="000E52C1">
                <w:rPr>
                  <w:rStyle w:val="Hyperlink"/>
                  <w:b/>
                  <w:bCs/>
                </w:rPr>
                <w:t>m.dosan@nbu.edu.sa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تركي الأسمر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إداري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5166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3" w:history="1">
              <w:r w:rsidR="00126838" w:rsidRPr="000E52C1">
                <w:rPr>
                  <w:rStyle w:val="Hyperlink"/>
                  <w:b/>
                  <w:bCs/>
                </w:rPr>
                <w:t>Turki.Alenazi@nbu.edu.sa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10</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الحميد سعد العياشي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مدير إدارة المشاريع</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5456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126838" w:rsidP="000E52C1">
            <w:pPr>
              <w:spacing w:before="120" w:after="120" w:line="360" w:lineRule="auto"/>
              <w:rPr>
                <w:rStyle w:val="Hyperlink"/>
                <w:b/>
                <w:bCs/>
                <w:rtl/>
              </w:rPr>
            </w:pPr>
            <w:proofErr w:type="spellStart"/>
            <w:r w:rsidRPr="000E52C1">
              <w:rPr>
                <w:rStyle w:val="Hyperlink"/>
                <w:b/>
                <w:bCs/>
              </w:rPr>
              <w:t>as.alayashi</w:t>
            </w:r>
            <w:proofErr w:type="spellEnd"/>
            <w:r w:rsidRPr="000E52C1">
              <w:rPr>
                <w:rStyle w:val="Hyperlink"/>
                <w:b/>
                <w:bCs/>
              </w:rPr>
              <w:t xml:space="preserve"> @nbu.edu.sa</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11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زياد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الله الحامدي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مشرف إدارة التعاملات </w:t>
            </w:r>
            <w:r w:rsidR="00461A8B">
              <w:rPr>
                <w:rFonts w:ascii="Calibri" w:eastAsia="Times New Roman" w:hAnsi="Calibri" w:cs="Calibri"/>
                <w:b/>
                <w:bCs/>
                <w:color w:val="002060"/>
                <w:sz w:val="24"/>
                <w:szCs w:val="24"/>
                <w:rtl/>
              </w:rPr>
              <w:t>الإلكترونية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4" w:history="1">
              <w:r w:rsidR="00126838" w:rsidRPr="000E52C1">
                <w:rPr>
                  <w:rStyle w:val="Hyperlink"/>
                  <w:b/>
                  <w:bCs/>
                </w:rPr>
                <w:t>zalhamidi@nbu.edu.sa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12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وائل قطان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مدير الدعم الفني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65" w:history="1">
              <w:r w:rsidR="00126838" w:rsidRPr="000E52C1">
                <w:rPr>
                  <w:rStyle w:val="Hyperlink"/>
                  <w:b/>
                  <w:bCs/>
                </w:rPr>
                <w:t>Wael.Kattan@nbu.edu.sa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proofErr w:type="spellStart"/>
            <w:r w:rsidRPr="0095300A">
              <w:rPr>
                <w:rFonts w:ascii="Calibri" w:eastAsia="Times New Roman" w:hAnsi="Calibri" w:cs="Calibri"/>
                <w:b/>
                <w:bCs/>
                <w:color w:val="002060"/>
                <w:sz w:val="24"/>
                <w:szCs w:val="24"/>
                <w:rtl/>
              </w:rPr>
              <w:t>زعال</w:t>
            </w:r>
            <w:proofErr w:type="spellEnd"/>
            <w:r w:rsidRPr="0095300A">
              <w:rPr>
                <w:rFonts w:ascii="Calibri" w:eastAsia="Times New Roman" w:hAnsi="Calibri" w:cs="Calibri"/>
                <w:b/>
                <w:bCs/>
                <w:color w:val="002060"/>
                <w:sz w:val="24"/>
                <w:szCs w:val="24"/>
                <w:rtl/>
              </w:rPr>
              <w:t xml:space="preserve"> جايز الشمري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إداري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4688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66" w:history="1">
              <w:r w:rsidR="00126838" w:rsidRPr="000E52C1">
                <w:rPr>
                  <w:rStyle w:val="Hyperlink"/>
                  <w:b/>
                  <w:bCs/>
                </w:rPr>
                <w:t>Zaal.AL-Shammari@nbu.edu.sa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14</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فلجي الثنيان</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دعم</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267" w:history="1">
              <w:r w:rsidR="00BB18BC" w:rsidRPr="000E52C1">
                <w:rPr>
                  <w:rStyle w:val="Hyperlink"/>
                  <w:b/>
                  <w:bCs/>
                </w:rPr>
                <w:t>Mohammed.AL-Thnian@nbu.edu.sa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15</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عواد رمضان الثنيان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مساعد إداري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4678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68" w:history="1">
              <w:r w:rsidR="00126838" w:rsidRPr="000E52C1">
                <w:rPr>
                  <w:rStyle w:val="Hyperlink"/>
                  <w:b/>
                  <w:bCs/>
                </w:rPr>
                <w:t>Awad.AL-Shammari@nbu.edu.sa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بسام محمد المحيسن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مشرف فرع طريف</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5451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69" w:history="1">
              <w:r w:rsidR="00126838" w:rsidRPr="000E52C1">
                <w:rPr>
                  <w:rStyle w:val="Hyperlink"/>
                  <w:b/>
                  <w:bCs/>
                </w:rPr>
                <w:t>balmohaysin@nbu.edu.sa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17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ريم محمد الحرب</w:t>
            </w:r>
            <w:r>
              <w:rPr>
                <w:rFonts w:ascii="Calibri" w:eastAsia="Times New Roman" w:hAnsi="Calibri" w:cs="Calibri" w:hint="cs"/>
                <w:b/>
                <w:bCs/>
                <w:color w:val="002060"/>
                <w:sz w:val="24"/>
                <w:szCs w:val="24"/>
                <w:rtl/>
              </w:rPr>
              <w:t>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إ</w:t>
            </w:r>
            <w:r w:rsidRPr="0095300A">
              <w:rPr>
                <w:rFonts w:ascii="Calibri" w:eastAsia="Times New Roman" w:hAnsi="Calibri" w:cs="Calibri"/>
                <w:b/>
                <w:bCs/>
                <w:color w:val="002060"/>
                <w:sz w:val="24"/>
                <w:szCs w:val="24"/>
                <w:rtl/>
              </w:rPr>
              <w:t>دارة الجودة والتطوير</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5402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0" w:history="1">
              <w:r w:rsidR="00126838" w:rsidRPr="000E52C1">
                <w:rPr>
                  <w:rStyle w:val="Hyperlink"/>
                  <w:b/>
                  <w:bCs/>
                </w:rPr>
                <w:t>reem.alharbi@nbu.edu.sa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اللطيف الرعود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مبرمج</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5657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1" w:history="1">
              <w:r w:rsidR="00126838" w:rsidRPr="000E52C1">
                <w:rPr>
                  <w:rStyle w:val="Hyperlink"/>
                  <w:b/>
                  <w:bCs/>
                </w:rPr>
                <w:t>Mohammad.Alruod@nbu.edu.sa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فادي خليل أبو زويد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مبرمج</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4123</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2" w:history="1">
              <w:r w:rsidR="00126838" w:rsidRPr="000E52C1">
                <w:rPr>
                  <w:rStyle w:val="Hyperlink"/>
                  <w:b/>
                  <w:bCs/>
                </w:rPr>
                <w:t>Fadi.Abuzwayed@nbu.edu.sa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lastRenderedPageBreak/>
              <w:t>20</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proofErr w:type="spellStart"/>
            <w:r w:rsidRPr="0095300A">
              <w:rPr>
                <w:rFonts w:ascii="Calibri" w:eastAsia="Times New Roman" w:hAnsi="Calibri" w:cs="Calibri"/>
                <w:b/>
                <w:bCs/>
                <w:color w:val="002060"/>
                <w:sz w:val="24"/>
                <w:szCs w:val="24"/>
                <w:rtl/>
              </w:rPr>
              <w:t>دانيش</w:t>
            </w:r>
            <w:proofErr w:type="spellEnd"/>
            <w:r w:rsidRPr="0095300A">
              <w:rPr>
                <w:rFonts w:ascii="Calibri" w:eastAsia="Times New Roman" w:hAnsi="Calibri" w:cs="Calibri"/>
                <w:b/>
                <w:bCs/>
                <w:color w:val="002060"/>
                <w:sz w:val="24"/>
                <w:szCs w:val="24"/>
                <w:rtl/>
              </w:rPr>
              <w:t xml:space="preserve"> منظور </w:t>
            </w:r>
            <w:r w:rsidRPr="0095300A">
              <w:rPr>
                <w:rFonts w:ascii="Calibri" w:eastAsia="Times New Roman" w:hAnsi="Calibri" w:cs="Calibri" w:hint="cs"/>
                <w:b/>
                <w:bCs/>
                <w:color w:val="002060"/>
                <w:sz w:val="24"/>
                <w:szCs w:val="24"/>
                <w:rtl/>
              </w:rPr>
              <w:t>أحمد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مبرمج</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5096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3" w:history="1">
              <w:r w:rsidR="00126838" w:rsidRPr="000E52C1">
                <w:rPr>
                  <w:rStyle w:val="Hyperlink"/>
                  <w:b/>
                  <w:bCs/>
                </w:rPr>
                <w:t>Danish.Ahmad@nbu.edu.sa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عياض خان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شبكات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4712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4" w:history="1">
              <w:r w:rsidR="00126838" w:rsidRPr="000E52C1">
                <w:rPr>
                  <w:rStyle w:val="Hyperlink"/>
                  <w:b/>
                  <w:bCs/>
                </w:rPr>
                <w:t>ayaz.khan@nbu.edu.sa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المتين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شبكات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4369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5" w:history="1">
              <w:r w:rsidR="00126838" w:rsidRPr="000E52C1">
                <w:rPr>
                  <w:rStyle w:val="Hyperlink"/>
                  <w:b/>
                  <w:bCs/>
                </w:rPr>
                <w:t>mohammed.mateen@nbu.edu.sa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رافي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محاضر</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5159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6" w:history="1">
              <w:r w:rsidR="00126838" w:rsidRPr="000E52C1">
                <w:rPr>
                  <w:rStyle w:val="Hyperlink"/>
                  <w:b/>
                  <w:bCs/>
                </w:rPr>
                <w:t>Mohammedrafi@nbu.edu.sa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24</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عمر</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محاضر</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5152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7" w:history="1">
              <w:r w:rsidR="00126838" w:rsidRPr="000E52C1">
                <w:rPr>
                  <w:rStyle w:val="Hyperlink"/>
                  <w:b/>
                  <w:bCs/>
                </w:rPr>
                <w:t>Muhammad.umar@nbu.edu.sa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25</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ناصر أحمد زهيد</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محاضر</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B18BC" w:rsidP="000E52C1">
            <w:pPr>
              <w:spacing w:before="120" w:after="120" w:line="360" w:lineRule="auto"/>
              <w:rPr>
                <w:rStyle w:val="Hyperlink"/>
                <w:b/>
                <w:bCs/>
                <w:rtl/>
              </w:rPr>
            </w:pPr>
            <w:r w:rsidRPr="000E52C1">
              <w:rPr>
                <w:rStyle w:val="Hyperlink"/>
                <w:b/>
                <w:bCs/>
              </w:rPr>
              <w:t>nasser.zahid@nbu.edu.sa</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960D8F" w:rsidP="001116A8">
            <w:pPr>
              <w:bidi/>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أبو طه زمان</w:t>
            </w:r>
            <w:r>
              <w:rPr>
                <w:rFonts w:ascii="Calibri" w:eastAsia="Times New Roman" w:hAnsi="Calibri" w:cs="Calibri" w:hint="cs"/>
                <w:b/>
                <w:bCs/>
                <w:color w:val="002060"/>
                <w:sz w:val="24"/>
                <w:szCs w:val="24"/>
                <w:rtl/>
              </w:rPr>
              <w:t>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محاضر</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5449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78" w:history="1">
              <w:r w:rsidR="00126838" w:rsidRPr="000E52C1">
                <w:rPr>
                  <w:rStyle w:val="Hyperlink"/>
                  <w:b/>
                  <w:bCs/>
                </w:rPr>
                <w:t>abutaha.zamani@nbu.edu.sa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27</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إي</w:t>
            </w:r>
            <w:r w:rsidRPr="0095300A">
              <w:rPr>
                <w:rFonts w:ascii="Calibri" w:eastAsia="Times New Roman" w:hAnsi="Calibri" w:cs="Calibri"/>
                <w:b/>
                <w:bCs/>
                <w:color w:val="002060"/>
                <w:sz w:val="24"/>
                <w:szCs w:val="24"/>
                <w:rtl/>
              </w:rPr>
              <w:t>مان مفرح العنزي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دعم</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tl/>
              </w:rPr>
            </w:pPr>
            <w:hyperlink r:id="rId279" w:history="1">
              <w:r w:rsidR="00BB18BC" w:rsidRPr="000E52C1">
                <w:rPr>
                  <w:rStyle w:val="Hyperlink"/>
                  <w:b/>
                  <w:bCs/>
                </w:rPr>
                <w:t>Iman.Menawer@nbu.edu.sa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960D8F" w:rsidP="001116A8">
            <w:pPr>
              <w:bidi/>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نوف محمد القحطان</w:t>
            </w:r>
            <w:r>
              <w:rPr>
                <w:rFonts w:ascii="Calibri" w:eastAsia="Times New Roman" w:hAnsi="Calibri" w:cs="Calibri" w:hint="cs"/>
                <w:b/>
                <w:bCs/>
                <w:color w:val="002060"/>
                <w:sz w:val="24"/>
                <w:szCs w:val="24"/>
                <w:rtl/>
              </w:rPr>
              <w:t>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مساعد إداري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4690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80" w:history="1">
              <w:r w:rsidR="00126838" w:rsidRPr="000E52C1">
                <w:rPr>
                  <w:rStyle w:val="Hyperlink"/>
                  <w:b/>
                  <w:bCs/>
                </w:rPr>
                <w:t>Nwof.Alqahtani@nbu.edu.sa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29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دلال قاطع الشمري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مساعد إداري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5585</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1" w:history="1">
              <w:r w:rsidR="00126838" w:rsidRPr="000E52C1">
                <w:rPr>
                  <w:rStyle w:val="Hyperlink"/>
                  <w:b/>
                  <w:bCs/>
                </w:rPr>
                <w:t>Dalal.Alshammari@nbu.edu.sa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30</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عبير مطرد </w:t>
            </w:r>
            <w:proofErr w:type="spellStart"/>
            <w:r w:rsidRPr="0095300A">
              <w:rPr>
                <w:rFonts w:ascii="Calibri" w:eastAsia="Times New Roman" w:hAnsi="Calibri" w:cs="Calibri"/>
                <w:b/>
                <w:bCs/>
                <w:color w:val="002060"/>
                <w:sz w:val="24"/>
                <w:szCs w:val="24"/>
                <w:rtl/>
              </w:rPr>
              <w:t>المخيمر</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مستخدم</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5610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2" w:history="1">
              <w:r w:rsidR="00126838" w:rsidRPr="000E52C1">
                <w:rPr>
                  <w:rStyle w:val="Hyperlink"/>
                  <w:b/>
                  <w:bCs/>
                </w:rPr>
                <w:t>Abeer.Alshammari@nbu.edu.sa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إ</w:t>
            </w:r>
            <w:r w:rsidRPr="0095300A">
              <w:rPr>
                <w:rFonts w:ascii="Calibri" w:eastAsia="Times New Roman" w:hAnsi="Calibri" w:cs="Calibri"/>
                <w:b/>
                <w:bCs/>
                <w:color w:val="002060"/>
                <w:sz w:val="24"/>
                <w:szCs w:val="24"/>
                <w:rtl/>
              </w:rPr>
              <w:t>يمان غنام الرويلي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إداري</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دعم</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5921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3" w:history="1">
              <w:r w:rsidR="00126838" w:rsidRPr="000E52C1">
                <w:rPr>
                  <w:rStyle w:val="Hyperlink"/>
                  <w:b/>
                  <w:bCs/>
                </w:rPr>
                <w:t>Eman.Alruwaili@nbu.edu.sa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د. محمود  </w:t>
            </w:r>
            <w:r w:rsidRPr="0095300A">
              <w:rPr>
                <w:rFonts w:ascii="Calibri" w:eastAsia="Times New Roman" w:hAnsi="Calibri" w:cs="Calibri" w:hint="cs"/>
                <w:b/>
                <w:bCs/>
                <w:color w:val="002060"/>
                <w:sz w:val="24"/>
                <w:szCs w:val="24"/>
                <w:rtl/>
              </w:rPr>
              <w:t>أحمد</w:t>
            </w:r>
            <w:r w:rsidRPr="0095300A">
              <w:rPr>
                <w:rFonts w:ascii="Calibri" w:eastAsia="Times New Roman" w:hAnsi="Calibri" w:cs="Calibri"/>
                <w:b/>
                <w:bCs/>
                <w:color w:val="002060"/>
                <w:sz w:val="24"/>
                <w:szCs w:val="24"/>
                <w:rtl/>
              </w:rPr>
              <w:t xml:space="preserve"> </w:t>
            </w:r>
            <w:proofErr w:type="spellStart"/>
            <w:r w:rsidRPr="0095300A">
              <w:rPr>
                <w:rFonts w:ascii="Calibri" w:eastAsia="Times New Roman" w:hAnsi="Calibri" w:cs="Calibri"/>
                <w:b/>
                <w:bCs/>
                <w:color w:val="002060"/>
                <w:sz w:val="24"/>
                <w:szCs w:val="24"/>
                <w:rtl/>
              </w:rPr>
              <w:t>البواليز</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3227A6"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إ</w:t>
            </w:r>
            <w:r w:rsidR="00126838" w:rsidRPr="0095300A">
              <w:rPr>
                <w:rFonts w:ascii="Calibri" w:eastAsia="Times New Roman" w:hAnsi="Calibri" w:cs="Calibri"/>
                <w:b/>
                <w:bCs/>
                <w:color w:val="002060"/>
                <w:sz w:val="24"/>
                <w:szCs w:val="24"/>
                <w:rtl/>
              </w:rPr>
              <w:t>دارة الجودة والتطوير</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5650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4" w:history="1">
              <w:r w:rsidR="00126838" w:rsidRPr="000E52C1">
                <w:rPr>
                  <w:rStyle w:val="Hyperlink"/>
                  <w:b/>
                  <w:bCs/>
                </w:rPr>
                <w:t>mbawaleez@nbu.edu.sa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سعود جبار </w:t>
            </w:r>
            <w:proofErr w:type="spellStart"/>
            <w:r w:rsidRPr="0095300A">
              <w:rPr>
                <w:rFonts w:ascii="Calibri" w:eastAsia="Times New Roman" w:hAnsi="Calibri" w:cs="Calibri"/>
                <w:b/>
                <w:bCs/>
                <w:color w:val="002060"/>
                <w:sz w:val="24"/>
                <w:szCs w:val="24"/>
                <w:rtl/>
              </w:rPr>
              <w:t>الشليخي</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مشرف المتابعة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4172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5" w:history="1">
              <w:r w:rsidR="00126838" w:rsidRPr="000E52C1">
                <w:rPr>
                  <w:rStyle w:val="Hyperlink"/>
                  <w:b/>
                  <w:bCs/>
                </w:rPr>
                <w:t>Saud.Alshaliki@nbu.edu.sa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34</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عادل راضي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العناية بالمستفيدين</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5055</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6" w:history="1">
              <w:r w:rsidR="00126838" w:rsidRPr="000E52C1">
                <w:rPr>
                  <w:rStyle w:val="Hyperlink"/>
                  <w:b/>
                  <w:bCs/>
                </w:rPr>
                <w:t>Adel.alenezi@nbu.edu.sa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35</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صالح دخيل العيد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سكرتير العميد</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7" w:history="1">
              <w:r w:rsidR="00126838" w:rsidRPr="000E52C1">
                <w:rPr>
                  <w:rStyle w:val="Hyperlink"/>
                  <w:b/>
                  <w:bCs/>
                </w:rPr>
                <w:t>Salehdakheelaleed@nbu.edu.sa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رضا فتح</w:t>
            </w:r>
            <w:r>
              <w:rPr>
                <w:rFonts w:ascii="Calibri" w:eastAsia="Times New Roman" w:hAnsi="Calibri" w:cs="Calibri" w:hint="cs"/>
                <w:b/>
                <w:bCs/>
                <w:color w:val="002060"/>
                <w:sz w:val="24"/>
                <w:szCs w:val="24"/>
                <w:rtl/>
              </w:rPr>
              <w:t>ي</w:t>
            </w:r>
            <w:r w:rsidRPr="0095300A">
              <w:rPr>
                <w:rFonts w:ascii="Calibri" w:eastAsia="Times New Roman" w:hAnsi="Calibri" w:cs="Calibri"/>
                <w:b/>
                <w:bCs/>
                <w:color w:val="002060"/>
                <w:sz w:val="24"/>
                <w:szCs w:val="24"/>
                <w:rtl/>
              </w:rPr>
              <w:t xml:space="preserve"> غريب</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خبير بنية مؤسسية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5998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88" w:history="1">
              <w:r w:rsidR="00126838" w:rsidRPr="000E52C1">
                <w:rPr>
                  <w:rStyle w:val="Hyperlink"/>
                  <w:b/>
                  <w:bCs/>
                </w:rPr>
                <w:t>r.ghareeb@nbu.edu.sa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مالك</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دعم</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4796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89" w:history="1">
              <w:r w:rsidR="00126838" w:rsidRPr="000E52C1">
                <w:rPr>
                  <w:rStyle w:val="Hyperlink"/>
                  <w:b/>
                  <w:bCs/>
                </w:rPr>
                <w:t>Mohammed.abuganaia@nbu.edu.sa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أحمد</w:t>
            </w:r>
            <w:r>
              <w:rPr>
                <w:rFonts w:ascii="Calibri" w:eastAsia="Times New Roman" w:hAnsi="Calibri" w:cs="Calibri"/>
                <w:b/>
                <w:bCs/>
                <w:color w:val="002060"/>
                <w:sz w:val="24"/>
                <w:szCs w:val="24"/>
                <w:rtl/>
              </w:rPr>
              <w:t xml:space="preserve"> صالح الشنط</w:t>
            </w:r>
            <w:r>
              <w:rPr>
                <w:rFonts w:ascii="Calibri" w:eastAsia="Times New Roman" w:hAnsi="Calibri" w:cs="Calibri" w:hint="cs"/>
                <w:b/>
                <w:bCs/>
                <w:color w:val="002060"/>
                <w:sz w:val="24"/>
                <w:szCs w:val="24"/>
                <w:rtl/>
              </w:rPr>
              <w:t>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مدير قواعد بيانات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5991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90" w:history="1">
              <w:r w:rsidR="00126838" w:rsidRPr="000E52C1">
                <w:rPr>
                  <w:rStyle w:val="Hyperlink"/>
                  <w:b/>
                  <w:bCs/>
                </w:rPr>
                <w:t>Ahmed.Saleh@nbu.edu.sa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39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محمود عامر</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مصمم جرافيك</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4899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91" w:history="1">
              <w:r w:rsidR="00126838" w:rsidRPr="000E52C1">
                <w:rPr>
                  <w:rStyle w:val="Hyperlink"/>
                  <w:b/>
                  <w:bCs/>
                </w:rPr>
                <w:t>Mohammed.amer@nbu.edu.sa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lastRenderedPageBreak/>
              <w:t>40</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أحمد</w:t>
            </w:r>
            <w:r w:rsidRPr="0095300A">
              <w:rPr>
                <w:rFonts w:ascii="Calibri" w:eastAsia="Times New Roman" w:hAnsi="Calibri" w:cs="Calibri"/>
                <w:b/>
                <w:bCs/>
                <w:color w:val="002060"/>
                <w:sz w:val="24"/>
                <w:szCs w:val="24"/>
                <w:rtl/>
              </w:rPr>
              <w:t xml:space="preserve"> خليل مهنا</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4170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126838" w:rsidP="000E52C1">
            <w:pPr>
              <w:spacing w:before="120" w:after="120" w:line="360" w:lineRule="auto"/>
              <w:rPr>
                <w:rStyle w:val="Hyperlink"/>
                <w:b/>
                <w:bCs/>
              </w:rPr>
            </w:pPr>
            <w:r w:rsidRPr="000E52C1">
              <w:rPr>
                <w:rStyle w:val="Hyperlink"/>
                <w:b/>
                <w:bCs/>
              </w:rPr>
              <w:t>ahmed.mohana@nbu.edu.sa</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أحمد</w:t>
            </w:r>
            <w:r w:rsidRPr="0095300A">
              <w:rPr>
                <w:rFonts w:ascii="Calibri" w:eastAsia="Times New Roman" w:hAnsi="Calibri" w:cs="Calibri"/>
                <w:b/>
                <w:bCs/>
                <w:color w:val="002060"/>
                <w:sz w:val="24"/>
                <w:szCs w:val="24"/>
                <w:rtl/>
              </w:rPr>
              <w:t xml:space="preserve"> </w:t>
            </w:r>
            <w:r w:rsidRPr="0095300A">
              <w:rPr>
                <w:rFonts w:ascii="Calibri" w:eastAsia="Times New Roman" w:hAnsi="Calibri" w:cs="Calibri" w:hint="cs"/>
                <w:b/>
                <w:bCs/>
                <w:color w:val="002060"/>
                <w:sz w:val="24"/>
                <w:szCs w:val="24"/>
                <w:rtl/>
              </w:rPr>
              <w:t>إي</w:t>
            </w:r>
            <w:r w:rsidRPr="0095300A">
              <w:rPr>
                <w:rFonts w:ascii="Calibri" w:eastAsia="Times New Roman" w:hAnsi="Calibri" w:cs="Calibri"/>
                <w:b/>
                <w:bCs/>
                <w:color w:val="002060"/>
                <w:sz w:val="24"/>
                <w:szCs w:val="24"/>
                <w:rtl/>
              </w:rPr>
              <w:t xml:space="preserve">اد أبو </w:t>
            </w:r>
            <w:proofErr w:type="spellStart"/>
            <w:r w:rsidRPr="0095300A">
              <w:rPr>
                <w:rFonts w:ascii="Calibri" w:eastAsia="Times New Roman" w:hAnsi="Calibri" w:cs="Calibri"/>
                <w:b/>
                <w:bCs/>
                <w:color w:val="002060"/>
                <w:sz w:val="24"/>
                <w:szCs w:val="24"/>
                <w:rtl/>
              </w:rPr>
              <w:t>تايه</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مبرمج</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5652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292" w:history="1">
              <w:r w:rsidR="00126838" w:rsidRPr="000E52C1">
                <w:rPr>
                  <w:rStyle w:val="Hyperlink"/>
                  <w:b/>
                  <w:bCs/>
                </w:rPr>
                <w:t>a.sami@nbu.edu.sa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وجيه الدين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قواعد بيانات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4322</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3" w:history="1">
              <w:r w:rsidR="00126838" w:rsidRPr="000E52C1">
                <w:rPr>
                  <w:rStyle w:val="Hyperlink"/>
                  <w:b/>
                  <w:bCs/>
                </w:rPr>
                <w:t>wajihuddin@nbu.edu.sa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سلمان محمد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5536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4" w:history="1">
              <w:r w:rsidR="00126838" w:rsidRPr="000E52C1">
                <w:rPr>
                  <w:rStyle w:val="Hyperlink"/>
                  <w:b/>
                  <w:bCs/>
                </w:rPr>
                <w:t>Salman.Alenzi@nbu.edu.sa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44</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الكريم علي نواز</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5658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5" w:history="1">
              <w:r w:rsidR="00126838" w:rsidRPr="000E52C1">
                <w:rPr>
                  <w:rStyle w:val="Hyperlink"/>
                  <w:b/>
                  <w:bCs/>
                </w:rPr>
                <w:t>Abdullkarem.ali@ndu.edu.sa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45</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خالد ممدوح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5994</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6" w:history="1">
              <w:r w:rsidR="00126838" w:rsidRPr="000E52C1">
                <w:rPr>
                  <w:rStyle w:val="Hyperlink"/>
                  <w:b/>
                  <w:bCs/>
                </w:rPr>
                <w:t>Khalid.Mamdouh@nbu.edu.sa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خالد محمد خان</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5990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126838" w:rsidP="000E52C1">
            <w:pPr>
              <w:spacing w:before="120" w:after="120" w:line="360" w:lineRule="auto"/>
              <w:rPr>
                <w:rStyle w:val="Hyperlink"/>
                <w:b/>
                <w:bCs/>
                <w:rtl/>
              </w:rPr>
            </w:pPr>
            <w:r w:rsidRPr="000E52C1">
              <w:rPr>
                <w:rStyle w:val="Hyperlink"/>
                <w:b/>
                <w:bCs/>
              </w:rPr>
              <w:t>Khalid.Ali@nbu.edu.sa</w:t>
            </w:r>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حلمي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خبير أنظمة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4666</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7" w:history="1">
              <w:r w:rsidR="00126838" w:rsidRPr="000E52C1">
                <w:rPr>
                  <w:rStyle w:val="Hyperlink"/>
                  <w:b/>
                  <w:bCs/>
                </w:rPr>
                <w:t>mhelmy@nbu.edu.sa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محمود </w:t>
            </w:r>
            <w:r w:rsidRPr="0095300A">
              <w:rPr>
                <w:rFonts w:ascii="Calibri" w:eastAsia="Times New Roman" w:hAnsi="Calibri" w:cs="Calibri" w:hint="cs"/>
                <w:b/>
                <w:bCs/>
                <w:color w:val="002060"/>
                <w:sz w:val="24"/>
                <w:szCs w:val="24"/>
                <w:rtl/>
              </w:rPr>
              <w:t>إ</w:t>
            </w:r>
            <w:r w:rsidRPr="0095300A">
              <w:rPr>
                <w:rFonts w:ascii="Calibri" w:eastAsia="Times New Roman" w:hAnsi="Calibri" w:cs="Calibri"/>
                <w:b/>
                <w:bCs/>
                <w:color w:val="002060"/>
                <w:sz w:val="24"/>
                <w:szCs w:val="24"/>
                <w:rtl/>
              </w:rPr>
              <w:t>براهيم إسماعيل</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شبكات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4717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8" w:history="1">
              <w:r w:rsidR="00126838" w:rsidRPr="000E52C1">
                <w:rPr>
                  <w:rStyle w:val="Hyperlink"/>
                  <w:b/>
                  <w:bCs/>
                </w:rPr>
                <w:t>mahmoud.ismael@nbu.edu.sa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49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 xml:space="preserve">محمد علي </w:t>
            </w:r>
            <w:proofErr w:type="spellStart"/>
            <w:r w:rsidRPr="0095300A">
              <w:rPr>
                <w:rFonts w:ascii="Calibri" w:eastAsia="Times New Roman" w:hAnsi="Calibri" w:cs="Calibri"/>
                <w:b/>
                <w:bCs/>
                <w:color w:val="002060"/>
                <w:sz w:val="24"/>
                <w:szCs w:val="24"/>
                <w:rtl/>
              </w:rPr>
              <w:t>شيروز</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خوادم</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4165</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299" w:history="1">
              <w:r w:rsidR="00126838" w:rsidRPr="000E52C1">
                <w:rPr>
                  <w:rStyle w:val="Hyperlink"/>
                  <w:b/>
                  <w:bCs/>
                </w:rPr>
                <w:t>Mohd.SherozAli@nbu.edu.sa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50</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سيد أعظم علي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خوادم</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4148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0" w:history="1">
              <w:r w:rsidR="00126838" w:rsidRPr="000E52C1">
                <w:rPr>
                  <w:rStyle w:val="Hyperlink"/>
                  <w:b/>
                  <w:bCs/>
                </w:rPr>
                <w:t>Syed.Ali@nbu.edu.sa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51</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سعود راكان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4147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1" w:history="1">
              <w:r w:rsidR="00126838" w:rsidRPr="000E52C1">
                <w:rPr>
                  <w:rStyle w:val="Hyperlink"/>
                  <w:b/>
                  <w:bCs/>
                </w:rPr>
                <w:t>Saud.Rakan@nbu.edu.sa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52</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يوسف الفهيد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وحدات تخزين</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4427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2" w:history="1">
              <w:r w:rsidR="00126838" w:rsidRPr="000E52C1">
                <w:rPr>
                  <w:rStyle w:val="Hyperlink"/>
                  <w:b/>
                  <w:bCs/>
                </w:rPr>
                <w:t>Yousef.Alfehaid@nbu.edu.sa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53</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تركي</w:t>
            </w:r>
            <w:r w:rsidRPr="0095300A">
              <w:rPr>
                <w:rFonts w:ascii="Calibri" w:eastAsia="Times New Roman" w:hAnsi="Calibri" w:cs="Calibri" w:hint="cs"/>
                <w:b/>
                <w:bCs/>
                <w:color w:val="002060"/>
                <w:sz w:val="24"/>
                <w:szCs w:val="24"/>
              </w:rPr>
              <w:t xml:space="preserve"> </w:t>
            </w:r>
            <w:r w:rsidRPr="0095300A">
              <w:rPr>
                <w:rFonts w:ascii="Calibri" w:eastAsia="Times New Roman" w:hAnsi="Calibri" w:cs="Calibri"/>
                <w:b/>
                <w:bCs/>
                <w:color w:val="002060"/>
                <w:sz w:val="24"/>
                <w:szCs w:val="24"/>
                <w:rtl/>
              </w:rPr>
              <w:t xml:space="preserve">أبو بكر </w:t>
            </w:r>
            <w:proofErr w:type="spellStart"/>
            <w:r w:rsidRPr="0095300A">
              <w:rPr>
                <w:rFonts w:ascii="Calibri" w:eastAsia="Times New Roman" w:hAnsi="Calibri" w:cs="Calibri"/>
                <w:b/>
                <w:bCs/>
                <w:color w:val="002060"/>
                <w:sz w:val="24"/>
                <w:szCs w:val="24"/>
                <w:rtl/>
              </w:rPr>
              <w:t>باقتادة</w:t>
            </w:r>
            <w:proofErr w:type="spellEnd"/>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الشبكة اللاسلكية</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5654</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3" w:history="1">
              <w:r w:rsidR="00126838" w:rsidRPr="000E52C1">
                <w:rPr>
                  <w:rStyle w:val="Hyperlink"/>
                  <w:b/>
                  <w:bCs/>
                </w:rPr>
                <w:t>turki.baqatadah@nbu.edu.sa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54</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proofErr w:type="spellStart"/>
            <w:r w:rsidRPr="0095300A">
              <w:rPr>
                <w:rFonts w:ascii="Calibri" w:eastAsia="Times New Roman" w:hAnsi="Calibri" w:cs="Calibri"/>
                <w:b/>
                <w:bCs/>
                <w:color w:val="002060"/>
                <w:sz w:val="24"/>
                <w:szCs w:val="24"/>
                <w:rtl/>
              </w:rPr>
              <w:t>رفاقت</w:t>
            </w:r>
            <w:proofErr w:type="spellEnd"/>
            <w:r w:rsidRPr="0095300A">
              <w:rPr>
                <w:rFonts w:ascii="Calibri" w:eastAsia="Times New Roman" w:hAnsi="Calibri" w:cs="Calibri"/>
                <w:b/>
                <w:bCs/>
                <w:color w:val="002060"/>
                <w:sz w:val="24"/>
                <w:szCs w:val="24"/>
                <w:rtl/>
              </w:rPr>
              <w:t xml:space="preserve"> محمود</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شبكات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5997</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4" w:history="1">
              <w:r w:rsidR="00126838" w:rsidRPr="000E52C1">
                <w:rPr>
                  <w:rStyle w:val="Hyperlink"/>
                  <w:b/>
                  <w:bCs/>
                </w:rPr>
                <w:t>rafaqat.mahmood@nbu.edu.sa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55</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القادر نياتي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عضو هيئة تدريس</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قواعد بيانات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5459</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5" w:history="1">
              <w:r w:rsidR="00126838" w:rsidRPr="000E52C1">
                <w:rPr>
                  <w:rStyle w:val="Hyperlink"/>
                  <w:b/>
                  <w:bCs/>
                </w:rPr>
                <w:t>Mohammed.Nayati@nbu.edu.sa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رضا</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مهندس اتصالات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4388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6" w:history="1">
              <w:r w:rsidR="00126838" w:rsidRPr="000E52C1">
                <w:rPr>
                  <w:rStyle w:val="Hyperlink"/>
                  <w:b/>
                  <w:bCs/>
                </w:rPr>
                <w:t>m.omar@nbu.edu.sa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عبد</w:t>
            </w:r>
            <w:r w:rsidRPr="0095300A">
              <w:rPr>
                <w:rFonts w:ascii="Calibri" w:eastAsia="Times New Roman" w:hAnsi="Calibri" w:cs="Calibri" w:hint="cs"/>
                <w:b/>
                <w:bCs/>
                <w:color w:val="002060"/>
                <w:sz w:val="24"/>
                <w:szCs w:val="24"/>
                <w:rtl/>
              </w:rPr>
              <w:t xml:space="preserve"> </w:t>
            </w:r>
            <w:r>
              <w:rPr>
                <w:rFonts w:ascii="Calibri" w:eastAsia="Times New Roman" w:hAnsi="Calibri" w:cs="Calibri"/>
                <w:b/>
                <w:bCs/>
                <w:color w:val="002060"/>
                <w:sz w:val="24"/>
                <w:szCs w:val="24"/>
                <w:rtl/>
              </w:rPr>
              <w:t>الله مرجي الرويل</w:t>
            </w:r>
            <w:r>
              <w:rPr>
                <w:rFonts w:ascii="Calibri" w:eastAsia="Times New Roman" w:hAnsi="Calibri" w:cs="Calibri" w:hint="cs"/>
                <w:b/>
                <w:bCs/>
                <w:color w:val="002060"/>
                <w:sz w:val="24"/>
                <w:szCs w:val="24"/>
                <w:rtl/>
              </w:rPr>
              <w:t>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مشرف مركز البيانات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4151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7" w:history="1">
              <w:r w:rsidR="00126838" w:rsidRPr="000E52C1">
                <w:rPr>
                  <w:rStyle w:val="Hyperlink"/>
                  <w:b/>
                  <w:bCs/>
                </w:rPr>
                <w:t>Abdullah.Alrowili@nbu.edu.sa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58</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مجدي على جزر</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متخصص مركز بيانات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Pr>
              <w:t>4181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08" w:history="1">
              <w:r w:rsidR="00126838" w:rsidRPr="000E52C1">
                <w:rPr>
                  <w:rStyle w:val="Hyperlink"/>
                  <w:b/>
                  <w:bCs/>
                </w:rPr>
                <w:t>Magdy.Mohammed@nbu.edu.sa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lastRenderedPageBreak/>
              <w:t>59</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محمد سالم الرويلي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شبكات</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5758</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Pr>
            </w:pPr>
            <w:hyperlink r:id="rId309" w:history="1">
              <w:r w:rsidR="00126838" w:rsidRPr="000E52C1">
                <w:rPr>
                  <w:rStyle w:val="Hyperlink"/>
                  <w:b/>
                  <w:bCs/>
                </w:rPr>
                <w:t>Mohammed.Alrowili2@nbu.edu.sa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60</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بسم</w:t>
            </w:r>
            <w:r w:rsidRPr="0095300A">
              <w:rPr>
                <w:rFonts w:ascii="Calibri" w:eastAsia="Times New Roman" w:hAnsi="Calibri" w:cs="Calibri" w:hint="cs"/>
                <w:b/>
                <w:bCs/>
                <w:color w:val="002060"/>
                <w:sz w:val="24"/>
                <w:szCs w:val="24"/>
                <w:rtl/>
              </w:rPr>
              <w:t>ة</w:t>
            </w:r>
            <w:r w:rsidRPr="0095300A">
              <w:rPr>
                <w:rFonts w:ascii="Calibri" w:eastAsia="Times New Roman" w:hAnsi="Calibri" w:cs="Calibri"/>
                <w:b/>
                <w:bCs/>
                <w:color w:val="002060"/>
                <w:sz w:val="24"/>
                <w:szCs w:val="24"/>
                <w:rtl/>
              </w:rPr>
              <w:t xml:space="preserve">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الحميد الشرقاوي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310" w:history="1">
              <w:r w:rsidR="00BB18BC" w:rsidRPr="000E52C1">
                <w:rPr>
                  <w:rStyle w:val="Hyperlink"/>
                  <w:b/>
                  <w:bCs/>
                </w:rPr>
                <w:t>basmah.alsharqawi@nbu.edu.sa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61</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وفاء عبد</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 xml:space="preserve">الله </w:t>
            </w:r>
            <w:proofErr w:type="spellStart"/>
            <w:r w:rsidRPr="0095300A">
              <w:rPr>
                <w:rFonts w:ascii="Calibri" w:eastAsia="Times New Roman" w:hAnsi="Calibri" w:cs="Calibri"/>
                <w:b/>
                <w:bCs/>
                <w:color w:val="002060"/>
                <w:sz w:val="24"/>
                <w:szCs w:val="24"/>
                <w:rtl/>
              </w:rPr>
              <w:t>الباتل</w:t>
            </w:r>
            <w:proofErr w:type="spellEnd"/>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311" w:history="1">
              <w:r w:rsidR="00BB18BC" w:rsidRPr="000E52C1">
                <w:rPr>
                  <w:rStyle w:val="Hyperlink"/>
                  <w:b/>
                  <w:bCs/>
                </w:rPr>
                <w:t>wafa.al.batl@nbu.edu.sa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62</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سعاد جبر العنزي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312" w:history="1">
              <w:r w:rsidR="00BB18BC" w:rsidRPr="000E52C1">
                <w:rPr>
                  <w:rStyle w:val="Hyperlink"/>
                  <w:b/>
                  <w:bCs/>
                </w:rPr>
                <w:t>Suad.alenazi@nbu.edu.sa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63</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عنود صالح الرويلي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313" w:history="1">
              <w:r w:rsidR="00BB18BC" w:rsidRPr="000E52C1">
                <w:rPr>
                  <w:rStyle w:val="Hyperlink"/>
                  <w:b/>
                  <w:bCs/>
                </w:rPr>
                <w:t>Anoud.Alrowily@nbu.edu.sa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64</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زعيم</w:t>
            </w:r>
            <w:r w:rsidRPr="0095300A">
              <w:rPr>
                <w:rFonts w:ascii="Calibri" w:eastAsia="Times New Roman" w:hAnsi="Calibri" w:cs="Calibri" w:hint="cs"/>
                <w:b/>
                <w:bCs/>
                <w:color w:val="002060"/>
                <w:sz w:val="24"/>
                <w:szCs w:val="24"/>
                <w:rtl/>
              </w:rPr>
              <w:t>ة</w:t>
            </w:r>
            <w:r w:rsidRPr="0095300A">
              <w:rPr>
                <w:rFonts w:ascii="Calibri" w:eastAsia="Times New Roman" w:hAnsi="Calibri" w:cs="Calibri"/>
                <w:b/>
                <w:bCs/>
                <w:color w:val="002060"/>
                <w:sz w:val="24"/>
                <w:szCs w:val="24"/>
                <w:rtl/>
              </w:rPr>
              <w:t xml:space="preserve"> كاسب الشمري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Pr>
            </w:pPr>
            <w:hyperlink r:id="rId314" w:history="1">
              <w:r w:rsidR="00BB18BC" w:rsidRPr="000E52C1">
                <w:rPr>
                  <w:rStyle w:val="Hyperlink"/>
                  <w:b/>
                  <w:bCs/>
                </w:rPr>
                <w:t>Zaeema.AIKasib@nbu.edu.sa</w:t>
              </w:r>
            </w:hyperlink>
          </w:p>
        </w:tc>
      </w:tr>
      <w:tr w:rsidR="00BB18BC" w:rsidTr="00824B39">
        <w:tc>
          <w:tcPr>
            <w:tcW w:w="460"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65</w:t>
            </w:r>
          </w:p>
        </w:tc>
        <w:tc>
          <w:tcPr>
            <w:tcW w:w="2232"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نوف ونس الرويلي</w:t>
            </w:r>
          </w:p>
        </w:tc>
        <w:tc>
          <w:tcPr>
            <w:tcW w:w="1433"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3682" w:type="dxa"/>
            <w:tcBorders>
              <w:top w:val="single" w:sz="4" w:space="0" w:color="auto"/>
              <w:left w:val="single" w:sz="4" w:space="0" w:color="auto"/>
              <w:bottom w:val="single" w:sz="4" w:space="0" w:color="auto"/>
              <w:right w:val="single" w:sz="4" w:space="0" w:color="auto"/>
            </w:tcBorders>
          </w:tcPr>
          <w:p w:rsidR="00BB18BC" w:rsidRPr="000E52C1" w:rsidRDefault="00B07DFB" w:rsidP="000E52C1">
            <w:pPr>
              <w:spacing w:before="120" w:after="120" w:line="360" w:lineRule="auto"/>
              <w:rPr>
                <w:rStyle w:val="Hyperlink"/>
                <w:b/>
                <w:bCs/>
                <w:rtl/>
              </w:rPr>
            </w:pPr>
            <w:hyperlink r:id="rId315" w:history="1">
              <w:r w:rsidR="00BB18BC" w:rsidRPr="000E52C1">
                <w:rPr>
                  <w:rStyle w:val="Hyperlink"/>
                  <w:b/>
                  <w:bCs/>
                </w:rPr>
                <w:t>Nouf.Alrewely@nbu.edu.sa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66</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Pr>
                <w:rFonts w:ascii="Calibri" w:eastAsia="Times New Roman" w:hAnsi="Calibri" w:cs="Calibri"/>
                <w:b/>
                <w:bCs/>
                <w:color w:val="002060"/>
                <w:sz w:val="24"/>
                <w:szCs w:val="24"/>
                <w:rtl/>
              </w:rPr>
              <w:t>كاف</w:t>
            </w:r>
            <w:r>
              <w:rPr>
                <w:rFonts w:ascii="Calibri" w:eastAsia="Times New Roman" w:hAnsi="Calibri" w:cs="Calibri" w:hint="cs"/>
                <w:b/>
                <w:bCs/>
                <w:color w:val="002060"/>
                <w:sz w:val="24"/>
                <w:szCs w:val="24"/>
                <w:rtl/>
              </w:rPr>
              <w:t>ي</w:t>
            </w:r>
            <w:r w:rsidRPr="0095300A">
              <w:rPr>
                <w:rFonts w:ascii="Calibri" w:eastAsia="Times New Roman" w:hAnsi="Calibri" w:cs="Calibri"/>
                <w:b/>
                <w:bCs/>
                <w:color w:val="002060"/>
                <w:sz w:val="24"/>
                <w:szCs w:val="24"/>
                <w:rtl/>
              </w:rPr>
              <w:t xml:space="preserve"> سعد الشمري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5951</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16" w:history="1">
              <w:r w:rsidR="00126838" w:rsidRPr="000E52C1">
                <w:rPr>
                  <w:rStyle w:val="Hyperlink"/>
                  <w:b/>
                  <w:bCs/>
                </w:rPr>
                <w:t>Kafi.Alshammri@nbu.edu.sa</w:t>
              </w:r>
            </w:hyperlink>
          </w:p>
        </w:tc>
      </w:tr>
      <w:tr w:rsidR="00126838" w:rsidTr="00824B39">
        <w:tc>
          <w:tcPr>
            <w:tcW w:w="46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67</w:t>
            </w:r>
          </w:p>
        </w:tc>
        <w:tc>
          <w:tcPr>
            <w:tcW w:w="2232"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أ</w:t>
            </w:r>
            <w:r w:rsidRPr="0095300A">
              <w:rPr>
                <w:rFonts w:ascii="Calibri" w:eastAsia="Times New Roman" w:hAnsi="Calibri" w:cs="Calibri"/>
                <w:b/>
                <w:bCs/>
                <w:color w:val="002060"/>
                <w:sz w:val="24"/>
                <w:szCs w:val="24"/>
                <w:rtl/>
              </w:rPr>
              <w:t>نوار حسيان العنزي</w:t>
            </w:r>
          </w:p>
        </w:tc>
        <w:tc>
          <w:tcPr>
            <w:tcW w:w="1433"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متعاقد</w:t>
            </w:r>
          </w:p>
        </w:tc>
        <w:tc>
          <w:tcPr>
            <w:tcW w:w="1411"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دعم فني</w:t>
            </w:r>
          </w:p>
        </w:tc>
        <w:tc>
          <w:tcPr>
            <w:tcW w:w="900" w:type="dxa"/>
            <w:tcBorders>
              <w:top w:val="single" w:sz="4" w:space="0" w:color="auto"/>
              <w:left w:val="single" w:sz="4" w:space="0" w:color="auto"/>
              <w:bottom w:val="single" w:sz="4" w:space="0" w:color="auto"/>
              <w:right w:val="single" w:sz="4" w:space="0" w:color="auto"/>
            </w:tcBorders>
          </w:tcPr>
          <w:p w:rsidR="00126838" w:rsidRPr="0095300A" w:rsidRDefault="00126838"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4320</w:t>
            </w:r>
          </w:p>
        </w:tc>
        <w:tc>
          <w:tcPr>
            <w:tcW w:w="3682" w:type="dxa"/>
            <w:tcBorders>
              <w:top w:val="single" w:sz="4" w:space="0" w:color="auto"/>
              <w:left w:val="single" w:sz="4" w:space="0" w:color="auto"/>
              <w:bottom w:val="single" w:sz="4" w:space="0" w:color="auto"/>
              <w:right w:val="single" w:sz="4" w:space="0" w:color="auto"/>
            </w:tcBorders>
          </w:tcPr>
          <w:p w:rsidR="00126838" w:rsidRPr="000E52C1" w:rsidRDefault="00B07DFB" w:rsidP="000E52C1">
            <w:pPr>
              <w:spacing w:before="120" w:after="120" w:line="360" w:lineRule="auto"/>
              <w:rPr>
                <w:rStyle w:val="Hyperlink"/>
                <w:b/>
                <w:bCs/>
                <w:rtl/>
              </w:rPr>
            </w:pPr>
            <w:hyperlink r:id="rId317" w:history="1">
              <w:r w:rsidR="00126838" w:rsidRPr="000E52C1">
                <w:rPr>
                  <w:rStyle w:val="Hyperlink"/>
                  <w:b/>
                  <w:bCs/>
                </w:rPr>
                <w:t>Anwar.Alanzi@nbu.edu.sa</w:t>
              </w:r>
            </w:hyperlink>
          </w:p>
        </w:tc>
      </w:tr>
    </w:tbl>
    <w:p w:rsidR="008A1F3C" w:rsidRPr="00CE236F" w:rsidRDefault="008A1F3C" w:rsidP="00CA391B">
      <w:pPr>
        <w:bidi/>
        <w:spacing w:before="120" w:after="120" w:line="360" w:lineRule="auto"/>
        <w:jc w:val="both"/>
        <w:rPr>
          <w:rFonts w:ascii="Calibri" w:eastAsia="Times New Roman" w:hAnsi="Calibri" w:cs="Calibri"/>
          <w:b/>
          <w:bCs/>
          <w:color w:val="2E75B5"/>
          <w:sz w:val="26"/>
          <w:szCs w:val="26"/>
          <w:rtl/>
        </w:rPr>
      </w:pPr>
      <w:r w:rsidRPr="00CE236F">
        <w:rPr>
          <w:rFonts w:ascii="Calibri" w:eastAsia="Times New Roman" w:hAnsi="Calibri" w:cs="Calibri" w:hint="cs"/>
          <w:b/>
          <w:bCs/>
          <w:color w:val="2E75B5"/>
          <w:sz w:val="26"/>
          <w:szCs w:val="26"/>
          <w:rtl/>
        </w:rPr>
        <w:t>بيان بمنسوبي إدارة المرافق الصحية</w:t>
      </w:r>
    </w:p>
    <w:tbl>
      <w:tblPr>
        <w:tblStyle w:val="a9"/>
        <w:bidiVisual/>
        <w:tblW w:w="10208" w:type="dxa"/>
        <w:tblInd w:w="-1057" w:type="dxa"/>
        <w:tblLook w:val="04A0" w:firstRow="1" w:lastRow="0" w:firstColumn="1" w:lastColumn="0" w:noHBand="0" w:noVBand="1"/>
      </w:tblPr>
      <w:tblGrid>
        <w:gridCol w:w="514"/>
        <w:gridCol w:w="2433"/>
        <w:gridCol w:w="1955"/>
        <w:gridCol w:w="1335"/>
        <w:gridCol w:w="988"/>
        <w:gridCol w:w="2983"/>
      </w:tblGrid>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م</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w:t>
            </w:r>
            <w:r w:rsidRPr="0095300A">
              <w:rPr>
                <w:rFonts w:ascii="Calibri" w:eastAsia="Times New Roman" w:hAnsi="Calibri" w:cs="Calibri" w:hint="cs"/>
                <w:b/>
                <w:bCs/>
                <w:color w:val="002060"/>
                <w:sz w:val="24"/>
                <w:szCs w:val="24"/>
                <w:rtl/>
              </w:rPr>
              <w:t>ا</w:t>
            </w:r>
            <w:r w:rsidRPr="0095300A">
              <w:rPr>
                <w:rFonts w:ascii="Calibri" w:eastAsia="Times New Roman" w:hAnsi="Calibri" w:cs="Calibri"/>
                <w:b/>
                <w:bCs/>
                <w:color w:val="002060"/>
                <w:sz w:val="24"/>
                <w:szCs w:val="24"/>
                <w:rtl/>
              </w:rPr>
              <w:t>سم</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المسمى الوظيفي</w:t>
            </w:r>
          </w:p>
        </w:tc>
        <w:tc>
          <w:tcPr>
            <w:tcW w:w="1341" w:type="dxa"/>
          </w:tcPr>
          <w:p w:rsidR="00BB18BC" w:rsidRPr="0095300A"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الإدارة</w:t>
            </w:r>
          </w:p>
        </w:tc>
        <w:tc>
          <w:tcPr>
            <w:tcW w:w="989"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التحويلة</w:t>
            </w:r>
          </w:p>
        </w:tc>
        <w:tc>
          <w:tcPr>
            <w:tcW w:w="2952" w:type="dxa"/>
          </w:tcPr>
          <w:p w:rsidR="00BB18BC" w:rsidRDefault="00BB18BC" w:rsidP="00BB18BC">
            <w:pPr>
              <w:bidi/>
              <w:spacing w:before="120" w:after="120" w:line="360" w:lineRule="auto"/>
              <w:jc w:val="center"/>
              <w:rPr>
                <w:rFonts w:ascii="Calibri" w:eastAsia="Times New Roman" w:hAnsi="Calibri" w:cs="Times New Roman"/>
                <w:b/>
                <w:bCs/>
                <w:color w:val="2E75B5"/>
                <w:sz w:val="26"/>
                <w:szCs w:val="26"/>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Pr="00033796">
              <w:rPr>
                <w:rFonts w:ascii="Calibri" w:eastAsia="Times New Roman" w:hAnsi="Calibri" w:cs="Calibri" w:hint="cs"/>
                <w:b/>
                <w:bCs/>
                <w:color w:val="002060"/>
                <w:sz w:val="24"/>
                <w:szCs w:val="24"/>
                <w:rtl/>
              </w:rPr>
              <w:t xml:space="preserve"> للجامعة</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ندى متعب المجلاد</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مدير المركز الصحي</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4288</w:t>
            </w:r>
          </w:p>
        </w:tc>
        <w:tc>
          <w:tcPr>
            <w:tcW w:w="2952" w:type="dxa"/>
          </w:tcPr>
          <w:p w:rsidR="008A1F3C" w:rsidRPr="000E52C1" w:rsidRDefault="00B07DFB" w:rsidP="000E52C1">
            <w:pPr>
              <w:spacing w:before="120" w:after="120" w:line="360" w:lineRule="auto"/>
              <w:rPr>
                <w:rStyle w:val="Hyperlink"/>
              </w:rPr>
            </w:pPr>
            <w:hyperlink r:id="rId318" w:history="1">
              <w:r w:rsidR="008A1F3C" w:rsidRPr="000E52C1">
                <w:rPr>
                  <w:rStyle w:val="Hyperlink"/>
                  <w:b/>
                  <w:bCs/>
                </w:rPr>
                <w:t>Nada.almiglad@nbu.edu.sa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هيام أحمد خالد اليوسف</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مقيم باطنية</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4286</w:t>
            </w:r>
          </w:p>
        </w:tc>
        <w:tc>
          <w:tcPr>
            <w:tcW w:w="2952" w:type="dxa"/>
          </w:tcPr>
          <w:p w:rsidR="008A1F3C" w:rsidRPr="000E52C1" w:rsidRDefault="00B07DFB" w:rsidP="000E52C1">
            <w:pPr>
              <w:spacing w:before="120" w:after="120" w:line="360" w:lineRule="auto"/>
              <w:rPr>
                <w:rStyle w:val="Hyperlink"/>
              </w:rPr>
            </w:pPr>
            <w:hyperlink r:id="rId319" w:history="1">
              <w:r w:rsidR="008A1F3C" w:rsidRPr="000E52C1">
                <w:rPr>
                  <w:rStyle w:val="Hyperlink"/>
                  <w:b/>
                  <w:bCs/>
                </w:rPr>
                <w:t>2098994615</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3 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سحر عبد العاطي حافظ علي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مقيم أطفال</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4227</w:t>
            </w:r>
          </w:p>
        </w:tc>
        <w:tc>
          <w:tcPr>
            <w:tcW w:w="2952" w:type="dxa"/>
          </w:tcPr>
          <w:p w:rsidR="008A1F3C" w:rsidRPr="000E52C1" w:rsidRDefault="00B07DFB" w:rsidP="000E52C1">
            <w:pPr>
              <w:spacing w:before="120" w:after="120" w:line="360" w:lineRule="auto"/>
              <w:rPr>
                <w:rStyle w:val="Hyperlink"/>
              </w:rPr>
            </w:pPr>
            <w:hyperlink r:id="rId320" w:history="1">
              <w:r w:rsidR="008A1F3C" w:rsidRPr="000E52C1">
                <w:rPr>
                  <w:rStyle w:val="Hyperlink"/>
                  <w:b/>
                  <w:bCs/>
                </w:rPr>
                <w:t>2305030658</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صفاء عبد الفضيل أحمد محمد</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مقيم نساء وولادة</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4285</w:t>
            </w:r>
          </w:p>
        </w:tc>
        <w:tc>
          <w:tcPr>
            <w:tcW w:w="2952" w:type="dxa"/>
          </w:tcPr>
          <w:p w:rsidR="008A1F3C" w:rsidRPr="000E52C1" w:rsidRDefault="00B07DFB" w:rsidP="000E52C1">
            <w:pPr>
              <w:spacing w:before="120" w:after="120" w:line="360" w:lineRule="auto"/>
              <w:rPr>
                <w:rStyle w:val="Hyperlink"/>
              </w:rPr>
            </w:pPr>
            <w:hyperlink r:id="rId321" w:history="1">
              <w:r w:rsidR="008A1F3C" w:rsidRPr="000E52C1">
                <w:rPr>
                  <w:rStyle w:val="Hyperlink"/>
                  <w:b/>
                  <w:bCs/>
                </w:rPr>
                <w:t>2314867439</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5 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مها محمود أحمد عبد اللطيف</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محاضر</w:t>
            </w:r>
            <w:r w:rsidR="00071D8F">
              <w:rPr>
                <w:rFonts w:ascii="Calibri" w:eastAsia="Times New Roman" w:hAnsi="Calibri" w:cs="Calibri" w:hint="cs"/>
                <w:b/>
                <w:bCs/>
                <w:color w:val="002060"/>
                <w:sz w:val="24"/>
                <w:szCs w:val="24"/>
                <w:rtl/>
              </w:rPr>
              <w:t>/</w:t>
            </w:r>
            <w:r w:rsidRPr="0095300A">
              <w:rPr>
                <w:rFonts w:ascii="Calibri" w:eastAsia="Times New Roman" w:hAnsi="Calibri" w:cs="Calibri" w:hint="cs"/>
                <w:b/>
                <w:bCs/>
                <w:color w:val="002060"/>
                <w:sz w:val="24"/>
                <w:szCs w:val="24"/>
                <w:rtl/>
              </w:rPr>
              <w:t xml:space="preserve"> </w:t>
            </w:r>
            <w:r w:rsidRPr="0095300A">
              <w:rPr>
                <w:rFonts w:ascii="Calibri" w:eastAsia="Times New Roman" w:hAnsi="Calibri" w:cs="Calibri"/>
                <w:b/>
                <w:bCs/>
                <w:color w:val="002060"/>
                <w:sz w:val="24"/>
                <w:szCs w:val="24"/>
                <w:rtl/>
              </w:rPr>
              <w:t>نائب أول عيون</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5839</w:t>
            </w:r>
          </w:p>
        </w:tc>
        <w:tc>
          <w:tcPr>
            <w:tcW w:w="2952" w:type="dxa"/>
          </w:tcPr>
          <w:p w:rsidR="008A1F3C" w:rsidRPr="000E52C1" w:rsidRDefault="00B07DFB" w:rsidP="000E52C1">
            <w:pPr>
              <w:spacing w:before="120" w:after="120" w:line="360" w:lineRule="auto"/>
              <w:rPr>
                <w:rStyle w:val="Hyperlink"/>
              </w:rPr>
            </w:pPr>
            <w:hyperlink r:id="rId322" w:history="1">
              <w:r w:rsidR="008A1F3C" w:rsidRPr="000E52C1">
                <w:rPr>
                  <w:rStyle w:val="Hyperlink"/>
                  <w:b/>
                  <w:bCs/>
                </w:rPr>
                <w:t>Maha.Abdulatef@nbu.edu.sa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6 </w:t>
            </w:r>
          </w:p>
        </w:tc>
        <w:tc>
          <w:tcPr>
            <w:tcW w:w="2447" w:type="dxa"/>
          </w:tcPr>
          <w:p w:rsidR="008A1F3C" w:rsidRPr="0095300A" w:rsidRDefault="00644352" w:rsidP="00644352">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حليمة سعدية نذير أحمد</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مقيم أسنان</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4228</w:t>
            </w:r>
          </w:p>
        </w:tc>
        <w:tc>
          <w:tcPr>
            <w:tcW w:w="2952" w:type="dxa"/>
          </w:tcPr>
          <w:p w:rsidR="008A1F3C" w:rsidRPr="000E52C1" w:rsidRDefault="00B07DFB" w:rsidP="000E52C1">
            <w:pPr>
              <w:spacing w:before="120" w:after="120" w:line="360" w:lineRule="auto"/>
              <w:rPr>
                <w:rStyle w:val="Hyperlink"/>
              </w:rPr>
            </w:pPr>
            <w:hyperlink r:id="rId323" w:history="1">
              <w:r w:rsidR="008A1F3C" w:rsidRPr="000E52C1">
                <w:rPr>
                  <w:rStyle w:val="Hyperlink"/>
                  <w:b/>
                  <w:bCs/>
                </w:rPr>
                <w:t>2321876563</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7 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السيد حمدي محمد السيد</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عام</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4220</w:t>
            </w:r>
          </w:p>
        </w:tc>
        <w:tc>
          <w:tcPr>
            <w:tcW w:w="2952" w:type="dxa"/>
          </w:tcPr>
          <w:p w:rsidR="008A1F3C" w:rsidRPr="000E52C1" w:rsidRDefault="00B07DFB" w:rsidP="000E52C1">
            <w:pPr>
              <w:spacing w:before="120" w:after="120" w:line="360" w:lineRule="auto"/>
              <w:rPr>
                <w:rStyle w:val="Hyperlink"/>
              </w:rPr>
            </w:pPr>
            <w:hyperlink r:id="rId324" w:history="1">
              <w:r w:rsidR="008A1F3C" w:rsidRPr="000E52C1">
                <w:rPr>
                  <w:rStyle w:val="Hyperlink"/>
                  <w:b/>
                  <w:bCs/>
                </w:rPr>
                <w:t>2297015014</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8 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محمود عبد الوهاب عزت</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عام</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4284</w:t>
            </w:r>
          </w:p>
        </w:tc>
        <w:tc>
          <w:tcPr>
            <w:tcW w:w="2952" w:type="dxa"/>
          </w:tcPr>
          <w:p w:rsidR="008A1F3C" w:rsidRPr="000E52C1" w:rsidRDefault="00B07DFB" w:rsidP="000E52C1">
            <w:pPr>
              <w:spacing w:before="120" w:after="120" w:line="360" w:lineRule="auto"/>
              <w:rPr>
                <w:rStyle w:val="Hyperlink"/>
              </w:rPr>
            </w:pPr>
            <w:hyperlink r:id="rId325" w:history="1">
              <w:r w:rsidR="008A1F3C" w:rsidRPr="000E52C1">
                <w:rPr>
                  <w:rStyle w:val="Hyperlink"/>
                  <w:b/>
                  <w:bCs/>
                </w:rPr>
                <w:t>2298591922</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lastRenderedPageBreak/>
              <w:t>9 </w:t>
            </w:r>
          </w:p>
        </w:tc>
        <w:tc>
          <w:tcPr>
            <w:tcW w:w="2447" w:type="dxa"/>
          </w:tcPr>
          <w:p w:rsidR="008A1F3C" w:rsidRPr="0095300A" w:rsidRDefault="00644352" w:rsidP="001116A8">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د</w:t>
            </w:r>
            <w:r>
              <w:rPr>
                <w:rFonts w:ascii="Calibri" w:eastAsia="Times New Roman" w:hAnsi="Calibri" w:cs="Calibri" w:hint="cs"/>
                <w:b/>
                <w:bCs/>
                <w:color w:val="002060"/>
                <w:sz w:val="24"/>
                <w:szCs w:val="24"/>
                <w:rtl/>
              </w:rPr>
              <w:t xml:space="preserve">. </w:t>
            </w:r>
            <w:r w:rsidR="008A1F3C" w:rsidRPr="0095300A">
              <w:rPr>
                <w:rFonts w:ascii="Calibri" w:eastAsia="Times New Roman" w:hAnsi="Calibri" w:cs="Calibri"/>
                <w:b/>
                <w:bCs/>
                <w:color w:val="002060"/>
                <w:sz w:val="24"/>
                <w:szCs w:val="24"/>
                <w:rtl/>
              </w:rPr>
              <w:t>سامح محمد طه السنوسي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طبيب مقيم أسنان</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4226</w:t>
            </w:r>
          </w:p>
        </w:tc>
        <w:tc>
          <w:tcPr>
            <w:tcW w:w="2952" w:type="dxa"/>
          </w:tcPr>
          <w:p w:rsidR="008A1F3C" w:rsidRPr="000E52C1" w:rsidRDefault="00B07DFB" w:rsidP="000E52C1">
            <w:pPr>
              <w:spacing w:before="120" w:after="120" w:line="360" w:lineRule="auto"/>
              <w:rPr>
                <w:rStyle w:val="Hyperlink"/>
              </w:rPr>
            </w:pPr>
            <w:hyperlink r:id="rId326" w:history="1">
              <w:r w:rsidR="008A1F3C" w:rsidRPr="000E52C1">
                <w:rPr>
                  <w:rStyle w:val="Hyperlink"/>
                  <w:b/>
                  <w:bCs/>
                </w:rPr>
                <w:t>2310934365</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10 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سلطان فيصل العتيبي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مدير إدارة</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4003</w:t>
            </w:r>
          </w:p>
        </w:tc>
        <w:tc>
          <w:tcPr>
            <w:tcW w:w="2952" w:type="dxa"/>
          </w:tcPr>
          <w:p w:rsidR="008A1F3C" w:rsidRPr="000E52C1" w:rsidRDefault="00B07DFB" w:rsidP="000E52C1">
            <w:pPr>
              <w:spacing w:before="120" w:after="120" w:line="360" w:lineRule="auto"/>
              <w:rPr>
                <w:rStyle w:val="Hyperlink"/>
              </w:rPr>
            </w:pPr>
            <w:hyperlink r:id="rId327" w:history="1">
              <w:r w:rsidR="008A1F3C" w:rsidRPr="000E52C1">
                <w:rPr>
                  <w:rStyle w:val="Hyperlink"/>
                  <w:b/>
                  <w:bCs/>
                </w:rPr>
                <w:t>1067287548</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11 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عبد الله صياح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لا يوجد</w:t>
            </w:r>
          </w:p>
        </w:tc>
        <w:tc>
          <w:tcPr>
            <w:tcW w:w="2952" w:type="dxa"/>
          </w:tcPr>
          <w:p w:rsidR="008A1F3C" w:rsidRPr="000E52C1" w:rsidRDefault="00B07DFB" w:rsidP="000E52C1">
            <w:pPr>
              <w:spacing w:before="120" w:after="120" w:line="360" w:lineRule="auto"/>
              <w:rPr>
                <w:rStyle w:val="Hyperlink"/>
              </w:rPr>
            </w:pPr>
            <w:hyperlink r:id="rId328" w:history="1">
              <w:r w:rsidR="008A1F3C" w:rsidRPr="000E52C1">
                <w:rPr>
                  <w:rStyle w:val="Hyperlink"/>
                  <w:b/>
                  <w:bCs/>
                </w:rPr>
                <w:t>1001273034</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12 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عبد الله خلف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4224</w:t>
            </w:r>
          </w:p>
        </w:tc>
        <w:tc>
          <w:tcPr>
            <w:tcW w:w="2952" w:type="dxa"/>
          </w:tcPr>
          <w:p w:rsidR="008A1F3C" w:rsidRPr="000E52C1" w:rsidRDefault="00B07DFB" w:rsidP="000E52C1">
            <w:pPr>
              <w:spacing w:before="120" w:after="120" w:line="360" w:lineRule="auto"/>
              <w:rPr>
                <w:rStyle w:val="Hyperlink"/>
              </w:rPr>
            </w:pPr>
            <w:hyperlink r:id="rId329" w:history="1">
              <w:r w:rsidR="008A1F3C" w:rsidRPr="000E52C1">
                <w:rPr>
                  <w:rStyle w:val="Hyperlink"/>
                  <w:b/>
                  <w:bCs/>
                </w:rPr>
                <w:t>1048164899</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13 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وليد خالد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5898</w:t>
            </w:r>
          </w:p>
        </w:tc>
        <w:tc>
          <w:tcPr>
            <w:tcW w:w="2952" w:type="dxa"/>
          </w:tcPr>
          <w:p w:rsidR="008A1F3C" w:rsidRPr="000E52C1" w:rsidRDefault="00B07DFB" w:rsidP="000E52C1">
            <w:pPr>
              <w:spacing w:before="120" w:after="120" w:line="360" w:lineRule="auto"/>
              <w:rPr>
                <w:rStyle w:val="Hyperlink"/>
              </w:rPr>
            </w:pPr>
            <w:hyperlink r:id="rId330" w:history="1">
              <w:r w:rsidR="008A1F3C" w:rsidRPr="000E52C1">
                <w:rPr>
                  <w:rStyle w:val="Hyperlink"/>
                  <w:b/>
                  <w:bCs/>
                </w:rPr>
                <w:t>1063068892@nbu.edu.sa</w:t>
              </w:r>
            </w:hyperlink>
            <w:r w:rsidR="008A1F3C" w:rsidRPr="000E52C1">
              <w:rPr>
                <w:rStyle w:val="Hyperlink"/>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14 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حمود محسن مناحي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31" w:history="1">
              <w:r w:rsidR="00BB18BC" w:rsidRPr="000E52C1">
                <w:rPr>
                  <w:rStyle w:val="Hyperlink"/>
                  <w:b/>
                  <w:bCs/>
                </w:rPr>
                <w:t>1059447209</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15 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عبد العزيز فاضل </w:t>
            </w:r>
            <w:proofErr w:type="spellStart"/>
            <w:r w:rsidRPr="0095300A">
              <w:rPr>
                <w:rFonts w:ascii="Calibri" w:eastAsia="Times New Roman" w:hAnsi="Calibri" w:cs="Calibri"/>
                <w:b/>
                <w:bCs/>
                <w:color w:val="002060"/>
                <w:sz w:val="24"/>
                <w:szCs w:val="24"/>
                <w:rtl/>
              </w:rPr>
              <w:t>الحضيري</w:t>
            </w:r>
            <w:proofErr w:type="spellEnd"/>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32" w:history="1">
              <w:r w:rsidR="00BB18BC" w:rsidRPr="000E52C1">
                <w:rPr>
                  <w:rStyle w:val="Hyperlink"/>
                  <w:b/>
                  <w:bCs/>
                </w:rPr>
                <w:t>1080064940</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16 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فيصل صالح الرويلي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أخصائي مختبر</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4893</w:t>
            </w:r>
          </w:p>
        </w:tc>
        <w:tc>
          <w:tcPr>
            <w:tcW w:w="2952" w:type="dxa"/>
          </w:tcPr>
          <w:p w:rsidR="008A1F3C" w:rsidRPr="000E52C1" w:rsidRDefault="00B07DFB" w:rsidP="000E52C1">
            <w:pPr>
              <w:spacing w:before="120" w:after="120" w:line="360" w:lineRule="auto"/>
              <w:rPr>
                <w:rStyle w:val="Hyperlink"/>
              </w:rPr>
            </w:pPr>
            <w:hyperlink r:id="rId333" w:history="1">
              <w:r w:rsidR="008A1F3C" w:rsidRPr="000E52C1">
                <w:rPr>
                  <w:rStyle w:val="Hyperlink"/>
                  <w:b/>
                  <w:bCs/>
                </w:rPr>
                <w:t>1066485473</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17 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مخلد سالم رحيل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مختبر</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34" w:history="1">
              <w:r w:rsidR="00BB18BC" w:rsidRPr="000E52C1">
                <w:rPr>
                  <w:rStyle w:val="Hyperlink"/>
                  <w:b/>
                  <w:bCs/>
                </w:rPr>
                <w:t>1078521455</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18 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عقيل جاهم حمود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صيدلي</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4223</w:t>
            </w:r>
          </w:p>
        </w:tc>
        <w:tc>
          <w:tcPr>
            <w:tcW w:w="2952" w:type="dxa"/>
          </w:tcPr>
          <w:p w:rsidR="008A1F3C" w:rsidRPr="000E52C1" w:rsidRDefault="00B07DFB" w:rsidP="000E52C1">
            <w:pPr>
              <w:spacing w:before="120" w:after="120" w:line="360" w:lineRule="auto"/>
              <w:rPr>
                <w:rStyle w:val="Hyperlink"/>
              </w:rPr>
            </w:pPr>
            <w:hyperlink r:id="rId335" w:history="1">
              <w:r w:rsidR="008A1F3C" w:rsidRPr="000E52C1">
                <w:rPr>
                  <w:rStyle w:val="Hyperlink"/>
                  <w:b/>
                  <w:bCs/>
                </w:rPr>
                <w:t>1083272128</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19 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سعدون سلامة حران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صيدلي</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5849</w:t>
            </w:r>
          </w:p>
        </w:tc>
        <w:tc>
          <w:tcPr>
            <w:tcW w:w="2952" w:type="dxa"/>
          </w:tcPr>
          <w:p w:rsidR="008A1F3C" w:rsidRPr="000E52C1" w:rsidRDefault="00B07DFB" w:rsidP="000E52C1">
            <w:pPr>
              <w:spacing w:before="120" w:after="120" w:line="360" w:lineRule="auto"/>
              <w:rPr>
                <w:rStyle w:val="Hyperlink"/>
              </w:rPr>
            </w:pPr>
            <w:hyperlink r:id="rId336" w:history="1">
              <w:r w:rsidR="008A1F3C" w:rsidRPr="000E52C1">
                <w:rPr>
                  <w:rStyle w:val="Hyperlink"/>
                  <w:b/>
                  <w:bCs/>
                </w:rPr>
                <w:t>1090980168</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20 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مشعل هناف الرويلي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37" w:history="1">
              <w:r w:rsidR="00BB18BC" w:rsidRPr="000E52C1">
                <w:rPr>
                  <w:rStyle w:val="Hyperlink"/>
                  <w:b/>
                  <w:bCs/>
                </w:rPr>
                <w:t>1030058026</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21 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مزنة خلف عبيد </w:t>
            </w:r>
            <w:proofErr w:type="spellStart"/>
            <w:r w:rsidRPr="0095300A">
              <w:rPr>
                <w:rFonts w:ascii="Calibri" w:eastAsia="Times New Roman" w:hAnsi="Calibri" w:cs="Calibri"/>
                <w:b/>
                <w:bCs/>
                <w:color w:val="002060"/>
                <w:sz w:val="24"/>
                <w:szCs w:val="24"/>
                <w:rtl/>
              </w:rPr>
              <w:t>الخمعلي</w:t>
            </w:r>
            <w:proofErr w:type="spellEnd"/>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5542</w:t>
            </w:r>
          </w:p>
        </w:tc>
        <w:tc>
          <w:tcPr>
            <w:tcW w:w="2952" w:type="dxa"/>
          </w:tcPr>
          <w:p w:rsidR="008A1F3C" w:rsidRPr="000E52C1" w:rsidRDefault="00B07DFB" w:rsidP="000E52C1">
            <w:pPr>
              <w:spacing w:before="120" w:after="120" w:line="360" w:lineRule="auto"/>
              <w:rPr>
                <w:rStyle w:val="Hyperlink"/>
              </w:rPr>
            </w:pPr>
            <w:hyperlink r:id="rId338" w:history="1">
              <w:r w:rsidR="008A1F3C" w:rsidRPr="000E52C1">
                <w:rPr>
                  <w:rStyle w:val="Hyperlink"/>
                  <w:b/>
                  <w:bCs/>
                </w:rPr>
                <w:t>1097169757</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22 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عذراء النشمي مطلق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تمريض</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4280</w:t>
            </w:r>
          </w:p>
        </w:tc>
        <w:tc>
          <w:tcPr>
            <w:tcW w:w="2952" w:type="dxa"/>
          </w:tcPr>
          <w:p w:rsidR="008A1F3C" w:rsidRPr="000E52C1" w:rsidRDefault="00B07DFB" w:rsidP="000E52C1">
            <w:pPr>
              <w:spacing w:before="120" w:after="120" w:line="360" w:lineRule="auto"/>
              <w:rPr>
                <w:rStyle w:val="Hyperlink"/>
              </w:rPr>
            </w:pPr>
            <w:hyperlink r:id="rId339" w:history="1">
              <w:r w:rsidR="008A1F3C" w:rsidRPr="000E52C1">
                <w:rPr>
                  <w:rStyle w:val="Hyperlink"/>
                  <w:b/>
                  <w:bCs/>
                </w:rPr>
                <w:t>10543766817</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23 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تهاني فرحان </w:t>
            </w:r>
            <w:proofErr w:type="spellStart"/>
            <w:r w:rsidRPr="0095300A">
              <w:rPr>
                <w:rFonts w:ascii="Calibri" w:eastAsia="Times New Roman" w:hAnsi="Calibri" w:cs="Calibri"/>
                <w:b/>
                <w:bCs/>
                <w:color w:val="002060"/>
                <w:sz w:val="24"/>
                <w:szCs w:val="24"/>
                <w:rtl/>
              </w:rPr>
              <w:t>نغيمش</w:t>
            </w:r>
            <w:proofErr w:type="spellEnd"/>
            <w:r w:rsidRPr="0095300A">
              <w:rPr>
                <w:rFonts w:ascii="Calibri" w:eastAsia="Times New Roman" w:hAnsi="Calibri" w:cs="Calibri"/>
                <w:b/>
                <w:bCs/>
                <w:color w:val="002060"/>
                <w:sz w:val="24"/>
                <w:szCs w:val="24"/>
                <w:rtl/>
              </w:rPr>
              <w:t xml:space="preserve"> الشمري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مساعد صحي</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0" w:history="1">
              <w:r w:rsidR="00BB18BC" w:rsidRPr="000E52C1">
                <w:rPr>
                  <w:rStyle w:val="Hyperlink"/>
                  <w:b/>
                  <w:bCs/>
                </w:rPr>
                <w:t>1069280327</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42 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proofErr w:type="spellStart"/>
            <w:r w:rsidRPr="0095300A">
              <w:rPr>
                <w:rFonts w:ascii="Calibri" w:eastAsia="Times New Roman" w:hAnsi="Calibri" w:cs="Calibri"/>
                <w:b/>
                <w:bCs/>
                <w:color w:val="002060"/>
                <w:sz w:val="24"/>
                <w:szCs w:val="24"/>
                <w:rtl/>
              </w:rPr>
              <w:t>البندري</w:t>
            </w:r>
            <w:proofErr w:type="spellEnd"/>
            <w:r w:rsidRPr="0095300A">
              <w:rPr>
                <w:rFonts w:ascii="Calibri" w:eastAsia="Times New Roman" w:hAnsi="Calibri" w:cs="Calibri"/>
                <w:b/>
                <w:bCs/>
                <w:color w:val="002060"/>
                <w:sz w:val="24"/>
                <w:szCs w:val="24"/>
                <w:rtl/>
              </w:rPr>
              <w:t xml:space="preserve"> فهد سعد العنزي</w:t>
            </w:r>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كاتب</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4229</w:t>
            </w:r>
          </w:p>
        </w:tc>
        <w:tc>
          <w:tcPr>
            <w:tcW w:w="2952" w:type="dxa"/>
          </w:tcPr>
          <w:p w:rsidR="008A1F3C" w:rsidRPr="000E52C1" w:rsidRDefault="00B07DFB" w:rsidP="000E52C1">
            <w:pPr>
              <w:spacing w:before="120" w:after="120" w:line="360" w:lineRule="auto"/>
              <w:rPr>
                <w:rStyle w:val="Hyperlink"/>
              </w:rPr>
            </w:pPr>
            <w:hyperlink r:id="rId341" w:history="1">
              <w:r w:rsidR="008A1F3C" w:rsidRPr="000E52C1">
                <w:rPr>
                  <w:rStyle w:val="Hyperlink"/>
                  <w:b/>
                  <w:bCs/>
                </w:rPr>
                <w:t>1001033271</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25 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نوال العاصي قاعد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مسجل معلومات</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2" w:history="1">
              <w:r w:rsidR="00BB18BC" w:rsidRPr="000E52C1">
                <w:rPr>
                  <w:rStyle w:val="Hyperlink"/>
                  <w:b/>
                  <w:bCs/>
                </w:rPr>
                <w:t>1051626016</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26 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أمل حميد سعيد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سكرتير</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3" w:history="1">
              <w:r w:rsidR="00BB18BC" w:rsidRPr="000E52C1">
                <w:rPr>
                  <w:rStyle w:val="Hyperlink"/>
                  <w:b/>
                  <w:bCs/>
                </w:rPr>
                <w:t>1085060810</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8A1F3C" w:rsidTr="00BB18BC">
        <w:tc>
          <w:tcPr>
            <w:tcW w:w="51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27 </w:t>
            </w:r>
          </w:p>
        </w:tc>
        <w:tc>
          <w:tcPr>
            <w:tcW w:w="2447"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محمد زفران حسين </w:t>
            </w:r>
            <w:proofErr w:type="spellStart"/>
            <w:r w:rsidRPr="0095300A">
              <w:rPr>
                <w:rFonts w:ascii="Calibri" w:eastAsia="Times New Roman" w:hAnsi="Calibri" w:cs="Calibri"/>
                <w:b/>
                <w:bCs/>
                <w:color w:val="002060"/>
                <w:sz w:val="24"/>
                <w:szCs w:val="24"/>
                <w:rtl/>
              </w:rPr>
              <w:t>الطرفاوي</w:t>
            </w:r>
            <w:proofErr w:type="spellEnd"/>
          </w:p>
        </w:tc>
        <w:tc>
          <w:tcPr>
            <w:tcW w:w="196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سجلات طيبة</w:t>
            </w:r>
          </w:p>
        </w:tc>
        <w:tc>
          <w:tcPr>
            <w:tcW w:w="1341"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Pr>
              <w:t>4433</w:t>
            </w:r>
          </w:p>
        </w:tc>
        <w:tc>
          <w:tcPr>
            <w:tcW w:w="2952" w:type="dxa"/>
          </w:tcPr>
          <w:p w:rsidR="008A1F3C" w:rsidRPr="000E52C1" w:rsidRDefault="00B07DFB" w:rsidP="000E52C1">
            <w:pPr>
              <w:spacing w:before="120" w:after="120" w:line="360" w:lineRule="auto"/>
              <w:rPr>
                <w:rStyle w:val="Hyperlink"/>
              </w:rPr>
            </w:pPr>
            <w:hyperlink r:id="rId344" w:history="1">
              <w:r w:rsidR="008A1F3C" w:rsidRPr="000E52C1">
                <w:rPr>
                  <w:rStyle w:val="Hyperlink"/>
                  <w:b/>
                  <w:bCs/>
                </w:rPr>
                <w:t>1038168736</w:t>
              </w:r>
              <w:r w:rsidR="008A1F3C" w:rsidRPr="000E52C1">
                <w:rPr>
                  <w:rStyle w:val="Hyperlink"/>
                  <w:b/>
                  <w:bCs/>
                  <w:rtl/>
                </w:rPr>
                <w:t>@</w:t>
              </w:r>
              <w:r w:rsidR="008A1F3C" w:rsidRPr="000E52C1">
                <w:rPr>
                  <w:rStyle w:val="Hyperlink"/>
                  <w:b/>
                  <w:bCs/>
                </w:rPr>
                <w:t>nbu.edu.sa</w:t>
              </w:r>
            </w:hyperlink>
            <w:r w:rsidR="008A1F3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t>28 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غازي صفوق مزكي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فني سجلات طبية</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5" w:history="1">
              <w:r w:rsidR="00BB18BC" w:rsidRPr="000E52C1">
                <w:rPr>
                  <w:rStyle w:val="Hyperlink"/>
                  <w:b/>
                  <w:bCs/>
                </w:rPr>
                <w:t>1079663298</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b/>
                <w:bCs/>
                <w:color w:val="002060"/>
                <w:sz w:val="24"/>
                <w:szCs w:val="24"/>
                <w:rtl/>
              </w:rPr>
              <w:lastRenderedPageBreak/>
              <w:t>29 </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زكي عامر عايد العنزي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 xml:space="preserve"> فني سلامة </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6" w:history="1">
              <w:r w:rsidR="00BB18BC" w:rsidRPr="000E52C1">
                <w:rPr>
                  <w:rStyle w:val="Hyperlink"/>
                  <w:b/>
                  <w:bCs/>
                </w:rPr>
                <w:t>1017235969</w:t>
              </w:r>
              <w:r w:rsidR="00BB18BC" w:rsidRPr="000E52C1">
                <w:rPr>
                  <w:rStyle w:val="Hyperlink"/>
                  <w:b/>
                  <w:bCs/>
                  <w:rtl/>
                </w:rPr>
                <w:t>@</w:t>
              </w:r>
              <w:r w:rsidR="00BB18BC" w:rsidRPr="000E52C1">
                <w:rPr>
                  <w:rStyle w:val="Hyperlink"/>
                  <w:b/>
                  <w:bCs/>
                </w:rPr>
                <w:t>nbu0edu.sa</w:t>
              </w:r>
            </w:hyperlink>
            <w:r w:rsidR="00BB18BC" w:rsidRPr="000E52C1">
              <w:rPr>
                <w:rStyle w:val="Hyperlink"/>
                <w:rFonts w:hint="cs"/>
                <w:rtl/>
              </w:rPr>
              <w:t xml:space="preserve"> </w:t>
            </w:r>
          </w:p>
        </w:tc>
      </w:tr>
      <w:tr w:rsidR="00BB18BC" w:rsidTr="00BB18BC">
        <w:tc>
          <w:tcPr>
            <w:tcW w:w="51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30</w:t>
            </w:r>
          </w:p>
        </w:tc>
        <w:tc>
          <w:tcPr>
            <w:tcW w:w="2447"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سلامة صالح سليم الشراري</w:t>
            </w:r>
          </w:p>
        </w:tc>
        <w:tc>
          <w:tcPr>
            <w:tcW w:w="196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سكرتير طبي</w:t>
            </w:r>
          </w:p>
        </w:tc>
        <w:tc>
          <w:tcPr>
            <w:tcW w:w="1341"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مركز عرعر</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2" w:type="dxa"/>
          </w:tcPr>
          <w:p w:rsidR="00BB18BC" w:rsidRPr="000E52C1" w:rsidRDefault="00B07DFB" w:rsidP="000E52C1">
            <w:pPr>
              <w:spacing w:before="120" w:after="120" w:line="360" w:lineRule="auto"/>
              <w:rPr>
                <w:rStyle w:val="Hyperlink"/>
              </w:rPr>
            </w:pPr>
            <w:hyperlink r:id="rId347" w:history="1">
              <w:r w:rsidR="00BB18BC" w:rsidRPr="000E52C1">
                <w:rPr>
                  <w:rStyle w:val="Hyperlink"/>
                  <w:b/>
                  <w:bCs/>
                </w:rPr>
                <w:t>1024543793</w:t>
              </w:r>
              <w:r w:rsidR="00BB18BC" w:rsidRPr="000E52C1">
                <w:rPr>
                  <w:rStyle w:val="Hyperlink"/>
                  <w:b/>
                  <w:bCs/>
                  <w:rtl/>
                </w:rPr>
                <w:t>@</w:t>
              </w:r>
              <w:r w:rsidR="00BB18BC" w:rsidRPr="000E52C1">
                <w:rPr>
                  <w:rStyle w:val="Hyperlink"/>
                  <w:b/>
                  <w:bCs/>
                </w:rPr>
                <w:t>nbu.edu.sa</w:t>
              </w:r>
            </w:hyperlink>
            <w:r w:rsidR="00BB18BC" w:rsidRPr="000E52C1">
              <w:rPr>
                <w:rStyle w:val="Hyperlink"/>
                <w:rFonts w:hint="cs"/>
                <w:rtl/>
              </w:rPr>
              <w:t xml:space="preserve"> </w:t>
            </w:r>
          </w:p>
        </w:tc>
      </w:tr>
    </w:tbl>
    <w:p w:rsidR="008A1F3C" w:rsidRDefault="00CE236F" w:rsidP="007055A0">
      <w:pPr>
        <w:bidi/>
        <w:spacing w:before="120" w:after="120" w:line="360" w:lineRule="auto"/>
        <w:jc w:val="both"/>
        <w:rPr>
          <w:rFonts w:ascii="Calibri" w:eastAsia="Times New Roman" w:hAnsi="Calibri" w:cs="Calibri"/>
          <w:b/>
          <w:bCs/>
          <w:color w:val="2E75B5"/>
          <w:sz w:val="26"/>
          <w:szCs w:val="26"/>
          <w:rtl/>
        </w:rPr>
      </w:pPr>
      <w:r>
        <w:rPr>
          <w:rFonts w:ascii="Calibri" w:eastAsia="Times New Roman" w:hAnsi="Calibri" w:cs="Calibri" w:hint="cs"/>
          <w:b/>
          <w:bCs/>
          <w:color w:val="2E75B5"/>
          <w:sz w:val="26"/>
          <w:szCs w:val="26"/>
          <w:rtl/>
        </w:rPr>
        <w:t xml:space="preserve">بيان بمنسوبي </w:t>
      </w:r>
      <w:r w:rsidR="008A1F3C">
        <w:rPr>
          <w:rFonts w:ascii="Calibri" w:eastAsia="Times New Roman" w:hAnsi="Calibri" w:cs="Calibri" w:hint="cs"/>
          <w:b/>
          <w:bCs/>
          <w:color w:val="2E75B5"/>
          <w:sz w:val="26"/>
          <w:szCs w:val="26"/>
          <w:rtl/>
        </w:rPr>
        <w:t>المركز الصحي برفحاء</w:t>
      </w:r>
    </w:p>
    <w:tbl>
      <w:tblPr>
        <w:tblStyle w:val="a9"/>
        <w:bidiVisual/>
        <w:tblW w:w="10208" w:type="dxa"/>
        <w:tblInd w:w="-1057" w:type="dxa"/>
        <w:tblLook w:val="04A0" w:firstRow="1" w:lastRow="0" w:firstColumn="1" w:lastColumn="0" w:noHBand="0" w:noVBand="1"/>
      </w:tblPr>
      <w:tblGrid>
        <w:gridCol w:w="500"/>
        <w:gridCol w:w="2459"/>
        <w:gridCol w:w="1974"/>
        <w:gridCol w:w="1345"/>
        <w:gridCol w:w="989"/>
        <w:gridCol w:w="2941"/>
      </w:tblGrid>
      <w:tr w:rsidR="00BB18BC" w:rsidRPr="00175B6F" w:rsidTr="001116A8">
        <w:tc>
          <w:tcPr>
            <w:tcW w:w="500"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م</w:t>
            </w:r>
          </w:p>
        </w:tc>
        <w:tc>
          <w:tcPr>
            <w:tcW w:w="2459"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w:t>
            </w:r>
            <w:r w:rsidRPr="0095300A">
              <w:rPr>
                <w:rFonts w:ascii="Calibri" w:eastAsia="Times New Roman" w:hAnsi="Calibri" w:cs="Calibri" w:hint="cs"/>
                <w:b/>
                <w:bCs/>
                <w:color w:val="002060"/>
                <w:sz w:val="24"/>
                <w:szCs w:val="24"/>
                <w:rtl/>
              </w:rPr>
              <w:t>ا</w:t>
            </w:r>
            <w:r w:rsidRPr="0095300A">
              <w:rPr>
                <w:rFonts w:ascii="Calibri" w:eastAsia="Times New Roman" w:hAnsi="Calibri" w:cs="Calibri"/>
                <w:b/>
                <w:bCs/>
                <w:color w:val="002060"/>
                <w:sz w:val="24"/>
                <w:szCs w:val="24"/>
                <w:rtl/>
              </w:rPr>
              <w:t>سم</w:t>
            </w:r>
          </w:p>
        </w:tc>
        <w:tc>
          <w:tcPr>
            <w:tcW w:w="1974"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المسمى الوظيفي</w:t>
            </w:r>
          </w:p>
        </w:tc>
        <w:tc>
          <w:tcPr>
            <w:tcW w:w="1345" w:type="dxa"/>
          </w:tcPr>
          <w:p w:rsidR="00BB18BC" w:rsidRPr="0095300A" w:rsidRDefault="00C07591" w:rsidP="00BB18BC">
            <w:pPr>
              <w:bidi/>
              <w:jc w:val="center"/>
              <w:rPr>
                <w:rFonts w:ascii="Calibri" w:eastAsia="Times New Roman" w:hAnsi="Calibri" w:cs="Calibri"/>
                <w:b/>
                <w:bCs/>
                <w:color w:val="002060"/>
                <w:sz w:val="24"/>
                <w:szCs w:val="24"/>
              </w:rPr>
            </w:pPr>
            <w:r>
              <w:rPr>
                <w:rFonts w:ascii="Calibri" w:eastAsia="Times New Roman" w:hAnsi="Calibri" w:cs="Calibri"/>
                <w:b/>
                <w:bCs/>
                <w:color w:val="002060"/>
                <w:sz w:val="24"/>
                <w:szCs w:val="24"/>
                <w:rtl/>
              </w:rPr>
              <w:t>الإدارة</w:t>
            </w:r>
          </w:p>
        </w:tc>
        <w:tc>
          <w:tcPr>
            <w:tcW w:w="989"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b/>
                <w:bCs/>
                <w:color w:val="002060"/>
                <w:sz w:val="24"/>
                <w:szCs w:val="24"/>
                <w:rtl/>
              </w:rPr>
              <w:t>التحويلة</w:t>
            </w:r>
          </w:p>
        </w:tc>
        <w:tc>
          <w:tcPr>
            <w:tcW w:w="2941" w:type="dxa"/>
          </w:tcPr>
          <w:p w:rsidR="00BB18BC" w:rsidRDefault="00BB18BC" w:rsidP="00BB18BC">
            <w:pPr>
              <w:bidi/>
              <w:spacing w:before="120" w:after="120" w:line="360" w:lineRule="auto"/>
              <w:jc w:val="center"/>
              <w:rPr>
                <w:rFonts w:ascii="Calibri" w:eastAsia="Times New Roman" w:hAnsi="Calibri" w:cs="Times New Roman"/>
                <w:b/>
                <w:bCs/>
                <w:color w:val="2E75B5"/>
                <w:sz w:val="26"/>
                <w:szCs w:val="26"/>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Pr="00033796">
              <w:rPr>
                <w:rFonts w:ascii="Calibri" w:eastAsia="Times New Roman" w:hAnsi="Calibri" w:cs="Calibri" w:hint="cs"/>
                <w:b/>
                <w:bCs/>
                <w:color w:val="002060"/>
                <w:sz w:val="24"/>
                <w:szCs w:val="24"/>
                <w:rtl/>
              </w:rPr>
              <w:t xml:space="preserve"> للجامعة</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w:t>
            </w:r>
          </w:p>
        </w:tc>
        <w:tc>
          <w:tcPr>
            <w:tcW w:w="2459" w:type="dxa"/>
          </w:tcPr>
          <w:p w:rsidR="008A1F3C" w:rsidRPr="0095300A"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د.</w:t>
            </w:r>
            <w:r w:rsidR="008A1F3C" w:rsidRPr="0095300A">
              <w:rPr>
                <w:rFonts w:ascii="Calibri" w:eastAsia="Times New Roman" w:hAnsi="Calibri" w:cs="Calibri" w:hint="cs"/>
                <w:b/>
                <w:bCs/>
                <w:color w:val="002060"/>
                <w:sz w:val="24"/>
                <w:szCs w:val="24"/>
                <w:rtl/>
              </w:rPr>
              <w:t xml:space="preserve"> عبد الوهاب محمد فتحي</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 xml:space="preserve">المشرف على المركز الصحي </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4680</w:t>
            </w:r>
          </w:p>
        </w:tc>
        <w:tc>
          <w:tcPr>
            <w:tcW w:w="2941" w:type="dxa"/>
          </w:tcPr>
          <w:p w:rsidR="008A1F3C" w:rsidRPr="000E52C1" w:rsidRDefault="00B07DFB" w:rsidP="000E52C1">
            <w:pPr>
              <w:spacing w:before="120" w:after="120" w:line="360" w:lineRule="auto"/>
              <w:rPr>
                <w:rStyle w:val="Hyperlink"/>
                <w:b/>
                <w:bCs/>
                <w:rtl/>
              </w:rPr>
            </w:pPr>
            <w:hyperlink r:id="rId348" w:history="1">
              <w:r w:rsidR="008A1F3C" w:rsidRPr="000E52C1">
                <w:rPr>
                  <w:rStyle w:val="Hyperlink"/>
                  <w:b/>
                  <w:bCs/>
                </w:rPr>
                <w:t>2319866621@nbu.edu.sa</w:t>
              </w:r>
            </w:hyperlink>
            <w:r w:rsidR="008A1F3C" w:rsidRPr="000E52C1">
              <w:rPr>
                <w:rStyle w:val="Hyperlink"/>
                <w:rFonts w:hint="cs"/>
                <w:b/>
                <w:bCs/>
                <w:rtl/>
              </w:rPr>
              <w:t xml:space="preserve">  </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2</w:t>
            </w:r>
          </w:p>
        </w:tc>
        <w:tc>
          <w:tcPr>
            <w:tcW w:w="245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سعود قاسم محمد العنزي</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مدير إداري</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4880</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1001482940@nbu.edu.sa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3</w:t>
            </w:r>
          </w:p>
        </w:tc>
        <w:tc>
          <w:tcPr>
            <w:tcW w:w="2459" w:type="dxa"/>
          </w:tcPr>
          <w:p w:rsidR="008A1F3C" w:rsidRPr="0095300A"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د.</w:t>
            </w:r>
            <w:r w:rsidR="008A1F3C" w:rsidRPr="0095300A">
              <w:rPr>
                <w:rFonts w:ascii="Calibri" w:eastAsia="Times New Roman" w:hAnsi="Calibri" w:cs="Calibri" w:hint="cs"/>
                <w:b/>
                <w:bCs/>
                <w:color w:val="002060"/>
                <w:sz w:val="24"/>
                <w:szCs w:val="24"/>
                <w:rtl/>
              </w:rPr>
              <w:t xml:space="preserve"> قاضي عبد الغفور ابدر</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طبيب عام</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4912</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2320959428@nbu.edu.sa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w:t>
            </w:r>
          </w:p>
        </w:tc>
        <w:tc>
          <w:tcPr>
            <w:tcW w:w="2459" w:type="dxa"/>
          </w:tcPr>
          <w:p w:rsidR="008A1F3C" w:rsidRPr="0095300A"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د.</w:t>
            </w:r>
            <w:r w:rsidR="008A1F3C" w:rsidRPr="0095300A">
              <w:rPr>
                <w:rFonts w:ascii="Calibri" w:eastAsia="Times New Roman" w:hAnsi="Calibri" w:cs="Calibri" w:hint="cs"/>
                <w:b/>
                <w:bCs/>
                <w:color w:val="002060"/>
                <w:sz w:val="24"/>
                <w:szCs w:val="24"/>
                <w:rtl/>
              </w:rPr>
              <w:t xml:space="preserve"> مقصود حسين </w:t>
            </w:r>
            <w:proofErr w:type="spellStart"/>
            <w:r w:rsidR="008A1F3C" w:rsidRPr="0095300A">
              <w:rPr>
                <w:rFonts w:ascii="Calibri" w:eastAsia="Times New Roman" w:hAnsi="Calibri" w:cs="Calibri" w:hint="cs"/>
                <w:b/>
                <w:bCs/>
                <w:color w:val="002060"/>
                <w:sz w:val="24"/>
                <w:szCs w:val="24"/>
                <w:rtl/>
              </w:rPr>
              <w:t>كها</w:t>
            </w:r>
            <w:proofErr w:type="spellEnd"/>
            <w:r w:rsidR="008A1F3C" w:rsidRPr="0095300A">
              <w:rPr>
                <w:rFonts w:ascii="Calibri" w:eastAsia="Times New Roman" w:hAnsi="Calibri" w:cs="Calibri" w:hint="cs"/>
                <w:b/>
                <w:bCs/>
                <w:color w:val="002060"/>
                <w:sz w:val="24"/>
                <w:szCs w:val="24"/>
                <w:rtl/>
              </w:rPr>
              <w:t xml:space="preserve"> </w:t>
            </w:r>
            <w:proofErr w:type="spellStart"/>
            <w:r w:rsidR="008A1F3C" w:rsidRPr="0095300A">
              <w:rPr>
                <w:rFonts w:ascii="Calibri" w:eastAsia="Times New Roman" w:hAnsi="Calibri" w:cs="Calibri" w:hint="cs"/>
                <w:b/>
                <w:bCs/>
                <w:color w:val="002060"/>
                <w:sz w:val="24"/>
                <w:szCs w:val="24"/>
                <w:rtl/>
              </w:rPr>
              <w:t>سكيلي</w:t>
            </w:r>
            <w:proofErr w:type="spellEnd"/>
            <w:r w:rsidR="008A1F3C" w:rsidRPr="0095300A">
              <w:rPr>
                <w:rFonts w:ascii="Calibri" w:eastAsia="Times New Roman" w:hAnsi="Calibri" w:cs="Calibri" w:hint="cs"/>
                <w:b/>
                <w:bCs/>
                <w:color w:val="002060"/>
                <w:sz w:val="24"/>
                <w:szCs w:val="24"/>
                <w:rtl/>
              </w:rPr>
              <w:t xml:space="preserve"> </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طبيب عام</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4740</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2316870431@nbu.edu.sa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5</w:t>
            </w:r>
          </w:p>
        </w:tc>
        <w:tc>
          <w:tcPr>
            <w:tcW w:w="2459" w:type="dxa"/>
          </w:tcPr>
          <w:p w:rsidR="008A1F3C" w:rsidRPr="0095300A"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د.</w:t>
            </w:r>
            <w:r w:rsidR="008A1F3C" w:rsidRPr="0095300A">
              <w:rPr>
                <w:rFonts w:ascii="Calibri" w:eastAsia="Times New Roman" w:hAnsi="Calibri" w:cs="Calibri" w:hint="cs"/>
                <w:b/>
                <w:bCs/>
                <w:color w:val="002060"/>
                <w:sz w:val="24"/>
                <w:szCs w:val="24"/>
                <w:rtl/>
              </w:rPr>
              <w:t xml:space="preserve"> سارة عادل عبد الحليم</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طبيب أسنان</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4739</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2314867439@nbu.edu.sa</w:t>
            </w:r>
          </w:p>
        </w:tc>
      </w:tr>
      <w:tr w:rsidR="00BB18BC" w:rsidRPr="00175B6F" w:rsidTr="001116A8">
        <w:tc>
          <w:tcPr>
            <w:tcW w:w="500"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6</w:t>
            </w:r>
          </w:p>
        </w:tc>
        <w:tc>
          <w:tcPr>
            <w:tcW w:w="2459"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عنود حجي ليلي الرويلي</w:t>
            </w:r>
          </w:p>
        </w:tc>
        <w:tc>
          <w:tcPr>
            <w:tcW w:w="1974" w:type="dxa"/>
          </w:tcPr>
          <w:p w:rsidR="00BB18BC" w:rsidRPr="0095300A" w:rsidRDefault="00BB18BC" w:rsidP="00BB18BC">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سجلات طبية</w:t>
            </w:r>
          </w:p>
        </w:tc>
        <w:tc>
          <w:tcPr>
            <w:tcW w:w="1345" w:type="dxa"/>
          </w:tcPr>
          <w:p w:rsidR="00BB18BC" w:rsidRPr="0095300A" w:rsidRDefault="00BB18BC" w:rsidP="00BB18BC">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41" w:type="dxa"/>
          </w:tcPr>
          <w:p w:rsidR="00BB18BC" w:rsidRPr="000E52C1" w:rsidRDefault="00BB18BC" w:rsidP="000E52C1">
            <w:pPr>
              <w:spacing w:before="120" w:after="120" w:line="360" w:lineRule="auto"/>
              <w:rPr>
                <w:rStyle w:val="Hyperlink"/>
                <w:b/>
                <w:bCs/>
                <w:rtl/>
              </w:rPr>
            </w:pPr>
            <w:r w:rsidRPr="000E52C1">
              <w:rPr>
                <w:rStyle w:val="Hyperlink"/>
                <w:b/>
                <w:bCs/>
              </w:rPr>
              <w:t>1043616521@nbu.edu.sa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7</w:t>
            </w:r>
          </w:p>
        </w:tc>
        <w:tc>
          <w:tcPr>
            <w:tcW w:w="245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عبد المحسن كاتب سليمان</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صيدلي</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5122</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1063979668@nbu.edu.sa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8</w:t>
            </w:r>
          </w:p>
        </w:tc>
        <w:tc>
          <w:tcPr>
            <w:tcW w:w="245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عبد الله محمد مطلق الشمري</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ممرض</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5122</w:t>
            </w:r>
          </w:p>
        </w:tc>
        <w:tc>
          <w:tcPr>
            <w:tcW w:w="2941" w:type="dxa"/>
          </w:tcPr>
          <w:p w:rsidR="008A1F3C" w:rsidRPr="000E52C1" w:rsidRDefault="008A1F3C" w:rsidP="000E52C1">
            <w:pPr>
              <w:spacing w:before="120" w:after="120" w:line="360" w:lineRule="auto"/>
              <w:rPr>
                <w:rStyle w:val="Hyperlink"/>
                <w:b/>
                <w:bCs/>
              </w:rPr>
            </w:pPr>
            <w:r w:rsidRPr="000E52C1">
              <w:rPr>
                <w:rStyle w:val="Hyperlink"/>
                <w:b/>
                <w:bCs/>
              </w:rPr>
              <w:t>1064389271@nbu.edu.sa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9</w:t>
            </w:r>
          </w:p>
        </w:tc>
        <w:tc>
          <w:tcPr>
            <w:tcW w:w="245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ماجد عصري ناصف العنزي</w:t>
            </w:r>
          </w:p>
        </w:tc>
        <w:tc>
          <w:tcPr>
            <w:tcW w:w="1974"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فني صيدلة</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5122</w:t>
            </w:r>
          </w:p>
        </w:tc>
        <w:tc>
          <w:tcPr>
            <w:tcW w:w="2941" w:type="dxa"/>
          </w:tcPr>
          <w:p w:rsidR="008A1F3C" w:rsidRPr="000E52C1" w:rsidRDefault="008A1F3C" w:rsidP="000E52C1">
            <w:pPr>
              <w:spacing w:before="120" w:after="120" w:line="360" w:lineRule="auto"/>
              <w:rPr>
                <w:rStyle w:val="Hyperlink"/>
                <w:b/>
                <w:bCs/>
              </w:rPr>
            </w:pPr>
            <w:r w:rsidRPr="000E52C1">
              <w:rPr>
                <w:rStyle w:val="Hyperlink"/>
                <w:b/>
                <w:bCs/>
              </w:rPr>
              <w:t>1087671747@nbu.edu.sa</w:t>
            </w:r>
          </w:p>
        </w:tc>
      </w:tr>
      <w:tr w:rsidR="008A1F3C" w:rsidRPr="00175B6F" w:rsidTr="001116A8">
        <w:tc>
          <w:tcPr>
            <w:tcW w:w="500"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10</w:t>
            </w:r>
          </w:p>
        </w:tc>
        <w:tc>
          <w:tcPr>
            <w:tcW w:w="245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قياض فهد هزاع الشمري</w:t>
            </w:r>
          </w:p>
        </w:tc>
        <w:tc>
          <w:tcPr>
            <w:tcW w:w="1974" w:type="dxa"/>
          </w:tcPr>
          <w:p w:rsidR="008A1F3C" w:rsidRPr="0095300A"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 xml:space="preserve">فني </w:t>
            </w:r>
            <w:r w:rsidR="008A1F3C" w:rsidRPr="0095300A">
              <w:rPr>
                <w:rFonts w:ascii="Calibri" w:eastAsia="Times New Roman" w:hAnsi="Calibri" w:cs="Calibri" w:hint="cs"/>
                <w:b/>
                <w:bCs/>
                <w:color w:val="002060"/>
                <w:sz w:val="24"/>
                <w:szCs w:val="24"/>
                <w:rtl/>
              </w:rPr>
              <w:t>أشعة</w:t>
            </w:r>
          </w:p>
        </w:tc>
        <w:tc>
          <w:tcPr>
            <w:tcW w:w="1345" w:type="dxa"/>
          </w:tcPr>
          <w:p w:rsidR="008A1F3C" w:rsidRPr="0095300A" w:rsidRDefault="008A1F3C" w:rsidP="001116A8">
            <w:pPr>
              <w:bidi/>
              <w:jc w:val="center"/>
              <w:rPr>
                <w:rFonts w:ascii="Calibri" w:eastAsia="Times New Roman" w:hAnsi="Calibri" w:cs="Calibri"/>
                <w:b/>
                <w:bCs/>
                <w:color w:val="002060"/>
                <w:sz w:val="24"/>
                <w:szCs w:val="24"/>
              </w:rPr>
            </w:pPr>
            <w:r w:rsidRPr="0095300A">
              <w:rPr>
                <w:rFonts w:ascii="Calibri" w:eastAsia="Times New Roman" w:hAnsi="Calibri" w:cs="Calibri" w:hint="cs"/>
                <w:b/>
                <w:bCs/>
                <w:color w:val="002060"/>
                <w:sz w:val="24"/>
                <w:szCs w:val="24"/>
                <w:rtl/>
              </w:rPr>
              <w:t>مركز صحي رفحاء</w:t>
            </w:r>
          </w:p>
        </w:tc>
        <w:tc>
          <w:tcPr>
            <w:tcW w:w="989" w:type="dxa"/>
          </w:tcPr>
          <w:p w:rsidR="008A1F3C" w:rsidRPr="0095300A" w:rsidRDefault="008A1F3C" w:rsidP="001116A8">
            <w:pPr>
              <w:bidi/>
              <w:jc w:val="center"/>
              <w:rPr>
                <w:rFonts w:ascii="Calibri" w:eastAsia="Times New Roman" w:hAnsi="Calibri" w:cs="Calibri"/>
                <w:b/>
                <w:bCs/>
                <w:color w:val="002060"/>
                <w:sz w:val="24"/>
                <w:szCs w:val="24"/>
                <w:rtl/>
              </w:rPr>
            </w:pPr>
            <w:r w:rsidRPr="0095300A">
              <w:rPr>
                <w:rFonts w:ascii="Calibri" w:eastAsia="Times New Roman" w:hAnsi="Calibri" w:cs="Calibri" w:hint="cs"/>
                <w:b/>
                <w:bCs/>
                <w:color w:val="002060"/>
                <w:sz w:val="24"/>
                <w:szCs w:val="24"/>
                <w:rtl/>
              </w:rPr>
              <w:t>5122</w:t>
            </w:r>
          </w:p>
        </w:tc>
        <w:tc>
          <w:tcPr>
            <w:tcW w:w="2941" w:type="dxa"/>
          </w:tcPr>
          <w:p w:rsidR="008A1F3C" w:rsidRPr="000E52C1" w:rsidRDefault="008A1F3C" w:rsidP="000E52C1">
            <w:pPr>
              <w:spacing w:before="120" w:after="120" w:line="360" w:lineRule="auto"/>
              <w:rPr>
                <w:rStyle w:val="Hyperlink"/>
                <w:b/>
                <w:bCs/>
                <w:rtl/>
              </w:rPr>
            </w:pPr>
            <w:r w:rsidRPr="000E52C1">
              <w:rPr>
                <w:rStyle w:val="Hyperlink"/>
                <w:b/>
                <w:bCs/>
              </w:rPr>
              <w:t>1065756031@nbu.edu.sa</w:t>
            </w:r>
          </w:p>
        </w:tc>
      </w:tr>
    </w:tbl>
    <w:p w:rsidR="00CE236F" w:rsidRPr="00CE236F" w:rsidRDefault="00CE236F" w:rsidP="00CA391B">
      <w:pPr>
        <w:bidi/>
        <w:spacing w:before="120" w:after="120" w:line="360" w:lineRule="auto"/>
        <w:jc w:val="both"/>
        <w:rPr>
          <w:rFonts w:ascii="Calibri" w:eastAsia="Times New Roman" w:hAnsi="Calibri" w:cs="Calibri"/>
          <w:b/>
          <w:bCs/>
          <w:color w:val="2E75B5"/>
          <w:sz w:val="26"/>
          <w:szCs w:val="26"/>
        </w:rPr>
      </w:pPr>
      <w:r w:rsidRPr="00CE236F">
        <w:rPr>
          <w:rFonts w:ascii="Calibri" w:eastAsia="Times New Roman" w:hAnsi="Calibri" w:cs="Calibri" w:hint="cs"/>
          <w:b/>
          <w:bCs/>
          <w:color w:val="2E75B5"/>
          <w:sz w:val="26"/>
          <w:szCs w:val="26"/>
          <w:rtl/>
        </w:rPr>
        <w:t>بيان بمنسوبي مركز الوثائق والمحفوظات</w:t>
      </w:r>
    </w:p>
    <w:tbl>
      <w:tblPr>
        <w:tblStyle w:val="a9"/>
        <w:bidiVisual/>
        <w:tblW w:w="10088" w:type="dxa"/>
        <w:tblInd w:w="-1057" w:type="dxa"/>
        <w:tblLayout w:type="fixed"/>
        <w:tblLook w:val="04A0" w:firstRow="1" w:lastRow="0" w:firstColumn="1" w:lastColumn="0" w:noHBand="0" w:noVBand="1"/>
      </w:tblPr>
      <w:tblGrid>
        <w:gridCol w:w="460"/>
        <w:gridCol w:w="2443"/>
        <w:gridCol w:w="1890"/>
        <w:gridCol w:w="1350"/>
        <w:gridCol w:w="990"/>
        <w:gridCol w:w="2955"/>
      </w:tblGrid>
      <w:tr w:rsidR="00BB18BC" w:rsidTr="001D3047">
        <w:tc>
          <w:tcPr>
            <w:tcW w:w="46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م</w:t>
            </w:r>
          </w:p>
        </w:tc>
        <w:tc>
          <w:tcPr>
            <w:tcW w:w="2443"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الاسم </w:t>
            </w:r>
          </w:p>
        </w:tc>
        <w:tc>
          <w:tcPr>
            <w:tcW w:w="189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المسمى الوظيفي</w:t>
            </w:r>
          </w:p>
        </w:tc>
        <w:tc>
          <w:tcPr>
            <w:tcW w:w="1350" w:type="dxa"/>
          </w:tcPr>
          <w:p w:rsidR="00BB18BC" w:rsidRPr="00E702B0" w:rsidRDefault="00C07591"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الإدارة</w:t>
            </w:r>
            <w:r w:rsidR="00BB18BC" w:rsidRPr="00E702B0">
              <w:rPr>
                <w:rFonts w:ascii="Calibri" w:eastAsia="Times New Roman" w:hAnsi="Calibri" w:cs="Calibri" w:hint="cs"/>
                <w:b/>
                <w:bCs/>
                <w:color w:val="002060"/>
                <w:sz w:val="24"/>
                <w:szCs w:val="24"/>
                <w:rtl/>
              </w:rPr>
              <w:t xml:space="preserve"> أو الوحدة</w:t>
            </w:r>
          </w:p>
        </w:tc>
        <w:tc>
          <w:tcPr>
            <w:tcW w:w="99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التحويلة</w:t>
            </w:r>
          </w:p>
        </w:tc>
        <w:tc>
          <w:tcPr>
            <w:tcW w:w="2955" w:type="dxa"/>
          </w:tcPr>
          <w:p w:rsidR="00BB18BC" w:rsidRDefault="00BB18BC" w:rsidP="00BB18BC">
            <w:pPr>
              <w:bidi/>
              <w:spacing w:before="120" w:after="120" w:line="360" w:lineRule="auto"/>
              <w:jc w:val="center"/>
              <w:rPr>
                <w:rFonts w:ascii="Calibri" w:eastAsia="Times New Roman" w:hAnsi="Calibri" w:cs="Times New Roman"/>
                <w:b/>
                <w:bCs/>
                <w:color w:val="2E75B5"/>
                <w:sz w:val="26"/>
                <w:szCs w:val="26"/>
                <w:rtl/>
              </w:rPr>
            </w:pPr>
            <w:r w:rsidRPr="00033796">
              <w:rPr>
                <w:rFonts w:ascii="Calibri" w:eastAsia="Times New Roman" w:hAnsi="Calibri" w:cs="Calibri" w:hint="cs"/>
                <w:b/>
                <w:bCs/>
                <w:color w:val="002060"/>
                <w:sz w:val="24"/>
                <w:szCs w:val="24"/>
                <w:rtl/>
              </w:rPr>
              <w:t xml:space="preserve">البريد </w:t>
            </w:r>
            <w:r w:rsidR="00461A8B" w:rsidRPr="00033796">
              <w:rPr>
                <w:rFonts w:ascii="Calibri" w:eastAsia="Times New Roman" w:hAnsi="Calibri" w:cs="Calibri" w:hint="cs"/>
                <w:b/>
                <w:bCs/>
                <w:color w:val="002060"/>
                <w:sz w:val="24"/>
                <w:szCs w:val="24"/>
                <w:rtl/>
              </w:rPr>
              <w:t>الإلكتروني</w:t>
            </w:r>
            <w:r w:rsidRPr="00033796">
              <w:rPr>
                <w:rFonts w:ascii="Calibri" w:eastAsia="Times New Roman" w:hAnsi="Calibri" w:cs="Calibri" w:hint="cs"/>
                <w:b/>
                <w:bCs/>
                <w:color w:val="002060"/>
                <w:sz w:val="24"/>
                <w:szCs w:val="24"/>
                <w:rtl/>
              </w:rPr>
              <w:t xml:space="preserve"> للجامعة</w:t>
            </w:r>
          </w:p>
        </w:tc>
      </w:tr>
      <w:tr w:rsidR="00CE236F" w:rsidTr="001D3047">
        <w:tc>
          <w:tcPr>
            <w:tcW w:w="46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1</w:t>
            </w:r>
          </w:p>
        </w:tc>
        <w:tc>
          <w:tcPr>
            <w:tcW w:w="2443"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عمري بن رحيل العنزي </w:t>
            </w:r>
          </w:p>
        </w:tc>
        <w:tc>
          <w:tcPr>
            <w:tcW w:w="189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مراقب عام مالي </w:t>
            </w:r>
          </w:p>
        </w:tc>
        <w:tc>
          <w:tcPr>
            <w:tcW w:w="135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رئيس مركز الوثائق والمحفوظات </w:t>
            </w:r>
          </w:p>
        </w:tc>
        <w:tc>
          <w:tcPr>
            <w:tcW w:w="99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4042</w:t>
            </w:r>
          </w:p>
        </w:tc>
        <w:tc>
          <w:tcPr>
            <w:tcW w:w="2955" w:type="dxa"/>
          </w:tcPr>
          <w:p w:rsidR="00CE236F" w:rsidRPr="000E52C1" w:rsidRDefault="00CE236F" w:rsidP="000E52C1">
            <w:pPr>
              <w:spacing w:before="120" w:after="120" w:line="360" w:lineRule="auto"/>
              <w:rPr>
                <w:rStyle w:val="Hyperlink"/>
                <w:b/>
                <w:bCs/>
                <w:rtl/>
              </w:rPr>
            </w:pPr>
            <w:r w:rsidRPr="000E52C1">
              <w:rPr>
                <w:rStyle w:val="Hyperlink"/>
                <w:b/>
                <w:bCs/>
              </w:rPr>
              <w:t>amre.alenazi@nbu.edu.sa</w:t>
            </w:r>
          </w:p>
        </w:tc>
      </w:tr>
      <w:tr w:rsidR="00CE236F" w:rsidTr="001D3047">
        <w:tc>
          <w:tcPr>
            <w:tcW w:w="46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2</w:t>
            </w:r>
          </w:p>
        </w:tc>
        <w:tc>
          <w:tcPr>
            <w:tcW w:w="2443"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مرشد خليف الشمري </w:t>
            </w:r>
          </w:p>
        </w:tc>
        <w:tc>
          <w:tcPr>
            <w:tcW w:w="1890" w:type="dxa"/>
          </w:tcPr>
          <w:p w:rsidR="00CE236F" w:rsidRPr="00E702B0" w:rsidRDefault="00644352" w:rsidP="001116A8">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محصل إ</w:t>
            </w:r>
            <w:r w:rsidR="00CE236F" w:rsidRPr="00E702B0">
              <w:rPr>
                <w:rFonts w:ascii="Calibri" w:eastAsia="Times New Roman" w:hAnsi="Calibri" w:cs="Calibri" w:hint="cs"/>
                <w:b/>
                <w:bCs/>
                <w:color w:val="002060"/>
                <w:sz w:val="24"/>
                <w:szCs w:val="24"/>
                <w:rtl/>
              </w:rPr>
              <w:t xml:space="preserve">يرادات </w:t>
            </w:r>
          </w:p>
        </w:tc>
        <w:tc>
          <w:tcPr>
            <w:tcW w:w="135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نائب رئيس مركز الوثائق والمحفوظات</w:t>
            </w:r>
          </w:p>
        </w:tc>
        <w:tc>
          <w:tcPr>
            <w:tcW w:w="990" w:type="dxa"/>
          </w:tcPr>
          <w:p w:rsidR="00CE236F" w:rsidRPr="00E702B0" w:rsidRDefault="00CE236F" w:rsidP="001116A8">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4016</w:t>
            </w:r>
          </w:p>
        </w:tc>
        <w:tc>
          <w:tcPr>
            <w:tcW w:w="2955" w:type="dxa"/>
          </w:tcPr>
          <w:p w:rsidR="00CE236F" w:rsidRPr="000E52C1" w:rsidRDefault="00B07DFB" w:rsidP="000E52C1">
            <w:pPr>
              <w:spacing w:before="120" w:after="120" w:line="360" w:lineRule="auto"/>
              <w:rPr>
                <w:rStyle w:val="Hyperlink"/>
                <w:b/>
                <w:bCs/>
              </w:rPr>
            </w:pPr>
            <w:hyperlink r:id="rId349" w:history="1">
              <w:r w:rsidR="001A0A16" w:rsidRPr="000E52C1">
                <w:rPr>
                  <w:rStyle w:val="Hyperlink"/>
                  <w:b/>
                  <w:bCs/>
                </w:rPr>
                <w:t>1078042585@nbu.edu.sa</w:t>
              </w:r>
            </w:hyperlink>
          </w:p>
        </w:tc>
      </w:tr>
      <w:tr w:rsidR="00BB18BC" w:rsidTr="001D3047">
        <w:tc>
          <w:tcPr>
            <w:tcW w:w="46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3</w:t>
            </w:r>
          </w:p>
        </w:tc>
        <w:tc>
          <w:tcPr>
            <w:tcW w:w="2443"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محمد </w:t>
            </w:r>
            <w:proofErr w:type="spellStart"/>
            <w:r w:rsidRPr="00E702B0">
              <w:rPr>
                <w:rFonts w:ascii="Calibri" w:eastAsia="Times New Roman" w:hAnsi="Calibri" w:cs="Calibri" w:hint="cs"/>
                <w:b/>
                <w:bCs/>
                <w:color w:val="002060"/>
                <w:sz w:val="24"/>
                <w:szCs w:val="24"/>
                <w:rtl/>
              </w:rPr>
              <w:t>رضيمان</w:t>
            </w:r>
            <w:proofErr w:type="spellEnd"/>
            <w:r w:rsidRPr="00E702B0">
              <w:rPr>
                <w:rFonts w:ascii="Calibri" w:eastAsia="Times New Roman" w:hAnsi="Calibri" w:cs="Calibri" w:hint="cs"/>
                <w:b/>
                <w:bCs/>
                <w:color w:val="002060"/>
                <w:sz w:val="24"/>
                <w:szCs w:val="24"/>
                <w:rtl/>
              </w:rPr>
              <w:t xml:space="preserve"> العنزي </w:t>
            </w:r>
          </w:p>
        </w:tc>
        <w:tc>
          <w:tcPr>
            <w:tcW w:w="1890" w:type="dxa"/>
          </w:tcPr>
          <w:p w:rsidR="00BB18BC" w:rsidRPr="00E702B0" w:rsidRDefault="00644352"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مساعد إ</w:t>
            </w:r>
            <w:r w:rsidR="00BB18BC" w:rsidRPr="00E702B0">
              <w:rPr>
                <w:rFonts w:ascii="Calibri" w:eastAsia="Times New Roman" w:hAnsi="Calibri" w:cs="Calibri" w:hint="cs"/>
                <w:b/>
                <w:bCs/>
                <w:color w:val="002060"/>
                <w:sz w:val="24"/>
                <w:szCs w:val="24"/>
                <w:rtl/>
              </w:rPr>
              <w:t xml:space="preserve">داري </w:t>
            </w:r>
          </w:p>
        </w:tc>
        <w:tc>
          <w:tcPr>
            <w:tcW w:w="135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مركز الوثائق والمحفوظات</w:t>
            </w:r>
          </w:p>
        </w:tc>
        <w:tc>
          <w:tcPr>
            <w:tcW w:w="990" w:type="dxa"/>
          </w:tcPr>
          <w:p w:rsidR="00BB18BC" w:rsidRPr="00E702B0"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5" w:type="dxa"/>
          </w:tcPr>
          <w:p w:rsidR="00BB18BC" w:rsidRPr="000E52C1" w:rsidRDefault="00BB18BC" w:rsidP="000E52C1">
            <w:pPr>
              <w:spacing w:before="120" w:after="120" w:line="360" w:lineRule="auto"/>
              <w:rPr>
                <w:rStyle w:val="Hyperlink"/>
                <w:rtl/>
              </w:rPr>
            </w:pPr>
            <w:r w:rsidRPr="000E52C1">
              <w:rPr>
                <w:rStyle w:val="Hyperlink"/>
                <w:rFonts w:hint="cs"/>
                <w:rtl/>
              </w:rPr>
              <w:t>-</w:t>
            </w:r>
          </w:p>
        </w:tc>
      </w:tr>
      <w:tr w:rsidR="00BB18BC" w:rsidTr="001D3047">
        <w:tc>
          <w:tcPr>
            <w:tcW w:w="46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lastRenderedPageBreak/>
              <w:t>4</w:t>
            </w:r>
          </w:p>
        </w:tc>
        <w:tc>
          <w:tcPr>
            <w:tcW w:w="2443"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 xml:space="preserve">عبدالعزيز </w:t>
            </w:r>
            <w:proofErr w:type="spellStart"/>
            <w:r w:rsidRPr="00E702B0">
              <w:rPr>
                <w:rFonts w:ascii="Calibri" w:eastAsia="Times New Roman" w:hAnsi="Calibri" w:cs="Calibri" w:hint="cs"/>
                <w:b/>
                <w:bCs/>
                <w:color w:val="002060"/>
                <w:sz w:val="24"/>
                <w:szCs w:val="24"/>
                <w:rtl/>
              </w:rPr>
              <w:t>اشريدة</w:t>
            </w:r>
            <w:proofErr w:type="spellEnd"/>
            <w:r w:rsidRPr="00E702B0">
              <w:rPr>
                <w:rFonts w:ascii="Calibri" w:eastAsia="Times New Roman" w:hAnsi="Calibri" w:cs="Calibri" w:hint="cs"/>
                <w:b/>
                <w:bCs/>
                <w:color w:val="002060"/>
                <w:sz w:val="24"/>
                <w:szCs w:val="24"/>
                <w:rtl/>
              </w:rPr>
              <w:t xml:space="preserve"> الرويلي </w:t>
            </w:r>
          </w:p>
        </w:tc>
        <w:tc>
          <w:tcPr>
            <w:tcW w:w="1890" w:type="dxa"/>
          </w:tcPr>
          <w:p w:rsidR="00BB18BC" w:rsidRPr="00E702B0"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أ</w:t>
            </w:r>
            <w:r w:rsidRPr="00E702B0">
              <w:rPr>
                <w:rFonts w:ascii="Calibri" w:eastAsia="Times New Roman" w:hAnsi="Calibri" w:cs="Calibri" w:hint="cs"/>
                <w:b/>
                <w:bCs/>
                <w:color w:val="002060"/>
                <w:sz w:val="24"/>
                <w:szCs w:val="24"/>
                <w:rtl/>
              </w:rPr>
              <w:t xml:space="preserve">مين مستودع </w:t>
            </w:r>
          </w:p>
        </w:tc>
        <w:tc>
          <w:tcPr>
            <w:tcW w:w="1350" w:type="dxa"/>
          </w:tcPr>
          <w:p w:rsidR="00BB18BC" w:rsidRPr="00E702B0" w:rsidRDefault="00BB18BC" w:rsidP="00BB18BC">
            <w:pPr>
              <w:bidi/>
              <w:jc w:val="center"/>
              <w:rPr>
                <w:rFonts w:ascii="Calibri" w:eastAsia="Times New Roman" w:hAnsi="Calibri" w:cs="Calibri"/>
                <w:b/>
                <w:bCs/>
                <w:color w:val="002060"/>
                <w:sz w:val="24"/>
                <w:szCs w:val="24"/>
                <w:rtl/>
              </w:rPr>
            </w:pPr>
            <w:r w:rsidRPr="00E702B0">
              <w:rPr>
                <w:rFonts w:ascii="Calibri" w:eastAsia="Times New Roman" w:hAnsi="Calibri" w:cs="Calibri" w:hint="cs"/>
                <w:b/>
                <w:bCs/>
                <w:color w:val="002060"/>
                <w:sz w:val="24"/>
                <w:szCs w:val="24"/>
                <w:rtl/>
              </w:rPr>
              <w:t>مركز الوثائق والمحفوظات</w:t>
            </w:r>
          </w:p>
        </w:tc>
        <w:tc>
          <w:tcPr>
            <w:tcW w:w="990" w:type="dxa"/>
          </w:tcPr>
          <w:p w:rsidR="00BB18BC" w:rsidRPr="00E702B0"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c>
          <w:tcPr>
            <w:tcW w:w="2955" w:type="dxa"/>
          </w:tcPr>
          <w:p w:rsidR="00BB18BC" w:rsidRPr="0051549B" w:rsidRDefault="00BB18BC" w:rsidP="00BB18BC">
            <w:pPr>
              <w:bidi/>
              <w:jc w:val="center"/>
              <w:rPr>
                <w:rFonts w:ascii="Calibri" w:eastAsia="Times New Roman" w:hAnsi="Calibri" w:cs="Calibri"/>
                <w:b/>
                <w:bCs/>
                <w:color w:val="002060"/>
                <w:sz w:val="24"/>
                <w:szCs w:val="24"/>
                <w:rtl/>
              </w:rPr>
            </w:pPr>
            <w:r>
              <w:rPr>
                <w:rFonts w:ascii="Calibri" w:eastAsia="Times New Roman" w:hAnsi="Calibri" w:cs="Calibri" w:hint="cs"/>
                <w:b/>
                <w:bCs/>
                <w:color w:val="002060"/>
                <w:sz w:val="24"/>
                <w:szCs w:val="24"/>
                <w:rtl/>
              </w:rPr>
              <w:t>-</w:t>
            </w:r>
          </w:p>
        </w:tc>
      </w:tr>
    </w:tbl>
    <w:p w:rsidR="00126838" w:rsidRDefault="00126838" w:rsidP="00126838">
      <w:pPr>
        <w:bidi/>
        <w:spacing w:before="120" w:after="120" w:line="360" w:lineRule="auto"/>
        <w:jc w:val="both"/>
        <w:rPr>
          <w:rFonts w:ascii="Calibri" w:eastAsia="Times New Roman" w:hAnsi="Calibri" w:cs="Calibri"/>
          <w:b/>
          <w:bCs/>
          <w:color w:val="2E75B5"/>
          <w:sz w:val="26"/>
          <w:szCs w:val="26"/>
          <w:rtl/>
        </w:rPr>
      </w:pPr>
    </w:p>
    <w:p w:rsidR="00FE0C51" w:rsidRPr="00FE0C51" w:rsidRDefault="00FE0C51" w:rsidP="00FE0C51">
      <w:pPr>
        <w:bidi/>
        <w:spacing w:line="360" w:lineRule="auto"/>
        <w:jc w:val="both"/>
        <w:rPr>
          <w:rFonts w:ascii="Simplified Arabic" w:hAnsi="Simplified Arabic" w:cs="Simplified Arabic"/>
          <w:sz w:val="28"/>
          <w:szCs w:val="28"/>
        </w:rPr>
      </w:pPr>
    </w:p>
    <w:sectPr w:rsidR="00FE0C51" w:rsidRPr="00FE0C51" w:rsidSect="006933E6">
      <w:headerReference w:type="default" r:id="rId350"/>
      <w:footerReference w:type="default" r:id="rId351"/>
      <w:pgSz w:w="11906" w:h="16838" w:code="9"/>
      <w:pgMar w:top="1440" w:right="1440" w:bottom="1440" w:left="1440" w:header="187" w:footer="1685"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E6989" w:rsidRDefault="00EE6989" w:rsidP="00022B39">
      <w:pPr>
        <w:spacing w:after="0" w:line="240" w:lineRule="auto"/>
      </w:pPr>
      <w:r>
        <w:separator/>
      </w:r>
    </w:p>
  </w:endnote>
  <w:endnote w:type="continuationSeparator" w:id="0">
    <w:p w:rsidR="00EE6989" w:rsidRDefault="00EE6989" w:rsidP="00022B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ahij TheSansArabic Plain">
    <w:altName w:val="Times New Roman"/>
    <w:charset w:val="00"/>
    <w:family w:val="roman"/>
    <w:pitch w:val="variable"/>
    <w:sig w:usb0="8000202F" w:usb1="8000A04A" w:usb2="00000008" w:usb3="00000000" w:csb0="0000004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kkal Majalla">
    <w:panose1 w:val="02000000000000000000"/>
    <w:charset w:val="00"/>
    <w:family w:val="auto"/>
    <w:pitch w:val="variable"/>
    <w:sig w:usb0="A0002027" w:usb1="80000000" w:usb2="00000108" w:usb3="00000000" w:csb0="000000D3" w:csb1="00000000"/>
  </w:font>
  <w:font w:name="Jazeel-Regular">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sz w:val="20"/>
        <w:szCs w:val="20"/>
      </w:rPr>
      <w:id w:val="-793139292"/>
      <w:docPartObj>
        <w:docPartGallery w:val="Page Numbers (Bottom of Page)"/>
        <w:docPartUnique/>
      </w:docPartObj>
    </w:sdtPr>
    <w:sdtEndPr/>
    <w:sdtContent>
      <w:p w:rsidR="00EE6989" w:rsidRPr="00432D3C" w:rsidRDefault="00EE6989">
        <w:pPr>
          <w:pStyle w:val="a5"/>
          <w:jc w:val="center"/>
          <w:rPr>
            <w:b/>
            <w:bCs/>
            <w:sz w:val="20"/>
            <w:szCs w:val="20"/>
          </w:rPr>
        </w:pPr>
        <w:r w:rsidRPr="00432D3C">
          <w:rPr>
            <w:b/>
            <w:bCs/>
            <w:sz w:val="20"/>
            <w:szCs w:val="20"/>
          </w:rPr>
          <w:fldChar w:fldCharType="begin"/>
        </w:r>
        <w:r w:rsidRPr="00432D3C">
          <w:rPr>
            <w:b/>
            <w:bCs/>
            <w:sz w:val="20"/>
            <w:szCs w:val="20"/>
          </w:rPr>
          <w:instrText>PAGE   \* MERGEFORMAT</w:instrText>
        </w:r>
        <w:r w:rsidRPr="00432D3C">
          <w:rPr>
            <w:b/>
            <w:bCs/>
            <w:sz w:val="20"/>
            <w:szCs w:val="20"/>
          </w:rPr>
          <w:fldChar w:fldCharType="separate"/>
        </w:r>
        <w:r w:rsidR="00B07DFB" w:rsidRPr="00B07DFB">
          <w:rPr>
            <w:rFonts w:cs="Calibri"/>
            <w:b/>
            <w:bCs/>
            <w:noProof/>
            <w:sz w:val="20"/>
            <w:szCs w:val="20"/>
            <w:lang w:val="ar-SA"/>
          </w:rPr>
          <w:t>2</w:t>
        </w:r>
        <w:r w:rsidRPr="00432D3C">
          <w:rPr>
            <w:b/>
            <w:bCs/>
            <w:sz w:val="20"/>
            <w:szCs w:val="20"/>
          </w:rPr>
          <w:fldChar w:fldCharType="end"/>
        </w:r>
      </w:p>
    </w:sdtContent>
  </w:sdt>
  <w:p w:rsidR="00EE6989" w:rsidRDefault="00EE6989">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108476"/>
      <w:docPartObj>
        <w:docPartGallery w:val="Page Numbers (Bottom of Page)"/>
        <w:docPartUnique/>
      </w:docPartObj>
    </w:sdtPr>
    <w:sdtEndPr>
      <w:rPr>
        <w:color w:val="7F7F7F" w:themeColor="background1" w:themeShade="7F"/>
        <w:spacing w:val="60"/>
      </w:rPr>
    </w:sdtEndPr>
    <w:sdtContent>
      <w:p w:rsidR="00EE6989" w:rsidRDefault="00EE6989" w:rsidP="009D0504">
        <w:pPr>
          <w:pStyle w:val="a5"/>
          <w:pBdr>
            <w:top w:val="single" w:sz="4" w:space="1" w:color="D9D9D9" w:themeColor="background1" w:themeShade="D9"/>
          </w:pBdr>
          <w:jc w:val="center"/>
        </w:pPr>
        <w:r>
          <w:fldChar w:fldCharType="begin"/>
        </w:r>
        <w:r>
          <w:instrText xml:space="preserve"> PAGE   \* MERGEFORMAT </w:instrText>
        </w:r>
        <w:r>
          <w:fldChar w:fldCharType="separate"/>
        </w:r>
        <w:r w:rsidR="00B07DFB">
          <w:rPr>
            <w:noProof/>
          </w:rPr>
          <w:t>96</w:t>
        </w:r>
        <w:r>
          <w:rPr>
            <w:noProof/>
          </w:rPr>
          <w:fldChar w:fldCharType="end"/>
        </w:r>
        <w:r>
          <w:t xml:space="preserve"> | </w:t>
        </w:r>
        <w:r>
          <w:rPr>
            <w:color w:val="7F7F7F" w:themeColor="background1" w:themeShade="7F"/>
            <w:spacing w:val="60"/>
          </w:rPr>
          <w:t>Page</w:t>
        </w:r>
      </w:p>
    </w:sdtContent>
  </w:sdt>
  <w:p w:rsidR="00EE6989" w:rsidRDefault="00EE698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E6989" w:rsidRDefault="00EE6989" w:rsidP="00022B39">
      <w:pPr>
        <w:spacing w:after="0" w:line="240" w:lineRule="auto"/>
      </w:pPr>
      <w:r>
        <w:separator/>
      </w:r>
    </w:p>
  </w:footnote>
  <w:footnote w:type="continuationSeparator" w:id="0">
    <w:p w:rsidR="00EE6989" w:rsidRDefault="00EE6989" w:rsidP="00022B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989" w:rsidRDefault="00EE6989" w:rsidP="006933E6">
    <w:pPr>
      <w:pStyle w:val="a4"/>
      <w:bidi/>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B4445"/>
    <w:multiLevelType w:val="hybridMultilevel"/>
    <w:tmpl w:val="24B0E03E"/>
    <w:lvl w:ilvl="0" w:tplc="BD8885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9C0999"/>
    <w:multiLevelType w:val="multilevel"/>
    <w:tmpl w:val="354AADB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implified Arabic" w:eastAsia="Times New Roman" w:hAnsi="Simplified Arabic" w:cs="Simplified Arabic"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212347"/>
    <w:multiLevelType w:val="multilevel"/>
    <w:tmpl w:val="3ACAC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500EC1"/>
    <w:multiLevelType w:val="hybridMultilevel"/>
    <w:tmpl w:val="365AA80E"/>
    <w:lvl w:ilvl="0" w:tplc="0409000F">
      <w:start w:val="3"/>
      <w:numFmt w:val="decimal"/>
      <w:lvlText w:val="%1."/>
      <w:lvlJc w:val="left"/>
      <w:pPr>
        <w:ind w:left="720" w:hanging="360"/>
      </w:pPr>
      <w:rPr>
        <w:rFonts w:hint="default"/>
      </w:rPr>
    </w:lvl>
    <w:lvl w:ilvl="1" w:tplc="8C2856D8">
      <w:start w:val="1"/>
      <w:numFmt w:val="decimal"/>
      <w:lvlText w:val="%2."/>
      <w:lvlJc w:val="left"/>
      <w:pPr>
        <w:ind w:left="1440" w:hanging="360"/>
      </w:pPr>
      <w:rPr>
        <w:rFonts w:ascii="Calibri" w:eastAsia="Times New Roman" w:hAnsi="Calibri" w:cs="Calibri"/>
      </w:rPr>
    </w:lvl>
    <w:lvl w:ilvl="2" w:tplc="BE787C90">
      <w:start w:val="1"/>
      <w:numFmt w:val="decimal"/>
      <w:lvlText w:val="%3."/>
      <w:lvlJc w:val="right"/>
      <w:pPr>
        <w:ind w:left="2160" w:hanging="180"/>
      </w:pPr>
      <w:rPr>
        <w:rFonts w:ascii="Calibri" w:eastAsia="Times New Roman" w:hAnsi="Calibri" w:cs="Calibri"/>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A2117E"/>
    <w:multiLevelType w:val="multilevel"/>
    <w:tmpl w:val="6E9E1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CB7322"/>
    <w:multiLevelType w:val="multilevel"/>
    <w:tmpl w:val="5BC4C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872CBB"/>
    <w:multiLevelType w:val="hybridMultilevel"/>
    <w:tmpl w:val="0024E674"/>
    <w:lvl w:ilvl="0" w:tplc="6DE2D658">
      <w:start w:val="1"/>
      <w:numFmt w:val="decimal"/>
      <w:lvlText w:val="%1."/>
      <w:lvlJc w:val="left"/>
      <w:pPr>
        <w:ind w:left="1800" w:hanging="360"/>
      </w:pPr>
      <w:rPr>
        <w:rFonts w:asciiTheme="minorHAnsi" w:eastAsiaTheme="minorHAnsi" w:hAnsiTheme="minorHAnsi" w:cstheme="minorHAns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10B4001E"/>
    <w:multiLevelType w:val="multilevel"/>
    <w:tmpl w:val="AEE86BC4"/>
    <w:lvl w:ilvl="0">
      <w:start w:val="1"/>
      <w:numFmt w:val="decimal"/>
      <w:lvlText w:val="%1."/>
      <w:lvlJc w:val="left"/>
      <w:pPr>
        <w:tabs>
          <w:tab w:val="num" w:pos="810"/>
        </w:tabs>
        <w:ind w:left="81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6D1073"/>
    <w:multiLevelType w:val="hybridMultilevel"/>
    <w:tmpl w:val="AA96E552"/>
    <w:lvl w:ilvl="0" w:tplc="5A32C29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A7373B4"/>
    <w:multiLevelType w:val="multilevel"/>
    <w:tmpl w:val="0B04031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color w:val="auto"/>
      </w:rPr>
    </w:lvl>
    <w:lvl w:ilvl="2">
      <w:start w:val="1"/>
      <w:numFmt w:val="decimal"/>
      <w:lvlText w:val="%3."/>
      <w:lvlJc w:val="left"/>
      <w:pPr>
        <w:ind w:left="2160" w:hanging="360"/>
      </w:pPr>
      <w:rPr>
        <w:rFonts w:ascii="Calibri" w:eastAsia="Times New Roman" w:hAnsi="Calibri" w:cs="Calibri"/>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FD619B5"/>
    <w:multiLevelType w:val="hybridMultilevel"/>
    <w:tmpl w:val="750CDC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28155B"/>
    <w:multiLevelType w:val="hybridMultilevel"/>
    <w:tmpl w:val="E856E4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766B4A"/>
    <w:multiLevelType w:val="hybridMultilevel"/>
    <w:tmpl w:val="55167CC8"/>
    <w:lvl w:ilvl="0" w:tplc="CBDEAF6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5724485"/>
    <w:multiLevelType w:val="hybridMultilevel"/>
    <w:tmpl w:val="C7CC7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602C5F"/>
    <w:multiLevelType w:val="multilevel"/>
    <w:tmpl w:val="02BAD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88A6275"/>
    <w:multiLevelType w:val="hybridMultilevel"/>
    <w:tmpl w:val="3F3C5F10"/>
    <w:lvl w:ilvl="0" w:tplc="7B947C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F64696"/>
    <w:multiLevelType w:val="multilevel"/>
    <w:tmpl w:val="660C333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F046817"/>
    <w:multiLevelType w:val="hybridMultilevel"/>
    <w:tmpl w:val="E90630D4"/>
    <w:lvl w:ilvl="0" w:tplc="381AB366">
      <w:start w:val="8"/>
      <w:numFmt w:val="bullet"/>
      <w:lvlText w:val="-"/>
      <w:lvlJc w:val="left"/>
      <w:pPr>
        <w:ind w:left="435" w:hanging="360"/>
      </w:pPr>
      <w:rPr>
        <w:rFonts w:ascii="Calibri" w:eastAsia="Times New Roman" w:hAnsi="Calibri" w:cs="Calibri"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8" w15:restartNumberingAfterBreak="0">
    <w:nsid w:val="32911CBD"/>
    <w:multiLevelType w:val="multilevel"/>
    <w:tmpl w:val="7DFEF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2AA66E0"/>
    <w:multiLevelType w:val="hybridMultilevel"/>
    <w:tmpl w:val="1E88909A"/>
    <w:lvl w:ilvl="0" w:tplc="0748C0CC">
      <w:start w:val="1"/>
      <w:numFmt w:val="decimal"/>
      <w:lvlText w:val="%1."/>
      <w:lvlJc w:val="left"/>
      <w:pPr>
        <w:ind w:left="1800" w:hanging="360"/>
      </w:pPr>
      <w:rPr>
        <w:rFonts w:ascii="Calibri" w:eastAsia="Times New Roman" w:hAnsi="Calibri" w:cs="Calibr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3D24373"/>
    <w:multiLevelType w:val="multilevel"/>
    <w:tmpl w:val="C3868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7475A28"/>
    <w:multiLevelType w:val="hybridMultilevel"/>
    <w:tmpl w:val="56FC944A"/>
    <w:lvl w:ilvl="0" w:tplc="34B8E0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83C0E57"/>
    <w:multiLevelType w:val="multilevel"/>
    <w:tmpl w:val="8916B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9572C2"/>
    <w:multiLevelType w:val="hybridMultilevel"/>
    <w:tmpl w:val="F94C5B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C81982"/>
    <w:multiLevelType w:val="hybridMultilevel"/>
    <w:tmpl w:val="3D542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0583076"/>
    <w:multiLevelType w:val="multilevel"/>
    <w:tmpl w:val="C5C22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D3064B"/>
    <w:multiLevelType w:val="hybridMultilevel"/>
    <w:tmpl w:val="0A1C1FAC"/>
    <w:lvl w:ilvl="0" w:tplc="A822B5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0A1803"/>
    <w:multiLevelType w:val="hybridMultilevel"/>
    <w:tmpl w:val="910E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C75CCF"/>
    <w:multiLevelType w:val="hybridMultilevel"/>
    <w:tmpl w:val="081EDB54"/>
    <w:lvl w:ilvl="0" w:tplc="C09E27D8">
      <w:start w:val="1"/>
      <w:numFmt w:val="decimal"/>
      <w:lvlText w:val="%1."/>
      <w:lvlJc w:val="left"/>
      <w:pPr>
        <w:ind w:left="795" w:hanging="360"/>
      </w:pPr>
      <w:rPr>
        <w:rFonts w:hint="default"/>
        <w:b w:val="0"/>
        <w:bCs w:val="0"/>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9" w15:restartNumberingAfterBreak="0">
    <w:nsid w:val="48DE1EA9"/>
    <w:multiLevelType w:val="multilevel"/>
    <w:tmpl w:val="D610A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A2A6EDF"/>
    <w:multiLevelType w:val="multilevel"/>
    <w:tmpl w:val="585E9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A3A55DB"/>
    <w:multiLevelType w:val="hybridMultilevel"/>
    <w:tmpl w:val="FFF4DE36"/>
    <w:lvl w:ilvl="0" w:tplc="0E40F2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F3D29A0"/>
    <w:multiLevelType w:val="multilevel"/>
    <w:tmpl w:val="7F7AE696"/>
    <w:lvl w:ilvl="0">
      <w:start w:val="1"/>
      <w:numFmt w:val="decimal"/>
      <w:lvlText w:val="%1."/>
      <w:lvlJc w:val="left"/>
      <w:pPr>
        <w:tabs>
          <w:tab w:val="num" w:pos="720"/>
        </w:tabs>
        <w:ind w:left="720" w:hanging="360"/>
      </w:pPr>
    </w:lvl>
    <w:lvl w:ilvl="1">
      <w:start w:val="1"/>
      <w:numFmt w:val="decimal"/>
      <w:lvlText w:val="%2."/>
      <w:lvlJc w:val="left"/>
      <w:pPr>
        <w:ind w:left="1620" w:hanging="360"/>
      </w:pPr>
      <w:rPr>
        <w:rFonts w:ascii="Calibri" w:eastAsia="Times New Roman" w:hAnsi="Calibri" w:cs="Calibri"/>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1F567BD"/>
    <w:multiLevelType w:val="hybridMultilevel"/>
    <w:tmpl w:val="5CBE661C"/>
    <w:lvl w:ilvl="0" w:tplc="C7F0FFA0">
      <w:start w:val="8"/>
      <w:numFmt w:val="bullet"/>
      <w:lvlText w:val=""/>
      <w:lvlJc w:val="left"/>
      <w:pPr>
        <w:ind w:left="1800" w:hanging="360"/>
      </w:pPr>
      <w:rPr>
        <w:rFonts w:ascii="Symbol" w:eastAsia="Times New Roman" w:hAnsi="Symbol"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534A014C"/>
    <w:multiLevelType w:val="hybridMultilevel"/>
    <w:tmpl w:val="D9E4B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85331B5"/>
    <w:multiLevelType w:val="multilevel"/>
    <w:tmpl w:val="7186B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9EB47AF"/>
    <w:multiLevelType w:val="multilevel"/>
    <w:tmpl w:val="7EA03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C5B5924"/>
    <w:multiLevelType w:val="multilevel"/>
    <w:tmpl w:val="897AADA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1E67042"/>
    <w:multiLevelType w:val="multilevel"/>
    <w:tmpl w:val="C66A4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9C4583C"/>
    <w:multiLevelType w:val="multilevel"/>
    <w:tmpl w:val="63AE5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9F22D98"/>
    <w:multiLevelType w:val="hybridMultilevel"/>
    <w:tmpl w:val="2EBC5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3CE440C0">
      <w:start w:val="1"/>
      <w:numFmt w:val="decimal"/>
      <w:lvlText w:val="%3."/>
      <w:lvlJc w:val="right"/>
      <w:pPr>
        <w:ind w:left="2160" w:hanging="180"/>
      </w:pPr>
      <w:rPr>
        <w:rFonts w:ascii="Calibri" w:eastAsia="Times New Roman" w:hAnsi="Calibri" w:cs="Calibri"/>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AB60FA4"/>
    <w:multiLevelType w:val="hybridMultilevel"/>
    <w:tmpl w:val="51A0C1E2"/>
    <w:lvl w:ilvl="0" w:tplc="748EDD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A866C6"/>
    <w:multiLevelType w:val="multilevel"/>
    <w:tmpl w:val="127EB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FFE3AAA"/>
    <w:multiLevelType w:val="multilevel"/>
    <w:tmpl w:val="88F21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052418E"/>
    <w:multiLevelType w:val="multilevel"/>
    <w:tmpl w:val="D41CAFA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78A29BC"/>
    <w:multiLevelType w:val="hybridMultilevel"/>
    <w:tmpl w:val="78E2D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630FB0"/>
    <w:multiLevelType w:val="hybridMultilevel"/>
    <w:tmpl w:val="29227C9C"/>
    <w:lvl w:ilvl="0" w:tplc="DA9A076C">
      <w:numFmt w:val="bullet"/>
      <w:lvlText w:val="-"/>
      <w:lvlJc w:val="left"/>
      <w:pPr>
        <w:ind w:left="720" w:hanging="360"/>
      </w:pPr>
      <w:rPr>
        <w:rFonts w:ascii="Bahij TheSansArabic Plain" w:eastAsiaTheme="minorHAnsi" w:hAnsi="Bahij TheSansArabic Plain" w:cs="Bahij TheSansArabic Pla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8C4C1E"/>
    <w:multiLevelType w:val="multilevel"/>
    <w:tmpl w:val="D4FC6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CDF467D"/>
    <w:multiLevelType w:val="hybridMultilevel"/>
    <w:tmpl w:val="6EBEF86C"/>
    <w:lvl w:ilvl="0" w:tplc="C2025B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CFA4D21"/>
    <w:multiLevelType w:val="multilevel"/>
    <w:tmpl w:val="5010F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9"/>
  </w:num>
  <w:num w:numId="2">
    <w:abstractNumId w:val="35"/>
  </w:num>
  <w:num w:numId="3">
    <w:abstractNumId w:val="7"/>
  </w:num>
  <w:num w:numId="4">
    <w:abstractNumId w:val="43"/>
  </w:num>
  <w:num w:numId="5">
    <w:abstractNumId w:val="5"/>
  </w:num>
  <w:num w:numId="6">
    <w:abstractNumId w:val="30"/>
  </w:num>
  <w:num w:numId="7">
    <w:abstractNumId w:val="2"/>
  </w:num>
  <w:num w:numId="8">
    <w:abstractNumId w:val="36"/>
  </w:num>
  <w:num w:numId="9">
    <w:abstractNumId w:val="16"/>
  </w:num>
  <w:num w:numId="10">
    <w:abstractNumId w:val="42"/>
  </w:num>
  <w:num w:numId="11">
    <w:abstractNumId w:val="32"/>
  </w:num>
  <w:num w:numId="12">
    <w:abstractNumId w:val="25"/>
  </w:num>
  <w:num w:numId="13">
    <w:abstractNumId w:val="47"/>
  </w:num>
  <w:num w:numId="14">
    <w:abstractNumId w:val="20"/>
  </w:num>
  <w:num w:numId="15">
    <w:abstractNumId w:val="14"/>
  </w:num>
  <w:num w:numId="16">
    <w:abstractNumId w:val="49"/>
  </w:num>
  <w:num w:numId="17">
    <w:abstractNumId w:val="4"/>
  </w:num>
  <w:num w:numId="18">
    <w:abstractNumId w:val="29"/>
  </w:num>
  <w:num w:numId="19">
    <w:abstractNumId w:val="22"/>
  </w:num>
  <w:num w:numId="20">
    <w:abstractNumId w:val="38"/>
  </w:num>
  <w:num w:numId="21">
    <w:abstractNumId w:val="37"/>
  </w:num>
  <w:num w:numId="22">
    <w:abstractNumId w:val="9"/>
  </w:num>
  <w:num w:numId="23">
    <w:abstractNumId w:val="44"/>
  </w:num>
  <w:num w:numId="24">
    <w:abstractNumId w:val="17"/>
  </w:num>
  <w:num w:numId="25">
    <w:abstractNumId w:val="33"/>
  </w:num>
  <w:num w:numId="26">
    <w:abstractNumId w:val="15"/>
  </w:num>
  <w:num w:numId="27">
    <w:abstractNumId w:val="48"/>
  </w:num>
  <w:num w:numId="28">
    <w:abstractNumId w:val="0"/>
  </w:num>
  <w:num w:numId="29">
    <w:abstractNumId w:val="31"/>
  </w:num>
  <w:num w:numId="30">
    <w:abstractNumId w:val="21"/>
  </w:num>
  <w:num w:numId="31">
    <w:abstractNumId w:val="8"/>
  </w:num>
  <w:num w:numId="32">
    <w:abstractNumId w:val="6"/>
  </w:num>
  <w:num w:numId="33">
    <w:abstractNumId w:val="1"/>
  </w:num>
  <w:num w:numId="34">
    <w:abstractNumId w:val="24"/>
  </w:num>
  <w:num w:numId="35">
    <w:abstractNumId w:val="40"/>
  </w:num>
  <w:num w:numId="36">
    <w:abstractNumId w:val="10"/>
  </w:num>
  <w:num w:numId="37">
    <w:abstractNumId w:val="12"/>
  </w:num>
  <w:num w:numId="38">
    <w:abstractNumId w:val="19"/>
  </w:num>
  <w:num w:numId="39">
    <w:abstractNumId w:val="23"/>
  </w:num>
  <w:num w:numId="40">
    <w:abstractNumId w:val="3"/>
  </w:num>
  <w:num w:numId="41">
    <w:abstractNumId w:val="34"/>
  </w:num>
  <w:num w:numId="42">
    <w:abstractNumId w:val="13"/>
  </w:num>
  <w:num w:numId="43">
    <w:abstractNumId w:val="27"/>
  </w:num>
  <w:num w:numId="44">
    <w:abstractNumId w:val="46"/>
  </w:num>
  <w:num w:numId="45">
    <w:abstractNumId w:val="11"/>
  </w:num>
  <w:num w:numId="46">
    <w:abstractNumId w:val="41"/>
  </w:num>
  <w:num w:numId="47">
    <w:abstractNumId w:val="26"/>
  </w:num>
  <w:num w:numId="48">
    <w:abstractNumId w:val="45"/>
  </w:num>
  <w:num w:numId="49">
    <w:abstractNumId w:val="18"/>
  </w:num>
  <w:num w:numId="50">
    <w:abstractNumId w:val="2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ar-SA" w:vendorID="64" w:dllVersion="131078" w:nlCheck="1" w:checkStyle="0"/>
  <w:activeWritingStyle w:appName="MSWord" w:lang="en-US" w:vendorID="64" w:dllVersion="131078" w:nlCheck="1" w:checkStyle="0"/>
  <w:proofState w:spelling="clean" w:grammar="clean"/>
  <w:defaultTabStop w:val="720"/>
  <w:drawingGridHorizontalSpacing w:val="11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BF4"/>
    <w:rsid w:val="00002AB0"/>
    <w:rsid w:val="00004E77"/>
    <w:rsid w:val="0000637D"/>
    <w:rsid w:val="00007BD1"/>
    <w:rsid w:val="0001508C"/>
    <w:rsid w:val="00016249"/>
    <w:rsid w:val="000167B6"/>
    <w:rsid w:val="000173DD"/>
    <w:rsid w:val="00017A3C"/>
    <w:rsid w:val="00022B39"/>
    <w:rsid w:val="000246BD"/>
    <w:rsid w:val="00026956"/>
    <w:rsid w:val="00033796"/>
    <w:rsid w:val="00034F99"/>
    <w:rsid w:val="00035A37"/>
    <w:rsid w:val="00041137"/>
    <w:rsid w:val="000425E9"/>
    <w:rsid w:val="000431AE"/>
    <w:rsid w:val="0004450D"/>
    <w:rsid w:val="00052B88"/>
    <w:rsid w:val="00053B8B"/>
    <w:rsid w:val="000552CE"/>
    <w:rsid w:val="0005588A"/>
    <w:rsid w:val="00056557"/>
    <w:rsid w:val="00067675"/>
    <w:rsid w:val="00070E4A"/>
    <w:rsid w:val="00071D8F"/>
    <w:rsid w:val="0007365B"/>
    <w:rsid w:val="00073BF5"/>
    <w:rsid w:val="00073D19"/>
    <w:rsid w:val="00074E48"/>
    <w:rsid w:val="00075C21"/>
    <w:rsid w:val="00084818"/>
    <w:rsid w:val="00085EAD"/>
    <w:rsid w:val="00086600"/>
    <w:rsid w:val="00087B98"/>
    <w:rsid w:val="00091AA4"/>
    <w:rsid w:val="000925FD"/>
    <w:rsid w:val="00092FB2"/>
    <w:rsid w:val="00094122"/>
    <w:rsid w:val="0009465F"/>
    <w:rsid w:val="00096305"/>
    <w:rsid w:val="000965F3"/>
    <w:rsid w:val="000A09EB"/>
    <w:rsid w:val="000A14C7"/>
    <w:rsid w:val="000A2F59"/>
    <w:rsid w:val="000A3ACF"/>
    <w:rsid w:val="000A3ADF"/>
    <w:rsid w:val="000A500B"/>
    <w:rsid w:val="000B4942"/>
    <w:rsid w:val="000B5C5B"/>
    <w:rsid w:val="000B5F19"/>
    <w:rsid w:val="000C0F6A"/>
    <w:rsid w:val="000C267B"/>
    <w:rsid w:val="000C295F"/>
    <w:rsid w:val="000C35FE"/>
    <w:rsid w:val="000C4D57"/>
    <w:rsid w:val="000C5944"/>
    <w:rsid w:val="000C5E5B"/>
    <w:rsid w:val="000C79EF"/>
    <w:rsid w:val="000D1625"/>
    <w:rsid w:val="000D4B63"/>
    <w:rsid w:val="000E3339"/>
    <w:rsid w:val="000E47F1"/>
    <w:rsid w:val="000E52C1"/>
    <w:rsid w:val="000F1714"/>
    <w:rsid w:val="00101DFC"/>
    <w:rsid w:val="00101F59"/>
    <w:rsid w:val="00102A7E"/>
    <w:rsid w:val="00104724"/>
    <w:rsid w:val="00110033"/>
    <w:rsid w:val="00110BF4"/>
    <w:rsid w:val="001116A8"/>
    <w:rsid w:val="00121597"/>
    <w:rsid w:val="00126838"/>
    <w:rsid w:val="00130F1A"/>
    <w:rsid w:val="00131DFB"/>
    <w:rsid w:val="00134E1C"/>
    <w:rsid w:val="0014247F"/>
    <w:rsid w:val="001433F1"/>
    <w:rsid w:val="00146728"/>
    <w:rsid w:val="00146C95"/>
    <w:rsid w:val="00150D75"/>
    <w:rsid w:val="00150F0C"/>
    <w:rsid w:val="00151A05"/>
    <w:rsid w:val="00155A5B"/>
    <w:rsid w:val="001567F3"/>
    <w:rsid w:val="00156867"/>
    <w:rsid w:val="00160DDC"/>
    <w:rsid w:val="001673B2"/>
    <w:rsid w:val="001733FC"/>
    <w:rsid w:val="00175B6F"/>
    <w:rsid w:val="00176D81"/>
    <w:rsid w:val="00177378"/>
    <w:rsid w:val="00181DFE"/>
    <w:rsid w:val="00184A56"/>
    <w:rsid w:val="001866D1"/>
    <w:rsid w:val="00187AD4"/>
    <w:rsid w:val="001934E9"/>
    <w:rsid w:val="001973C5"/>
    <w:rsid w:val="00197DEC"/>
    <w:rsid w:val="001A0A16"/>
    <w:rsid w:val="001A4A62"/>
    <w:rsid w:val="001A719C"/>
    <w:rsid w:val="001A7F3C"/>
    <w:rsid w:val="001B1185"/>
    <w:rsid w:val="001B2330"/>
    <w:rsid w:val="001B29FA"/>
    <w:rsid w:val="001B6EAA"/>
    <w:rsid w:val="001C2C6B"/>
    <w:rsid w:val="001C2D6C"/>
    <w:rsid w:val="001C316D"/>
    <w:rsid w:val="001C37D3"/>
    <w:rsid w:val="001C4695"/>
    <w:rsid w:val="001C7DD0"/>
    <w:rsid w:val="001D3047"/>
    <w:rsid w:val="001D3E97"/>
    <w:rsid w:val="001E0017"/>
    <w:rsid w:val="001E1E38"/>
    <w:rsid w:val="001E4A86"/>
    <w:rsid w:val="001F0F2C"/>
    <w:rsid w:val="002011B4"/>
    <w:rsid w:val="00205C66"/>
    <w:rsid w:val="00206043"/>
    <w:rsid w:val="0021163D"/>
    <w:rsid w:val="00212908"/>
    <w:rsid w:val="0021701F"/>
    <w:rsid w:val="00223D16"/>
    <w:rsid w:val="00224210"/>
    <w:rsid w:val="00234599"/>
    <w:rsid w:val="00235A55"/>
    <w:rsid w:val="002379E9"/>
    <w:rsid w:val="00241126"/>
    <w:rsid w:val="00244CF0"/>
    <w:rsid w:val="00245907"/>
    <w:rsid w:val="00251366"/>
    <w:rsid w:val="002524BE"/>
    <w:rsid w:val="00260C20"/>
    <w:rsid w:val="00262695"/>
    <w:rsid w:val="002627D1"/>
    <w:rsid w:val="00262D27"/>
    <w:rsid w:val="0026462B"/>
    <w:rsid w:val="002651F8"/>
    <w:rsid w:val="00265BB8"/>
    <w:rsid w:val="002724C6"/>
    <w:rsid w:val="00273237"/>
    <w:rsid w:val="00274AD6"/>
    <w:rsid w:val="00275A29"/>
    <w:rsid w:val="002767E6"/>
    <w:rsid w:val="00276875"/>
    <w:rsid w:val="002823F3"/>
    <w:rsid w:val="00283D1A"/>
    <w:rsid w:val="002909CF"/>
    <w:rsid w:val="00297FDD"/>
    <w:rsid w:val="002A0ADA"/>
    <w:rsid w:val="002A62B0"/>
    <w:rsid w:val="002A6A90"/>
    <w:rsid w:val="002B047F"/>
    <w:rsid w:val="002B3835"/>
    <w:rsid w:val="002B450F"/>
    <w:rsid w:val="002B463A"/>
    <w:rsid w:val="002B4CDD"/>
    <w:rsid w:val="002B6213"/>
    <w:rsid w:val="002B693E"/>
    <w:rsid w:val="002B7AE5"/>
    <w:rsid w:val="002C5F62"/>
    <w:rsid w:val="002D4A1B"/>
    <w:rsid w:val="002E1387"/>
    <w:rsid w:val="002E7D3A"/>
    <w:rsid w:val="002F20EA"/>
    <w:rsid w:val="002F3629"/>
    <w:rsid w:val="002F56AD"/>
    <w:rsid w:val="002F6956"/>
    <w:rsid w:val="002F7210"/>
    <w:rsid w:val="00300FB4"/>
    <w:rsid w:val="0030267F"/>
    <w:rsid w:val="00302AE7"/>
    <w:rsid w:val="0030535C"/>
    <w:rsid w:val="003079EC"/>
    <w:rsid w:val="00310B00"/>
    <w:rsid w:val="00310FDE"/>
    <w:rsid w:val="003118EB"/>
    <w:rsid w:val="00314C64"/>
    <w:rsid w:val="003150C2"/>
    <w:rsid w:val="0031669A"/>
    <w:rsid w:val="003170C3"/>
    <w:rsid w:val="003211C6"/>
    <w:rsid w:val="003227A6"/>
    <w:rsid w:val="0032303C"/>
    <w:rsid w:val="0032602F"/>
    <w:rsid w:val="00326C28"/>
    <w:rsid w:val="0033048C"/>
    <w:rsid w:val="003310E4"/>
    <w:rsid w:val="0033202F"/>
    <w:rsid w:val="00332890"/>
    <w:rsid w:val="003328FC"/>
    <w:rsid w:val="00332C71"/>
    <w:rsid w:val="003373A3"/>
    <w:rsid w:val="0034079F"/>
    <w:rsid w:val="00343DEB"/>
    <w:rsid w:val="003461FE"/>
    <w:rsid w:val="00350A7D"/>
    <w:rsid w:val="00351C69"/>
    <w:rsid w:val="0035203E"/>
    <w:rsid w:val="0035220D"/>
    <w:rsid w:val="003575DD"/>
    <w:rsid w:val="003726BB"/>
    <w:rsid w:val="003741FE"/>
    <w:rsid w:val="00375613"/>
    <w:rsid w:val="00375E9B"/>
    <w:rsid w:val="003762FB"/>
    <w:rsid w:val="003848DB"/>
    <w:rsid w:val="00384E17"/>
    <w:rsid w:val="00386300"/>
    <w:rsid w:val="0038654F"/>
    <w:rsid w:val="00386AFB"/>
    <w:rsid w:val="003877E4"/>
    <w:rsid w:val="00391603"/>
    <w:rsid w:val="00393733"/>
    <w:rsid w:val="00393C98"/>
    <w:rsid w:val="00395B87"/>
    <w:rsid w:val="003A0F90"/>
    <w:rsid w:val="003A2591"/>
    <w:rsid w:val="003A3756"/>
    <w:rsid w:val="003A7E7A"/>
    <w:rsid w:val="003B16CA"/>
    <w:rsid w:val="003B1CB6"/>
    <w:rsid w:val="003B2B75"/>
    <w:rsid w:val="003B670D"/>
    <w:rsid w:val="003B6DFF"/>
    <w:rsid w:val="003B7358"/>
    <w:rsid w:val="003D2960"/>
    <w:rsid w:val="003D5205"/>
    <w:rsid w:val="003D538C"/>
    <w:rsid w:val="003D6626"/>
    <w:rsid w:val="003D68A3"/>
    <w:rsid w:val="003D6970"/>
    <w:rsid w:val="003D7BE8"/>
    <w:rsid w:val="003E159D"/>
    <w:rsid w:val="003E2967"/>
    <w:rsid w:val="003E2979"/>
    <w:rsid w:val="003E3A71"/>
    <w:rsid w:val="003F0792"/>
    <w:rsid w:val="003F15FC"/>
    <w:rsid w:val="003F3338"/>
    <w:rsid w:val="003F621F"/>
    <w:rsid w:val="003F7314"/>
    <w:rsid w:val="00400200"/>
    <w:rsid w:val="00402C03"/>
    <w:rsid w:val="004111D8"/>
    <w:rsid w:val="0041343E"/>
    <w:rsid w:val="00413983"/>
    <w:rsid w:val="004149DB"/>
    <w:rsid w:val="00422542"/>
    <w:rsid w:val="004229F2"/>
    <w:rsid w:val="00424475"/>
    <w:rsid w:val="00425218"/>
    <w:rsid w:val="004277B9"/>
    <w:rsid w:val="0043077E"/>
    <w:rsid w:val="004329CE"/>
    <w:rsid w:val="00432D3C"/>
    <w:rsid w:val="00435332"/>
    <w:rsid w:val="00436BA6"/>
    <w:rsid w:val="00436F94"/>
    <w:rsid w:val="00444990"/>
    <w:rsid w:val="00445A80"/>
    <w:rsid w:val="00447B5C"/>
    <w:rsid w:val="00447D2B"/>
    <w:rsid w:val="0045144F"/>
    <w:rsid w:val="00453325"/>
    <w:rsid w:val="004551AB"/>
    <w:rsid w:val="00457BE4"/>
    <w:rsid w:val="00461A8B"/>
    <w:rsid w:val="00462898"/>
    <w:rsid w:val="00466079"/>
    <w:rsid w:val="00475EA6"/>
    <w:rsid w:val="00482442"/>
    <w:rsid w:val="004947B6"/>
    <w:rsid w:val="00495F61"/>
    <w:rsid w:val="004A0817"/>
    <w:rsid w:val="004A11E4"/>
    <w:rsid w:val="004A56F4"/>
    <w:rsid w:val="004B31F2"/>
    <w:rsid w:val="004B5D91"/>
    <w:rsid w:val="004B61B7"/>
    <w:rsid w:val="004B7E43"/>
    <w:rsid w:val="004C063A"/>
    <w:rsid w:val="004C0DF4"/>
    <w:rsid w:val="004C3DF3"/>
    <w:rsid w:val="004C6B93"/>
    <w:rsid w:val="004D1436"/>
    <w:rsid w:val="004D292A"/>
    <w:rsid w:val="004E19AD"/>
    <w:rsid w:val="004E3543"/>
    <w:rsid w:val="004E3943"/>
    <w:rsid w:val="004E4E57"/>
    <w:rsid w:val="004F2AF3"/>
    <w:rsid w:val="004F6449"/>
    <w:rsid w:val="004F7478"/>
    <w:rsid w:val="005002A6"/>
    <w:rsid w:val="00500D0B"/>
    <w:rsid w:val="005014EE"/>
    <w:rsid w:val="005027DA"/>
    <w:rsid w:val="005046AC"/>
    <w:rsid w:val="00505376"/>
    <w:rsid w:val="00507559"/>
    <w:rsid w:val="0051365E"/>
    <w:rsid w:val="005150A7"/>
    <w:rsid w:val="0051549B"/>
    <w:rsid w:val="00517226"/>
    <w:rsid w:val="005175F8"/>
    <w:rsid w:val="005227DD"/>
    <w:rsid w:val="0052329D"/>
    <w:rsid w:val="00524AC1"/>
    <w:rsid w:val="00524C08"/>
    <w:rsid w:val="00525C76"/>
    <w:rsid w:val="00530A36"/>
    <w:rsid w:val="00530D12"/>
    <w:rsid w:val="00532CE2"/>
    <w:rsid w:val="00533924"/>
    <w:rsid w:val="00541821"/>
    <w:rsid w:val="00542CDD"/>
    <w:rsid w:val="00545A2E"/>
    <w:rsid w:val="0054638D"/>
    <w:rsid w:val="005555D9"/>
    <w:rsid w:val="00557D48"/>
    <w:rsid w:val="00564101"/>
    <w:rsid w:val="00574621"/>
    <w:rsid w:val="005756D2"/>
    <w:rsid w:val="005768B6"/>
    <w:rsid w:val="00582E19"/>
    <w:rsid w:val="00587B37"/>
    <w:rsid w:val="00590013"/>
    <w:rsid w:val="00593FE0"/>
    <w:rsid w:val="00594F73"/>
    <w:rsid w:val="005A2B6C"/>
    <w:rsid w:val="005A3110"/>
    <w:rsid w:val="005A6580"/>
    <w:rsid w:val="005A6AC2"/>
    <w:rsid w:val="005A7D10"/>
    <w:rsid w:val="005B3A06"/>
    <w:rsid w:val="005B405D"/>
    <w:rsid w:val="005B7659"/>
    <w:rsid w:val="005C17BF"/>
    <w:rsid w:val="005D743B"/>
    <w:rsid w:val="005E03C3"/>
    <w:rsid w:val="005E0C33"/>
    <w:rsid w:val="005E7C52"/>
    <w:rsid w:val="00601FE4"/>
    <w:rsid w:val="0060250D"/>
    <w:rsid w:val="006027C1"/>
    <w:rsid w:val="00602957"/>
    <w:rsid w:val="0060343B"/>
    <w:rsid w:val="006143C0"/>
    <w:rsid w:val="00614569"/>
    <w:rsid w:val="006177EA"/>
    <w:rsid w:val="00620607"/>
    <w:rsid w:val="00621466"/>
    <w:rsid w:val="00624D1A"/>
    <w:rsid w:val="00625C15"/>
    <w:rsid w:val="0062644C"/>
    <w:rsid w:val="00630595"/>
    <w:rsid w:val="0063479E"/>
    <w:rsid w:val="00637885"/>
    <w:rsid w:val="00640772"/>
    <w:rsid w:val="00643872"/>
    <w:rsid w:val="00644352"/>
    <w:rsid w:val="00650853"/>
    <w:rsid w:val="006544A0"/>
    <w:rsid w:val="0065578D"/>
    <w:rsid w:val="006616DB"/>
    <w:rsid w:val="00664A3E"/>
    <w:rsid w:val="0066569C"/>
    <w:rsid w:val="00665766"/>
    <w:rsid w:val="0066580D"/>
    <w:rsid w:val="00665C5E"/>
    <w:rsid w:val="0066721C"/>
    <w:rsid w:val="006679F0"/>
    <w:rsid w:val="006711D3"/>
    <w:rsid w:val="006717C8"/>
    <w:rsid w:val="00671B20"/>
    <w:rsid w:val="00671EDE"/>
    <w:rsid w:val="006767D1"/>
    <w:rsid w:val="00676FDC"/>
    <w:rsid w:val="00680FEB"/>
    <w:rsid w:val="0068405D"/>
    <w:rsid w:val="00685382"/>
    <w:rsid w:val="006923DF"/>
    <w:rsid w:val="006933E6"/>
    <w:rsid w:val="006936C5"/>
    <w:rsid w:val="006A0C47"/>
    <w:rsid w:val="006A3313"/>
    <w:rsid w:val="006A647F"/>
    <w:rsid w:val="006A68BF"/>
    <w:rsid w:val="006B21FA"/>
    <w:rsid w:val="006B2C12"/>
    <w:rsid w:val="006B54A4"/>
    <w:rsid w:val="006B5616"/>
    <w:rsid w:val="006C0E32"/>
    <w:rsid w:val="006C2287"/>
    <w:rsid w:val="006C3D46"/>
    <w:rsid w:val="006C73F4"/>
    <w:rsid w:val="006C7E6C"/>
    <w:rsid w:val="006D0963"/>
    <w:rsid w:val="006E083E"/>
    <w:rsid w:val="006F16B6"/>
    <w:rsid w:val="006F4137"/>
    <w:rsid w:val="00700B63"/>
    <w:rsid w:val="00703E91"/>
    <w:rsid w:val="007055A0"/>
    <w:rsid w:val="0071053E"/>
    <w:rsid w:val="00716A09"/>
    <w:rsid w:val="00722C55"/>
    <w:rsid w:val="0072663D"/>
    <w:rsid w:val="00731D40"/>
    <w:rsid w:val="007321FC"/>
    <w:rsid w:val="007347E6"/>
    <w:rsid w:val="007379AC"/>
    <w:rsid w:val="00744EA5"/>
    <w:rsid w:val="00746938"/>
    <w:rsid w:val="00746CE9"/>
    <w:rsid w:val="00753D00"/>
    <w:rsid w:val="00755C1F"/>
    <w:rsid w:val="007635F9"/>
    <w:rsid w:val="007659CF"/>
    <w:rsid w:val="00766067"/>
    <w:rsid w:val="00766C90"/>
    <w:rsid w:val="007702A5"/>
    <w:rsid w:val="00772579"/>
    <w:rsid w:val="00776ECA"/>
    <w:rsid w:val="00781C47"/>
    <w:rsid w:val="007840D9"/>
    <w:rsid w:val="00786BD7"/>
    <w:rsid w:val="00786C85"/>
    <w:rsid w:val="00790C04"/>
    <w:rsid w:val="007934F7"/>
    <w:rsid w:val="00796571"/>
    <w:rsid w:val="00796925"/>
    <w:rsid w:val="007A197D"/>
    <w:rsid w:val="007B267E"/>
    <w:rsid w:val="007B5F9E"/>
    <w:rsid w:val="007B6C8D"/>
    <w:rsid w:val="007C0052"/>
    <w:rsid w:val="007C4F76"/>
    <w:rsid w:val="007E0B04"/>
    <w:rsid w:val="007E5076"/>
    <w:rsid w:val="007E6A4F"/>
    <w:rsid w:val="007E7C1B"/>
    <w:rsid w:val="007F2429"/>
    <w:rsid w:val="007F2E45"/>
    <w:rsid w:val="007F3D0F"/>
    <w:rsid w:val="007F499D"/>
    <w:rsid w:val="007F7AE1"/>
    <w:rsid w:val="008038C9"/>
    <w:rsid w:val="008045D8"/>
    <w:rsid w:val="00805C16"/>
    <w:rsid w:val="008072F8"/>
    <w:rsid w:val="00810278"/>
    <w:rsid w:val="00810EC8"/>
    <w:rsid w:val="008119D7"/>
    <w:rsid w:val="008128E6"/>
    <w:rsid w:val="00815C3D"/>
    <w:rsid w:val="00823208"/>
    <w:rsid w:val="00824067"/>
    <w:rsid w:val="00824B39"/>
    <w:rsid w:val="00825BAB"/>
    <w:rsid w:val="00826C47"/>
    <w:rsid w:val="00827F9E"/>
    <w:rsid w:val="008412DE"/>
    <w:rsid w:val="00841487"/>
    <w:rsid w:val="008433D6"/>
    <w:rsid w:val="00850D87"/>
    <w:rsid w:val="0085201B"/>
    <w:rsid w:val="00854086"/>
    <w:rsid w:val="00856BCF"/>
    <w:rsid w:val="00856D3C"/>
    <w:rsid w:val="00862321"/>
    <w:rsid w:val="00865868"/>
    <w:rsid w:val="008661EB"/>
    <w:rsid w:val="00866FBE"/>
    <w:rsid w:val="008828CA"/>
    <w:rsid w:val="0088631C"/>
    <w:rsid w:val="00892B57"/>
    <w:rsid w:val="00893C11"/>
    <w:rsid w:val="00895478"/>
    <w:rsid w:val="008A1F3C"/>
    <w:rsid w:val="008A4BA7"/>
    <w:rsid w:val="008A5FDA"/>
    <w:rsid w:val="008A7E57"/>
    <w:rsid w:val="008B1FB6"/>
    <w:rsid w:val="008B3649"/>
    <w:rsid w:val="008B428A"/>
    <w:rsid w:val="008C05AE"/>
    <w:rsid w:val="008C1320"/>
    <w:rsid w:val="008C1821"/>
    <w:rsid w:val="008C3445"/>
    <w:rsid w:val="008C5BA1"/>
    <w:rsid w:val="008C71EB"/>
    <w:rsid w:val="008D4B49"/>
    <w:rsid w:val="008E02BD"/>
    <w:rsid w:val="008E2991"/>
    <w:rsid w:val="008E2CC8"/>
    <w:rsid w:val="008E5B5F"/>
    <w:rsid w:val="008E6BC1"/>
    <w:rsid w:val="008F19C7"/>
    <w:rsid w:val="008F4480"/>
    <w:rsid w:val="008F5195"/>
    <w:rsid w:val="008F6188"/>
    <w:rsid w:val="008F7EEA"/>
    <w:rsid w:val="009000F4"/>
    <w:rsid w:val="009043E6"/>
    <w:rsid w:val="00911DE8"/>
    <w:rsid w:val="00916EEF"/>
    <w:rsid w:val="00920140"/>
    <w:rsid w:val="0092251B"/>
    <w:rsid w:val="00925690"/>
    <w:rsid w:val="00925806"/>
    <w:rsid w:val="00931F20"/>
    <w:rsid w:val="009331C2"/>
    <w:rsid w:val="00934664"/>
    <w:rsid w:val="009349EF"/>
    <w:rsid w:val="009351BD"/>
    <w:rsid w:val="009417F2"/>
    <w:rsid w:val="009418A6"/>
    <w:rsid w:val="00942206"/>
    <w:rsid w:val="00945830"/>
    <w:rsid w:val="0095300A"/>
    <w:rsid w:val="00960D8F"/>
    <w:rsid w:val="00960F30"/>
    <w:rsid w:val="009611FD"/>
    <w:rsid w:val="00964D97"/>
    <w:rsid w:val="00967876"/>
    <w:rsid w:val="009759A7"/>
    <w:rsid w:val="00975C18"/>
    <w:rsid w:val="00985B1D"/>
    <w:rsid w:val="0098615A"/>
    <w:rsid w:val="0098778E"/>
    <w:rsid w:val="0099068C"/>
    <w:rsid w:val="00992C0D"/>
    <w:rsid w:val="009A15D8"/>
    <w:rsid w:val="009A238F"/>
    <w:rsid w:val="009A30BB"/>
    <w:rsid w:val="009A5E02"/>
    <w:rsid w:val="009A7B35"/>
    <w:rsid w:val="009B0EC0"/>
    <w:rsid w:val="009B2790"/>
    <w:rsid w:val="009C0BA2"/>
    <w:rsid w:val="009C0EFE"/>
    <w:rsid w:val="009C2A37"/>
    <w:rsid w:val="009C40C1"/>
    <w:rsid w:val="009C59E4"/>
    <w:rsid w:val="009D0504"/>
    <w:rsid w:val="009D1413"/>
    <w:rsid w:val="009D2EF1"/>
    <w:rsid w:val="009D4F1E"/>
    <w:rsid w:val="009E0149"/>
    <w:rsid w:val="009E5B28"/>
    <w:rsid w:val="009E67AC"/>
    <w:rsid w:val="009E6BFB"/>
    <w:rsid w:val="009E7F32"/>
    <w:rsid w:val="009F2D28"/>
    <w:rsid w:val="009F46F4"/>
    <w:rsid w:val="00A006AA"/>
    <w:rsid w:val="00A027DC"/>
    <w:rsid w:val="00A13235"/>
    <w:rsid w:val="00A1330F"/>
    <w:rsid w:val="00A133E3"/>
    <w:rsid w:val="00A14305"/>
    <w:rsid w:val="00A16BED"/>
    <w:rsid w:val="00A22CA5"/>
    <w:rsid w:val="00A273F2"/>
    <w:rsid w:val="00A34CB6"/>
    <w:rsid w:val="00A40AC4"/>
    <w:rsid w:val="00A41BBD"/>
    <w:rsid w:val="00A5011A"/>
    <w:rsid w:val="00A531DA"/>
    <w:rsid w:val="00A5469D"/>
    <w:rsid w:val="00A605B1"/>
    <w:rsid w:val="00A61E21"/>
    <w:rsid w:val="00A66A18"/>
    <w:rsid w:val="00A729F0"/>
    <w:rsid w:val="00A75758"/>
    <w:rsid w:val="00A763D4"/>
    <w:rsid w:val="00A860EA"/>
    <w:rsid w:val="00A90A8C"/>
    <w:rsid w:val="00A90AA4"/>
    <w:rsid w:val="00A92BD7"/>
    <w:rsid w:val="00A92C13"/>
    <w:rsid w:val="00A93587"/>
    <w:rsid w:val="00A94353"/>
    <w:rsid w:val="00AB16D6"/>
    <w:rsid w:val="00AB6297"/>
    <w:rsid w:val="00AC24A4"/>
    <w:rsid w:val="00AC328C"/>
    <w:rsid w:val="00AC34F2"/>
    <w:rsid w:val="00AD016A"/>
    <w:rsid w:val="00AD144F"/>
    <w:rsid w:val="00AD6138"/>
    <w:rsid w:val="00AD690F"/>
    <w:rsid w:val="00AD6B07"/>
    <w:rsid w:val="00AE021A"/>
    <w:rsid w:val="00AE1519"/>
    <w:rsid w:val="00AE1A7C"/>
    <w:rsid w:val="00AE1F3E"/>
    <w:rsid w:val="00AE317A"/>
    <w:rsid w:val="00AF1B6B"/>
    <w:rsid w:val="00AF3B74"/>
    <w:rsid w:val="00AF46FA"/>
    <w:rsid w:val="00AF5441"/>
    <w:rsid w:val="00B01FB5"/>
    <w:rsid w:val="00B034C6"/>
    <w:rsid w:val="00B03F67"/>
    <w:rsid w:val="00B07DFB"/>
    <w:rsid w:val="00B14349"/>
    <w:rsid w:val="00B16088"/>
    <w:rsid w:val="00B35FBA"/>
    <w:rsid w:val="00B36DBB"/>
    <w:rsid w:val="00B37A0F"/>
    <w:rsid w:val="00B41660"/>
    <w:rsid w:val="00B50309"/>
    <w:rsid w:val="00B602D8"/>
    <w:rsid w:val="00B607EB"/>
    <w:rsid w:val="00B64A3E"/>
    <w:rsid w:val="00B6648F"/>
    <w:rsid w:val="00B67E3D"/>
    <w:rsid w:val="00B7007C"/>
    <w:rsid w:val="00B70BD6"/>
    <w:rsid w:val="00B71537"/>
    <w:rsid w:val="00B71F18"/>
    <w:rsid w:val="00B75DBA"/>
    <w:rsid w:val="00B770C4"/>
    <w:rsid w:val="00B77F26"/>
    <w:rsid w:val="00B82E42"/>
    <w:rsid w:val="00B83EE0"/>
    <w:rsid w:val="00B84844"/>
    <w:rsid w:val="00B86348"/>
    <w:rsid w:val="00B91597"/>
    <w:rsid w:val="00B91FDA"/>
    <w:rsid w:val="00B920FC"/>
    <w:rsid w:val="00B95493"/>
    <w:rsid w:val="00B97C28"/>
    <w:rsid w:val="00BA0B94"/>
    <w:rsid w:val="00BA0C2D"/>
    <w:rsid w:val="00BA0E9A"/>
    <w:rsid w:val="00BA16EC"/>
    <w:rsid w:val="00BB18BC"/>
    <w:rsid w:val="00BB214A"/>
    <w:rsid w:val="00BB3D7E"/>
    <w:rsid w:val="00BB58C2"/>
    <w:rsid w:val="00BB5C95"/>
    <w:rsid w:val="00BC16EB"/>
    <w:rsid w:val="00BC2FA8"/>
    <w:rsid w:val="00BC6070"/>
    <w:rsid w:val="00BC7129"/>
    <w:rsid w:val="00BD17C0"/>
    <w:rsid w:val="00BD5C2E"/>
    <w:rsid w:val="00BD5D5A"/>
    <w:rsid w:val="00BD6508"/>
    <w:rsid w:val="00BE0452"/>
    <w:rsid w:val="00BE418B"/>
    <w:rsid w:val="00BF3EA8"/>
    <w:rsid w:val="00C02D19"/>
    <w:rsid w:val="00C0423A"/>
    <w:rsid w:val="00C05E28"/>
    <w:rsid w:val="00C05E74"/>
    <w:rsid w:val="00C07563"/>
    <w:rsid w:val="00C07591"/>
    <w:rsid w:val="00C07642"/>
    <w:rsid w:val="00C078D6"/>
    <w:rsid w:val="00C079F7"/>
    <w:rsid w:val="00C10631"/>
    <w:rsid w:val="00C15214"/>
    <w:rsid w:val="00C24EE9"/>
    <w:rsid w:val="00C25481"/>
    <w:rsid w:val="00C2630B"/>
    <w:rsid w:val="00C31156"/>
    <w:rsid w:val="00C350A3"/>
    <w:rsid w:val="00C35920"/>
    <w:rsid w:val="00C40DA1"/>
    <w:rsid w:val="00C424CA"/>
    <w:rsid w:val="00C45224"/>
    <w:rsid w:val="00C527AE"/>
    <w:rsid w:val="00C571CF"/>
    <w:rsid w:val="00C60B8E"/>
    <w:rsid w:val="00C6141E"/>
    <w:rsid w:val="00C62D57"/>
    <w:rsid w:val="00C64A03"/>
    <w:rsid w:val="00C74757"/>
    <w:rsid w:val="00C76FE1"/>
    <w:rsid w:val="00C81F36"/>
    <w:rsid w:val="00C83F0C"/>
    <w:rsid w:val="00C84E7B"/>
    <w:rsid w:val="00C908F6"/>
    <w:rsid w:val="00C90E11"/>
    <w:rsid w:val="00C92F16"/>
    <w:rsid w:val="00C946A8"/>
    <w:rsid w:val="00C97594"/>
    <w:rsid w:val="00C97DD3"/>
    <w:rsid w:val="00CA391B"/>
    <w:rsid w:val="00CA70F5"/>
    <w:rsid w:val="00CB4DC1"/>
    <w:rsid w:val="00CB6686"/>
    <w:rsid w:val="00CC1AE2"/>
    <w:rsid w:val="00CC60BC"/>
    <w:rsid w:val="00CC6B59"/>
    <w:rsid w:val="00CC72ED"/>
    <w:rsid w:val="00CD0927"/>
    <w:rsid w:val="00CD2A1D"/>
    <w:rsid w:val="00CD3848"/>
    <w:rsid w:val="00CD3DA5"/>
    <w:rsid w:val="00CE0159"/>
    <w:rsid w:val="00CE236F"/>
    <w:rsid w:val="00CE2AE7"/>
    <w:rsid w:val="00CE3E2B"/>
    <w:rsid w:val="00CE4DA9"/>
    <w:rsid w:val="00CF01BA"/>
    <w:rsid w:val="00CF16C2"/>
    <w:rsid w:val="00CF37CB"/>
    <w:rsid w:val="00CF5404"/>
    <w:rsid w:val="00D10C3A"/>
    <w:rsid w:val="00D1185D"/>
    <w:rsid w:val="00D2133B"/>
    <w:rsid w:val="00D23DE2"/>
    <w:rsid w:val="00D310E7"/>
    <w:rsid w:val="00D32CA8"/>
    <w:rsid w:val="00D35BB9"/>
    <w:rsid w:val="00D468DD"/>
    <w:rsid w:val="00D47C05"/>
    <w:rsid w:val="00D511FC"/>
    <w:rsid w:val="00D5461C"/>
    <w:rsid w:val="00D54E7B"/>
    <w:rsid w:val="00D61E4A"/>
    <w:rsid w:val="00D6512F"/>
    <w:rsid w:val="00D67FD3"/>
    <w:rsid w:val="00D71E31"/>
    <w:rsid w:val="00D76232"/>
    <w:rsid w:val="00D7725E"/>
    <w:rsid w:val="00D815C8"/>
    <w:rsid w:val="00D816A3"/>
    <w:rsid w:val="00D846EA"/>
    <w:rsid w:val="00D84970"/>
    <w:rsid w:val="00D85F65"/>
    <w:rsid w:val="00D87988"/>
    <w:rsid w:val="00D90E70"/>
    <w:rsid w:val="00D90EB2"/>
    <w:rsid w:val="00D9376F"/>
    <w:rsid w:val="00D9436E"/>
    <w:rsid w:val="00D97A77"/>
    <w:rsid w:val="00DA03C4"/>
    <w:rsid w:val="00DA07E9"/>
    <w:rsid w:val="00DA17BF"/>
    <w:rsid w:val="00DA1D66"/>
    <w:rsid w:val="00DA6B6C"/>
    <w:rsid w:val="00DA7A20"/>
    <w:rsid w:val="00DB62B5"/>
    <w:rsid w:val="00DB7026"/>
    <w:rsid w:val="00DC0FE5"/>
    <w:rsid w:val="00DC187D"/>
    <w:rsid w:val="00DC4BBC"/>
    <w:rsid w:val="00DC5A64"/>
    <w:rsid w:val="00DC7B60"/>
    <w:rsid w:val="00DD0E7D"/>
    <w:rsid w:val="00DD119A"/>
    <w:rsid w:val="00DD1BA2"/>
    <w:rsid w:val="00DD3AEF"/>
    <w:rsid w:val="00DD5260"/>
    <w:rsid w:val="00DD535C"/>
    <w:rsid w:val="00DD7CB5"/>
    <w:rsid w:val="00DE122C"/>
    <w:rsid w:val="00DE134A"/>
    <w:rsid w:val="00DE2A64"/>
    <w:rsid w:val="00DE5C05"/>
    <w:rsid w:val="00DF2CFF"/>
    <w:rsid w:val="00DF4E45"/>
    <w:rsid w:val="00DF6EB1"/>
    <w:rsid w:val="00E015AF"/>
    <w:rsid w:val="00E01E69"/>
    <w:rsid w:val="00E026E0"/>
    <w:rsid w:val="00E02B97"/>
    <w:rsid w:val="00E04BAD"/>
    <w:rsid w:val="00E14305"/>
    <w:rsid w:val="00E148DD"/>
    <w:rsid w:val="00E21F38"/>
    <w:rsid w:val="00E246D1"/>
    <w:rsid w:val="00E3094D"/>
    <w:rsid w:val="00E317FF"/>
    <w:rsid w:val="00E318BB"/>
    <w:rsid w:val="00E350E9"/>
    <w:rsid w:val="00E3678D"/>
    <w:rsid w:val="00E41A72"/>
    <w:rsid w:val="00E433E5"/>
    <w:rsid w:val="00E442F6"/>
    <w:rsid w:val="00E45285"/>
    <w:rsid w:val="00E4586F"/>
    <w:rsid w:val="00E45FF9"/>
    <w:rsid w:val="00E46E66"/>
    <w:rsid w:val="00E53208"/>
    <w:rsid w:val="00E53738"/>
    <w:rsid w:val="00E57E81"/>
    <w:rsid w:val="00E64E92"/>
    <w:rsid w:val="00E702B0"/>
    <w:rsid w:val="00E71E34"/>
    <w:rsid w:val="00E77165"/>
    <w:rsid w:val="00E80DBF"/>
    <w:rsid w:val="00E815BA"/>
    <w:rsid w:val="00E84438"/>
    <w:rsid w:val="00E94456"/>
    <w:rsid w:val="00E95823"/>
    <w:rsid w:val="00EA0E86"/>
    <w:rsid w:val="00EA3DDD"/>
    <w:rsid w:val="00EA4241"/>
    <w:rsid w:val="00EA7F22"/>
    <w:rsid w:val="00EB229A"/>
    <w:rsid w:val="00EC3087"/>
    <w:rsid w:val="00EC31FB"/>
    <w:rsid w:val="00EC4CEB"/>
    <w:rsid w:val="00ED1F55"/>
    <w:rsid w:val="00ED3BDD"/>
    <w:rsid w:val="00EE332E"/>
    <w:rsid w:val="00EE6989"/>
    <w:rsid w:val="00EE713A"/>
    <w:rsid w:val="00EE7961"/>
    <w:rsid w:val="00EF3658"/>
    <w:rsid w:val="00EF471F"/>
    <w:rsid w:val="00EF5F77"/>
    <w:rsid w:val="00F066F9"/>
    <w:rsid w:val="00F06C91"/>
    <w:rsid w:val="00F14398"/>
    <w:rsid w:val="00F15688"/>
    <w:rsid w:val="00F2050E"/>
    <w:rsid w:val="00F22227"/>
    <w:rsid w:val="00F27D17"/>
    <w:rsid w:val="00F27FC8"/>
    <w:rsid w:val="00F31ADC"/>
    <w:rsid w:val="00F34752"/>
    <w:rsid w:val="00F377FC"/>
    <w:rsid w:val="00F415B4"/>
    <w:rsid w:val="00F433CC"/>
    <w:rsid w:val="00F508EF"/>
    <w:rsid w:val="00F50D59"/>
    <w:rsid w:val="00F5284E"/>
    <w:rsid w:val="00F5332A"/>
    <w:rsid w:val="00F60C7D"/>
    <w:rsid w:val="00F61805"/>
    <w:rsid w:val="00F61EAD"/>
    <w:rsid w:val="00F63DAE"/>
    <w:rsid w:val="00F652A4"/>
    <w:rsid w:val="00F70AB7"/>
    <w:rsid w:val="00F775B3"/>
    <w:rsid w:val="00F81E54"/>
    <w:rsid w:val="00F832E3"/>
    <w:rsid w:val="00F84767"/>
    <w:rsid w:val="00F8494B"/>
    <w:rsid w:val="00F84B48"/>
    <w:rsid w:val="00F85642"/>
    <w:rsid w:val="00F91BAA"/>
    <w:rsid w:val="00F91BCA"/>
    <w:rsid w:val="00F94060"/>
    <w:rsid w:val="00F96874"/>
    <w:rsid w:val="00F96E64"/>
    <w:rsid w:val="00F96F13"/>
    <w:rsid w:val="00F9744C"/>
    <w:rsid w:val="00FA56F0"/>
    <w:rsid w:val="00FA610D"/>
    <w:rsid w:val="00FB1FF8"/>
    <w:rsid w:val="00FB2209"/>
    <w:rsid w:val="00FB25C2"/>
    <w:rsid w:val="00FB2F13"/>
    <w:rsid w:val="00FC2912"/>
    <w:rsid w:val="00FC3612"/>
    <w:rsid w:val="00FC69E3"/>
    <w:rsid w:val="00FD05AA"/>
    <w:rsid w:val="00FD1003"/>
    <w:rsid w:val="00FD47F9"/>
    <w:rsid w:val="00FD551B"/>
    <w:rsid w:val="00FE0C51"/>
    <w:rsid w:val="00FE5697"/>
    <w:rsid w:val="00FE6FC3"/>
    <w:rsid w:val="00FF3704"/>
    <w:rsid w:val="00FF5D47"/>
    <w:rsid w:val="00FF7C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6117F629-00E2-4194-9724-A0E0ACB5B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Char"/>
    <w:uiPriority w:val="9"/>
    <w:qFormat/>
    <w:rsid w:val="00C4522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Char"/>
    <w:uiPriority w:val="9"/>
    <w:semiHidden/>
    <w:unhideWhenUsed/>
    <w:qFormat/>
    <w:rsid w:val="00BA0E9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Char"/>
    <w:uiPriority w:val="9"/>
    <w:semiHidden/>
    <w:unhideWhenUsed/>
    <w:qFormat/>
    <w:rsid w:val="00BA0E9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C45224"/>
    <w:rPr>
      <w:rFonts w:ascii="Times New Roman" w:eastAsia="Times New Roman" w:hAnsi="Times New Roman" w:cs="Times New Roman"/>
      <w:b/>
      <w:bCs/>
      <w:kern w:val="36"/>
      <w:sz w:val="48"/>
      <w:szCs w:val="48"/>
    </w:rPr>
  </w:style>
  <w:style w:type="paragraph" w:styleId="a3">
    <w:name w:val="List Paragraph"/>
    <w:aliases w:val="lp1,YC Bulet,Use Case List Paragraph,Bullet List,FooterText,numbered,List Paragraph1,Paragraphe de liste1,Primus H 3,odstavec_se_seznamem,List Paragraph - bullets,سرد الفقرات,SSS Bullet"/>
    <w:basedOn w:val="a"/>
    <w:link w:val="Char"/>
    <w:uiPriority w:val="34"/>
    <w:qFormat/>
    <w:rsid w:val="00391603"/>
    <w:pPr>
      <w:ind w:left="720"/>
      <w:contextualSpacing/>
    </w:pPr>
  </w:style>
  <w:style w:type="paragraph" w:styleId="a4">
    <w:name w:val="header"/>
    <w:basedOn w:val="a"/>
    <w:link w:val="Char0"/>
    <w:uiPriority w:val="99"/>
    <w:unhideWhenUsed/>
    <w:rsid w:val="00022B39"/>
    <w:pPr>
      <w:tabs>
        <w:tab w:val="center" w:pos="4680"/>
        <w:tab w:val="right" w:pos="9360"/>
      </w:tabs>
      <w:spacing w:after="0" w:line="240" w:lineRule="auto"/>
    </w:pPr>
  </w:style>
  <w:style w:type="character" w:customStyle="1" w:styleId="Char0">
    <w:name w:val="رأس الصفحة Char"/>
    <w:basedOn w:val="a0"/>
    <w:link w:val="a4"/>
    <w:uiPriority w:val="99"/>
    <w:rsid w:val="00022B39"/>
  </w:style>
  <w:style w:type="paragraph" w:styleId="a5">
    <w:name w:val="footer"/>
    <w:basedOn w:val="a"/>
    <w:link w:val="Char1"/>
    <w:uiPriority w:val="99"/>
    <w:unhideWhenUsed/>
    <w:rsid w:val="00022B39"/>
    <w:pPr>
      <w:tabs>
        <w:tab w:val="center" w:pos="4680"/>
        <w:tab w:val="right" w:pos="9360"/>
      </w:tabs>
      <w:spacing w:after="0" w:line="240" w:lineRule="auto"/>
    </w:pPr>
  </w:style>
  <w:style w:type="character" w:customStyle="1" w:styleId="Char1">
    <w:name w:val="تذييل الصفحة Char"/>
    <w:basedOn w:val="a0"/>
    <w:link w:val="a5"/>
    <w:uiPriority w:val="99"/>
    <w:rsid w:val="00022B39"/>
  </w:style>
  <w:style w:type="paragraph" w:styleId="a6">
    <w:name w:val="Normal (Web)"/>
    <w:basedOn w:val="a"/>
    <w:uiPriority w:val="99"/>
    <w:unhideWhenUsed/>
    <w:rsid w:val="00A34C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s-rtefontsize-4">
    <w:name w:val="ms-rtefontsize-4"/>
    <w:basedOn w:val="a0"/>
    <w:rsid w:val="00A34CB6"/>
  </w:style>
  <w:style w:type="character" w:styleId="a7">
    <w:name w:val="Strong"/>
    <w:basedOn w:val="a0"/>
    <w:uiPriority w:val="22"/>
    <w:qFormat/>
    <w:rsid w:val="00A34CB6"/>
    <w:rPr>
      <w:b/>
      <w:bCs/>
    </w:rPr>
  </w:style>
  <w:style w:type="paragraph" w:styleId="a8">
    <w:name w:val="Balloon Text"/>
    <w:basedOn w:val="a"/>
    <w:link w:val="Char2"/>
    <w:uiPriority w:val="99"/>
    <w:semiHidden/>
    <w:unhideWhenUsed/>
    <w:rsid w:val="00445A80"/>
    <w:pPr>
      <w:spacing w:after="0" w:line="240" w:lineRule="auto"/>
    </w:pPr>
    <w:rPr>
      <w:rFonts w:ascii="Tahoma" w:hAnsi="Tahoma" w:cs="Tahoma"/>
      <w:sz w:val="18"/>
      <w:szCs w:val="18"/>
    </w:rPr>
  </w:style>
  <w:style w:type="character" w:customStyle="1" w:styleId="Char2">
    <w:name w:val="نص في بالون Char"/>
    <w:basedOn w:val="a0"/>
    <w:link w:val="a8"/>
    <w:uiPriority w:val="99"/>
    <w:semiHidden/>
    <w:rsid w:val="00445A80"/>
    <w:rPr>
      <w:rFonts w:ascii="Tahoma" w:hAnsi="Tahoma" w:cs="Tahoma"/>
      <w:sz w:val="18"/>
      <w:szCs w:val="18"/>
    </w:rPr>
  </w:style>
  <w:style w:type="paragraph" w:customStyle="1" w:styleId="msonormal0">
    <w:name w:val="msonormal"/>
    <w:basedOn w:val="a"/>
    <w:rsid w:val="00C4522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a0"/>
    <w:rsid w:val="00C45224"/>
  </w:style>
  <w:style w:type="character" w:styleId="Hyperlink">
    <w:name w:val="Hyperlink"/>
    <w:basedOn w:val="a0"/>
    <w:uiPriority w:val="99"/>
    <w:unhideWhenUsed/>
    <w:rsid w:val="00AB16D6"/>
    <w:rPr>
      <w:color w:val="0563C1" w:themeColor="hyperlink"/>
      <w:u w:val="single"/>
    </w:rPr>
  </w:style>
  <w:style w:type="table" w:styleId="a9">
    <w:name w:val="Table Grid"/>
    <w:basedOn w:val="a1"/>
    <w:uiPriority w:val="39"/>
    <w:rsid w:val="001866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basedOn w:val="a0"/>
    <w:uiPriority w:val="99"/>
    <w:semiHidden/>
    <w:unhideWhenUsed/>
    <w:rsid w:val="00530A36"/>
    <w:rPr>
      <w:color w:val="954F72" w:themeColor="followedHyperlink"/>
      <w:u w:val="single"/>
    </w:rPr>
  </w:style>
  <w:style w:type="character" w:styleId="ab">
    <w:name w:val="Emphasis"/>
    <w:basedOn w:val="a0"/>
    <w:uiPriority w:val="20"/>
    <w:qFormat/>
    <w:rsid w:val="00101F59"/>
    <w:rPr>
      <w:i/>
      <w:iCs/>
    </w:rPr>
  </w:style>
  <w:style w:type="character" w:customStyle="1" w:styleId="text">
    <w:name w:val="text"/>
    <w:basedOn w:val="a0"/>
    <w:rsid w:val="008128E6"/>
  </w:style>
  <w:style w:type="paragraph" w:customStyle="1" w:styleId="paragraph">
    <w:name w:val="paragraph"/>
    <w:basedOn w:val="a"/>
    <w:rsid w:val="00073B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073BF5"/>
  </w:style>
  <w:style w:type="character" w:customStyle="1" w:styleId="eop">
    <w:name w:val="eop"/>
    <w:basedOn w:val="a0"/>
    <w:rsid w:val="00073BF5"/>
  </w:style>
  <w:style w:type="character" w:customStyle="1" w:styleId="ms-rtethemeforecolor-2-0">
    <w:name w:val="ms-rtethemeforecolor-2-0"/>
    <w:basedOn w:val="a0"/>
    <w:rsid w:val="000A3ADF"/>
  </w:style>
  <w:style w:type="character" w:customStyle="1" w:styleId="Char">
    <w:name w:val=" سرد الفقرات Char"/>
    <w:aliases w:val="lp1 Char,YC Bulet Char,Use Case List Paragraph Char,Bullet List Char,FooterText Char,numbered Char,List Paragraph1 Char,Paragraphe de liste1 Char,Primus H 3 Char,odstavec_se_seznamem Char,List Paragraph - bullets Char,سرد الفقرات Char"/>
    <w:link w:val="a3"/>
    <w:uiPriority w:val="34"/>
    <w:locked/>
    <w:rsid w:val="009417F2"/>
  </w:style>
  <w:style w:type="character" w:customStyle="1" w:styleId="3Char">
    <w:name w:val="عنوان 3 Char"/>
    <w:basedOn w:val="a0"/>
    <w:link w:val="3"/>
    <w:uiPriority w:val="9"/>
    <w:semiHidden/>
    <w:rsid w:val="00BA0E9A"/>
    <w:rPr>
      <w:rFonts w:asciiTheme="majorHAnsi" w:eastAsiaTheme="majorEastAsia" w:hAnsiTheme="majorHAnsi" w:cstheme="majorBidi"/>
      <w:color w:val="1F4D78" w:themeColor="accent1" w:themeShade="7F"/>
      <w:sz w:val="24"/>
      <w:szCs w:val="24"/>
    </w:rPr>
  </w:style>
  <w:style w:type="character" w:customStyle="1" w:styleId="4Char">
    <w:name w:val="عنوان 4 Char"/>
    <w:basedOn w:val="a0"/>
    <w:link w:val="4"/>
    <w:uiPriority w:val="9"/>
    <w:semiHidden/>
    <w:rsid w:val="00BA0E9A"/>
    <w:rPr>
      <w:rFonts w:asciiTheme="majorHAnsi" w:eastAsiaTheme="majorEastAsia" w:hAnsiTheme="majorHAnsi" w:cstheme="majorBidi"/>
      <w:i/>
      <w:iCs/>
      <w:color w:val="2E74B5" w:themeColor="accent1" w:themeShade="BF"/>
    </w:rPr>
  </w:style>
  <w:style w:type="table" w:styleId="-5">
    <w:name w:val="Light Shading Accent 5"/>
    <w:basedOn w:val="a1"/>
    <w:uiPriority w:val="60"/>
    <w:rsid w:val="0033202F"/>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8206">
      <w:bodyDiv w:val="1"/>
      <w:marLeft w:val="0"/>
      <w:marRight w:val="0"/>
      <w:marTop w:val="0"/>
      <w:marBottom w:val="0"/>
      <w:divBdr>
        <w:top w:val="none" w:sz="0" w:space="0" w:color="auto"/>
        <w:left w:val="none" w:sz="0" w:space="0" w:color="auto"/>
        <w:bottom w:val="none" w:sz="0" w:space="0" w:color="auto"/>
        <w:right w:val="none" w:sz="0" w:space="0" w:color="auto"/>
      </w:divBdr>
      <w:divsChild>
        <w:div w:id="653948278">
          <w:marLeft w:val="0"/>
          <w:marRight w:val="0"/>
          <w:marTop w:val="0"/>
          <w:marBottom w:val="0"/>
          <w:divBdr>
            <w:top w:val="none" w:sz="0" w:space="0" w:color="auto"/>
            <w:left w:val="none" w:sz="0" w:space="0" w:color="auto"/>
            <w:bottom w:val="none" w:sz="0" w:space="0" w:color="auto"/>
            <w:right w:val="none" w:sz="0" w:space="0" w:color="auto"/>
          </w:divBdr>
          <w:divsChild>
            <w:div w:id="1750617344">
              <w:marLeft w:val="0"/>
              <w:marRight w:val="0"/>
              <w:marTop w:val="0"/>
              <w:marBottom w:val="0"/>
              <w:divBdr>
                <w:top w:val="none" w:sz="0" w:space="0" w:color="auto"/>
                <w:left w:val="none" w:sz="0" w:space="0" w:color="auto"/>
                <w:bottom w:val="none" w:sz="0" w:space="0" w:color="auto"/>
                <w:right w:val="none" w:sz="0" w:space="0" w:color="auto"/>
              </w:divBdr>
            </w:div>
          </w:divsChild>
        </w:div>
        <w:div w:id="319113945">
          <w:marLeft w:val="0"/>
          <w:marRight w:val="0"/>
          <w:marTop w:val="0"/>
          <w:marBottom w:val="0"/>
          <w:divBdr>
            <w:top w:val="none" w:sz="0" w:space="0" w:color="auto"/>
            <w:left w:val="none" w:sz="0" w:space="0" w:color="auto"/>
            <w:bottom w:val="none" w:sz="0" w:space="0" w:color="auto"/>
            <w:right w:val="none" w:sz="0" w:space="0" w:color="auto"/>
          </w:divBdr>
          <w:divsChild>
            <w:div w:id="1623152146">
              <w:marLeft w:val="0"/>
              <w:marRight w:val="0"/>
              <w:marTop w:val="0"/>
              <w:marBottom w:val="0"/>
              <w:divBdr>
                <w:top w:val="none" w:sz="0" w:space="0" w:color="auto"/>
                <w:left w:val="none" w:sz="0" w:space="0" w:color="auto"/>
                <w:bottom w:val="none" w:sz="0" w:space="0" w:color="auto"/>
                <w:right w:val="none" w:sz="0" w:space="0" w:color="auto"/>
              </w:divBdr>
            </w:div>
          </w:divsChild>
        </w:div>
        <w:div w:id="907501611">
          <w:marLeft w:val="0"/>
          <w:marRight w:val="0"/>
          <w:marTop w:val="0"/>
          <w:marBottom w:val="0"/>
          <w:divBdr>
            <w:top w:val="none" w:sz="0" w:space="0" w:color="auto"/>
            <w:left w:val="none" w:sz="0" w:space="0" w:color="auto"/>
            <w:bottom w:val="none" w:sz="0" w:space="0" w:color="auto"/>
            <w:right w:val="none" w:sz="0" w:space="0" w:color="auto"/>
          </w:divBdr>
          <w:divsChild>
            <w:div w:id="25640756">
              <w:marLeft w:val="0"/>
              <w:marRight w:val="0"/>
              <w:marTop w:val="0"/>
              <w:marBottom w:val="0"/>
              <w:divBdr>
                <w:top w:val="none" w:sz="0" w:space="0" w:color="auto"/>
                <w:left w:val="none" w:sz="0" w:space="0" w:color="auto"/>
                <w:bottom w:val="none" w:sz="0" w:space="0" w:color="auto"/>
                <w:right w:val="none" w:sz="0" w:space="0" w:color="auto"/>
              </w:divBdr>
            </w:div>
          </w:divsChild>
        </w:div>
        <w:div w:id="1532956351">
          <w:marLeft w:val="0"/>
          <w:marRight w:val="0"/>
          <w:marTop w:val="0"/>
          <w:marBottom w:val="0"/>
          <w:divBdr>
            <w:top w:val="none" w:sz="0" w:space="0" w:color="auto"/>
            <w:left w:val="none" w:sz="0" w:space="0" w:color="auto"/>
            <w:bottom w:val="none" w:sz="0" w:space="0" w:color="auto"/>
            <w:right w:val="none" w:sz="0" w:space="0" w:color="auto"/>
          </w:divBdr>
          <w:divsChild>
            <w:div w:id="1863206135">
              <w:marLeft w:val="0"/>
              <w:marRight w:val="0"/>
              <w:marTop w:val="0"/>
              <w:marBottom w:val="0"/>
              <w:divBdr>
                <w:top w:val="none" w:sz="0" w:space="0" w:color="auto"/>
                <w:left w:val="none" w:sz="0" w:space="0" w:color="auto"/>
                <w:bottom w:val="none" w:sz="0" w:space="0" w:color="auto"/>
                <w:right w:val="none" w:sz="0" w:space="0" w:color="auto"/>
              </w:divBdr>
            </w:div>
          </w:divsChild>
        </w:div>
        <w:div w:id="554197263">
          <w:marLeft w:val="0"/>
          <w:marRight w:val="0"/>
          <w:marTop w:val="0"/>
          <w:marBottom w:val="0"/>
          <w:divBdr>
            <w:top w:val="none" w:sz="0" w:space="0" w:color="auto"/>
            <w:left w:val="none" w:sz="0" w:space="0" w:color="auto"/>
            <w:bottom w:val="none" w:sz="0" w:space="0" w:color="auto"/>
            <w:right w:val="none" w:sz="0" w:space="0" w:color="auto"/>
          </w:divBdr>
          <w:divsChild>
            <w:div w:id="925577310">
              <w:marLeft w:val="0"/>
              <w:marRight w:val="0"/>
              <w:marTop w:val="0"/>
              <w:marBottom w:val="0"/>
              <w:divBdr>
                <w:top w:val="none" w:sz="0" w:space="0" w:color="auto"/>
                <w:left w:val="none" w:sz="0" w:space="0" w:color="auto"/>
                <w:bottom w:val="none" w:sz="0" w:space="0" w:color="auto"/>
                <w:right w:val="none" w:sz="0" w:space="0" w:color="auto"/>
              </w:divBdr>
            </w:div>
          </w:divsChild>
        </w:div>
        <w:div w:id="1270159455">
          <w:marLeft w:val="0"/>
          <w:marRight w:val="0"/>
          <w:marTop w:val="0"/>
          <w:marBottom w:val="0"/>
          <w:divBdr>
            <w:top w:val="none" w:sz="0" w:space="0" w:color="auto"/>
            <w:left w:val="none" w:sz="0" w:space="0" w:color="auto"/>
            <w:bottom w:val="none" w:sz="0" w:space="0" w:color="auto"/>
            <w:right w:val="none" w:sz="0" w:space="0" w:color="auto"/>
          </w:divBdr>
          <w:divsChild>
            <w:div w:id="610667102">
              <w:marLeft w:val="0"/>
              <w:marRight w:val="0"/>
              <w:marTop w:val="0"/>
              <w:marBottom w:val="0"/>
              <w:divBdr>
                <w:top w:val="none" w:sz="0" w:space="0" w:color="auto"/>
                <w:left w:val="none" w:sz="0" w:space="0" w:color="auto"/>
                <w:bottom w:val="none" w:sz="0" w:space="0" w:color="auto"/>
                <w:right w:val="none" w:sz="0" w:space="0" w:color="auto"/>
              </w:divBdr>
            </w:div>
          </w:divsChild>
        </w:div>
        <w:div w:id="1584147110">
          <w:marLeft w:val="0"/>
          <w:marRight w:val="0"/>
          <w:marTop w:val="0"/>
          <w:marBottom w:val="0"/>
          <w:divBdr>
            <w:top w:val="none" w:sz="0" w:space="0" w:color="auto"/>
            <w:left w:val="none" w:sz="0" w:space="0" w:color="auto"/>
            <w:bottom w:val="none" w:sz="0" w:space="0" w:color="auto"/>
            <w:right w:val="none" w:sz="0" w:space="0" w:color="auto"/>
          </w:divBdr>
          <w:divsChild>
            <w:div w:id="65885869">
              <w:marLeft w:val="0"/>
              <w:marRight w:val="0"/>
              <w:marTop w:val="0"/>
              <w:marBottom w:val="0"/>
              <w:divBdr>
                <w:top w:val="none" w:sz="0" w:space="0" w:color="auto"/>
                <w:left w:val="none" w:sz="0" w:space="0" w:color="auto"/>
                <w:bottom w:val="none" w:sz="0" w:space="0" w:color="auto"/>
                <w:right w:val="none" w:sz="0" w:space="0" w:color="auto"/>
              </w:divBdr>
            </w:div>
          </w:divsChild>
        </w:div>
        <w:div w:id="164979713">
          <w:marLeft w:val="0"/>
          <w:marRight w:val="0"/>
          <w:marTop w:val="0"/>
          <w:marBottom w:val="0"/>
          <w:divBdr>
            <w:top w:val="none" w:sz="0" w:space="0" w:color="auto"/>
            <w:left w:val="none" w:sz="0" w:space="0" w:color="auto"/>
            <w:bottom w:val="none" w:sz="0" w:space="0" w:color="auto"/>
            <w:right w:val="none" w:sz="0" w:space="0" w:color="auto"/>
          </w:divBdr>
          <w:divsChild>
            <w:div w:id="828835000">
              <w:marLeft w:val="0"/>
              <w:marRight w:val="0"/>
              <w:marTop w:val="0"/>
              <w:marBottom w:val="0"/>
              <w:divBdr>
                <w:top w:val="none" w:sz="0" w:space="0" w:color="auto"/>
                <w:left w:val="none" w:sz="0" w:space="0" w:color="auto"/>
                <w:bottom w:val="none" w:sz="0" w:space="0" w:color="auto"/>
                <w:right w:val="none" w:sz="0" w:space="0" w:color="auto"/>
              </w:divBdr>
            </w:div>
          </w:divsChild>
        </w:div>
        <w:div w:id="979118666">
          <w:marLeft w:val="0"/>
          <w:marRight w:val="0"/>
          <w:marTop w:val="0"/>
          <w:marBottom w:val="0"/>
          <w:divBdr>
            <w:top w:val="none" w:sz="0" w:space="0" w:color="auto"/>
            <w:left w:val="none" w:sz="0" w:space="0" w:color="auto"/>
            <w:bottom w:val="none" w:sz="0" w:space="0" w:color="auto"/>
            <w:right w:val="none" w:sz="0" w:space="0" w:color="auto"/>
          </w:divBdr>
          <w:divsChild>
            <w:div w:id="770051615">
              <w:marLeft w:val="0"/>
              <w:marRight w:val="0"/>
              <w:marTop w:val="0"/>
              <w:marBottom w:val="0"/>
              <w:divBdr>
                <w:top w:val="none" w:sz="0" w:space="0" w:color="auto"/>
                <w:left w:val="none" w:sz="0" w:space="0" w:color="auto"/>
                <w:bottom w:val="none" w:sz="0" w:space="0" w:color="auto"/>
                <w:right w:val="none" w:sz="0" w:space="0" w:color="auto"/>
              </w:divBdr>
            </w:div>
          </w:divsChild>
        </w:div>
        <w:div w:id="2117749715">
          <w:marLeft w:val="0"/>
          <w:marRight w:val="0"/>
          <w:marTop w:val="0"/>
          <w:marBottom w:val="0"/>
          <w:divBdr>
            <w:top w:val="none" w:sz="0" w:space="0" w:color="auto"/>
            <w:left w:val="none" w:sz="0" w:space="0" w:color="auto"/>
            <w:bottom w:val="none" w:sz="0" w:space="0" w:color="auto"/>
            <w:right w:val="none" w:sz="0" w:space="0" w:color="auto"/>
          </w:divBdr>
          <w:divsChild>
            <w:div w:id="1947615453">
              <w:marLeft w:val="0"/>
              <w:marRight w:val="0"/>
              <w:marTop w:val="0"/>
              <w:marBottom w:val="0"/>
              <w:divBdr>
                <w:top w:val="none" w:sz="0" w:space="0" w:color="auto"/>
                <w:left w:val="none" w:sz="0" w:space="0" w:color="auto"/>
                <w:bottom w:val="none" w:sz="0" w:space="0" w:color="auto"/>
                <w:right w:val="none" w:sz="0" w:space="0" w:color="auto"/>
              </w:divBdr>
            </w:div>
          </w:divsChild>
        </w:div>
        <w:div w:id="1020815517">
          <w:marLeft w:val="0"/>
          <w:marRight w:val="0"/>
          <w:marTop w:val="0"/>
          <w:marBottom w:val="0"/>
          <w:divBdr>
            <w:top w:val="none" w:sz="0" w:space="0" w:color="auto"/>
            <w:left w:val="none" w:sz="0" w:space="0" w:color="auto"/>
            <w:bottom w:val="none" w:sz="0" w:space="0" w:color="auto"/>
            <w:right w:val="none" w:sz="0" w:space="0" w:color="auto"/>
          </w:divBdr>
          <w:divsChild>
            <w:div w:id="2070421908">
              <w:marLeft w:val="0"/>
              <w:marRight w:val="0"/>
              <w:marTop w:val="0"/>
              <w:marBottom w:val="0"/>
              <w:divBdr>
                <w:top w:val="none" w:sz="0" w:space="0" w:color="auto"/>
                <w:left w:val="none" w:sz="0" w:space="0" w:color="auto"/>
                <w:bottom w:val="none" w:sz="0" w:space="0" w:color="auto"/>
                <w:right w:val="none" w:sz="0" w:space="0" w:color="auto"/>
              </w:divBdr>
            </w:div>
          </w:divsChild>
        </w:div>
        <w:div w:id="1986078925">
          <w:marLeft w:val="0"/>
          <w:marRight w:val="0"/>
          <w:marTop w:val="0"/>
          <w:marBottom w:val="0"/>
          <w:divBdr>
            <w:top w:val="none" w:sz="0" w:space="0" w:color="auto"/>
            <w:left w:val="none" w:sz="0" w:space="0" w:color="auto"/>
            <w:bottom w:val="none" w:sz="0" w:space="0" w:color="auto"/>
            <w:right w:val="none" w:sz="0" w:space="0" w:color="auto"/>
          </w:divBdr>
          <w:divsChild>
            <w:div w:id="47537779">
              <w:marLeft w:val="0"/>
              <w:marRight w:val="0"/>
              <w:marTop w:val="0"/>
              <w:marBottom w:val="0"/>
              <w:divBdr>
                <w:top w:val="none" w:sz="0" w:space="0" w:color="auto"/>
                <w:left w:val="none" w:sz="0" w:space="0" w:color="auto"/>
                <w:bottom w:val="none" w:sz="0" w:space="0" w:color="auto"/>
                <w:right w:val="none" w:sz="0" w:space="0" w:color="auto"/>
              </w:divBdr>
            </w:div>
          </w:divsChild>
        </w:div>
        <w:div w:id="542330993">
          <w:marLeft w:val="0"/>
          <w:marRight w:val="0"/>
          <w:marTop w:val="0"/>
          <w:marBottom w:val="0"/>
          <w:divBdr>
            <w:top w:val="none" w:sz="0" w:space="0" w:color="auto"/>
            <w:left w:val="none" w:sz="0" w:space="0" w:color="auto"/>
            <w:bottom w:val="none" w:sz="0" w:space="0" w:color="auto"/>
            <w:right w:val="none" w:sz="0" w:space="0" w:color="auto"/>
          </w:divBdr>
          <w:divsChild>
            <w:div w:id="1592279959">
              <w:marLeft w:val="0"/>
              <w:marRight w:val="0"/>
              <w:marTop w:val="0"/>
              <w:marBottom w:val="0"/>
              <w:divBdr>
                <w:top w:val="none" w:sz="0" w:space="0" w:color="auto"/>
                <w:left w:val="none" w:sz="0" w:space="0" w:color="auto"/>
                <w:bottom w:val="none" w:sz="0" w:space="0" w:color="auto"/>
                <w:right w:val="none" w:sz="0" w:space="0" w:color="auto"/>
              </w:divBdr>
            </w:div>
          </w:divsChild>
        </w:div>
        <w:div w:id="1206990372">
          <w:marLeft w:val="0"/>
          <w:marRight w:val="0"/>
          <w:marTop w:val="0"/>
          <w:marBottom w:val="0"/>
          <w:divBdr>
            <w:top w:val="none" w:sz="0" w:space="0" w:color="auto"/>
            <w:left w:val="none" w:sz="0" w:space="0" w:color="auto"/>
            <w:bottom w:val="none" w:sz="0" w:space="0" w:color="auto"/>
            <w:right w:val="none" w:sz="0" w:space="0" w:color="auto"/>
          </w:divBdr>
          <w:divsChild>
            <w:div w:id="530268587">
              <w:marLeft w:val="0"/>
              <w:marRight w:val="0"/>
              <w:marTop w:val="0"/>
              <w:marBottom w:val="0"/>
              <w:divBdr>
                <w:top w:val="none" w:sz="0" w:space="0" w:color="auto"/>
                <w:left w:val="none" w:sz="0" w:space="0" w:color="auto"/>
                <w:bottom w:val="none" w:sz="0" w:space="0" w:color="auto"/>
                <w:right w:val="none" w:sz="0" w:space="0" w:color="auto"/>
              </w:divBdr>
            </w:div>
          </w:divsChild>
        </w:div>
        <w:div w:id="1129274657">
          <w:marLeft w:val="0"/>
          <w:marRight w:val="0"/>
          <w:marTop w:val="0"/>
          <w:marBottom w:val="0"/>
          <w:divBdr>
            <w:top w:val="none" w:sz="0" w:space="0" w:color="auto"/>
            <w:left w:val="none" w:sz="0" w:space="0" w:color="auto"/>
            <w:bottom w:val="none" w:sz="0" w:space="0" w:color="auto"/>
            <w:right w:val="none" w:sz="0" w:space="0" w:color="auto"/>
          </w:divBdr>
          <w:divsChild>
            <w:div w:id="730427425">
              <w:marLeft w:val="0"/>
              <w:marRight w:val="0"/>
              <w:marTop w:val="0"/>
              <w:marBottom w:val="0"/>
              <w:divBdr>
                <w:top w:val="none" w:sz="0" w:space="0" w:color="auto"/>
                <w:left w:val="none" w:sz="0" w:space="0" w:color="auto"/>
                <w:bottom w:val="none" w:sz="0" w:space="0" w:color="auto"/>
                <w:right w:val="none" w:sz="0" w:space="0" w:color="auto"/>
              </w:divBdr>
            </w:div>
          </w:divsChild>
        </w:div>
        <w:div w:id="68157768">
          <w:marLeft w:val="0"/>
          <w:marRight w:val="0"/>
          <w:marTop w:val="0"/>
          <w:marBottom w:val="0"/>
          <w:divBdr>
            <w:top w:val="none" w:sz="0" w:space="0" w:color="auto"/>
            <w:left w:val="none" w:sz="0" w:space="0" w:color="auto"/>
            <w:bottom w:val="none" w:sz="0" w:space="0" w:color="auto"/>
            <w:right w:val="none" w:sz="0" w:space="0" w:color="auto"/>
          </w:divBdr>
          <w:divsChild>
            <w:div w:id="1748310144">
              <w:marLeft w:val="0"/>
              <w:marRight w:val="0"/>
              <w:marTop w:val="0"/>
              <w:marBottom w:val="0"/>
              <w:divBdr>
                <w:top w:val="none" w:sz="0" w:space="0" w:color="auto"/>
                <w:left w:val="none" w:sz="0" w:space="0" w:color="auto"/>
                <w:bottom w:val="none" w:sz="0" w:space="0" w:color="auto"/>
                <w:right w:val="none" w:sz="0" w:space="0" w:color="auto"/>
              </w:divBdr>
            </w:div>
          </w:divsChild>
        </w:div>
        <w:div w:id="348875395">
          <w:marLeft w:val="0"/>
          <w:marRight w:val="0"/>
          <w:marTop w:val="0"/>
          <w:marBottom w:val="0"/>
          <w:divBdr>
            <w:top w:val="none" w:sz="0" w:space="0" w:color="auto"/>
            <w:left w:val="none" w:sz="0" w:space="0" w:color="auto"/>
            <w:bottom w:val="none" w:sz="0" w:space="0" w:color="auto"/>
            <w:right w:val="none" w:sz="0" w:space="0" w:color="auto"/>
          </w:divBdr>
          <w:divsChild>
            <w:div w:id="540678720">
              <w:marLeft w:val="0"/>
              <w:marRight w:val="0"/>
              <w:marTop w:val="0"/>
              <w:marBottom w:val="0"/>
              <w:divBdr>
                <w:top w:val="none" w:sz="0" w:space="0" w:color="auto"/>
                <w:left w:val="none" w:sz="0" w:space="0" w:color="auto"/>
                <w:bottom w:val="none" w:sz="0" w:space="0" w:color="auto"/>
                <w:right w:val="none" w:sz="0" w:space="0" w:color="auto"/>
              </w:divBdr>
            </w:div>
          </w:divsChild>
        </w:div>
        <w:div w:id="880048365">
          <w:marLeft w:val="0"/>
          <w:marRight w:val="0"/>
          <w:marTop w:val="0"/>
          <w:marBottom w:val="0"/>
          <w:divBdr>
            <w:top w:val="none" w:sz="0" w:space="0" w:color="auto"/>
            <w:left w:val="none" w:sz="0" w:space="0" w:color="auto"/>
            <w:bottom w:val="none" w:sz="0" w:space="0" w:color="auto"/>
            <w:right w:val="none" w:sz="0" w:space="0" w:color="auto"/>
          </w:divBdr>
          <w:divsChild>
            <w:div w:id="1099133981">
              <w:marLeft w:val="0"/>
              <w:marRight w:val="0"/>
              <w:marTop w:val="0"/>
              <w:marBottom w:val="0"/>
              <w:divBdr>
                <w:top w:val="none" w:sz="0" w:space="0" w:color="auto"/>
                <w:left w:val="none" w:sz="0" w:space="0" w:color="auto"/>
                <w:bottom w:val="none" w:sz="0" w:space="0" w:color="auto"/>
                <w:right w:val="none" w:sz="0" w:space="0" w:color="auto"/>
              </w:divBdr>
            </w:div>
          </w:divsChild>
        </w:div>
        <w:div w:id="723068303">
          <w:marLeft w:val="0"/>
          <w:marRight w:val="0"/>
          <w:marTop w:val="0"/>
          <w:marBottom w:val="0"/>
          <w:divBdr>
            <w:top w:val="none" w:sz="0" w:space="0" w:color="auto"/>
            <w:left w:val="none" w:sz="0" w:space="0" w:color="auto"/>
            <w:bottom w:val="none" w:sz="0" w:space="0" w:color="auto"/>
            <w:right w:val="none" w:sz="0" w:space="0" w:color="auto"/>
          </w:divBdr>
          <w:divsChild>
            <w:div w:id="1530097389">
              <w:marLeft w:val="0"/>
              <w:marRight w:val="0"/>
              <w:marTop w:val="0"/>
              <w:marBottom w:val="0"/>
              <w:divBdr>
                <w:top w:val="none" w:sz="0" w:space="0" w:color="auto"/>
                <w:left w:val="none" w:sz="0" w:space="0" w:color="auto"/>
                <w:bottom w:val="none" w:sz="0" w:space="0" w:color="auto"/>
                <w:right w:val="none" w:sz="0" w:space="0" w:color="auto"/>
              </w:divBdr>
            </w:div>
          </w:divsChild>
        </w:div>
        <w:div w:id="374240049">
          <w:marLeft w:val="0"/>
          <w:marRight w:val="0"/>
          <w:marTop w:val="0"/>
          <w:marBottom w:val="0"/>
          <w:divBdr>
            <w:top w:val="none" w:sz="0" w:space="0" w:color="auto"/>
            <w:left w:val="none" w:sz="0" w:space="0" w:color="auto"/>
            <w:bottom w:val="none" w:sz="0" w:space="0" w:color="auto"/>
            <w:right w:val="none" w:sz="0" w:space="0" w:color="auto"/>
          </w:divBdr>
          <w:divsChild>
            <w:div w:id="1642686262">
              <w:marLeft w:val="0"/>
              <w:marRight w:val="0"/>
              <w:marTop w:val="0"/>
              <w:marBottom w:val="0"/>
              <w:divBdr>
                <w:top w:val="none" w:sz="0" w:space="0" w:color="auto"/>
                <w:left w:val="none" w:sz="0" w:space="0" w:color="auto"/>
                <w:bottom w:val="none" w:sz="0" w:space="0" w:color="auto"/>
                <w:right w:val="none" w:sz="0" w:space="0" w:color="auto"/>
              </w:divBdr>
            </w:div>
          </w:divsChild>
        </w:div>
        <w:div w:id="458915401">
          <w:marLeft w:val="0"/>
          <w:marRight w:val="0"/>
          <w:marTop w:val="0"/>
          <w:marBottom w:val="0"/>
          <w:divBdr>
            <w:top w:val="none" w:sz="0" w:space="0" w:color="auto"/>
            <w:left w:val="none" w:sz="0" w:space="0" w:color="auto"/>
            <w:bottom w:val="none" w:sz="0" w:space="0" w:color="auto"/>
            <w:right w:val="none" w:sz="0" w:space="0" w:color="auto"/>
          </w:divBdr>
          <w:divsChild>
            <w:div w:id="1361935990">
              <w:marLeft w:val="0"/>
              <w:marRight w:val="0"/>
              <w:marTop w:val="0"/>
              <w:marBottom w:val="0"/>
              <w:divBdr>
                <w:top w:val="none" w:sz="0" w:space="0" w:color="auto"/>
                <w:left w:val="none" w:sz="0" w:space="0" w:color="auto"/>
                <w:bottom w:val="none" w:sz="0" w:space="0" w:color="auto"/>
                <w:right w:val="none" w:sz="0" w:space="0" w:color="auto"/>
              </w:divBdr>
            </w:div>
          </w:divsChild>
        </w:div>
        <w:div w:id="1813937967">
          <w:marLeft w:val="0"/>
          <w:marRight w:val="0"/>
          <w:marTop w:val="0"/>
          <w:marBottom w:val="0"/>
          <w:divBdr>
            <w:top w:val="none" w:sz="0" w:space="0" w:color="auto"/>
            <w:left w:val="none" w:sz="0" w:space="0" w:color="auto"/>
            <w:bottom w:val="none" w:sz="0" w:space="0" w:color="auto"/>
            <w:right w:val="none" w:sz="0" w:space="0" w:color="auto"/>
          </w:divBdr>
          <w:divsChild>
            <w:div w:id="1491480188">
              <w:marLeft w:val="0"/>
              <w:marRight w:val="0"/>
              <w:marTop w:val="0"/>
              <w:marBottom w:val="0"/>
              <w:divBdr>
                <w:top w:val="none" w:sz="0" w:space="0" w:color="auto"/>
                <w:left w:val="none" w:sz="0" w:space="0" w:color="auto"/>
                <w:bottom w:val="none" w:sz="0" w:space="0" w:color="auto"/>
                <w:right w:val="none" w:sz="0" w:space="0" w:color="auto"/>
              </w:divBdr>
            </w:div>
          </w:divsChild>
        </w:div>
        <w:div w:id="129056391">
          <w:marLeft w:val="0"/>
          <w:marRight w:val="0"/>
          <w:marTop w:val="0"/>
          <w:marBottom w:val="0"/>
          <w:divBdr>
            <w:top w:val="none" w:sz="0" w:space="0" w:color="auto"/>
            <w:left w:val="none" w:sz="0" w:space="0" w:color="auto"/>
            <w:bottom w:val="none" w:sz="0" w:space="0" w:color="auto"/>
            <w:right w:val="none" w:sz="0" w:space="0" w:color="auto"/>
          </w:divBdr>
          <w:divsChild>
            <w:div w:id="1628244793">
              <w:marLeft w:val="0"/>
              <w:marRight w:val="0"/>
              <w:marTop w:val="0"/>
              <w:marBottom w:val="0"/>
              <w:divBdr>
                <w:top w:val="none" w:sz="0" w:space="0" w:color="auto"/>
                <w:left w:val="none" w:sz="0" w:space="0" w:color="auto"/>
                <w:bottom w:val="none" w:sz="0" w:space="0" w:color="auto"/>
                <w:right w:val="none" w:sz="0" w:space="0" w:color="auto"/>
              </w:divBdr>
            </w:div>
          </w:divsChild>
        </w:div>
        <w:div w:id="1025710477">
          <w:marLeft w:val="0"/>
          <w:marRight w:val="0"/>
          <w:marTop w:val="0"/>
          <w:marBottom w:val="0"/>
          <w:divBdr>
            <w:top w:val="none" w:sz="0" w:space="0" w:color="auto"/>
            <w:left w:val="none" w:sz="0" w:space="0" w:color="auto"/>
            <w:bottom w:val="none" w:sz="0" w:space="0" w:color="auto"/>
            <w:right w:val="none" w:sz="0" w:space="0" w:color="auto"/>
          </w:divBdr>
          <w:divsChild>
            <w:div w:id="1738898162">
              <w:marLeft w:val="0"/>
              <w:marRight w:val="0"/>
              <w:marTop w:val="0"/>
              <w:marBottom w:val="0"/>
              <w:divBdr>
                <w:top w:val="none" w:sz="0" w:space="0" w:color="auto"/>
                <w:left w:val="none" w:sz="0" w:space="0" w:color="auto"/>
                <w:bottom w:val="none" w:sz="0" w:space="0" w:color="auto"/>
                <w:right w:val="none" w:sz="0" w:space="0" w:color="auto"/>
              </w:divBdr>
            </w:div>
          </w:divsChild>
        </w:div>
        <w:div w:id="971254733">
          <w:marLeft w:val="0"/>
          <w:marRight w:val="0"/>
          <w:marTop w:val="0"/>
          <w:marBottom w:val="0"/>
          <w:divBdr>
            <w:top w:val="none" w:sz="0" w:space="0" w:color="auto"/>
            <w:left w:val="none" w:sz="0" w:space="0" w:color="auto"/>
            <w:bottom w:val="none" w:sz="0" w:space="0" w:color="auto"/>
            <w:right w:val="none" w:sz="0" w:space="0" w:color="auto"/>
          </w:divBdr>
          <w:divsChild>
            <w:div w:id="888152735">
              <w:marLeft w:val="0"/>
              <w:marRight w:val="0"/>
              <w:marTop w:val="0"/>
              <w:marBottom w:val="0"/>
              <w:divBdr>
                <w:top w:val="none" w:sz="0" w:space="0" w:color="auto"/>
                <w:left w:val="none" w:sz="0" w:space="0" w:color="auto"/>
                <w:bottom w:val="none" w:sz="0" w:space="0" w:color="auto"/>
                <w:right w:val="none" w:sz="0" w:space="0" w:color="auto"/>
              </w:divBdr>
            </w:div>
          </w:divsChild>
        </w:div>
        <w:div w:id="682629112">
          <w:marLeft w:val="0"/>
          <w:marRight w:val="0"/>
          <w:marTop w:val="0"/>
          <w:marBottom w:val="0"/>
          <w:divBdr>
            <w:top w:val="none" w:sz="0" w:space="0" w:color="auto"/>
            <w:left w:val="none" w:sz="0" w:space="0" w:color="auto"/>
            <w:bottom w:val="none" w:sz="0" w:space="0" w:color="auto"/>
            <w:right w:val="none" w:sz="0" w:space="0" w:color="auto"/>
          </w:divBdr>
          <w:divsChild>
            <w:div w:id="1978532778">
              <w:marLeft w:val="0"/>
              <w:marRight w:val="0"/>
              <w:marTop w:val="0"/>
              <w:marBottom w:val="0"/>
              <w:divBdr>
                <w:top w:val="none" w:sz="0" w:space="0" w:color="auto"/>
                <w:left w:val="none" w:sz="0" w:space="0" w:color="auto"/>
                <w:bottom w:val="none" w:sz="0" w:space="0" w:color="auto"/>
                <w:right w:val="none" w:sz="0" w:space="0" w:color="auto"/>
              </w:divBdr>
            </w:div>
          </w:divsChild>
        </w:div>
        <w:div w:id="238558654">
          <w:marLeft w:val="0"/>
          <w:marRight w:val="0"/>
          <w:marTop w:val="0"/>
          <w:marBottom w:val="0"/>
          <w:divBdr>
            <w:top w:val="none" w:sz="0" w:space="0" w:color="auto"/>
            <w:left w:val="none" w:sz="0" w:space="0" w:color="auto"/>
            <w:bottom w:val="none" w:sz="0" w:space="0" w:color="auto"/>
            <w:right w:val="none" w:sz="0" w:space="0" w:color="auto"/>
          </w:divBdr>
          <w:divsChild>
            <w:div w:id="210578769">
              <w:marLeft w:val="0"/>
              <w:marRight w:val="0"/>
              <w:marTop w:val="0"/>
              <w:marBottom w:val="0"/>
              <w:divBdr>
                <w:top w:val="none" w:sz="0" w:space="0" w:color="auto"/>
                <w:left w:val="none" w:sz="0" w:space="0" w:color="auto"/>
                <w:bottom w:val="none" w:sz="0" w:space="0" w:color="auto"/>
                <w:right w:val="none" w:sz="0" w:space="0" w:color="auto"/>
              </w:divBdr>
            </w:div>
          </w:divsChild>
        </w:div>
        <w:div w:id="1034119430">
          <w:marLeft w:val="0"/>
          <w:marRight w:val="0"/>
          <w:marTop w:val="0"/>
          <w:marBottom w:val="0"/>
          <w:divBdr>
            <w:top w:val="none" w:sz="0" w:space="0" w:color="auto"/>
            <w:left w:val="none" w:sz="0" w:space="0" w:color="auto"/>
            <w:bottom w:val="none" w:sz="0" w:space="0" w:color="auto"/>
            <w:right w:val="none" w:sz="0" w:space="0" w:color="auto"/>
          </w:divBdr>
          <w:divsChild>
            <w:div w:id="549655875">
              <w:marLeft w:val="0"/>
              <w:marRight w:val="0"/>
              <w:marTop w:val="0"/>
              <w:marBottom w:val="0"/>
              <w:divBdr>
                <w:top w:val="none" w:sz="0" w:space="0" w:color="auto"/>
                <w:left w:val="none" w:sz="0" w:space="0" w:color="auto"/>
                <w:bottom w:val="none" w:sz="0" w:space="0" w:color="auto"/>
                <w:right w:val="none" w:sz="0" w:space="0" w:color="auto"/>
              </w:divBdr>
            </w:div>
          </w:divsChild>
        </w:div>
        <w:div w:id="359866438">
          <w:marLeft w:val="0"/>
          <w:marRight w:val="0"/>
          <w:marTop w:val="0"/>
          <w:marBottom w:val="0"/>
          <w:divBdr>
            <w:top w:val="none" w:sz="0" w:space="0" w:color="auto"/>
            <w:left w:val="none" w:sz="0" w:space="0" w:color="auto"/>
            <w:bottom w:val="none" w:sz="0" w:space="0" w:color="auto"/>
            <w:right w:val="none" w:sz="0" w:space="0" w:color="auto"/>
          </w:divBdr>
          <w:divsChild>
            <w:div w:id="1162501904">
              <w:marLeft w:val="0"/>
              <w:marRight w:val="0"/>
              <w:marTop w:val="0"/>
              <w:marBottom w:val="0"/>
              <w:divBdr>
                <w:top w:val="none" w:sz="0" w:space="0" w:color="auto"/>
                <w:left w:val="none" w:sz="0" w:space="0" w:color="auto"/>
                <w:bottom w:val="none" w:sz="0" w:space="0" w:color="auto"/>
                <w:right w:val="none" w:sz="0" w:space="0" w:color="auto"/>
              </w:divBdr>
            </w:div>
          </w:divsChild>
        </w:div>
        <w:div w:id="600456611">
          <w:marLeft w:val="0"/>
          <w:marRight w:val="0"/>
          <w:marTop w:val="0"/>
          <w:marBottom w:val="0"/>
          <w:divBdr>
            <w:top w:val="none" w:sz="0" w:space="0" w:color="auto"/>
            <w:left w:val="none" w:sz="0" w:space="0" w:color="auto"/>
            <w:bottom w:val="none" w:sz="0" w:space="0" w:color="auto"/>
            <w:right w:val="none" w:sz="0" w:space="0" w:color="auto"/>
          </w:divBdr>
          <w:divsChild>
            <w:div w:id="698050675">
              <w:marLeft w:val="0"/>
              <w:marRight w:val="0"/>
              <w:marTop w:val="0"/>
              <w:marBottom w:val="0"/>
              <w:divBdr>
                <w:top w:val="none" w:sz="0" w:space="0" w:color="auto"/>
                <w:left w:val="none" w:sz="0" w:space="0" w:color="auto"/>
                <w:bottom w:val="none" w:sz="0" w:space="0" w:color="auto"/>
                <w:right w:val="none" w:sz="0" w:space="0" w:color="auto"/>
              </w:divBdr>
            </w:div>
          </w:divsChild>
        </w:div>
        <w:div w:id="97415188">
          <w:marLeft w:val="0"/>
          <w:marRight w:val="0"/>
          <w:marTop w:val="0"/>
          <w:marBottom w:val="0"/>
          <w:divBdr>
            <w:top w:val="none" w:sz="0" w:space="0" w:color="auto"/>
            <w:left w:val="none" w:sz="0" w:space="0" w:color="auto"/>
            <w:bottom w:val="none" w:sz="0" w:space="0" w:color="auto"/>
            <w:right w:val="none" w:sz="0" w:space="0" w:color="auto"/>
          </w:divBdr>
          <w:divsChild>
            <w:div w:id="588462591">
              <w:marLeft w:val="0"/>
              <w:marRight w:val="0"/>
              <w:marTop w:val="0"/>
              <w:marBottom w:val="0"/>
              <w:divBdr>
                <w:top w:val="none" w:sz="0" w:space="0" w:color="auto"/>
                <w:left w:val="none" w:sz="0" w:space="0" w:color="auto"/>
                <w:bottom w:val="none" w:sz="0" w:space="0" w:color="auto"/>
                <w:right w:val="none" w:sz="0" w:space="0" w:color="auto"/>
              </w:divBdr>
            </w:div>
          </w:divsChild>
        </w:div>
        <w:div w:id="1035735978">
          <w:marLeft w:val="0"/>
          <w:marRight w:val="0"/>
          <w:marTop w:val="0"/>
          <w:marBottom w:val="0"/>
          <w:divBdr>
            <w:top w:val="none" w:sz="0" w:space="0" w:color="auto"/>
            <w:left w:val="none" w:sz="0" w:space="0" w:color="auto"/>
            <w:bottom w:val="none" w:sz="0" w:space="0" w:color="auto"/>
            <w:right w:val="none" w:sz="0" w:space="0" w:color="auto"/>
          </w:divBdr>
          <w:divsChild>
            <w:div w:id="1417047489">
              <w:marLeft w:val="0"/>
              <w:marRight w:val="0"/>
              <w:marTop w:val="0"/>
              <w:marBottom w:val="0"/>
              <w:divBdr>
                <w:top w:val="none" w:sz="0" w:space="0" w:color="auto"/>
                <w:left w:val="none" w:sz="0" w:space="0" w:color="auto"/>
                <w:bottom w:val="none" w:sz="0" w:space="0" w:color="auto"/>
                <w:right w:val="none" w:sz="0" w:space="0" w:color="auto"/>
              </w:divBdr>
            </w:div>
          </w:divsChild>
        </w:div>
        <w:div w:id="159122079">
          <w:marLeft w:val="0"/>
          <w:marRight w:val="0"/>
          <w:marTop w:val="0"/>
          <w:marBottom w:val="0"/>
          <w:divBdr>
            <w:top w:val="none" w:sz="0" w:space="0" w:color="auto"/>
            <w:left w:val="none" w:sz="0" w:space="0" w:color="auto"/>
            <w:bottom w:val="none" w:sz="0" w:space="0" w:color="auto"/>
            <w:right w:val="none" w:sz="0" w:space="0" w:color="auto"/>
          </w:divBdr>
          <w:divsChild>
            <w:div w:id="1668510621">
              <w:marLeft w:val="0"/>
              <w:marRight w:val="0"/>
              <w:marTop w:val="0"/>
              <w:marBottom w:val="0"/>
              <w:divBdr>
                <w:top w:val="none" w:sz="0" w:space="0" w:color="auto"/>
                <w:left w:val="none" w:sz="0" w:space="0" w:color="auto"/>
                <w:bottom w:val="none" w:sz="0" w:space="0" w:color="auto"/>
                <w:right w:val="none" w:sz="0" w:space="0" w:color="auto"/>
              </w:divBdr>
            </w:div>
          </w:divsChild>
        </w:div>
        <w:div w:id="216629212">
          <w:marLeft w:val="0"/>
          <w:marRight w:val="0"/>
          <w:marTop w:val="0"/>
          <w:marBottom w:val="0"/>
          <w:divBdr>
            <w:top w:val="none" w:sz="0" w:space="0" w:color="auto"/>
            <w:left w:val="none" w:sz="0" w:space="0" w:color="auto"/>
            <w:bottom w:val="none" w:sz="0" w:space="0" w:color="auto"/>
            <w:right w:val="none" w:sz="0" w:space="0" w:color="auto"/>
          </w:divBdr>
          <w:divsChild>
            <w:div w:id="668140011">
              <w:marLeft w:val="0"/>
              <w:marRight w:val="0"/>
              <w:marTop w:val="0"/>
              <w:marBottom w:val="0"/>
              <w:divBdr>
                <w:top w:val="none" w:sz="0" w:space="0" w:color="auto"/>
                <w:left w:val="none" w:sz="0" w:space="0" w:color="auto"/>
                <w:bottom w:val="none" w:sz="0" w:space="0" w:color="auto"/>
                <w:right w:val="none" w:sz="0" w:space="0" w:color="auto"/>
              </w:divBdr>
            </w:div>
          </w:divsChild>
        </w:div>
        <w:div w:id="81073639">
          <w:marLeft w:val="0"/>
          <w:marRight w:val="0"/>
          <w:marTop w:val="0"/>
          <w:marBottom w:val="0"/>
          <w:divBdr>
            <w:top w:val="none" w:sz="0" w:space="0" w:color="auto"/>
            <w:left w:val="none" w:sz="0" w:space="0" w:color="auto"/>
            <w:bottom w:val="none" w:sz="0" w:space="0" w:color="auto"/>
            <w:right w:val="none" w:sz="0" w:space="0" w:color="auto"/>
          </w:divBdr>
          <w:divsChild>
            <w:div w:id="1500344248">
              <w:marLeft w:val="0"/>
              <w:marRight w:val="0"/>
              <w:marTop w:val="0"/>
              <w:marBottom w:val="0"/>
              <w:divBdr>
                <w:top w:val="none" w:sz="0" w:space="0" w:color="auto"/>
                <w:left w:val="none" w:sz="0" w:space="0" w:color="auto"/>
                <w:bottom w:val="none" w:sz="0" w:space="0" w:color="auto"/>
                <w:right w:val="none" w:sz="0" w:space="0" w:color="auto"/>
              </w:divBdr>
            </w:div>
          </w:divsChild>
        </w:div>
        <w:div w:id="876046627">
          <w:marLeft w:val="0"/>
          <w:marRight w:val="0"/>
          <w:marTop w:val="0"/>
          <w:marBottom w:val="0"/>
          <w:divBdr>
            <w:top w:val="none" w:sz="0" w:space="0" w:color="auto"/>
            <w:left w:val="none" w:sz="0" w:space="0" w:color="auto"/>
            <w:bottom w:val="none" w:sz="0" w:space="0" w:color="auto"/>
            <w:right w:val="none" w:sz="0" w:space="0" w:color="auto"/>
          </w:divBdr>
          <w:divsChild>
            <w:div w:id="1154562433">
              <w:marLeft w:val="0"/>
              <w:marRight w:val="0"/>
              <w:marTop w:val="0"/>
              <w:marBottom w:val="0"/>
              <w:divBdr>
                <w:top w:val="none" w:sz="0" w:space="0" w:color="auto"/>
                <w:left w:val="none" w:sz="0" w:space="0" w:color="auto"/>
                <w:bottom w:val="none" w:sz="0" w:space="0" w:color="auto"/>
                <w:right w:val="none" w:sz="0" w:space="0" w:color="auto"/>
              </w:divBdr>
            </w:div>
          </w:divsChild>
        </w:div>
        <w:div w:id="780950265">
          <w:marLeft w:val="0"/>
          <w:marRight w:val="0"/>
          <w:marTop w:val="0"/>
          <w:marBottom w:val="0"/>
          <w:divBdr>
            <w:top w:val="none" w:sz="0" w:space="0" w:color="auto"/>
            <w:left w:val="none" w:sz="0" w:space="0" w:color="auto"/>
            <w:bottom w:val="none" w:sz="0" w:space="0" w:color="auto"/>
            <w:right w:val="none" w:sz="0" w:space="0" w:color="auto"/>
          </w:divBdr>
          <w:divsChild>
            <w:div w:id="159391370">
              <w:marLeft w:val="0"/>
              <w:marRight w:val="0"/>
              <w:marTop w:val="0"/>
              <w:marBottom w:val="0"/>
              <w:divBdr>
                <w:top w:val="none" w:sz="0" w:space="0" w:color="auto"/>
                <w:left w:val="none" w:sz="0" w:space="0" w:color="auto"/>
                <w:bottom w:val="none" w:sz="0" w:space="0" w:color="auto"/>
                <w:right w:val="none" w:sz="0" w:space="0" w:color="auto"/>
              </w:divBdr>
            </w:div>
          </w:divsChild>
        </w:div>
        <w:div w:id="83427379">
          <w:marLeft w:val="0"/>
          <w:marRight w:val="0"/>
          <w:marTop w:val="0"/>
          <w:marBottom w:val="0"/>
          <w:divBdr>
            <w:top w:val="none" w:sz="0" w:space="0" w:color="auto"/>
            <w:left w:val="none" w:sz="0" w:space="0" w:color="auto"/>
            <w:bottom w:val="none" w:sz="0" w:space="0" w:color="auto"/>
            <w:right w:val="none" w:sz="0" w:space="0" w:color="auto"/>
          </w:divBdr>
          <w:divsChild>
            <w:div w:id="589896258">
              <w:marLeft w:val="0"/>
              <w:marRight w:val="0"/>
              <w:marTop w:val="0"/>
              <w:marBottom w:val="0"/>
              <w:divBdr>
                <w:top w:val="none" w:sz="0" w:space="0" w:color="auto"/>
                <w:left w:val="none" w:sz="0" w:space="0" w:color="auto"/>
                <w:bottom w:val="none" w:sz="0" w:space="0" w:color="auto"/>
                <w:right w:val="none" w:sz="0" w:space="0" w:color="auto"/>
              </w:divBdr>
            </w:div>
            <w:div w:id="1982417268">
              <w:marLeft w:val="0"/>
              <w:marRight w:val="0"/>
              <w:marTop w:val="0"/>
              <w:marBottom w:val="0"/>
              <w:divBdr>
                <w:top w:val="none" w:sz="0" w:space="0" w:color="auto"/>
                <w:left w:val="none" w:sz="0" w:space="0" w:color="auto"/>
                <w:bottom w:val="none" w:sz="0" w:space="0" w:color="auto"/>
                <w:right w:val="none" w:sz="0" w:space="0" w:color="auto"/>
              </w:divBdr>
            </w:div>
          </w:divsChild>
        </w:div>
        <w:div w:id="850876036">
          <w:marLeft w:val="0"/>
          <w:marRight w:val="0"/>
          <w:marTop w:val="0"/>
          <w:marBottom w:val="0"/>
          <w:divBdr>
            <w:top w:val="none" w:sz="0" w:space="0" w:color="auto"/>
            <w:left w:val="none" w:sz="0" w:space="0" w:color="auto"/>
            <w:bottom w:val="none" w:sz="0" w:space="0" w:color="auto"/>
            <w:right w:val="none" w:sz="0" w:space="0" w:color="auto"/>
          </w:divBdr>
          <w:divsChild>
            <w:div w:id="573319199">
              <w:marLeft w:val="0"/>
              <w:marRight w:val="0"/>
              <w:marTop w:val="0"/>
              <w:marBottom w:val="0"/>
              <w:divBdr>
                <w:top w:val="none" w:sz="0" w:space="0" w:color="auto"/>
                <w:left w:val="none" w:sz="0" w:space="0" w:color="auto"/>
                <w:bottom w:val="none" w:sz="0" w:space="0" w:color="auto"/>
                <w:right w:val="none" w:sz="0" w:space="0" w:color="auto"/>
              </w:divBdr>
            </w:div>
          </w:divsChild>
        </w:div>
        <w:div w:id="497231655">
          <w:marLeft w:val="0"/>
          <w:marRight w:val="0"/>
          <w:marTop w:val="0"/>
          <w:marBottom w:val="0"/>
          <w:divBdr>
            <w:top w:val="none" w:sz="0" w:space="0" w:color="auto"/>
            <w:left w:val="none" w:sz="0" w:space="0" w:color="auto"/>
            <w:bottom w:val="none" w:sz="0" w:space="0" w:color="auto"/>
            <w:right w:val="none" w:sz="0" w:space="0" w:color="auto"/>
          </w:divBdr>
          <w:divsChild>
            <w:div w:id="860631898">
              <w:marLeft w:val="0"/>
              <w:marRight w:val="0"/>
              <w:marTop w:val="0"/>
              <w:marBottom w:val="0"/>
              <w:divBdr>
                <w:top w:val="none" w:sz="0" w:space="0" w:color="auto"/>
                <w:left w:val="none" w:sz="0" w:space="0" w:color="auto"/>
                <w:bottom w:val="none" w:sz="0" w:space="0" w:color="auto"/>
                <w:right w:val="none" w:sz="0" w:space="0" w:color="auto"/>
              </w:divBdr>
            </w:div>
          </w:divsChild>
        </w:div>
        <w:div w:id="1468426479">
          <w:marLeft w:val="0"/>
          <w:marRight w:val="0"/>
          <w:marTop w:val="0"/>
          <w:marBottom w:val="0"/>
          <w:divBdr>
            <w:top w:val="none" w:sz="0" w:space="0" w:color="auto"/>
            <w:left w:val="none" w:sz="0" w:space="0" w:color="auto"/>
            <w:bottom w:val="none" w:sz="0" w:space="0" w:color="auto"/>
            <w:right w:val="none" w:sz="0" w:space="0" w:color="auto"/>
          </w:divBdr>
          <w:divsChild>
            <w:div w:id="385226135">
              <w:marLeft w:val="0"/>
              <w:marRight w:val="0"/>
              <w:marTop w:val="0"/>
              <w:marBottom w:val="0"/>
              <w:divBdr>
                <w:top w:val="none" w:sz="0" w:space="0" w:color="auto"/>
                <w:left w:val="none" w:sz="0" w:space="0" w:color="auto"/>
                <w:bottom w:val="none" w:sz="0" w:space="0" w:color="auto"/>
                <w:right w:val="none" w:sz="0" w:space="0" w:color="auto"/>
              </w:divBdr>
            </w:div>
          </w:divsChild>
        </w:div>
        <w:div w:id="530841810">
          <w:marLeft w:val="0"/>
          <w:marRight w:val="0"/>
          <w:marTop w:val="0"/>
          <w:marBottom w:val="0"/>
          <w:divBdr>
            <w:top w:val="none" w:sz="0" w:space="0" w:color="auto"/>
            <w:left w:val="none" w:sz="0" w:space="0" w:color="auto"/>
            <w:bottom w:val="none" w:sz="0" w:space="0" w:color="auto"/>
            <w:right w:val="none" w:sz="0" w:space="0" w:color="auto"/>
          </w:divBdr>
          <w:divsChild>
            <w:div w:id="983240506">
              <w:marLeft w:val="0"/>
              <w:marRight w:val="0"/>
              <w:marTop w:val="0"/>
              <w:marBottom w:val="0"/>
              <w:divBdr>
                <w:top w:val="none" w:sz="0" w:space="0" w:color="auto"/>
                <w:left w:val="none" w:sz="0" w:space="0" w:color="auto"/>
                <w:bottom w:val="none" w:sz="0" w:space="0" w:color="auto"/>
                <w:right w:val="none" w:sz="0" w:space="0" w:color="auto"/>
              </w:divBdr>
            </w:div>
          </w:divsChild>
        </w:div>
        <w:div w:id="1882983695">
          <w:marLeft w:val="0"/>
          <w:marRight w:val="0"/>
          <w:marTop w:val="0"/>
          <w:marBottom w:val="0"/>
          <w:divBdr>
            <w:top w:val="none" w:sz="0" w:space="0" w:color="auto"/>
            <w:left w:val="none" w:sz="0" w:space="0" w:color="auto"/>
            <w:bottom w:val="none" w:sz="0" w:space="0" w:color="auto"/>
            <w:right w:val="none" w:sz="0" w:space="0" w:color="auto"/>
          </w:divBdr>
          <w:divsChild>
            <w:div w:id="147939604">
              <w:marLeft w:val="0"/>
              <w:marRight w:val="0"/>
              <w:marTop w:val="0"/>
              <w:marBottom w:val="0"/>
              <w:divBdr>
                <w:top w:val="none" w:sz="0" w:space="0" w:color="auto"/>
                <w:left w:val="none" w:sz="0" w:space="0" w:color="auto"/>
                <w:bottom w:val="none" w:sz="0" w:space="0" w:color="auto"/>
                <w:right w:val="none" w:sz="0" w:space="0" w:color="auto"/>
              </w:divBdr>
            </w:div>
          </w:divsChild>
        </w:div>
        <w:div w:id="1144545288">
          <w:marLeft w:val="0"/>
          <w:marRight w:val="0"/>
          <w:marTop w:val="0"/>
          <w:marBottom w:val="0"/>
          <w:divBdr>
            <w:top w:val="none" w:sz="0" w:space="0" w:color="auto"/>
            <w:left w:val="none" w:sz="0" w:space="0" w:color="auto"/>
            <w:bottom w:val="none" w:sz="0" w:space="0" w:color="auto"/>
            <w:right w:val="none" w:sz="0" w:space="0" w:color="auto"/>
          </w:divBdr>
          <w:divsChild>
            <w:div w:id="1980721098">
              <w:marLeft w:val="0"/>
              <w:marRight w:val="0"/>
              <w:marTop w:val="0"/>
              <w:marBottom w:val="0"/>
              <w:divBdr>
                <w:top w:val="none" w:sz="0" w:space="0" w:color="auto"/>
                <w:left w:val="none" w:sz="0" w:space="0" w:color="auto"/>
                <w:bottom w:val="none" w:sz="0" w:space="0" w:color="auto"/>
                <w:right w:val="none" w:sz="0" w:space="0" w:color="auto"/>
              </w:divBdr>
            </w:div>
          </w:divsChild>
        </w:div>
        <w:div w:id="1739866864">
          <w:marLeft w:val="0"/>
          <w:marRight w:val="0"/>
          <w:marTop w:val="0"/>
          <w:marBottom w:val="0"/>
          <w:divBdr>
            <w:top w:val="none" w:sz="0" w:space="0" w:color="auto"/>
            <w:left w:val="none" w:sz="0" w:space="0" w:color="auto"/>
            <w:bottom w:val="none" w:sz="0" w:space="0" w:color="auto"/>
            <w:right w:val="none" w:sz="0" w:space="0" w:color="auto"/>
          </w:divBdr>
          <w:divsChild>
            <w:div w:id="1104307680">
              <w:marLeft w:val="0"/>
              <w:marRight w:val="0"/>
              <w:marTop w:val="0"/>
              <w:marBottom w:val="0"/>
              <w:divBdr>
                <w:top w:val="none" w:sz="0" w:space="0" w:color="auto"/>
                <w:left w:val="none" w:sz="0" w:space="0" w:color="auto"/>
                <w:bottom w:val="none" w:sz="0" w:space="0" w:color="auto"/>
                <w:right w:val="none" w:sz="0" w:space="0" w:color="auto"/>
              </w:divBdr>
            </w:div>
          </w:divsChild>
        </w:div>
        <w:div w:id="699164858">
          <w:marLeft w:val="0"/>
          <w:marRight w:val="0"/>
          <w:marTop w:val="0"/>
          <w:marBottom w:val="0"/>
          <w:divBdr>
            <w:top w:val="none" w:sz="0" w:space="0" w:color="auto"/>
            <w:left w:val="none" w:sz="0" w:space="0" w:color="auto"/>
            <w:bottom w:val="none" w:sz="0" w:space="0" w:color="auto"/>
            <w:right w:val="none" w:sz="0" w:space="0" w:color="auto"/>
          </w:divBdr>
          <w:divsChild>
            <w:div w:id="194076683">
              <w:marLeft w:val="0"/>
              <w:marRight w:val="0"/>
              <w:marTop w:val="0"/>
              <w:marBottom w:val="0"/>
              <w:divBdr>
                <w:top w:val="none" w:sz="0" w:space="0" w:color="auto"/>
                <w:left w:val="none" w:sz="0" w:space="0" w:color="auto"/>
                <w:bottom w:val="none" w:sz="0" w:space="0" w:color="auto"/>
                <w:right w:val="none" w:sz="0" w:space="0" w:color="auto"/>
              </w:divBdr>
            </w:div>
          </w:divsChild>
        </w:div>
        <w:div w:id="987245581">
          <w:marLeft w:val="0"/>
          <w:marRight w:val="0"/>
          <w:marTop w:val="0"/>
          <w:marBottom w:val="0"/>
          <w:divBdr>
            <w:top w:val="none" w:sz="0" w:space="0" w:color="auto"/>
            <w:left w:val="none" w:sz="0" w:space="0" w:color="auto"/>
            <w:bottom w:val="none" w:sz="0" w:space="0" w:color="auto"/>
            <w:right w:val="none" w:sz="0" w:space="0" w:color="auto"/>
          </w:divBdr>
          <w:divsChild>
            <w:div w:id="1167138573">
              <w:marLeft w:val="0"/>
              <w:marRight w:val="0"/>
              <w:marTop w:val="0"/>
              <w:marBottom w:val="0"/>
              <w:divBdr>
                <w:top w:val="none" w:sz="0" w:space="0" w:color="auto"/>
                <w:left w:val="none" w:sz="0" w:space="0" w:color="auto"/>
                <w:bottom w:val="none" w:sz="0" w:space="0" w:color="auto"/>
                <w:right w:val="none" w:sz="0" w:space="0" w:color="auto"/>
              </w:divBdr>
            </w:div>
          </w:divsChild>
        </w:div>
        <w:div w:id="2035031729">
          <w:marLeft w:val="0"/>
          <w:marRight w:val="0"/>
          <w:marTop w:val="0"/>
          <w:marBottom w:val="0"/>
          <w:divBdr>
            <w:top w:val="none" w:sz="0" w:space="0" w:color="auto"/>
            <w:left w:val="none" w:sz="0" w:space="0" w:color="auto"/>
            <w:bottom w:val="none" w:sz="0" w:space="0" w:color="auto"/>
            <w:right w:val="none" w:sz="0" w:space="0" w:color="auto"/>
          </w:divBdr>
          <w:divsChild>
            <w:div w:id="1916863525">
              <w:marLeft w:val="0"/>
              <w:marRight w:val="0"/>
              <w:marTop w:val="0"/>
              <w:marBottom w:val="0"/>
              <w:divBdr>
                <w:top w:val="none" w:sz="0" w:space="0" w:color="auto"/>
                <w:left w:val="none" w:sz="0" w:space="0" w:color="auto"/>
                <w:bottom w:val="none" w:sz="0" w:space="0" w:color="auto"/>
                <w:right w:val="none" w:sz="0" w:space="0" w:color="auto"/>
              </w:divBdr>
            </w:div>
          </w:divsChild>
        </w:div>
        <w:div w:id="494298280">
          <w:marLeft w:val="0"/>
          <w:marRight w:val="0"/>
          <w:marTop w:val="0"/>
          <w:marBottom w:val="0"/>
          <w:divBdr>
            <w:top w:val="none" w:sz="0" w:space="0" w:color="auto"/>
            <w:left w:val="none" w:sz="0" w:space="0" w:color="auto"/>
            <w:bottom w:val="none" w:sz="0" w:space="0" w:color="auto"/>
            <w:right w:val="none" w:sz="0" w:space="0" w:color="auto"/>
          </w:divBdr>
          <w:divsChild>
            <w:div w:id="242449007">
              <w:marLeft w:val="0"/>
              <w:marRight w:val="0"/>
              <w:marTop w:val="0"/>
              <w:marBottom w:val="0"/>
              <w:divBdr>
                <w:top w:val="none" w:sz="0" w:space="0" w:color="auto"/>
                <w:left w:val="none" w:sz="0" w:space="0" w:color="auto"/>
                <w:bottom w:val="none" w:sz="0" w:space="0" w:color="auto"/>
                <w:right w:val="none" w:sz="0" w:space="0" w:color="auto"/>
              </w:divBdr>
            </w:div>
          </w:divsChild>
        </w:div>
        <w:div w:id="792212784">
          <w:marLeft w:val="0"/>
          <w:marRight w:val="0"/>
          <w:marTop w:val="0"/>
          <w:marBottom w:val="0"/>
          <w:divBdr>
            <w:top w:val="none" w:sz="0" w:space="0" w:color="auto"/>
            <w:left w:val="none" w:sz="0" w:space="0" w:color="auto"/>
            <w:bottom w:val="none" w:sz="0" w:space="0" w:color="auto"/>
            <w:right w:val="none" w:sz="0" w:space="0" w:color="auto"/>
          </w:divBdr>
          <w:divsChild>
            <w:div w:id="552229742">
              <w:marLeft w:val="0"/>
              <w:marRight w:val="0"/>
              <w:marTop w:val="0"/>
              <w:marBottom w:val="0"/>
              <w:divBdr>
                <w:top w:val="none" w:sz="0" w:space="0" w:color="auto"/>
                <w:left w:val="none" w:sz="0" w:space="0" w:color="auto"/>
                <w:bottom w:val="none" w:sz="0" w:space="0" w:color="auto"/>
                <w:right w:val="none" w:sz="0" w:space="0" w:color="auto"/>
              </w:divBdr>
            </w:div>
          </w:divsChild>
        </w:div>
        <w:div w:id="1493176264">
          <w:marLeft w:val="0"/>
          <w:marRight w:val="0"/>
          <w:marTop w:val="0"/>
          <w:marBottom w:val="0"/>
          <w:divBdr>
            <w:top w:val="none" w:sz="0" w:space="0" w:color="auto"/>
            <w:left w:val="none" w:sz="0" w:space="0" w:color="auto"/>
            <w:bottom w:val="none" w:sz="0" w:space="0" w:color="auto"/>
            <w:right w:val="none" w:sz="0" w:space="0" w:color="auto"/>
          </w:divBdr>
          <w:divsChild>
            <w:div w:id="227303173">
              <w:marLeft w:val="0"/>
              <w:marRight w:val="0"/>
              <w:marTop w:val="0"/>
              <w:marBottom w:val="0"/>
              <w:divBdr>
                <w:top w:val="none" w:sz="0" w:space="0" w:color="auto"/>
                <w:left w:val="none" w:sz="0" w:space="0" w:color="auto"/>
                <w:bottom w:val="none" w:sz="0" w:space="0" w:color="auto"/>
                <w:right w:val="none" w:sz="0" w:space="0" w:color="auto"/>
              </w:divBdr>
            </w:div>
          </w:divsChild>
        </w:div>
        <w:div w:id="1499493132">
          <w:marLeft w:val="0"/>
          <w:marRight w:val="0"/>
          <w:marTop w:val="0"/>
          <w:marBottom w:val="0"/>
          <w:divBdr>
            <w:top w:val="none" w:sz="0" w:space="0" w:color="auto"/>
            <w:left w:val="none" w:sz="0" w:space="0" w:color="auto"/>
            <w:bottom w:val="none" w:sz="0" w:space="0" w:color="auto"/>
            <w:right w:val="none" w:sz="0" w:space="0" w:color="auto"/>
          </w:divBdr>
          <w:divsChild>
            <w:div w:id="1874147698">
              <w:marLeft w:val="0"/>
              <w:marRight w:val="0"/>
              <w:marTop w:val="0"/>
              <w:marBottom w:val="0"/>
              <w:divBdr>
                <w:top w:val="none" w:sz="0" w:space="0" w:color="auto"/>
                <w:left w:val="none" w:sz="0" w:space="0" w:color="auto"/>
                <w:bottom w:val="none" w:sz="0" w:space="0" w:color="auto"/>
                <w:right w:val="none" w:sz="0" w:space="0" w:color="auto"/>
              </w:divBdr>
            </w:div>
          </w:divsChild>
        </w:div>
        <w:div w:id="1127502774">
          <w:marLeft w:val="0"/>
          <w:marRight w:val="0"/>
          <w:marTop w:val="0"/>
          <w:marBottom w:val="0"/>
          <w:divBdr>
            <w:top w:val="none" w:sz="0" w:space="0" w:color="auto"/>
            <w:left w:val="none" w:sz="0" w:space="0" w:color="auto"/>
            <w:bottom w:val="none" w:sz="0" w:space="0" w:color="auto"/>
            <w:right w:val="none" w:sz="0" w:space="0" w:color="auto"/>
          </w:divBdr>
          <w:divsChild>
            <w:div w:id="857892639">
              <w:marLeft w:val="0"/>
              <w:marRight w:val="0"/>
              <w:marTop w:val="0"/>
              <w:marBottom w:val="0"/>
              <w:divBdr>
                <w:top w:val="none" w:sz="0" w:space="0" w:color="auto"/>
                <w:left w:val="none" w:sz="0" w:space="0" w:color="auto"/>
                <w:bottom w:val="none" w:sz="0" w:space="0" w:color="auto"/>
                <w:right w:val="none" w:sz="0" w:space="0" w:color="auto"/>
              </w:divBdr>
            </w:div>
          </w:divsChild>
        </w:div>
        <w:div w:id="472526085">
          <w:marLeft w:val="0"/>
          <w:marRight w:val="0"/>
          <w:marTop w:val="0"/>
          <w:marBottom w:val="0"/>
          <w:divBdr>
            <w:top w:val="none" w:sz="0" w:space="0" w:color="auto"/>
            <w:left w:val="none" w:sz="0" w:space="0" w:color="auto"/>
            <w:bottom w:val="none" w:sz="0" w:space="0" w:color="auto"/>
            <w:right w:val="none" w:sz="0" w:space="0" w:color="auto"/>
          </w:divBdr>
          <w:divsChild>
            <w:div w:id="314721129">
              <w:marLeft w:val="0"/>
              <w:marRight w:val="0"/>
              <w:marTop w:val="0"/>
              <w:marBottom w:val="0"/>
              <w:divBdr>
                <w:top w:val="none" w:sz="0" w:space="0" w:color="auto"/>
                <w:left w:val="none" w:sz="0" w:space="0" w:color="auto"/>
                <w:bottom w:val="none" w:sz="0" w:space="0" w:color="auto"/>
                <w:right w:val="none" w:sz="0" w:space="0" w:color="auto"/>
              </w:divBdr>
            </w:div>
          </w:divsChild>
        </w:div>
        <w:div w:id="416248029">
          <w:marLeft w:val="0"/>
          <w:marRight w:val="0"/>
          <w:marTop w:val="0"/>
          <w:marBottom w:val="0"/>
          <w:divBdr>
            <w:top w:val="none" w:sz="0" w:space="0" w:color="auto"/>
            <w:left w:val="none" w:sz="0" w:space="0" w:color="auto"/>
            <w:bottom w:val="none" w:sz="0" w:space="0" w:color="auto"/>
            <w:right w:val="none" w:sz="0" w:space="0" w:color="auto"/>
          </w:divBdr>
          <w:divsChild>
            <w:div w:id="857620295">
              <w:marLeft w:val="0"/>
              <w:marRight w:val="0"/>
              <w:marTop w:val="0"/>
              <w:marBottom w:val="0"/>
              <w:divBdr>
                <w:top w:val="none" w:sz="0" w:space="0" w:color="auto"/>
                <w:left w:val="none" w:sz="0" w:space="0" w:color="auto"/>
                <w:bottom w:val="none" w:sz="0" w:space="0" w:color="auto"/>
                <w:right w:val="none" w:sz="0" w:space="0" w:color="auto"/>
              </w:divBdr>
            </w:div>
          </w:divsChild>
        </w:div>
        <w:div w:id="1527210584">
          <w:marLeft w:val="0"/>
          <w:marRight w:val="0"/>
          <w:marTop w:val="0"/>
          <w:marBottom w:val="0"/>
          <w:divBdr>
            <w:top w:val="none" w:sz="0" w:space="0" w:color="auto"/>
            <w:left w:val="none" w:sz="0" w:space="0" w:color="auto"/>
            <w:bottom w:val="none" w:sz="0" w:space="0" w:color="auto"/>
            <w:right w:val="none" w:sz="0" w:space="0" w:color="auto"/>
          </w:divBdr>
          <w:divsChild>
            <w:div w:id="10835863">
              <w:marLeft w:val="0"/>
              <w:marRight w:val="0"/>
              <w:marTop w:val="0"/>
              <w:marBottom w:val="0"/>
              <w:divBdr>
                <w:top w:val="none" w:sz="0" w:space="0" w:color="auto"/>
                <w:left w:val="none" w:sz="0" w:space="0" w:color="auto"/>
                <w:bottom w:val="none" w:sz="0" w:space="0" w:color="auto"/>
                <w:right w:val="none" w:sz="0" w:space="0" w:color="auto"/>
              </w:divBdr>
            </w:div>
          </w:divsChild>
        </w:div>
        <w:div w:id="1467971658">
          <w:marLeft w:val="0"/>
          <w:marRight w:val="0"/>
          <w:marTop w:val="0"/>
          <w:marBottom w:val="0"/>
          <w:divBdr>
            <w:top w:val="none" w:sz="0" w:space="0" w:color="auto"/>
            <w:left w:val="none" w:sz="0" w:space="0" w:color="auto"/>
            <w:bottom w:val="none" w:sz="0" w:space="0" w:color="auto"/>
            <w:right w:val="none" w:sz="0" w:space="0" w:color="auto"/>
          </w:divBdr>
          <w:divsChild>
            <w:div w:id="1623531161">
              <w:marLeft w:val="0"/>
              <w:marRight w:val="0"/>
              <w:marTop w:val="0"/>
              <w:marBottom w:val="0"/>
              <w:divBdr>
                <w:top w:val="none" w:sz="0" w:space="0" w:color="auto"/>
                <w:left w:val="none" w:sz="0" w:space="0" w:color="auto"/>
                <w:bottom w:val="none" w:sz="0" w:space="0" w:color="auto"/>
                <w:right w:val="none" w:sz="0" w:space="0" w:color="auto"/>
              </w:divBdr>
            </w:div>
          </w:divsChild>
        </w:div>
        <w:div w:id="679352161">
          <w:marLeft w:val="0"/>
          <w:marRight w:val="0"/>
          <w:marTop w:val="0"/>
          <w:marBottom w:val="0"/>
          <w:divBdr>
            <w:top w:val="none" w:sz="0" w:space="0" w:color="auto"/>
            <w:left w:val="none" w:sz="0" w:space="0" w:color="auto"/>
            <w:bottom w:val="none" w:sz="0" w:space="0" w:color="auto"/>
            <w:right w:val="none" w:sz="0" w:space="0" w:color="auto"/>
          </w:divBdr>
          <w:divsChild>
            <w:div w:id="1284842666">
              <w:marLeft w:val="0"/>
              <w:marRight w:val="0"/>
              <w:marTop w:val="0"/>
              <w:marBottom w:val="0"/>
              <w:divBdr>
                <w:top w:val="none" w:sz="0" w:space="0" w:color="auto"/>
                <w:left w:val="none" w:sz="0" w:space="0" w:color="auto"/>
                <w:bottom w:val="none" w:sz="0" w:space="0" w:color="auto"/>
                <w:right w:val="none" w:sz="0" w:space="0" w:color="auto"/>
              </w:divBdr>
            </w:div>
          </w:divsChild>
        </w:div>
        <w:div w:id="176047994">
          <w:marLeft w:val="0"/>
          <w:marRight w:val="0"/>
          <w:marTop w:val="0"/>
          <w:marBottom w:val="0"/>
          <w:divBdr>
            <w:top w:val="none" w:sz="0" w:space="0" w:color="auto"/>
            <w:left w:val="none" w:sz="0" w:space="0" w:color="auto"/>
            <w:bottom w:val="none" w:sz="0" w:space="0" w:color="auto"/>
            <w:right w:val="none" w:sz="0" w:space="0" w:color="auto"/>
          </w:divBdr>
          <w:divsChild>
            <w:div w:id="1787189952">
              <w:marLeft w:val="0"/>
              <w:marRight w:val="0"/>
              <w:marTop w:val="0"/>
              <w:marBottom w:val="0"/>
              <w:divBdr>
                <w:top w:val="none" w:sz="0" w:space="0" w:color="auto"/>
                <w:left w:val="none" w:sz="0" w:space="0" w:color="auto"/>
                <w:bottom w:val="none" w:sz="0" w:space="0" w:color="auto"/>
                <w:right w:val="none" w:sz="0" w:space="0" w:color="auto"/>
              </w:divBdr>
            </w:div>
          </w:divsChild>
        </w:div>
        <w:div w:id="60520976">
          <w:marLeft w:val="0"/>
          <w:marRight w:val="0"/>
          <w:marTop w:val="0"/>
          <w:marBottom w:val="0"/>
          <w:divBdr>
            <w:top w:val="none" w:sz="0" w:space="0" w:color="auto"/>
            <w:left w:val="none" w:sz="0" w:space="0" w:color="auto"/>
            <w:bottom w:val="none" w:sz="0" w:space="0" w:color="auto"/>
            <w:right w:val="none" w:sz="0" w:space="0" w:color="auto"/>
          </w:divBdr>
          <w:divsChild>
            <w:div w:id="1003780164">
              <w:marLeft w:val="0"/>
              <w:marRight w:val="0"/>
              <w:marTop w:val="0"/>
              <w:marBottom w:val="0"/>
              <w:divBdr>
                <w:top w:val="none" w:sz="0" w:space="0" w:color="auto"/>
                <w:left w:val="none" w:sz="0" w:space="0" w:color="auto"/>
                <w:bottom w:val="none" w:sz="0" w:space="0" w:color="auto"/>
                <w:right w:val="none" w:sz="0" w:space="0" w:color="auto"/>
              </w:divBdr>
            </w:div>
          </w:divsChild>
        </w:div>
        <w:div w:id="1160774943">
          <w:marLeft w:val="0"/>
          <w:marRight w:val="0"/>
          <w:marTop w:val="0"/>
          <w:marBottom w:val="0"/>
          <w:divBdr>
            <w:top w:val="none" w:sz="0" w:space="0" w:color="auto"/>
            <w:left w:val="none" w:sz="0" w:space="0" w:color="auto"/>
            <w:bottom w:val="none" w:sz="0" w:space="0" w:color="auto"/>
            <w:right w:val="none" w:sz="0" w:space="0" w:color="auto"/>
          </w:divBdr>
          <w:divsChild>
            <w:div w:id="1458068535">
              <w:marLeft w:val="0"/>
              <w:marRight w:val="0"/>
              <w:marTop w:val="0"/>
              <w:marBottom w:val="0"/>
              <w:divBdr>
                <w:top w:val="none" w:sz="0" w:space="0" w:color="auto"/>
                <w:left w:val="none" w:sz="0" w:space="0" w:color="auto"/>
                <w:bottom w:val="none" w:sz="0" w:space="0" w:color="auto"/>
                <w:right w:val="none" w:sz="0" w:space="0" w:color="auto"/>
              </w:divBdr>
            </w:div>
          </w:divsChild>
        </w:div>
        <w:div w:id="2122675643">
          <w:marLeft w:val="0"/>
          <w:marRight w:val="0"/>
          <w:marTop w:val="0"/>
          <w:marBottom w:val="0"/>
          <w:divBdr>
            <w:top w:val="none" w:sz="0" w:space="0" w:color="auto"/>
            <w:left w:val="none" w:sz="0" w:space="0" w:color="auto"/>
            <w:bottom w:val="none" w:sz="0" w:space="0" w:color="auto"/>
            <w:right w:val="none" w:sz="0" w:space="0" w:color="auto"/>
          </w:divBdr>
          <w:divsChild>
            <w:div w:id="235677215">
              <w:marLeft w:val="0"/>
              <w:marRight w:val="0"/>
              <w:marTop w:val="0"/>
              <w:marBottom w:val="0"/>
              <w:divBdr>
                <w:top w:val="none" w:sz="0" w:space="0" w:color="auto"/>
                <w:left w:val="none" w:sz="0" w:space="0" w:color="auto"/>
                <w:bottom w:val="none" w:sz="0" w:space="0" w:color="auto"/>
                <w:right w:val="none" w:sz="0" w:space="0" w:color="auto"/>
              </w:divBdr>
            </w:div>
          </w:divsChild>
        </w:div>
        <w:div w:id="89275744">
          <w:marLeft w:val="0"/>
          <w:marRight w:val="0"/>
          <w:marTop w:val="0"/>
          <w:marBottom w:val="0"/>
          <w:divBdr>
            <w:top w:val="none" w:sz="0" w:space="0" w:color="auto"/>
            <w:left w:val="none" w:sz="0" w:space="0" w:color="auto"/>
            <w:bottom w:val="none" w:sz="0" w:space="0" w:color="auto"/>
            <w:right w:val="none" w:sz="0" w:space="0" w:color="auto"/>
          </w:divBdr>
          <w:divsChild>
            <w:div w:id="1027606245">
              <w:marLeft w:val="0"/>
              <w:marRight w:val="0"/>
              <w:marTop w:val="0"/>
              <w:marBottom w:val="0"/>
              <w:divBdr>
                <w:top w:val="none" w:sz="0" w:space="0" w:color="auto"/>
                <w:left w:val="none" w:sz="0" w:space="0" w:color="auto"/>
                <w:bottom w:val="none" w:sz="0" w:space="0" w:color="auto"/>
                <w:right w:val="none" w:sz="0" w:space="0" w:color="auto"/>
              </w:divBdr>
            </w:div>
          </w:divsChild>
        </w:div>
        <w:div w:id="996033892">
          <w:marLeft w:val="0"/>
          <w:marRight w:val="0"/>
          <w:marTop w:val="0"/>
          <w:marBottom w:val="0"/>
          <w:divBdr>
            <w:top w:val="none" w:sz="0" w:space="0" w:color="auto"/>
            <w:left w:val="none" w:sz="0" w:space="0" w:color="auto"/>
            <w:bottom w:val="none" w:sz="0" w:space="0" w:color="auto"/>
            <w:right w:val="none" w:sz="0" w:space="0" w:color="auto"/>
          </w:divBdr>
          <w:divsChild>
            <w:div w:id="704403440">
              <w:marLeft w:val="0"/>
              <w:marRight w:val="0"/>
              <w:marTop w:val="0"/>
              <w:marBottom w:val="0"/>
              <w:divBdr>
                <w:top w:val="none" w:sz="0" w:space="0" w:color="auto"/>
                <w:left w:val="none" w:sz="0" w:space="0" w:color="auto"/>
                <w:bottom w:val="none" w:sz="0" w:space="0" w:color="auto"/>
                <w:right w:val="none" w:sz="0" w:space="0" w:color="auto"/>
              </w:divBdr>
            </w:div>
          </w:divsChild>
        </w:div>
        <w:div w:id="1735086301">
          <w:marLeft w:val="0"/>
          <w:marRight w:val="0"/>
          <w:marTop w:val="0"/>
          <w:marBottom w:val="0"/>
          <w:divBdr>
            <w:top w:val="none" w:sz="0" w:space="0" w:color="auto"/>
            <w:left w:val="none" w:sz="0" w:space="0" w:color="auto"/>
            <w:bottom w:val="none" w:sz="0" w:space="0" w:color="auto"/>
            <w:right w:val="none" w:sz="0" w:space="0" w:color="auto"/>
          </w:divBdr>
          <w:divsChild>
            <w:div w:id="606350138">
              <w:marLeft w:val="0"/>
              <w:marRight w:val="0"/>
              <w:marTop w:val="0"/>
              <w:marBottom w:val="0"/>
              <w:divBdr>
                <w:top w:val="none" w:sz="0" w:space="0" w:color="auto"/>
                <w:left w:val="none" w:sz="0" w:space="0" w:color="auto"/>
                <w:bottom w:val="none" w:sz="0" w:space="0" w:color="auto"/>
                <w:right w:val="none" w:sz="0" w:space="0" w:color="auto"/>
              </w:divBdr>
            </w:div>
          </w:divsChild>
        </w:div>
        <w:div w:id="1352415423">
          <w:marLeft w:val="0"/>
          <w:marRight w:val="0"/>
          <w:marTop w:val="0"/>
          <w:marBottom w:val="0"/>
          <w:divBdr>
            <w:top w:val="none" w:sz="0" w:space="0" w:color="auto"/>
            <w:left w:val="none" w:sz="0" w:space="0" w:color="auto"/>
            <w:bottom w:val="none" w:sz="0" w:space="0" w:color="auto"/>
            <w:right w:val="none" w:sz="0" w:space="0" w:color="auto"/>
          </w:divBdr>
          <w:divsChild>
            <w:div w:id="1400636011">
              <w:marLeft w:val="0"/>
              <w:marRight w:val="0"/>
              <w:marTop w:val="0"/>
              <w:marBottom w:val="0"/>
              <w:divBdr>
                <w:top w:val="none" w:sz="0" w:space="0" w:color="auto"/>
                <w:left w:val="none" w:sz="0" w:space="0" w:color="auto"/>
                <w:bottom w:val="none" w:sz="0" w:space="0" w:color="auto"/>
                <w:right w:val="none" w:sz="0" w:space="0" w:color="auto"/>
              </w:divBdr>
            </w:div>
          </w:divsChild>
        </w:div>
        <w:div w:id="624652805">
          <w:marLeft w:val="0"/>
          <w:marRight w:val="0"/>
          <w:marTop w:val="0"/>
          <w:marBottom w:val="0"/>
          <w:divBdr>
            <w:top w:val="none" w:sz="0" w:space="0" w:color="auto"/>
            <w:left w:val="none" w:sz="0" w:space="0" w:color="auto"/>
            <w:bottom w:val="none" w:sz="0" w:space="0" w:color="auto"/>
            <w:right w:val="none" w:sz="0" w:space="0" w:color="auto"/>
          </w:divBdr>
          <w:divsChild>
            <w:div w:id="86850742">
              <w:marLeft w:val="0"/>
              <w:marRight w:val="0"/>
              <w:marTop w:val="0"/>
              <w:marBottom w:val="0"/>
              <w:divBdr>
                <w:top w:val="none" w:sz="0" w:space="0" w:color="auto"/>
                <w:left w:val="none" w:sz="0" w:space="0" w:color="auto"/>
                <w:bottom w:val="none" w:sz="0" w:space="0" w:color="auto"/>
                <w:right w:val="none" w:sz="0" w:space="0" w:color="auto"/>
              </w:divBdr>
            </w:div>
          </w:divsChild>
        </w:div>
        <w:div w:id="4015932">
          <w:marLeft w:val="0"/>
          <w:marRight w:val="0"/>
          <w:marTop w:val="0"/>
          <w:marBottom w:val="0"/>
          <w:divBdr>
            <w:top w:val="none" w:sz="0" w:space="0" w:color="auto"/>
            <w:left w:val="none" w:sz="0" w:space="0" w:color="auto"/>
            <w:bottom w:val="none" w:sz="0" w:space="0" w:color="auto"/>
            <w:right w:val="none" w:sz="0" w:space="0" w:color="auto"/>
          </w:divBdr>
          <w:divsChild>
            <w:div w:id="1272056766">
              <w:marLeft w:val="0"/>
              <w:marRight w:val="0"/>
              <w:marTop w:val="0"/>
              <w:marBottom w:val="0"/>
              <w:divBdr>
                <w:top w:val="none" w:sz="0" w:space="0" w:color="auto"/>
                <w:left w:val="none" w:sz="0" w:space="0" w:color="auto"/>
                <w:bottom w:val="none" w:sz="0" w:space="0" w:color="auto"/>
                <w:right w:val="none" w:sz="0" w:space="0" w:color="auto"/>
              </w:divBdr>
            </w:div>
          </w:divsChild>
        </w:div>
        <w:div w:id="1203638902">
          <w:marLeft w:val="0"/>
          <w:marRight w:val="0"/>
          <w:marTop w:val="0"/>
          <w:marBottom w:val="0"/>
          <w:divBdr>
            <w:top w:val="none" w:sz="0" w:space="0" w:color="auto"/>
            <w:left w:val="none" w:sz="0" w:space="0" w:color="auto"/>
            <w:bottom w:val="none" w:sz="0" w:space="0" w:color="auto"/>
            <w:right w:val="none" w:sz="0" w:space="0" w:color="auto"/>
          </w:divBdr>
          <w:divsChild>
            <w:div w:id="1595481022">
              <w:marLeft w:val="0"/>
              <w:marRight w:val="0"/>
              <w:marTop w:val="0"/>
              <w:marBottom w:val="0"/>
              <w:divBdr>
                <w:top w:val="none" w:sz="0" w:space="0" w:color="auto"/>
                <w:left w:val="none" w:sz="0" w:space="0" w:color="auto"/>
                <w:bottom w:val="none" w:sz="0" w:space="0" w:color="auto"/>
                <w:right w:val="none" w:sz="0" w:space="0" w:color="auto"/>
              </w:divBdr>
            </w:div>
          </w:divsChild>
        </w:div>
        <w:div w:id="1244148368">
          <w:marLeft w:val="0"/>
          <w:marRight w:val="0"/>
          <w:marTop w:val="0"/>
          <w:marBottom w:val="0"/>
          <w:divBdr>
            <w:top w:val="none" w:sz="0" w:space="0" w:color="auto"/>
            <w:left w:val="none" w:sz="0" w:space="0" w:color="auto"/>
            <w:bottom w:val="none" w:sz="0" w:space="0" w:color="auto"/>
            <w:right w:val="none" w:sz="0" w:space="0" w:color="auto"/>
          </w:divBdr>
          <w:divsChild>
            <w:div w:id="1063715645">
              <w:marLeft w:val="0"/>
              <w:marRight w:val="0"/>
              <w:marTop w:val="0"/>
              <w:marBottom w:val="0"/>
              <w:divBdr>
                <w:top w:val="none" w:sz="0" w:space="0" w:color="auto"/>
                <w:left w:val="none" w:sz="0" w:space="0" w:color="auto"/>
                <w:bottom w:val="none" w:sz="0" w:space="0" w:color="auto"/>
                <w:right w:val="none" w:sz="0" w:space="0" w:color="auto"/>
              </w:divBdr>
            </w:div>
          </w:divsChild>
        </w:div>
        <w:div w:id="1122922245">
          <w:marLeft w:val="0"/>
          <w:marRight w:val="0"/>
          <w:marTop w:val="0"/>
          <w:marBottom w:val="0"/>
          <w:divBdr>
            <w:top w:val="none" w:sz="0" w:space="0" w:color="auto"/>
            <w:left w:val="none" w:sz="0" w:space="0" w:color="auto"/>
            <w:bottom w:val="none" w:sz="0" w:space="0" w:color="auto"/>
            <w:right w:val="none" w:sz="0" w:space="0" w:color="auto"/>
          </w:divBdr>
          <w:divsChild>
            <w:div w:id="1136146040">
              <w:marLeft w:val="0"/>
              <w:marRight w:val="0"/>
              <w:marTop w:val="0"/>
              <w:marBottom w:val="0"/>
              <w:divBdr>
                <w:top w:val="none" w:sz="0" w:space="0" w:color="auto"/>
                <w:left w:val="none" w:sz="0" w:space="0" w:color="auto"/>
                <w:bottom w:val="none" w:sz="0" w:space="0" w:color="auto"/>
                <w:right w:val="none" w:sz="0" w:space="0" w:color="auto"/>
              </w:divBdr>
            </w:div>
          </w:divsChild>
        </w:div>
        <w:div w:id="249192731">
          <w:marLeft w:val="0"/>
          <w:marRight w:val="0"/>
          <w:marTop w:val="0"/>
          <w:marBottom w:val="0"/>
          <w:divBdr>
            <w:top w:val="none" w:sz="0" w:space="0" w:color="auto"/>
            <w:left w:val="none" w:sz="0" w:space="0" w:color="auto"/>
            <w:bottom w:val="none" w:sz="0" w:space="0" w:color="auto"/>
            <w:right w:val="none" w:sz="0" w:space="0" w:color="auto"/>
          </w:divBdr>
          <w:divsChild>
            <w:div w:id="1098060438">
              <w:marLeft w:val="0"/>
              <w:marRight w:val="0"/>
              <w:marTop w:val="0"/>
              <w:marBottom w:val="0"/>
              <w:divBdr>
                <w:top w:val="none" w:sz="0" w:space="0" w:color="auto"/>
                <w:left w:val="none" w:sz="0" w:space="0" w:color="auto"/>
                <w:bottom w:val="none" w:sz="0" w:space="0" w:color="auto"/>
                <w:right w:val="none" w:sz="0" w:space="0" w:color="auto"/>
              </w:divBdr>
            </w:div>
          </w:divsChild>
        </w:div>
        <w:div w:id="1874537943">
          <w:marLeft w:val="0"/>
          <w:marRight w:val="0"/>
          <w:marTop w:val="0"/>
          <w:marBottom w:val="0"/>
          <w:divBdr>
            <w:top w:val="none" w:sz="0" w:space="0" w:color="auto"/>
            <w:left w:val="none" w:sz="0" w:space="0" w:color="auto"/>
            <w:bottom w:val="none" w:sz="0" w:space="0" w:color="auto"/>
            <w:right w:val="none" w:sz="0" w:space="0" w:color="auto"/>
          </w:divBdr>
          <w:divsChild>
            <w:div w:id="1963076123">
              <w:marLeft w:val="0"/>
              <w:marRight w:val="0"/>
              <w:marTop w:val="0"/>
              <w:marBottom w:val="0"/>
              <w:divBdr>
                <w:top w:val="none" w:sz="0" w:space="0" w:color="auto"/>
                <w:left w:val="none" w:sz="0" w:space="0" w:color="auto"/>
                <w:bottom w:val="none" w:sz="0" w:space="0" w:color="auto"/>
                <w:right w:val="none" w:sz="0" w:space="0" w:color="auto"/>
              </w:divBdr>
            </w:div>
          </w:divsChild>
        </w:div>
        <w:div w:id="1258564325">
          <w:marLeft w:val="0"/>
          <w:marRight w:val="0"/>
          <w:marTop w:val="0"/>
          <w:marBottom w:val="0"/>
          <w:divBdr>
            <w:top w:val="none" w:sz="0" w:space="0" w:color="auto"/>
            <w:left w:val="none" w:sz="0" w:space="0" w:color="auto"/>
            <w:bottom w:val="none" w:sz="0" w:space="0" w:color="auto"/>
            <w:right w:val="none" w:sz="0" w:space="0" w:color="auto"/>
          </w:divBdr>
          <w:divsChild>
            <w:div w:id="891431130">
              <w:marLeft w:val="0"/>
              <w:marRight w:val="0"/>
              <w:marTop w:val="0"/>
              <w:marBottom w:val="0"/>
              <w:divBdr>
                <w:top w:val="none" w:sz="0" w:space="0" w:color="auto"/>
                <w:left w:val="none" w:sz="0" w:space="0" w:color="auto"/>
                <w:bottom w:val="none" w:sz="0" w:space="0" w:color="auto"/>
                <w:right w:val="none" w:sz="0" w:space="0" w:color="auto"/>
              </w:divBdr>
            </w:div>
          </w:divsChild>
        </w:div>
        <w:div w:id="676856213">
          <w:marLeft w:val="0"/>
          <w:marRight w:val="0"/>
          <w:marTop w:val="0"/>
          <w:marBottom w:val="0"/>
          <w:divBdr>
            <w:top w:val="none" w:sz="0" w:space="0" w:color="auto"/>
            <w:left w:val="none" w:sz="0" w:space="0" w:color="auto"/>
            <w:bottom w:val="none" w:sz="0" w:space="0" w:color="auto"/>
            <w:right w:val="none" w:sz="0" w:space="0" w:color="auto"/>
          </w:divBdr>
          <w:divsChild>
            <w:div w:id="948854158">
              <w:marLeft w:val="0"/>
              <w:marRight w:val="0"/>
              <w:marTop w:val="0"/>
              <w:marBottom w:val="0"/>
              <w:divBdr>
                <w:top w:val="none" w:sz="0" w:space="0" w:color="auto"/>
                <w:left w:val="none" w:sz="0" w:space="0" w:color="auto"/>
                <w:bottom w:val="none" w:sz="0" w:space="0" w:color="auto"/>
                <w:right w:val="none" w:sz="0" w:space="0" w:color="auto"/>
              </w:divBdr>
            </w:div>
          </w:divsChild>
        </w:div>
        <w:div w:id="1665204765">
          <w:marLeft w:val="0"/>
          <w:marRight w:val="0"/>
          <w:marTop w:val="0"/>
          <w:marBottom w:val="0"/>
          <w:divBdr>
            <w:top w:val="none" w:sz="0" w:space="0" w:color="auto"/>
            <w:left w:val="none" w:sz="0" w:space="0" w:color="auto"/>
            <w:bottom w:val="none" w:sz="0" w:space="0" w:color="auto"/>
            <w:right w:val="none" w:sz="0" w:space="0" w:color="auto"/>
          </w:divBdr>
          <w:divsChild>
            <w:div w:id="1137797717">
              <w:marLeft w:val="0"/>
              <w:marRight w:val="0"/>
              <w:marTop w:val="0"/>
              <w:marBottom w:val="0"/>
              <w:divBdr>
                <w:top w:val="none" w:sz="0" w:space="0" w:color="auto"/>
                <w:left w:val="none" w:sz="0" w:space="0" w:color="auto"/>
                <w:bottom w:val="none" w:sz="0" w:space="0" w:color="auto"/>
                <w:right w:val="none" w:sz="0" w:space="0" w:color="auto"/>
              </w:divBdr>
            </w:div>
          </w:divsChild>
        </w:div>
        <w:div w:id="986084433">
          <w:marLeft w:val="0"/>
          <w:marRight w:val="0"/>
          <w:marTop w:val="0"/>
          <w:marBottom w:val="0"/>
          <w:divBdr>
            <w:top w:val="none" w:sz="0" w:space="0" w:color="auto"/>
            <w:left w:val="none" w:sz="0" w:space="0" w:color="auto"/>
            <w:bottom w:val="none" w:sz="0" w:space="0" w:color="auto"/>
            <w:right w:val="none" w:sz="0" w:space="0" w:color="auto"/>
          </w:divBdr>
          <w:divsChild>
            <w:div w:id="132411568">
              <w:marLeft w:val="0"/>
              <w:marRight w:val="0"/>
              <w:marTop w:val="0"/>
              <w:marBottom w:val="0"/>
              <w:divBdr>
                <w:top w:val="none" w:sz="0" w:space="0" w:color="auto"/>
                <w:left w:val="none" w:sz="0" w:space="0" w:color="auto"/>
                <w:bottom w:val="none" w:sz="0" w:space="0" w:color="auto"/>
                <w:right w:val="none" w:sz="0" w:space="0" w:color="auto"/>
              </w:divBdr>
            </w:div>
          </w:divsChild>
        </w:div>
        <w:div w:id="281235204">
          <w:marLeft w:val="0"/>
          <w:marRight w:val="0"/>
          <w:marTop w:val="0"/>
          <w:marBottom w:val="0"/>
          <w:divBdr>
            <w:top w:val="none" w:sz="0" w:space="0" w:color="auto"/>
            <w:left w:val="none" w:sz="0" w:space="0" w:color="auto"/>
            <w:bottom w:val="none" w:sz="0" w:space="0" w:color="auto"/>
            <w:right w:val="none" w:sz="0" w:space="0" w:color="auto"/>
          </w:divBdr>
          <w:divsChild>
            <w:div w:id="1669357388">
              <w:marLeft w:val="0"/>
              <w:marRight w:val="0"/>
              <w:marTop w:val="0"/>
              <w:marBottom w:val="0"/>
              <w:divBdr>
                <w:top w:val="none" w:sz="0" w:space="0" w:color="auto"/>
                <w:left w:val="none" w:sz="0" w:space="0" w:color="auto"/>
                <w:bottom w:val="none" w:sz="0" w:space="0" w:color="auto"/>
                <w:right w:val="none" w:sz="0" w:space="0" w:color="auto"/>
              </w:divBdr>
            </w:div>
          </w:divsChild>
        </w:div>
        <w:div w:id="1875969185">
          <w:marLeft w:val="0"/>
          <w:marRight w:val="0"/>
          <w:marTop w:val="0"/>
          <w:marBottom w:val="0"/>
          <w:divBdr>
            <w:top w:val="none" w:sz="0" w:space="0" w:color="auto"/>
            <w:left w:val="none" w:sz="0" w:space="0" w:color="auto"/>
            <w:bottom w:val="none" w:sz="0" w:space="0" w:color="auto"/>
            <w:right w:val="none" w:sz="0" w:space="0" w:color="auto"/>
          </w:divBdr>
          <w:divsChild>
            <w:div w:id="1800612740">
              <w:marLeft w:val="0"/>
              <w:marRight w:val="0"/>
              <w:marTop w:val="0"/>
              <w:marBottom w:val="0"/>
              <w:divBdr>
                <w:top w:val="none" w:sz="0" w:space="0" w:color="auto"/>
                <w:left w:val="none" w:sz="0" w:space="0" w:color="auto"/>
                <w:bottom w:val="none" w:sz="0" w:space="0" w:color="auto"/>
                <w:right w:val="none" w:sz="0" w:space="0" w:color="auto"/>
              </w:divBdr>
            </w:div>
          </w:divsChild>
        </w:div>
        <w:div w:id="1726176894">
          <w:marLeft w:val="0"/>
          <w:marRight w:val="0"/>
          <w:marTop w:val="0"/>
          <w:marBottom w:val="0"/>
          <w:divBdr>
            <w:top w:val="none" w:sz="0" w:space="0" w:color="auto"/>
            <w:left w:val="none" w:sz="0" w:space="0" w:color="auto"/>
            <w:bottom w:val="none" w:sz="0" w:space="0" w:color="auto"/>
            <w:right w:val="none" w:sz="0" w:space="0" w:color="auto"/>
          </w:divBdr>
          <w:divsChild>
            <w:div w:id="320277854">
              <w:marLeft w:val="0"/>
              <w:marRight w:val="0"/>
              <w:marTop w:val="0"/>
              <w:marBottom w:val="0"/>
              <w:divBdr>
                <w:top w:val="none" w:sz="0" w:space="0" w:color="auto"/>
                <w:left w:val="none" w:sz="0" w:space="0" w:color="auto"/>
                <w:bottom w:val="none" w:sz="0" w:space="0" w:color="auto"/>
                <w:right w:val="none" w:sz="0" w:space="0" w:color="auto"/>
              </w:divBdr>
            </w:div>
          </w:divsChild>
        </w:div>
        <w:div w:id="685980068">
          <w:marLeft w:val="0"/>
          <w:marRight w:val="0"/>
          <w:marTop w:val="0"/>
          <w:marBottom w:val="0"/>
          <w:divBdr>
            <w:top w:val="none" w:sz="0" w:space="0" w:color="auto"/>
            <w:left w:val="none" w:sz="0" w:space="0" w:color="auto"/>
            <w:bottom w:val="none" w:sz="0" w:space="0" w:color="auto"/>
            <w:right w:val="none" w:sz="0" w:space="0" w:color="auto"/>
          </w:divBdr>
          <w:divsChild>
            <w:div w:id="457724624">
              <w:marLeft w:val="0"/>
              <w:marRight w:val="0"/>
              <w:marTop w:val="0"/>
              <w:marBottom w:val="0"/>
              <w:divBdr>
                <w:top w:val="none" w:sz="0" w:space="0" w:color="auto"/>
                <w:left w:val="none" w:sz="0" w:space="0" w:color="auto"/>
                <w:bottom w:val="none" w:sz="0" w:space="0" w:color="auto"/>
                <w:right w:val="none" w:sz="0" w:space="0" w:color="auto"/>
              </w:divBdr>
            </w:div>
          </w:divsChild>
        </w:div>
        <w:div w:id="1411348835">
          <w:marLeft w:val="0"/>
          <w:marRight w:val="0"/>
          <w:marTop w:val="0"/>
          <w:marBottom w:val="0"/>
          <w:divBdr>
            <w:top w:val="none" w:sz="0" w:space="0" w:color="auto"/>
            <w:left w:val="none" w:sz="0" w:space="0" w:color="auto"/>
            <w:bottom w:val="none" w:sz="0" w:space="0" w:color="auto"/>
            <w:right w:val="none" w:sz="0" w:space="0" w:color="auto"/>
          </w:divBdr>
          <w:divsChild>
            <w:div w:id="1486435591">
              <w:marLeft w:val="0"/>
              <w:marRight w:val="0"/>
              <w:marTop w:val="0"/>
              <w:marBottom w:val="0"/>
              <w:divBdr>
                <w:top w:val="none" w:sz="0" w:space="0" w:color="auto"/>
                <w:left w:val="none" w:sz="0" w:space="0" w:color="auto"/>
                <w:bottom w:val="none" w:sz="0" w:space="0" w:color="auto"/>
                <w:right w:val="none" w:sz="0" w:space="0" w:color="auto"/>
              </w:divBdr>
            </w:div>
          </w:divsChild>
        </w:div>
        <w:div w:id="109324287">
          <w:marLeft w:val="0"/>
          <w:marRight w:val="0"/>
          <w:marTop w:val="0"/>
          <w:marBottom w:val="0"/>
          <w:divBdr>
            <w:top w:val="none" w:sz="0" w:space="0" w:color="auto"/>
            <w:left w:val="none" w:sz="0" w:space="0" w:color="auto"/>
            <w:bottom w:val="none" w:sz="0" w:space="0" w:color="auto"/>
            <w:right w:val="none" w:sz="0" w:space="0" w:color="auto"/>
          </w:divBdr>
          <w:divsChild>
            <w:div w:id="153836924">
              <w:marLeft w:val="0"/>
              <w:marRight w:val="0"/>
              <w:marTop w:val="0"/>
              <w:marBottom w:val="0"/>
              <w:divBdr>
                <w:top w:val="none" w:sz="0" w:space="0" w:color="auto"/>
                <w:left w:val="none" w:sz="0" w:space="0" w:color="auto"/>
                <w:bottom w:val="none" w:sz="0" w:space="0" w:color="auto"/>
                <w:right w:val="none" w:sz="0" w:space="0" w:color="auto"/>
              </w:divBdr>
            </w:div>
          </w:divsChild>
        </w:div>
        <w:div w:id="296184471">
          <w:marLeft w:val="0"/>
          <w:marRight w:val="0"/>
          <w:marTop w:val="0"/>
          <w:marBottom w:val="0"/>
          <w:divBdr>
            <w:top w:val="none" w:sz="0" w:space="0" w:color="auto"/>
            <w:left w:val="none" w:sz="0" w:space="0" w:color="auto"/>
            <w:bottom w:val="none" w:sz="0" w:space="0" w:color="auto"/>
            <w:right w:val="none" w:sz="0" w:space="0" w:color="auto"/>
          </w:divBdr>
          <w:divsChild>
            <w:div w:id="1711877974">
              <w:marLeft w:val="0"/>
              <w:marRight w:val="0"/>
              <w:marTop w:val="0"/>
              <w:marBottom w:val="0"/>
              <w:divBdr>
                <w:top w:val="none" w:sz="0" w:space="0" w:color="auto"/>
                <w:left w:val="none" w:sz="0" w:space="0" w:color="auto"/>
                <w:bottom w:val="none" w:sz="0" w:space="0" w:color="auto"/>
                <w:right w:val="none" w:sz="0" w:space="0" w:color="auto"/>
              </w:divBdr>
            </w:div>
          </w:divsChild>
        </w:div>
        <w:div w:id="463542914">
          <w:marLeft w:val="0"/>
          <w:marRight w:val="0"/>
          <w:marTop w:val="0"/>
          <w:marBottom w:val="0"/>
          <w:divBdr>
            <w:top w:val="none" w:sz="0" w:space="0" w:color="auto"/>
            <w:left w:val="none" w:sz="0" w:space="0" w:color="auto"/>
            <w:bottom w:val="none" w:sz="0" w:space="0" w:color="auto"/>
            <w:right w:val="none" w:sz="0" w:space="0" w:color="auto"/>
          </w:divBdr>
          <w:divsChild>
            <w:div w:id="1484151922">
              <w:marLeft w:val="0"/>
              <w:marRight w:val="0"/>
              <w:marTop w:val="0"/>
              <w:marBottom w:val="0"/>
              <w:divBdr>
                <w:top w:val="none" w:sz="0" w:space="0" w:color="auto"/>
                <w:left w:val="none" w:sz="0" w:space="0" w:color="auto"/>
                <w:bottom w:val="none" w:sz="0" w:space="0" w:color="auto"/>
                <w:right w:val="none" w:sz="0" w:space="0" w:color="auto"/>
              </w:divBdr>
            </w:div>
          </w:divsChild>
        </w:div>
        <w:div w:id="802578697">
          <w:marLeft w:val="0"/>
          <w:marRight w:val="0"/>
          <w:marTop w:val="0"/>
          <w:marBottom w:val="0"/>
          <w:divBdr>
            <w:top w:val="none" w:sz="0" w:space="0" w:color="auto"/>
            <w:left w:val="none" w:sz="0" w:space="0" w:color="auto"/>
            <w:bottom w:val="none" w:sz="0" w:space="0" w:color="auto"/>
            <w:right w:val="none" w:sz="0" w:space="0" w:color="auto"/>
          </w:divBdr>
          <w:divsChild>
            <w:div w:id="63187965">
              <w:marLeft w:val="0"/>
              <w:marRight w:val="0"/>
              <w:marTop w:val="0"/>
              <w:marBottom w:val="0"/>
              <w:divBdr>
                <w:top w:val="none" w:sz="0" w:space="0" w:color="auto"/>
                <w:left w:val="none" w:sz="0" w:space="0" w:color="auto"/>
                <w:bottom w:val="none" w:sz="0" w:space="0" w:color="auto"/>
                <w:right w:val="none" w:sz="0" w:space="0" w:color="auto"/>
              </w:divBdr>
            </w:div>
          </w:divsChild>
        </w:div>
        <w:div w:id="1016225280">
          <w:marLeft w:val="0"/>
          <w:marRight w:val="0"/>
          <w:marTop w:val="0"/>
          <w:marBottom w:val="0"/>
          <w:divBdr>
            <w:top w:val="none" w:sz="0" w:space="0" w:color="auto"/>
            <w:left w:val="none" w:sz="0" w:space="0" w:color="auto"/>
            <w:bottom w:val="none" w:sz="0" w:space="0" w:color="auto"/>
            <w:right w:val="none" w:sz="0" w:space="0" w:color="auto"/>
          </w:divBdr>
          <w:divsChild>
            <w:div w:id="966743167">
              <w:marLeft w:val="0"/>
              <w:marRight w:val="0"/>
              <w:marTop w:val="0"/>
              <w:marBottom w:val="0"/>
              <w:divBdr>
                <w:top w:val="none" w:sz="0" w:space="0" w:color="auto"/>
                <w:left w:val="none" w:sz="0" w:space="0" w:color="auto"/>
                <w:bottom w:val="none" w:sz="0" w:space="0" w:color="auto"/>
                <w:right w:val="none" w:sz="0" w:space="0" w:color="auto"/>
              </w:divBdr>
            </w:div>
          </w:divsChild>
        </w:div>
        <w:div w:id="1925065162">
          <w:marLeft w:val="0"/>
          <w:marRight w:val="0"/>
          <w:marTop w:val="0"/>
          <w:marBottom w:val="0"/>
          <w:divBdr>
            <w:top w:val="none" w:sz="0" w:space="0" w:color="auto"/>
            <w:left w:val="none" w:sz="0" w:space="0" w:color="auto"/>
            <w:bottom w:val="none" w:sz="0" w:space="0" w:color="auto"/>
            <w:right w:val="none" w:sz="0" w:space="0" w:color="auto"/>
          </w:divBdr>
          <w:divsChild>
            <w:div w:id="1190294255">
              <w:marLeft w:val="0"/>
              <w:marRight w:val="0"/>
              <w:marTop w:val="0"/>
              <w:marBottom w:val="0"/>
              <w:divBdr>
                <w:top w:val="none" w:sz="0" w:space="0" w:color="auto"/>
                <w:left w:val="none" w:sz="0" w:space="0" w:color="auto"/>
                <w:bottom w:val="none" w:sz="0" w:space="0" w:color="auto"/>
                <w:right w:val="none" w:sz="0" w:space="0" w:color="auto"/>
              </w:divBdr>
            </w:div>
          </w:divsChild>
        </w:div>
        <w:div w:id="1288270867">
          <w:marLeft w:val="0"/>
          <w:marRight w:val="0"/>
          <w:marTop w:val="0"/>
          <w:marBottom w:val="0"/>
          <w:divBdr>
            <w:top w:val="none" w:sz="0" w:space="0" w:color="auto"/>
            <w:left w:val="none" w:sz="0" w:space="0" w:color="auto"/>
            <w:bottom w:val="none" w:sz="0" w:space="0" w:color="auto"/>
            <w:right w:val="none" w:sz="0" w:space="0" w:color="auto"/>
          </w:divBdr>
          <w:divsChild>
            <w:div w:id="950161402">
              <w:marLeft w:val="0"/>
              <w:marRight w:val="0"/>
              <w:marTop w:val="0"/>
              <w:marBottom w:val="0"/>
              <w:divBdr>
                <w:top w:val="none" w:sz="0" w:space="0" w:color="auto"/>
                <w:left w:val="none" w:sz="0" w:space="0" w:color="auto"/>
                <w:bottom w:val="none" w:sz="0" w:space="0" w:color="auto"/>
                <w:right w:val="none" w:sz="0" w:space="0" w:color="auto"/>
              </w:divBdr>
            </w:div>
          </w:divsChild>
        </w:div>
        <w:div w:id="791366665">
          <w:marLeft w:val="0"/>
          <w:marRight w:val="0"/>
          <w:marTop w:val="0"/>
          <w:marBottom w:val="0"/>
          <w:divBdr>
            <w:top w:val="none" w:sz="0" w:space="0" w:color="auto"/>
            <w:left w:val="none" w:sz="0" w:space="0" w:color="auto"/>
            <w:bottom w:val="none" w:sz="0" w:space="0" w:color="auto"/>
            <w:right w:val="none" w:sz="0" w:space="0" w:color="auto"/>
          </w:divBdr>
          <w:divsChild>
            <w:div w:id="817844451">
              <w:marLeft w:val="0"/>
              <w:marRight w:val="0"/>
              <w:marTop w:val="0"/>
              <w:marBottom w:val="0"/>
              <w:divBdr>
                <w:top w:val="none" w:sz="0" w:space="0" w:color="auto"/>
                <w:left w:val="none" w:sz="0" w:space="0" w:color="auto"/>
                <w:bottom w:val="none" w:sz="0" w:space="0" w:color="auto"/>
                <w:right w:val="none" w:sz="0" w:space="0" w:color="auto"/>
              </w:divBdr>
            </w:div>
          </w:divsChild>
        </w:div>
        <w:div w:id="717097217">
          <w:marLeft w:val="0"/>
          <w:marRight w:val="0"/>
          <w:marTop w:val="0"/>
          <w:marBottom w:val="0"/>
          <w:divBdr>
            <w:top w:val="none" w:sz="0" w:space="0" w:color="auto"/>
            <w:left w:val="none" w:sz="0" w:space="0" w:color="auto"/>
            <w:bottom w:val="none" w:sz="0" w:space="0" w:color="auto"/>
            <w:right w:val="none" w:sz="0" w:space="0" w:color="auto"/>
          </w:divBdr>
          <w:divsChild>
            <w:div w:id="502554542">
              <w:marLeft w:val="0"/>
              <w:marRight w:val="0"/>
              <w:marTop w:val="0"/>
              <w:marBottom w:val="0"/>
              <w:divBdr>
                <w:top w:val="none" w:sz="0" w:space="0" w:color="auto"/>
                <w:left w:val="none" w:sz="0" w:space="0" w:color="auto"/>
                <w:bottom w:val="none" w:sz="0" w:space="0" w:color="auto"/>
                <w:right w:val="none" w:sz="0" w:space="0" w:color="auto"/>
              </w:divBdr>
            </w:div>
          </w:divsChild>
        </w:div>
        <w:div w:id="118498443">
          <w:marLeft w:val="0"/>
          <w:marRight w:val="0"/>
          <w:marTop w:val="0"/>
          <w:marBottom w:val="0"/>
          <w:divBdr>
            <w:top w:val="none" w:sz="0" w:space="0" w:color="auto"/>
            <w:left w:val="none" w:sz="0" w:space="0" w:color="auto"/>
            <w:bottom w:val="none" w:sz="0" w:space="0" w:color="auto"/>
            <w:right w:val="none" w:sz="0" w:space="0" w:color="auto"/>
          </w:divBdr>
          <w:divsChild>
            <w:div w:id="2018653498">
              <w:marLeft w:val="0"/>
              <w:marRight w:val="0"/>
              <w:marTop w:val="0"/>
              <w:marBottom w:val="0"/>
              <w:divBdr>
                <w:top w:val="none" w:sz="0" w:space="0" w:color="auto"/>
                <w:left w:val="none" w:sz="0" w:space="0" w:color="auto"/>
                <w:bottom w:val="none" w:sz="0" w:space="0" w:color="auto"/>
                <w:right w:val="none" w:sz="0" w:space="0" w:color="auto"/>
              </w:divBdr>
            </w:div>
          </w:divsChild>
        </w:div>
        <w:div w:id="2113934982">
          <w:marLeft w:val="0"/>
          <w:marRight w:val="0"/>
          <w:marTop w:val="0"/>
          <w:marBottom w:val="0"/>
          <w:divBdr>
            <w:top w:val="none" w:sz="0" w:space="0" w:color="auto"/>
            <w:left w:val="none" w:sz="0" w:space="0" w:color="auto"/>
            <w:bottom w:val="none" w:sz="0" w:space="0" w:color="auto"/>
            <w:right w:val="none" w:sz="0" w:space="0" w:color="auto"/>
          </w:divBdr>
          <w:divsChild>
            <w:div w:id="1898855368">
              <w:marLeft w:val="0"/>
              <w:marRight w:val="0"/>
              <w:marTop w:val="0"/>
              <w:marBottom w:val="0"/>
              <w:divBdr>
                <w:top w:val="none" w:sz="0" w:space="0" w:color="auto"/>
                <w:left w:val="none" w:sz="0" w:space="0" w:color="auto"/>
                <w:bottom w:val="none" w:sz="0" w:space="0" w:color="auto"/>
                <w:right w:val="none" w:sz="0" w:space="0" w:color="auto"/>
              </w:divBdr>
            </w:div>
          </w:divsChild>
        </w:div>
        <w:div w:id="1539857039">
          <w:marLeft w:val="0"/>
          <w:marRight w:val="0"/>
          <w:marTop w:val="0"/>
          <w:marBottom w:val="0"/>
          <w:divBdr>
            <w:top w:val="none" w:sz="0" w:space="0" w:color="auto"/>
            <w:left w:val="none" w:sz="0" w:space="0" w:color="auto"/>
            <w:bottom w:val="none" w:sz="0" w:space="0" w:color="auto"/>
            <w:right w:val="none" w:sz="0" w:space="0" w:color="auto"/>
          </w:divBdr>
          <w:divsChild>
            <w:div w:id="465701828">
              <w:marLeft w:val="0"/>
              <w:marRight w:val="0"/>
              <w:marTop w:val="0"/>
              <w:marBottom w:val="0"/>
              <w:divBdr>
                <w:top w:val="none" w:sz="0" w:space="0" w:color="auto"/>
                <w:left w:val="none" w:sz="0" w:space="0" w:color="auto"/>
                <w:bottom w:val="none" w:sz="0" w:space="0" w:color="auto"/>
                <w:right w:val="none" w:sz="0" w:space="0" w:color="auto"/>
              </w:divBdr>
            </w:div>
          </w:divsChild>
        </w:div>
        <w:div w:id="759564633">
          <w:marLeft w:val="0"/>
          <w:marRight w:val="0"/>
          <w:marTop w:val="0"/>
          <w:marBottom w:val="0"/>
          <w:divBdr>
            <w:top w:val="none" w:sz="0" w:space="0" w:color="auto"/>
            <w:left w:val="none" w:sz="0" w:space="0" w:color="auto"/>
            <w:bottom w:val="none" w:sz="0" w:space="0" w:color="auto"/>
            <w:right w:val="none" w:sz="0" w:space="0" w:color="auto"/>
          </w:divBdr>
          <w:divsChild>
            <w:div w:id="1301763659">
              <w:marLeft w:val="0"/>
              <w:marRight w:val="0"/>
              <w:marTop w:val="0"/>
              <w:marBottom w:val="0"/>
              <w:divBdr>
                <w:top w:val="none" w:sz="0" w:space="0" w:color="auto"/>
                <w:left w:val="none" w:sz="0" w:space="0" w:color="auto"/>
                <w:bottom w:val="none" w:sz="0" w:space="0" w:color="auto"/>
                <w:right w:val="none" w:sz="0" w:space="0" w:color="auto"/>
              </w:divBdr>
            </w:div>
          </w:divsChild>
        </w:div>
        <w:div w:id="1376081524">
          <w:marLeft w:val="0"/>
          <w:marRight w:val="0"/>
          <w:marTop w:val="0"/>
          <w:marBottom w:val="0"/>
          <w:divBdr>
            <w:top w:val="none" w:sz="0" w:space="0" w:color="auto"/>
            <w:left w:val="none" w:sz="0" w:space="0" w:color="auto"/>
            <w:bottom w:val="none" w:sz="0" w:space="0" w:color="auto"/>
            <w:right w:val="none" w:sz="0" w:space="0" w:color="auto"/>
          </w:divBdr>
          <w:divsChild>
            <w:div w:id="580718855">
              <w:marLeft w:val="0"/>
              <w:marRight w:val="0"/>
              <w:marTop w:val="0"/>
              <w:marBottom w:val="0"/>
              <w:divBdr>
                <w:top w:val="none" w:sz="0" w:space="0" w:color="auto"/>
                <w:left w:val="none" w:sz="0" w:space="0" w:color="auto"/>
                <w:bottom w:val="none" w:sz="0" w:space="0" w:color="auto"/>
                <w:right w:val="none" w:sz="0" w:space="0" w:color="auto"/>
              </w:divBdr>
            </w:div>
          </w:divsChild>
        </w:div>
        <w:div w:id="1452741681">
          <w:marLeft w:val="0"/>
          <w:marRight w:val="0"/>
          <w:marTop w:val="0"/>
          <w:marBottom w:val="0"/>
          <w:divBdr>
            <w:top w:val="none" w:sz="0" w:space="0" w:color="auto"/>
            <w:left w:val="none" w:sz="0" w:space="0" w:color="auto"/>
            <w:bottom w:val="none" w:sz="0" w:space="0" w:color="auto"/>
            <w:right w:val="none" w:sz="0" w:space="0" w:color="auto"/>
          </w:divBdr>
          <w:divsChild>
            <w:div w:id="1355230363">
              <w:marLeft w:val="0"/>
              <w:marRight w:val="0"/>
              <w:marTop w:val="0"/>
              <w:marBottom w:val="0"/>
              <w:divBdr>
                <w:top w:val="none" w:sz="0" w:space="0" w:color="auto"/>
                <w:left w:val="none" w:sz="0" w:space="0" w:color="auto"/>
                <w:bottom w:val="none" w:sz="0" w:space="0" w:color="auto"/>
                <w:right w:val="none" w:sz="0" w:space="0" w:color="auto"/>
              </w:divBdr>
            </w:div>
          </w:divsChild>
        </w:div>
        <w:div w:id="1603414652">
          <w:marLeft w:val="0"/>
          <w:marRight w:val="0"/>
          <w:marTop w:val="0"/>
          <w:marBottom w:val="0"/>
          <w:divBdr>
            <w:top w:val="none" w:sz="0" w:space="0" w:color="auto"/>
            <w:left w:val="none" w:sz="0" w:space="0" w:color="auto"/>
            <w:bottom w:val="none" w:sz="0" w:space="0" w:color="auto"/>
            <w:right w:val="none" w:sz="0" w:space="0" w:color="auto"/>
          </w:divBdr>
          <w:divsChild>
            <w:div w:id="645165483">
              <w:marLeft w:val="0"/>
              <w:marRight w:val="0"/>
              <w:marTop w:val="0"/>
              <w:marBottom w:val="0"/>
              <w:divBdr>
                <w:top w:val="none" w:sz="0" w:space="0" w:color="auto"/>
                <w:left w:val="none" w:sz="0" w:space="0" w:color="auto"/>
                <w:bottom w:val="none" w:sz="0" w:space="0" w:color="auto"/>
                <w:right w:val="none" w:sz="0" w:space="0" w:color="auto"/>
              </w:divBdr>
            </w:div>
          </w:divsChild>
        </w:div>
        <w:div w:id="319120761">
          <w:marLeft w:val="0"/>
          <w:marRight w:val="0"/>
          <w:marTop w:val="0"/>
          <w:marBottom w:val="0"/>
          <w:divBdr>
            <w:top w:val="none" w:sz="0" w:space="0" w:color="auto"/>
            <w:left w:val="none" w:sz="0" w:space="0" w:color="auto"/>
            <w:bottom w:val="none" w:sz="0" w:space="0" w:color="auto"/>
            <w:right w:val="none" w:sz="0" w:space="0" w:color="auto"/>
          </w:divBdr>
          <w:divsChild>
            <w:div w:id="1720397681">
              <w:marLeft w:val="0"/>
              <w:marRight w:val="0"/>
              <w:marTop w:val="0"/>
              <w:marBottom w:val="0"/>
              <w:divBdr>
                <w:top w:val="none" w:sz="0" w:space="0" w:color="auto"/>
                <w:left w:val="none" w:sz="0" w:space="0" w:color="auto"/>
                <w:bottom w:val="none" w:sz="0" w:space="0" w:color="auto"/>
                <w:right w:val="none" w:sz="0" w:space="0" w:color="auto"/>
              </w:divBdr>
            </w:div>
          </w:divsChild>
        </w:div>
        <w:div w:id="592014664">
          <w:marLeft w:val="0"/>
          <w:marRight w:val="0"/>
          <w:marTop w:val="0"/>
          <w:marBottom w:val="0"/>
          <w:divBdr>
            <w:top w:val="none" w:sz="0" w:space="0" w:color="auto"/>
            <w:left w:val="none" w:sz="0" w:space="0" w:color="auto"/>
            <w:bottom w:val="none" w:sz="0" w:space="0" w:color="auto"/>
            <w:right w:val="none" w:sz="0" w:space="0" w:color="auto"/>
          </w:divBdr>
          <w:divsChild>
            <w:div w:id="2122215386">
              <w:marLeft w:val="0"/>
              <w:marRight w:val="0"/>
              <w:marTop w:val="0"/>
              <w:marBottom w:val="0"/>
              <w:divBdr>
                <w:top w:val="none" w:sz="0" w:space="0" w:color="auto"/>
                <w:left w:val="none" w:sz="0" w:space="0" w:color="auto"/>
                <w:bottom w:val="none" w:sz="0" w:space="0" w:color="auto"/>
                <w:right w:val="none" w:sz="0" w:space="0" w:color="auto"/>
              </w:divBdr>
            </w:div>
          </w:divsChild>
        </w:div>
        <w:div w:id="801726310">
          <w:marLeft w:val="0"/>
          <w:marRight w:val="0"/>
          <w:marTop w:val="0"/>
          <w:marBottom w:val="0"/>
          <w:divBdr>
            <w:top w:val="none" w:sz="0" w:space="0" w:color="auto"/>
            <w:left w:val="none" w:sz="0" w:space="0" w:color="auto"/>
            <w:bottom w:val="none" w:sz="0" w:space="0" w:color="auto"/>
            <w:right w:val="none" w:sz="0" w:space="0" w:color="auto"/>
          </w:divBdr>
          <w:divsChild>
            <w:div w:id="2042434522">
              <w:marLeft w:val="0"/>
              <w:marRight w:val="0"/>
              <w:marTop w:val="0"/>
              <w:marBottom w:val="0"/>
              <w:divBdr>
                <w:top w:val="none" w:sz="0" w:space="0" w:color="auto"/>
                <w:left w:val="none" w:sz="0" w:space="0" w:color="auto"/>
                <w:bottom w:val="none" w:sz="0" w:space="0" w:color="auto"/>
                <w:right w:val="none" w:sz="0" w:space="0" w:color="auto"/>
              </w:divBdr>
            </w:div>
          </w:divsChild>
        </w:div>
        <w:div w:id="1045450890">
          <w:marLeft w:val="0"/>
          <w:marRight w:val="0"/>
          <w:marTop w:val="0"/>
          <w:marBottom w:val="0"/>
          <w:divBdr>
            <w:top w:val="none" w:sz="0" w:space="0" w:color="auto"/>
            <w:left w:val="none" w:sz="0" w:space="0" w:color="auto"/>
            <w:bottom w:val="none" w:sz="0" w:space="0" w:color="auto"/>
            <w:right w:val="none" w:sz="0" w:space="0" w:color="auto"/>
          </w:divBdr>
          <w:divsChild>
            <w:div w:id="1981574183">
              <w:marLeft w:val="0"/>
              <w:marRight w:val="0"/>
              <w:marTop w:val="0"/>
              <w:marBottom w:val="0"/>
              <w:divBdr>
                <w:top w:val="none" w:sz="0" w:space="0" w:color="auto"/>
                <w:left w:val="none" w:sz="0" w:space="0" w:color="auto"/>
                <w:bottom w:val="none" w:sz="0" w:space="0" w:color="auto"/>
                <w:right w:val="none" w:sz="0" w:space="0" w:color="auto"/>
              </w:divBdr>
            </w:div>
          </w:divsChild>
        </w:div>
        <w:div w:id="388767432">
          <w:marLeft w:val="0"/>
          <w:marRight w:val="0"/>
          <w:marTop w:val="0"/>
          <w:marBottom w:val="0"/>
          <w:divBdr>
            <w:top w:val="none" w:sz="0" w:space="0" w:color="auto"/>
            <w:left w:val="none" w:sz="0" w:space="0" w:color="auto"/>
            <w:bottom w:val="none" w:sz="0" w:space="0" w:color="auto"/>
            <w:right w:val="none" w:sz="0" w:space="0" w:color="auto"/>
          </w:divBdr>
          <w:divsChild>
            <w:div w:id="1559629168">
              <w:marLeft w:val="0"/>
              <w:marRight w:val="0"/>
              <w:marTop w:val="0"/>
              <w:marBottom w:val="0"/>
              <w:divBdr>
                <w:top w:val="none" w:sz="0" w:space="0" w:color="auto"/>
                <w:left w:val="none" w:sz="0" w:space="0" w:color="auto"/>
                <w:bottom w:val="none" w:sz="0" w:space="0" w:color="auto"/>
                <w:right w:val="none" w:sz="0" w:space="0" w:color="auto"/>
              </w:divBdr>
            </w:div>
          </w:divsChild>
        </w:div>
        <w:div w:id="839007495">
          <w:marLeft w:val="0"/>
          <w:marRight w:val="0"/>
          <w:marTop w:val="0"/>
          <w:marBottom w:val="0"/>
          <w:divBdr>
            <w:top w:val="none" w:sz="0" w:space="0" w:color="auto"/>
            <w:left w:val="none" w:sz="0" w:space="0" w:color="auto"/>
            <w:bottom w:val="none" w:sz="0" w:space="0" w:color="auto"/>
            <w:right w:val="none" w:sz="0" w:space="0" w:color="auto"/>
          </w:divBdr>
          <w:divsChild>
            <w:div w:id="1577089858">
              <w:marLeft w:val="0"/>
              <w:marRight w:val="0"/>
              <w:marTop w:val="0"/>
              <w:marBottom w:val="0"/>
              <w:divBdr>
                <w:top w:val="none" w:sz="0" w:space="0" w:color="auto"/>
                <w:left w:val="none" w:sz="0" w:space="0" w:color="auto"/>
                <w:bottom w:val="none" w:sz="0" w:space="0" w:color="auto"/>
                <w:right w:val="none" w:sz="0" w:space="0" w:color="auto"/>
              </w:divBdr>
            </w:div>
          </w:divsChild>
        </w:div>
        <w:div w:id="848912307">
          <w:marLeft w:val="0"/>
          <w:marRight w:val="0"/>
          <w:marTop w:val="0"/>
          <w:marBottom w:val="0"/>
          <w:divBdr>
            <w:top w:val="none" w:sz="0" w:space="0" w:color="auto"/>
            <w:left w:val="none" w:sz="0" w:space="0" w:color="auto"/>
            <w:bottom w:val="none" w:sz="0" w:space="0" w:color="auto"/>
            <w:right w:val="none" w:sz="0" w:space="0" w:color="auto"/>
          </w:divBdr>
          <w:divsChild>
            <w:div w:id="1514763634">
              <w:marLeft w:val="0"/>
              <w:marRight w:val="0"/>
              <w:marTop w:val="0"/>
              <w:marBottom w:val="0"/>
              <w:divBdr>
                <w:top w:val="none" w:sz="0" w:space="0" w:color="auto"/>
                <w:left w:val="none" w:sz="0" w:space="0" w:color="auto"/>
                <w:bottom w:val="none" w:sz="0" w:space="0" w:color="auto"/>
                <w:right w:val="none" w:sz="0" w:space="0" w:color="auto"/>
              </w:divBdr>
            </w:div>
          </w:divsChild>
        </w:div>
        <w:div w:id="619920191">
          <w:marLeft w:val="0"/>
          <w:marRight w:val="0"/>
          <w:marTop w:val="0"/>
          <w:marBottom w:val="0"/>
          <w:divBdr>
            <w:top w:val="none" w:sz="0" w:space="0" w:color="auto"/>
            <w:left w:val="none" w:sz="0" w:space="0" w:color="auto"/>
            <w:bottom w:val="none" w:sz="0" w:space="0" w:color="auto"/>
            <w:right w:val="none" w:sz="0" w:space="0" w:color="auto"/>
          </w:divBdr>
          <w:divsChild>
            <w:div w:id="1846699943">
              <w:marLeft w:val="0"/>
              <w:marRight w:val="0"/>
              <w:marTop w:val="0"/>
              <w:marBottom w:val="0"/>
              <w:divBdr>
                <w:top w:val="none" w:sz="0" w:space="0" w:color="auto"/>
                <w:left w:val="none" w:sz="0" w:space="0" w:color="auto"/>
                <w:bottom w:val="none" w:sz="0" w:space="0" w:color="auto"/>
                <w:right w:val="none" w:sz="0" w:space="0" w:color="auto"/>
              </w:divBdr>
            </w:div>
          </w:divsChild>
        </w:div>
        <w:div w:id="1514684314">
          <w:marLeft w:val="0"/>
          <w:marRight w:val="0"/>
          <w:marTop w:val="0"/>
          <w:marBottom w:val="0"/>
          <w:divBdr>
            <w:top w:val="none" w:sz="0" w:space="0" w:color="auto"/>
            <w:left w:val="none" w:sz="0" w:space="0" w:color="auto"/>
            <w:bottom w:val="none" w:sz="0" w:space="0" w:color="auto"/>
            <w:right w:val="none" w:sz="0" w:space="0" w:color="auto"/>
          </w:divBdr>
          <w:divsChild>
            <w:div w:id="2054695304">
              <w:marLeft w:val="0"/>
              <w:marRight w:val="0"/>
              <w:marTop w:val="0"/>
              <w:marBottom w:val="0"/>
              <w:divBdr>
                <w:top w:val="none" w:sz="0" w:space="0" w:color="auto"/>
                <w:left w:val="none" w:sz="0" w:space="0" w:color="auto"/>
                <w:bottom w:val="none" w:sz="0" w:space="0" w:color="auto"/>
                <w:right w:val="none" w:sz="0" w:space="0" w:color="auto"/>
              </w:divBdr>
            </w:div>
          </w:divsChild>
        </w:div>
        <w:div w:id="556017509">
          <w:marLeft w:val="0"/>
          <w:marRight w:val="0"/>
          <w:marTop w:val="0"/>
          <w:marBottom w:val="0"/>
          <w:divBdr>
            <w:top w:val="none" w:sz="0" w:space="0" w:color="auto"/>
            <w:left w:val="none" w:sz="0" w:space="0" w:color="auto"/>
            <w:bottom w:val="none" w:sz="0" w:space="0" w:color="auto"/>
            <w:right w:val="none" w:sz="0" w:space="0" w:color="auto"/>
          </w:divBdr>
          <w:divsChild>
            <w:div w:id="269045800">
              <w:marLeft w:val="0"/>
              <w:marRight w:val="0"/>
              <w:marTop w:val="0"/>
              <w:marBottom w:val="0"/>
              <w:divBdr>
                <w:top w:val="none" w:sz="0" w:space="0" w:color="auto"/>
                <w:left w:val="none" w:sz="0" w:space="0" w:color="auto"/>
                <w:bottom w:val="none" w:sz="0" w:space="0" w:color="auto"/>
                <w:right w:val="none" w:sz="0" w:space="0" w:color="auto"/>
              </w:divBdr>
            </w:div>
          </w:divsChild>
        </w:div>
        <w:div w:id="410812327">
          <w:marLeft w:val="0"/>
          <w:marRight w:val="0"/>
          <w:marTop w:val="0"/>
          <w:marBottom w:val="0"/>
          <w:divBdr>
            <w:top w:val="none" w:sz="0" w:space="0" w:color="auto"/>
            <w:left w:val="none" w:sz="0" w:space="0" w:color="auto"/>
            <w:bottom w:val="none" w:sz="0" w:space="0" w:color="auto"/>
            <w:right w:val="none" w:sz="0" w:space="0" w:color="auto"/>
          </w:divBdr>
          <w:divsChild>
            <w:div w:id="1491562868">
              <w:marLeft w:val="0"/>
              <w:marRight w:val="0"/>
              <w:marTop w:val="0"/>
              <w:marBottom w:val="0"/>
              <w:divBdr>
                <w:top w:val="none" w:sz="0" w:space="0" w:color="auto"/>
                <w:left w:val="none" w:sz="0" w:space="0" w:color="auto"/>
                <w:bottom w:val="none" w:sz="0" w:space="0" w:color="auto"/>
                <w:right w:val="none" w:sz="0" w:space="0" w:color="auto"/>
              </w:divBdr>
            </w:div>
          </w:divsChild>
        </w:div>
        <w:div w:id="1852182035">
          <w:marLeft w:val="0"/>
          <w:marRight w:val="0"/>
          <w:marTop w:val="0"/>
          <w:marBottom w:val="0"/>
          <w:divBdr>
            <w:top w:val="none" w:sz="0" w:space="0" w:color="auto"/>
            <w:left w:val="none" w:sz="0" w:space="0" w:color="auto"/>
            <w:bottom w:val="none" w:sz="0" w:space="0" w:color="auto"/>
            <w:right w:val="none" w:sz="0" w:space="0" w:color="auto"/>
          </w:divBdr>
          <w:divsChild>
            <w:div w:id="1562515881">
              <w:marLeft w:val="0"/>
              <w:marRight w:val="0"/>
              <w:marTop w:val="0"/>
              <w:marBottom w:val="0"/>
              <w:divBdr>
                <w:top w:val="none" w:sz="0" w:space="0" w:color="auto"/>
                <w:left w:val="none" w:sz="0" w:space="0" w:color="auto"/>
                <w:bottom w:val="none" w:sz="0" w:space="0" w:color="auto"/>
                <w:right w:val="none" w:sz="0" w:space="0" w:color="auto"/>
              </w:divBdr>
            </w:div>
          </w:divsChild>
        </w:div>
        <w:div w:id="672072013">
          <w:marLeft w:val="0"/>
          <w:marRight w:val="0"/>
          <w:marTop w:val="0"/>
          <w:marBottom w:val="0"/>
          <w:divBdr>
            <w:top w:val="none" w:sz="0" w:space="0" w:color="auto"/>
            <w:left w:val="none" w:sz="0" w:space="0" w:color="auto"/>
            <w:bottom w:val="none" w:sz="0" w:space="0" w:color="auto"/>
            <w:right w:val="none" w:sz="0" w:space="0" w:color="auto"/>
          </w:divBdr>
          <w:divsChild>
            <w:div w:id="207255578">
              <w:marLeft w:val="0"/>
              <w:marRight w:val="0"/>
              <w:marTop w:val="0"/>
              <w:marBottom w:val="0"/>
              <w:divBdr>
                <w:top w:val="none" w:sz="0" w:space="0" w:color="auto"/>
                <w:left w:val="none" w:sz="0" w:space="0" w:color="auto"/>
                <w:bottom w:val="none" w:sz="0" w:space="0" w:color="auto"/>
                <w:right w:val="none" w:sz="0" w:space="0" w:color="auto"/>
              </w:divBdr>
            </w:div>
          </w:divsChild>
        </w:div>
        <w:div w:id="1094475706">
          <w:marLeft w:val="0"/>
          <w:marRight w:val="0"/>
          <w:marTop w:val="0"/>
          <w:marBottom w:val="0"/>
          <w:divBdr>
            <w:top w:val="none" w:sz="0" w:space="0" w:color="auto"/>
            <w:left w:val="none" w:sz="0" w:space="0" w:color="auto"/>
            <w:bottom w:val="none" w:sz="0" w:space="0" w:color="auto"/>
            <w:right w:val="none" w:sz="0" w:space="0" w:color="auto"/>
          </w:divBdr>
          <w:divsChild>
            <w:div w:id="1770852575">
              <w:marLeft w:val="0"/>
              <w:marRight w:val="0"/>
              <w:marTop w:val="0"/>
              <w:marBottom w:val="0"/>
              <w:divBdr>
                <w:top w:val="none" w:sz="0" w:space="0" w:color="auto"/>
                <w:left w:val="none" w:sz="0" w:space="0" w:color="auto"/>
                <w:bottom w:val="none" w:sz="0" w:space="0" w:color="auto"/>
                <w:right w:val="none" w:sz="0" w:space="0" w:color="auto"/>
              </w:divBdr>
            </w:div>
          </w:divsChild>
        </w:div>
        <w:div w:id="1442144143">
          <w:marLeft w:val="0"/>
          <w:marRight w:val="0"/>
          <w:marTop w:val="0"/>
          <w:marBottom w:val="0"/>
          <w:divBdr>
            <w:top w:val="none" w:sz="0" w:space="0" w:color="auto"/>
            <w:left w:val="none" w:sz="0" w:space="0" w:color="auto"/>
            <w:bottom w:val="none" w:sz="0" w:space="0" w:color="auto"/>
            <w:right w:val="none" w:sz="0" w:space="0" w:color="auto"/>
          </w:divBdr>
          <w:divsChild>
            <w:div w:id="2098356590">
              <w:marLeft w:val="0"/>
              <w:marRight w:val="0"/>
              <w:marTop w:val="0"/>
              <w:marBottom w:val="0"/>
              <w:divBdr>
                <w:top w:val="none" w:sz="0" w:space="0" w:color="auto"/>
                <w:left w:val="none" w:sz="0" w:space="0" w:color="auto"/>
                <w:bottom w:val="none" w:sz="0" w:space="0" w:color="auto"/>
                <w:right w:val="none" w:sz="0" w:space="0" w:color="auto"/>
              </w:divBdr>
            </w:div>
          </w:divsChild>
        </w:div>
        <w:div w:id="1834643248">
          <w:marLeft w:val="0"/>
          <w:marRight w:val="0"/>
          <w:marTop w:val="0"/>
          <w:marBottom w:val="0"/>
          <w:divBdr>
            <w:top w:val="none" w:sz="0" w:space="0" w:color="auto"/>
            <w:left w:val="none" w:sz="0" w:space="0" w:color="auto"/>
            <w:bottom w:val="none" w:sz="0" w:space="0" w:color="auto"/>
            <w:right w:val="none" w:sz="0" w:space="0" w:color="auto"/>
          </w:divBdr>
          <w:divsChild>
            <w:div w:id="564874058">
              <w:marLeft w:val="0"/>
              <w:marRight w:val="0"/>
              <w:marTop w:val="0"/>
              <w:marBottom w:val="0"/>
              <w:divBdr>
                <w:top w:val="none" w:sz="0" w:space="0" w:color="auto"/>
                <w:left w:val="none" w:sz="0" w:space="0" w:color="auto"/>
                <w:bottom w:val="none" w:sz="0" w:space="0" w:color="auto"/>
                <w:right w:val="none" w:sz="0" w:space="0" w:color="auto"/>
              </w:divBdr>
            </w:div>
          </w:divsChild>
        </w:div>
        <w:div w:id="1525051183">
          <w:marLeft w:val="0"/>
          <w:marRight w:val="0"/>
          <w:marTop w:val="0"/>
          <w:marBottom w:val="0"/>
          <w:divBdr>
            <w:top w:val="none" w:sz="0" w:space="0" w:color="auto"/>
            <w:left w:val="none" w:sz="0" w:space="0" w:color="auto"/>
            <w:bottom w:val="none" w:sz="0" w:space="0" w:color="auto"/>
            <w:right w:val="none" w:sz="0" w:space="0" w:color="auto"/>
          </w:divBdr>
          <w:divsChild>
            <w:div w:id="876552353">
              <w:marLeft w:val="0"/>
              <w:marRight w:val="0"/>
              <w:marTop w:val="0"/>
              <w:marBottom w:val="0"/>
              <w:divBdr>
                <w:top w:val="none" w:sz="0" w:space="0" w:color="auto"/>
                <w:left w:val="none" w:sz="0" w:space="0" w:color="auto"/>
                <w:bottom w:val="none" w:sz="0" w:space="0" w:color="auto"/>
                <w:right w:val="none" w:sz="0" w:space="0" w:color="auto"/>
              </w:divBdr>
            </w:div>
          </w:divsChild>
        </w:div>
        <w:div w:id="1183284178">
          <w:marLeft w:val="0"/>
          <w:marRight w:val="0"/>
          <w:marTop w:val="0"/>
          <w:marBottom w:val="0"/>
          <w:divBdr>
            <w:top w:val="none" w:sz="0" w:space="0" w:color="auto"/>
            <w:left w:val="none" w:sz="0" w:space="0" w:color="auto"/>
            <w:bottom w:val="none" w:sz="0" w:space="0" w:color="auto"/>
            <w:right w:val="none" w:sz="0" w:space="0" w:color="auto"/>
          </w:divBdr>
          <w:divsChild>
            <w:div w:id="132718099">
              <w:marLeft w:val="0"/>
              <w:marRight w:val="0"/>
              <w:marTop w:val="0"/>
              <w:marBottom w:val="0"/>
              <w:divBdr>
                <w:top w:val="none" w:sz="0" w:space="0" w:color="auto"/>
                <w:left w:val="none" w:sz="0" w:space="0" w:color="auto"/>
                <w:bottom w:val="none" w:sz="0" w:space="0" w:color="auto"/>
                <w:right w:val="none" w:sz="0" w:space="0" w:color="auto"/>
              </w:divBdr>
            </w:div>
          </w:divsChild>
        </w:div>
        <w:div w:id="1922368988">
          <w:marLeft w:val="0"/>
          <w:marRight w:val="0"/>
          <w:marTop w:val="0"/>
          <w:marBottom w:val="0"/>
          <w:divBdr>
            <w:top w:val="none" w:sz="0" w:space="0" w:color="auto"/>
            <w:left w:val="none" w:sz="0" w:space="0" w:color="auto"/>
            <w:bottom w:val="none" w:sz="0" w:space="0" w:color="auto"/>
            <w:right w:val="none" w:sz="0" w:space="0" w:color="auto"/>
          </w:divBdr>
          <w:divsChild>
            <w:div w:id="1502575487">
              <w:marLeft w:val="0"/>
              <w:marRight w:val="0"/>
              <w:marTop w:val="0"/>
              <w:marBottom w:val="0"/>
              <w:divBdr>
                <w:top w:val="none" w:sz="0" w:space="0" w:color="auto"/>
                <w:left w:val="none" w:sz="0" w:space="0" w:color="auto"/>
                <w:bottom w:val="none" w:sz="0" w:space="0" w:color="auto"/>
                <w:right w:val="none" w:sz="0" w:space="0" w:color="auto"/>
              </w:divBdr>
            </w:div>
          </w:divsChild>
        </w:div>
        <w:div w:id="648438166">
          <w:marLeft w:val="0"/>
          <w:marRight w:val="0"/>
          <w:marTop w:val="0"/>
          <w:marBottom w:val="0"/>
          <w:divBdr>
            <w:top w:val="none" w:sz="0" w:space="0" w:color="auto"/>
            <w:left w:val="none" w:sz="0" w:space="0" w:color="auto"/>
            <w:bottom w:val="none" w:sz="0" w:space="0" w:color="auto"/>
            <w:right w:val="none" w:sz="0" w:space="0" w:color="auto"/>
          </w:divBdr>
          <w:divsChild>
            <w:div w:id="1387099802">
              <w:marLeft w:val="0"/>
              <w:marRight w:val="0"/>
              <w:marTop w:val="0"/>
              <w:marBottom w:val="0"/>
              <w:divBdr>
                <w:top w:val="none" w:sz="0" w:space="0" w:color="auto"/>
                <w:left w:val="none" w:sz="0" w:space="0" w:color="auto"/>
                <w:bottom w:val="none" w:sz="0" w:space="0" w:color="auto"/>
                <w:right w:val="none" w:sz="0" w:space="0" w:color="auto"/>
              </w:divBdr>
            </w:div>
          </w:divsChild>
        </w:div>
        <w:div w:id="1713849056">
          <w:marLeft w:val="0"/>
          <w:marRight w:val="0"/>
          <w:marTop w:val="0"/>
          <w:marBottom w:val="0"/>
          <w:divBdr>
            <w:top w:val="none" w:sz="0" w:space="0" w:color="auto"/>
            <w:left w:val="none" w:sz="0" w:space="0" w:color="auto"/>
            <w:bottom w:val="none" w:sz="0" w:space="0" w:color="auto"/>
            <w:right w:val="none" w:sz="0" w:space="0" w:color="auto"/>
          </w:divBdr>
          <w:divsChild>
            <w:div w:id="1810631787">
              <w:marLeft w:val="0"/>
              <w:marRight w:val="0"/>
              <w:marTop w:val="0"/>
              <w:marBottom w:val="0"/>
              <w:divBdr>
                <w:top w:val="none" w:sz="0" w:space="0" w:color="auto"/>
                <w:left w:val="none" w:sz="0" w:space="0" w:color="auto"/>
                <w:bottom w:val="none" w:sz="0" w:space="0" w:color="auto"/>
                <w:right w:val="none" w:sz="0" w:space="0" w:color="auto"/>
              </w:divBdr>
            </w:div>
          </w:divsChild>
        </w:div>
        <w:div w:id="1074082563">
          <w:marLeft w:val="0"/>
          <w:marRight w:val="0"/>
          <w:marTop w:val="0"/>
          <w:marBottom w:val="0"/>
          <w:divBdr>
            <w:top w:val="none" w:sz="0" w:space="0" w:color="auto"/>
            <w:left w:val="none" w:sz="0" w:space="0" w:color="auto"/>
            <w:bottom w:val="none" w:sz="0" w:space="0" w:color="auto"/>
            <w:right w:val="none" w:sz="0" w:space="0" w:color="auto"/>
          </w:divBdr>
          <w:divsChild>
            <w:div w:id="355085593">
              <w:marLeft w:val="0"/>
              <w:marRight w:val="0"/>
              <w:marTop w:val="0"/>
              <w:marBottom w:val="0"/>
              <w:divBdr>
                <w:top w:val="none" w:sz="0" w:space="0" w:color="auto"/>
                <w:left w:val="none" w:sz="0" w:space="0" w:color="auto"/>
                <w:bottom w:val="none" w:sz="0" w:space="0" w:color="auto"/>
                <w:right w:val="none" w:sz="0" w:space="0" w:color="auto"/>
              </w:divBdr>
            </w:div>
          </w:divsChild>
        </w:div>
        <w:div w:id="1853376134">
          <w:marLeft w:val="0"/>
          <w:marRight w:val="0"/>
          <w:marTop w:val="0"/>
          <w:marBottom w:val="0"/>
          <w:divBdr>
            <w:top w:val="none" w:sz="0" w:space="0" w:color="auto"/>
            <w:left w:val="none" w:sz="0" w:space="0" w:color="auto"/>
            <w:bottom w:val="none" w:sz="0" w:space="0" w:color="auto"/>
            <w:right w:val="none" w:sz="0" w:space="0" w:color="auto"/>
          </w:divBdr>
          <w:divsChild>
            <w:div w:id="12346681">
              <w:marLeft w:val="0"/>
              <w:marRight w:val="0"/>
              <w:marTop w:val="0"/>
              <w:marBottom w:val="0"/>
              <w:divBdr>
                <w:top w:val="none" w:sz="0" w:space="0" w:color="auto"/>
                <w:left w:val="none" w:sz="0" w:space="0" w:color="auto"/>
                <w:bottom w:val="none" w:sz="0" w:space="0" w:color="auto"/>
                <w:right w:val="none" w:sz="0" w:space="0" w:color="auto"/>
              </w:divBdr>
            </w:div>
          </w:divsChild>
        </w:div>
        <w:div w:id="264852380">
          <w:marLeft w:val="0"/>
          <w:marRight w:val="0"/>
          <w:marTop w:val="0"/>
          <w:marBottom w:val="0"/>
          <w:divBdr>
            <w:top w:val="none" w:sz="0" w:space="0" w:color="auto"/>
            <w:left w:val="none" w:sz="0" w:space="0" w:color="auto"/>
            <w:bottom w:val="none" w:sz="0" w:space="0" w:color="auto"/>
            <w:right w:val="none" w:sz="0" w:space="0" w:color="auto"/>
          </w:divBdr>
          <w:divsChild>
            <w:div w:id="345642876">
              <w:marLeft w:val="0"/>
              <w:marRight w:val="0"/>
              <w:marTop w:val="0"/>
              <w:marBottom w:val="0"/>
              <w:divBdr>
                <w:top w:val="none" w:sz="0" w:space="0" w:color="auto"/>
                <w:left w:val="none" w:sz="0" w:space="0" w:color="auto"/>
                <w:bottom w:val="none" w:sz="0" w:space="0" w:color="auto"/>
                <w:right w:val="none" w:sz="0" w:space="0" w:color="auto"/>
              </w:divBdr>
            </w:div>
          </w:divsChild>
        </w:div>
        <w:div w:id="566842539">
          <w:marLeft w:val="0"/>
          <w:marRight w:val="0"/>
          <w:marTop w:val="0"/>
          <w:marBottom w:val="0"/>
          <w:divBdr>
            <w:top w:val="none" w:sz="0" w:space="0" w:color="auto"/>
            <w:left w:val="none" w:sz="0" w:space="0" w:color="auto"/>
            <w:bottom w:val="none" w:sz="0" w:space="0" w:color="auto"/>
            <w:right w:val="none" w:sz="0" w:space="0" w:color="auto"/>
          </w:divBdr>
          <w:divsChild>
            <w:div w:id="540440161">
              <w:marLeft w:val="0"/>
              <w:marRight w:val="0"/>
              <w:marTop w:val="0"/>
              <w:marBottom w:val="0"/>
              <w:divBdr>
                <w:top w:val="none" w:sz="0" w:space="0" w:color="auto"/>
                <w:left w:val="none" w:sz="0" w:space="0" w:color="auto"/>
                <w:bottom w:val="none" w:sz="0" w:space="0" w:color="auto"/>
                <w:right w:val="none" w:sz="0" w:space="0" w:color="auto"/>
              </w:divBdr>
            </w:div>
          </w:divsChild>
        </w:div>
        <w:div w:id="2010786215">
          <w:marLeft w:val="0"/>
          <w:marRight w:val="0"/>
          <w:marTop w:val="0"/>
          <w:marBottom w:val="0"/>
          <w:divBdr>
            <w:top w:val="none" w:sz="0" w:space="0" w:color="auto"/>
            <w:left w:val="none" w:sz="0" w:space="0" w:color="auto"/>
            <w:bottom w:val="none" w:sz="0" w:space="0" w:color="auto"/>
            <w:right w:val="none" w:sz="0" w:space="0" w:color="auto"/>
          </w:divBdr>
          <w:divsChild>
            <w:div w:id="1272979988">
              <w:marLeft w:val="0"/>
              <w:marRight w:val="0"/>
              <w:marTop w:val="0"/>
              <w:marBottom w:val="0"/>
              <w:divBdr>
                <w:top w:val="none" w:sz="0" w:space="0" w:color="auto"/>
                <w:left w:val="none" w:sz="0" w:space="0" w:color="auto"/>
                <w:bottom w:val="none" w:sz="0" w:space="0" w:color="auto"/>
                <w:right w:val="none" w:sz="0" w:space="0" w:color="auto"/>
              </w:divBdr>
            </w:div>
          </w:divsChild>
        </w:div>
        <w:div w:id="356128304">
          <w:marLeft w:val="0"/>
          <w:marRight w:val="0"/>
          <w:marTop w:val="0"/>
          <w:marBottom w:val="0"/>
          <w:divBdr>
            <w:top w:val="none" w:sz="0" w:space="0" w:color="auto"/>
            <w:left w:val="none" w:sz="0" w:space="0" w:color="auto"/>
            <w:bottom w:val="none" w:sz="0" w:space="0" w:color="auto"/>
            <w:right w:val="none" w:sz="0" w:space="0" w:color="auto"/>
          </w:divBdr>
          <w:divsChild>
            <w:div w:id="1870297110">
              <w:marLeft w:val="0"/>
              <w:marRight w:val="0"/>
              <w:marTop w:val="0"/>
              <w:marBottom w:val="0"/>
              <w:divBdr>
                <w:top w:val="none" w:sz="0" w:space="0" w:color="auto"/>
                <w:left w:val="none" w:sz="0" w:space="0" w:color="auto"/>
                <w:bottom w:val="none" w:sz="0" w:space="0" w:color="auto"/>
                <w:right w:val="none" w:sz="0" w:space="0" w:color="auto"/>
              </w:divBdr>
            </w:div>
          </w:divsChild>
        </w:div>
        <w:div w:id="541593986">
          <w:marLeft w:val="0"/>
          <w:marRight w:val="0"/>
          <w:marTop w:val="0"/>
          <w:marBottom w:val="0"/>
          <w:divBdr>
            <w:top w:val="none" w:sz="0" w:space="0" w:color="auto"/>
            <w:left w:val="none" w:sz="0" w:space="0" w:color="auto"/>
            <w:bottom w:val="none" w:sz="0" w:space="0" w:color="auto"/>
            <w:right w:val="none" w:sz="0" w:space="0" w:color="auto"/>
          </w:divBdr>
          <w:divsChild>
            <w:div w:id="1145510231">
              <w:marLeft w:val="0"/>
              <w:marRight w:val="0"/>
              <w:marTop w:val="0"/>
              <w:marBottom w:val="0"/>
              <w:divBdr>
                <w:top w:val="none" w:sz="0" w:space="0" w:color="auto"/>
                <w:left w:val="none" w:sz="0" w:space="0" w:color="auto"/>
                <w:bottom w:val="none" w:sz="0" w:space="0" w:color="auto"/>
                <w:right w:val="none" w:sz="0" w:space="0" w:color="auto"/>
              </w:divBdr>
            </w:div>
          </w:divsChild>
        </w:div>
        <w:div w:id="570894270">
          <w:marLeft w:val="0"/>
          <w:marRight w:val="0"/>
          <w:marTop w:val="0"/>
          <w:marBottom w:val="0"/>
          <w:divBdr>
            <w:top w:val="none" w:sz="0" w:space="0" w:color="auto"/>
            <w:left w:val="none" w:sz="0" w:space="0" w:color="auto"/>
            <w:bottom w:val="none" w:sz="0" w:space="0" w:color="auto"/>
            <w:right w:val="none" w:sz="0" w:space="0" w:color="auto"/>
          </w:divBdr>
          <w:divsChild>
            <w:div w:id="1128671039">
              <w:marLeft w:val="0"/>
              <w:marRight w:val="0"/>
              <w:marTop w:val="0"/>
              <w:marBottom w:val="0"/>
              <w:divBdr>
                <w:top w:val="none" w:sz="0" w:space="0" w:color="auto"/>
                <w:left w:val="none" w:sz="0" w:space="0" w:color="auto"/>
                <w:bottom w:val="none" w:sz="0" w:space="0" w:color="auto"/>
                <w:right w:val="none" w:sz="0" w:space="0" w:color="auto"/>
              </w:divBdr>
            </w:div>
          </w:divsChild>
        </w:div>
        <w:div w:id="1062489485">
          <w:marLeft w:val="0"/>
          <w:marRight w:val="0"/>
          <w:marTop w:val="0"/>
          <w:marBottom w:val="0"/>
          <w:divBdr>
            <w:top w:val="none" w:sz="0" w:space="0" w:color="auto"/>
            <w:left w:val="none" w:sz="0" w:space="0" w:color="auto"/>
            <w:bottom w:val="none" w:sz="0" w:space="0" w:color="auto"/>
            <w:right w:val="none" w:sz="0" w:space="0" w:color="auto"/>
          </w:divBdr>
          <w:divsChild>
            <w:div w:id="752165772">
              <w:marLeft w:val="0"/>
              <w:marRight w:val="0"/>
              <w:marTop w:val="0"/>
              <w:marBottom w:val="0"/>
              <w:divBdr>
                <w:top w:val="none" w:sz="0" w:space="0" w:color="auto"/>
                <w:left w:val="none" w:sz="0" w:space="0" w:color="auto"/>
                <w:bottom w:val="none" w:sz="0" w:space="0" w:color="auto"/>
                <w:right w:val="none" w:sz="0" w:space="0" w:color="auto"/>
              </w:divBdr>
            </w:div>
          </w:divsChild>
        </w:div>
        <w:div w:id="136190164">
          <w:marLeft w:val="0"/>
          <w:marRight w:val="0"/>
          <w:marTop w:val="0"/>
          <w:marBottom w:val="0"/>
          <w:divBdr>
            <w:top w:val="none" w:sz="0" w:space="0" w:color="auto"/>
            <w:left w:val="none" w:sz="0" w:space="0" w:color="auto"/>
            <w:bottom w:val="none" w:sz="0" w:space="0" w:color="auto"/>
            <w:right w:val="none" w:sz="0" w:space="0" w:color="auto"/>
          </w:divBdr>
          <w:divsChild>
            <w:div w:id="1028726369">
              <w:marLeft w:val="0"/>
              <w:marRight w:val="0"/>
              <w:marTop w:val="0"/>
              <w:marBottom w:val="0"/>
              <w:divBdr>
                <w:top w:val="none" w:sz="0" w:space="0" w:color="auto"/>
                <w:left w:val="none" w:sz="0" w:space="0" w:color="auto"/>
                <w:bottom w:val="none" w:sz="0" w:space="0" w:color="auto"/>
                <w:right w:val="none" w:sz="0" w:space="0" w:color="auto"/>
              </w:divBdr>
            </w:div>
          </w:divsChild>
        </w:div>
        <w:div w:id="1114636564">
          <w:marLeft w:val="0"/>
          <w:marRight w:val="0"/>
          <w:marTop w:val="0"/>
          <w:marBottom w:val="0"/>
          <w:divBdr>
            <w:top w:val="none" w:sz="0" w:space="0" w:color="auto"/>
            <w:left w:val="none" w:sz="0" w:space="0" w:color="auto"/>
            <w:bottom w:val="none" w:sz="0" w:space="0" w:color="auto"/>
            <w:right w:val="none" w:sz="0" w:space="0" w:color="auto"/>
          </w:divBdr>
          <w:divsChild>
            <w:div w:id="154033370">
              <w:marLeft w:val="0"/>
              <w:marRight w:val="0"/>
              <w:marTop w:val="0"/>
              <w:marBottom w:val="0"/>
              <w:divBdr>
                <w:top w:val="none" w:sz="0" w:space="0" w:color="auto"/>
                <w:left w:val="none" w:sz="0" w:space="0" w:color="auto"/>
                <w:bottom w:val="none" w:sz="0" w:space="0" w:color="auto"/>
                <w:right w:val="none" w:sz="0" w:space="0" w:color="auto"/>
              </w:divBdr>
            </w:div>
          </w:divsChild>
        </w:div>
        <w:div w:id="1389644932">
          <w:marLeft w:val="0"/>
          <w:marRight w:val="0"/>
          <w:marTop w:val="0"/>
          <w:marBottom w:val="0"/>
          <w:divBdr>
            <w:top w:val="none" w:sz="0" w:space="0" w:color="auto"/>
            <w:left w:val="none" w:sz="0" w:space="0" w:color="auto"/>
            <w:bottom w:val="none" w:sz="0" w:space="0" w:color="auto"/>
            <w:right w:val="none" w:sz="0" w:space="0" w:color="auto"/>
          </w:divBdr>
          <w:divsChild>
            <w:div w:id="1774783201">
              <w:marLeft w:val="0"/>
              <w:marRight w:val="0"/>
              <w:marTop w:val="0"/>
              <w:marBottom w:val="0"/>
              <w:divBdr>
                <w:top w:val="none" w:sz="0" w:space="0" w:color="auto"/>
                <w:left w:val="none" w:sz="0" w:space="0" w:color="auto"/>
                <w:bottom w:val="none" w:sz="0" w:space="0" w:color="auto"/>
                <w:right w:val="none" w:sz="0" w:space="0" w:color="auto"/>
              </w:divBdr>
            </w:div>
          </w:divsChild>
        </w:div>
        <w:div w:id="1116215888">
          <w:marLeft w:val="0"/>
          <w:marRight w:val="0"/>
          <w:marTop w:val="0"/>
          <w:marBottom w:val="0"/>
          <w:divBdr>
            <w:top w:val="none" w:sz="0" w:space="0" w:color="auto"/>
            <w:left w:val="none" w:sz="0" w:space="0" w:color="auto"/>
            <w:bottom w:val="none" w:sz="0" w:space="0" w:color="auto"/>
            <w:right w:val="none" w:sz="0" w:space="0" w:color="auto"/>
          </w:divBdr>
          <w:divsChild>
            <w:div w:id="58096921">
              <w:marLeft w:val="0"/>
              <w:marRight w:val="0"/>
              <w:marTop w:val="0"/>
              <w:marBottom w:val="0"/>
              <w:divBdr>
                <w:top w:val="none" w:sz="0" w:space="0" w:color="auto"/>
                <w:left w:val="none" w:sz="0" w:space="0" w:color="auto"/>
                <w:bottom w:val="none" w:sz="0" w:space="0" w:color="auto"/>
                <w:right w:val="none" w:sz="0" w:space="0" w:color="auto"/>
              </w:divBdr>
            </w:div>
          </w:divsChild>
        </w:div>
        <w:div w:id="547037901">
          <w:marLeft w:val="0"/>
          <w:marRight w:val="0"/>
          <w:marTop w:val="0"/>
          <w:marBottom w:val="0"/>
          <w:divBdr>
            <w:top w:val="none" w:sz="0" w:space="0" w:color="auto"/>
            <w:left w:val="none" w:sz="0" w:space="0" w:color="auto"/>
            <w:bottom w:val="none" w:sz="0" w:space="0" w:color="auto"/>
            <w:right w:val="none" w:sz="0" w:space="0" w:color="auto"/>
          </w:divBdr>
          <w:divsChild>
            <w:div w:id="2029602201">
              <w:marLeft w:val="0"/>
              <w:marRight w:val="0"/>
              <w:marTop w:val="0"/>
              <w:marBottom w:val="0"/>
              <w:divBdr>
                <w:top w:val="none" w:sz="0" w:space="0" w:color="auto"/>
                <w:left w:val="none" w:sz="0" w:space="0" w:color="auto"/>
                <w:bottom w:val="none" w:sz="0" w:space="0" w:color="auto"/>
                <w:right w:val="none" w:sz="0" w:space="0" w:color="auto"/>
              </w:divBdr>
            </w:div>
          </w:divsChild>
        </w:div>
        <w:div w:id="666176791">
          <w:marLeft w:val="0"/>
          <w:marRight w:val="0"/>
          <w:marTop w:val="0"/>
          <w:marBottom w:val="0"/>
          <w:divBdr>
            <w:top w:val="none" w:sz="0" w:space="0" w:color="auto"/>
            <w:left w:val="none" w:sz="0" w:space="0" w:color="auto"/>
            <w:bottom w:val="none" w:sz="0" w:space="0" w:color="auto"/>
            <w:right w:val="none" w:sz="0" w:space="0" w:color="auto"/>
          </w:divBdr>
          <w:divsChild>
            <w:div w:id="871071163">
              <w:marLeft w:val="0"/>
              <w:marRight w:val="0"/>
              <w:marTop w:val="0"/>
              <w:marBottom w:val="0"/>
              <w:divBdr>
                <w:top w:val="none" w:sz="0" w:space="0" w:color="auto"/>
                <w:left w:val="none" w:sz="0" w:space="0" w:color="auto"/>
                <w:bottom w:val="none" w:sz="0" w:space="0" w:color="auto"/>
                <w:right w:val="none" w:sz="0" w:space="0" w:color="auto"/>
              </w:divBdr>
            </w:div>
          </w:divsChild>
        </w:div>
        <w:div w:id="307129203">
          <w:marLeft w:val="0"/>
          <w:marRight w:val="0"/>
          <w:marTop w:val="0"/>
          <w:marBottom w:val="0"/>
          <w:divBdr>
            <w:top w:val="none" w:sz="0" w:space="0" w:color="auto"/>
            <w:left w:val="none" w:sz="0" w:space="0" w:color="auto"/>
            <w:bottom w:val="none" w:sz="0" w:space="0" w:color="auto"/>
            <w:right w:val="none" w:sz="0" w:space="0" w:color="auto"/>
          </w:divBdr>
          <w:divsChild>
            <w:div w:id="1018583997">
              <w:marLeft w:val="0"/>
              <w:marRight w:val="0"/>
              <w:marTop w:val="0"/>
              <w:marBottom w:val="0"/>
              <w:divBdr>
                <w:top w:val="none" w:sz="0" w:space="0" w:color="auto"/>
                <w:left w:val="none" w:sz="0" w:space="0" w:color="auto"/>
                <w:bottom w:val="none" w:sz="0" w:space="0" w:color="auto"/>
                <w:right w:val="none" w:sz="0" w:space="0" w:color="auto"/>
              </w:divBdr>
            </w:div>
          </w:divsChild>
        </w:div>
        <w:div w:id="2017686390">
          <w:marLeft w:val="0"/>
          <w:marRight w:val="0"/>
          <w:marTop w:val="0"/>
          <w:marBottom w:val="0"/>
          <w:divBdr>
            <w:top w:val="none" w:sz="0" w:space="0" w:color="auto"/>
            <w:left w:val="none" w:sz="0" w:space="0" w:color="auto"/>
            <w:bottom w:val="none" w:sz="0" w:space="0" w:color="auto"/>
            <w:right w:val="none" w:sz="0" w:space="0" w:color="auto"/>
          </w:divBdr>
          <w:divsChild>
            <w:div w:id="1027367619">
              <w:marLeft w:val="0"/>
              <w:marRight w:val="0"/>
              <w:marTop w:val="0"/>
              <w:marBottom w:val="0"/>
              <w:divBdr>
                <w:top w:val="none" w:sz="0" w:space="0" w:color="auto"/>
                <w:left w:val="none" w:sz="0" w:space="0" w:color="auto"/>
                <w:bottom w:val="none" w:sz="0" w:space="0" w:color="auto"/>
                <w:right w:val="none" w:sz="0" w:space="0" w:color="auto"/>
              </w:divBdr>
            </w:div>
          </w:divsChild>
        </w:div>
        <w:div w:id="193423848">
          <w:marLeft w:val="0"/>
          <w:marRight w:val="0"/>
          <w:marTop w:val="0"/>
          <w:marBottom w:val="0"/>
          <w:divBdr>
            <w:top w:val="none" w:sz="0" w:space="0" w:color="auto"/>
            <w:left w:val="none" w:sz="0" w:space="0" w:color="auto"/>
            <w:bottom w:val="none" w:sz="0" w:space="0" w:color="auto"/>
            <w:right w:val="none" w:sz="0" w:space="0" w:color="auto"/>
          </w:divBdr>
          <w:divsChild>
            <w:div w:id="790637224">
              <w:marLeft w:val="0"/>
              <w:marRight w:val="0"/>
              <w:marTop w:val="0"/>
              <w:marBottom w:val="0"/>
              <w:divBdr>
                <w:top w:val="none" w:sz="0" w:space="0" w:color="auto"/>
                <w:left w:val="none" w:sz="0" w:space="0" w:color="auto"/>
                <w:bottom w:val="none" w:sz="0" w:space="0" w:color="auto"/>
                <w:right w:val="none" w:sz="0" w:space="0" w:color="auto"/>
              </w:divBdr>
            </w:div>
          </w:divsChild>
        </w:div>
        <w:div w:id="320040408">
          <w:marLeft w:val="0"/>
          <w:marRight w:val="0"/>
          <w:marTop w:val="0"/>
          <w:marBottom w:val="0"/>
          <w:divBdr>
            <w:top w:val="none" w:sz="0" w:space="0" w:color="auto"/>
            <w:left w:val="none" w:sz="0" w:space="0" w:color="auto"/>
            <w:bottom w:val="none" w:sz="0" w:space="0" w:color="auto"/>
            <w:right w:val="none" w:sz="0" w:space="0" w:color="auto"/>
          </w:divBdr>
          <w:divsChild>
            <w:div w:id="29693337">
              <w:marLeft w:val="0"/>
              <w:marRight w:val="0"/>
              <w:marTop w:val="0"/>
              <w:marBottom w:val="0"/>
              <w:divBdr>
                <w:top w:val="none" w:sz="0" w:space="0" w:color="auto"/>
                <w:left w:val="none" w:sz="0" w:space="0" w:color="auto"/>
                <w:bottom w:val="none" w:sz="0" w:space="0" w:color="auto"/>
                <w:right w:val="none" w:sz="0" w:space="0" w:color="auto"/>
              </w:divBdr>
            </w:div>
          </w:divsChild>
        </w:div>
        <w:div w:id="895624011">
          <w:marLeft w:val="0"/>
          <w:marRight w:val="0"/>
          <w:marTop w:val="0"/>
          <w:marBottom w:val="0"/>
          <w:divBdr>
            <w:top w:val="none" w:sz="0" w:space="0" w:color="auto"/>
            <w:left w:val="none" w:sz="0" w:space="0" w:color="auto"/>
            <w:bottom w:val="none" w:sz="0" w:space="0" w:color="auto"/>
            <w:right w:val="none" w:sz="0" w:space="0" w:color="auto"/>
          </w:divBdr>
          <w:divsChild>
            <w:div w:id="858130404">
              <w:marLeft w:val="0"/>
              <w:marRight w:val="0"/>
              <w:marTop w:val="0"/>
              <w:marBottom w:val="0"/>
              <w:divBdr>
                <w:top w:val="none" w:sz="0" w:space="0" w:color="auto"/>
                <w:left w:val="none" w:sz="0" w:space="0" w:color="auto"/>
                <w:bottom w:val="none" w:sz="0" w:space="0" w:color="auto"/>
                <w:right w:val="none" w:sz="0" w:space="0" w:color="auto"/>
              </w:divBdr>
            </w:div>
          </w:divsChild>
        </w:div>
        <w:div w:id="1940217376">
          <w:marLeft w:val="0"/>
          <w:marRight w:val="0"/>
          <w:marTop w:val="0"/>
          <w:marBottom w:val="0"/>
          <w:divBdr>
            <w:top w:val="none" w:sz="0" w:space="0" w:color="auto"/>
            <w:left w:val="none" w:sz="0" w:space="0" w:color="auto"/>
            <w:bottom w:val="none" w:sz="0" w:space="0" w:color="auto"/>
            <w:right w:val="none" w:sz="0" w:space="0" w:color="auto"/>
          </w:divBdr>
          <w:divsChild>
            <w:div w:id="38869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94529">
      <w:bodyDiv w:val="1"/>
      <w:marLeft w:val="0"/>
      <w:marRight w:val="0"/>
      <w:marTop w:val="0"/>
      <w:marBottom w:val="0"/>
      <w:divBdr>
        <w:top w:val="none" w:sz="0" w:space="0" w:color="auto"/>
        <w:left w:val="none" w:sz="0" w:space="0" w:color="auto"/>
        <w:bottom w:val="none" w:sz="0" w:space="0" w:color="auto"/>
        <w:right w:val="none" w:sz="0" w:space="0" w:color="auto"/>
      </w:divBdr>
    </w:div>
    <w:div w:id="90275624">
      <w:bodyDiv w:val="1"/>
      <w:marLeft w:val="0"/>
      <w:marRight w:val="0"/>
      <w:marTop w:val="0"/>
      <w:marBottom w:val="0"/>
      <w:divBdr>
        <w:top w:val="none" w:sz="0" w:space="0" w:color="auto"/>
        <w:left w:val="none" w:sz="0" w:space="0" w:color="auto"/>
        <w:bottom w:val="none" w:sz="0" w:space="0" w:color="auto"/>
        <w:right w:val="none" w:sz="0" w:space="0" w:color="auto"/>
      </w:divBdr>
    </w:div>
    <w:div w:id="185142176">
      <w:bodyDiv w:val="1"/>
      <w:marLeft w:val="0"/>
      <w:marRight w:val="0"/>
      <w:marTop w:val="0"/>
      <w:marBottom w:val="0"/>
      <w:divBdr>
        <w:top w:val="none" w:sz="0" w:space="0" w:color="auto"/>
        <w:left w:val="none" w:sz="0" w:space="0" w:color="auto"/>
        <w:bottom w:val="none" w:sz="0" w:space="0" w:color="auto"/>
        <w:right w:val="none" w:sz="0" w:space="0" w:color="auto"/>
      </w:divBdr>
    </w:div>
    <w:div w:id="275720549">
      <w:bodyDiv w:val="1"/>
      <w:marLeft w:val="0"/>
      <w:marRight w:val="0"/>
      <w:marTop w:val="0"/>
      <w:marBottom w:val="0"/>
      <w:divBdr>
        <w:top w:val="none" w:sz="0" w:space="0" w:color="auto"/>
        <w:left w:val="none" w:sz="0" w:space="0" w:color="auto"/>
        <w:bottom w:val="none" w:sz="0" w:space="0" w:color="auto"/>
        <w:right w:val="none" w:sz="0" w:space="0" w:color="auto"/>
      </w:divBdr>
      <w:divsChild>
        <w:div w:id="151920429">
          <w:marLeft w:val="0"/>
          <w:marRight w:val="0"/>
          <w:marTop w:val="0"/>
          <w:marBottom w:val="0"/>
          <w:divBdr>
            <w:top w:val="none" w:sz="0" w:space="0" w:color="auto"/>
            <w:left w:val="none" w:sz="0" w:space="0" w:color="auto"/>
            <w:bottom w:val="none" w:sz="0" w:space="0" w:color="auto"/>
            <w:right w:val="none" w:sz="0" w:space="0" w:color="auto"/>
          </w:divBdr>
        </w:div>
        <w:div w:id="215971450">
          <w:marLeft w:val="0"/>
          <w:marRight w:val="0"/>
          <w:marTop w:val="0"/>
          <w:marBottom w:val="0"/>
          <w:divBdr>
            <w:top w:val="none" w:sz="0" w:space="0" w:color="auto"/>
            <w:left w:val="none" w:sz="0" w:space="0" w:color="auto"/>
            <w:bottom w:val="none" w:sz="0" w:space="0" w:color="auto"/>
            <w:right w:val="none" w:sz="0" w:space="0" w:color="auto"/>
          </w:divBdr>
        </w:div>
        <w:div w:id="290404196">
          <w:marLeft w:val="0"/>
          <w:marRight w:val="0"/>
          <w:marTop w:val="0"/>
          <w:marBottom w:val="0"/>
          <w:divBdr>
            <w:top w:val="none" w:sz="0" w:space="0" w:color="auto"/>
            <w:left w:val="none" w:sz="0" w:space="0" w:color="auto"/>
            <w:bottom w:val="none" w:sz="0" w:space="0" w:color="auto"/>
            <w:right w:val="none" w:sz="0" w:space="0" w:color="auto"/>
          </w:divBdr>
        </w:div>
        <w:div w:id="300354832">
          <w:marLeft w:val="0"/>
          <w:marRight w:val="0"/>
          <w:marTop w:val="0"/>
          <w:marBottom w:val="0"/>
          <w:divBdr>
            <w:top w:val="none" w:sz="0" w:space="0" w:color="auto"/>
            <w:left w:val="none" w:sz="0" w:space="0" w:color="auto"/>
            <w:bottom w:val="none" w:sz="0" w:space="0" w:color="auto"/>
            <w:right w:val="none" w:sz="0" w:space="0" w:color="auto"/>
          </w:divBdr>
        </w:div>
        <w:div w:id="444547910">
          <w:marLeft w:val="0"/>
          <w:marRight w:val="0"/>
          <w:marTop w:val="0"/>
          <w:marBottom w:val="0"/>
          <w:divBdr>
            <w:top w:val="none" w:sz="0" w:space="0" w:color="auto"/>
            <w:left w:val="none" w:sz="0" w:space="0" w:color="auto"/>
            <w:bottom w:val="none" w:sz="0" w:space="0" w:color="auto"/>
            <w:right w:val="none" w:sz="0" w:space="0" w:color="auto"/>
          </w:divBdr>
        </w:div>
        <w:div w:id="493497568">
          <w:marLeft w:val="0"/>
          <w:marRight w:val="0"/>
          <w:marTop w:val="0"/>
          <w:marBottom w:val="0"/>
          <w:divBdr>
            <w:top w:val="none" w:sz="0" w:space="0" w:color="auto"/>
            <w:left w:val="none" w:sz="0" w:space="0" w:color="auto"/>
            <w:bottom w:val="none" w:sz="0" w:space="0" w:color="auto"/>
            <w:right w:val="none" w:sz="0" w:space="0" w:color="auto"/>
          </w:divBdr>
        </w:div>
        <w:div w:id="560530446">
          <w:marLeft w:val="0"/>
          <w:marRight w:val="0"/>
          <w:marTop w:val="0"/>
          <w:marBottom w:val="0"/>
          <w:divBdr>
            <w:top w:val="none" w:sz="0" w:space="0" w:color="auto"/>
            <w:left w:val="none" w:sz="0" w:space="0" w:color="auto"/>
            <w:bottom w:val="none" w:sz="0" w:space="0" w:color="auto"/>
            <w:right w:val="none" w:sz="0" w:space="0" w:color="auto"/>
          </w:divBdr>
        </w:div>
        <w:div w:id="590118291">
          <w:marLeft w:val="0"/>
          <w:marRight w:val="0"/>
          <w:marTop w:val="0"/>
          <w:marBottom w:val="0"/>
          <w:divBdr>
            <w:top w:val="none" w:sz="0" w:space="0" w:color="auto"/>
            <w:left w:val="none" w:sz="0" w:space="0" w:color="auto"/>
            <w:bottom w:val="none" w:sz="0" w:space="0" w:color="auto"/>
            <w:right w:val="none" w:sz="0" w:space="0" w:color="auto"/>
          </w:divBdr>
        </w:div>
        <w:div w:id="640036250">
          <w:marLeft w:val="0"/>
          <w:marRight w:val="0"/>
          <w:marTop w:val="0"/>
          <w:marBottom w:val="0"/>
          <w:divBdr>
            <w:top w:val="none" w:sz="0" w:space="0" w:color="auto"/>
            <w:left w:val="none" w:sz="0" w:space="0" w:color="auto"/>
            <w:bottom w:val="none" w:sz="0" w:space="0" w:color="auto"/>
            <w:right w:val="none" w:sz="0" w:space="0" w:color="auto"/>
          </w:divBdr>
        </w:div>
        <w:div w:id="674381416">
          <w:marLeft w:val="0"/>
          <w:marRight w:val="0"/>
          <w:marTop w:val="0"/>
          <w:marBottom w:val="0"/>
          <w:divBdr>
            <w:top w:val="none" w:sz="0" w:space="0" w:color="auto"/>
            <w:left w:val="none" w:sz="0" w:space="0" w:color="auto"/>
            <w:bottom w:val="none" w:sz="0" w:space="0" w:color="auto"/>
            <w:right w:val="none" w:sz="0" w:space="0" w:color="auto"/>
          </w:divBdr>
        </w:div>
        <w:div w:id="1240096308">
          <w:marLeft w:val="0"/>
          <w:marRight w:val="0"/>
          <w:marTop w:val="0"/>
          <w:marBottom w:val="0"/>
          <w:divBdr>
            <w:top w:val="none" w:sz="0" w:space="0" w:color="auto"/>
            <w:left w:val="none" w:sz="0" w:space="0" w:color="auto"/>
            <w:bottom w:val="none" w:sz="0" w:space="0" w:color="auto"/>
            <w:right w:val="none" w:sz="0" w:space="0" w:color="auto"/>
          </w:divBdr>
        </w:div>
        <w:div w:id="1357004729">
          <w:marLeft w:val="0"/>
          <w:marRight w:val="0"/>
          <w:marTop w:val="0"/>
          <w:marBottom w:val="0"/>
          <w:divBdr>
            <w:top w:val="none" w:sz="0" w:space="0" w:color="auto"/>
            <w:left w:val="none" w:sz="0" w:space="0" w:color="auto"/>
            <w:bottom w:val="none" w:sz="0" w:space="0" w:color="auto"/>
            <w:right w:val="none" w:sz="0" w:space="0" w:color="auto"/>
          </w:divBdr>
        </w:div>
        <w:div w:id="2072119684">
          <w:marLeft w:val="0"/>
          <w:marRight w:val="0"/>
          <w:marTop w:val="0"/>
          <w:marBottom w:val="0"/>
          <w:divBdr>
            <w:top w:val="none" w:sz="0" w:space="0" w:color="auto"/>
            <w:left w:val="none" w:sz="0" w:space="0" w:color="auto"/>
            <w:bottom w:val="none" w:sz="0" w:space="0" w:color="auto"/>
            <w:right w:val="none" w:sz="0" w:space="0" w:color="auto"/>
          </w:divBdr>
        </w:div>
      </w:divsChild>
    </w:div>
    <w:div w:id="369962943">
      <w:bodyDiv w:val="1"/>
      <w:marLeft w:val="0"/>
      <w:marRight w:val="0"/>
      <w:marTop w:val="0"/>
      <w:marBottom w:val="0"/>
      <w:divBdr>
        <w:top w:val="none" w:sz="0" w:space="0" w:color="auto"/>
        <w:left w:val="none" w:sz="0" w:space="0" w:color="auto"/>
        <w:bottom w:val="none" w:sz="0" w:space="0" w:color="auto"/>
        <w:right w:val="none" w:sz="0" w:space="0" w:color="auto"/>
      </w:divBdr>
      <w:divsChild>
        <w:div w:id="1906717304">
          <w:marLeft w:val="0"/>
          <w:marRight w:val="0"/>
          <w:marTop w:val="0"/>
          <w:marBottom w:val="0"/>
          <w:divBdr>
            <w:top w:val="none" w:sz="0" w:space="0" w:color="auto"/>
            <w:left w:val="none" w:sz="0" w:space="0" w:color="auto"/>
            <w:bottom w:val="none" w:sz="0" w:space="0" w:color="auto"/>
            <w:right w:val="none" w:sz="0" w:space="0" w:color="auto"/>
          </w:divBdr>
        </w:div>
        <w:div w:id="132211161">
          <w:marLeft w:val="0"/>
          <w:marRight w:val="0"/>
          <w:marTop w:val="0"/>
          <w:marBottom w:val="0"/>
          <w:divBdr>
            <w:top w:val="none" w:sz="0" w:space="0" w:color="auto"/>
            <w:left w:val="none" w:sz="0" w:space="0" w:color="auto"/>
            <w:bottom w:val="none" w:sz="0" w:space="0" w:color="auto"/>
            <w:right w:val="none" w:sz="0" w:space="0" w:color="auto"/>
          </w:divBdr>
          <w:divsChild>
            <w:div w:id="1689016623">
              <w:marLeft w:val="-75"/>
              <w:marRight w:val="0"/>
              <w:marTop w:val="30"/>
              <w:marBottom w:val="30"/>
              <w:divBdr>
                <w:top w:val="none" w:sz="0" w:space="0" w:color="auto"/>
                <w:left w:val="none" w:sz="0" w:space="0" w:color="auto"/>
                <w:bottom w:val="none" w:sz="0" w:space="0" w:color="auto"/>
                <w:right w:val="none" w:sz="0" w:space="0" w:color="auto"/>
              </w:divBdr>
              <w:divsChild>
                <w:div w:id="1519655074">
                  <w:marLeft w:val="0"/>
                  <w:marRight w:val="0"/>
                  <w:marTop w:val="0"/>
                  <w:marBottom w:val="0"/>
                  <w:divBdr>
                    <w:top w:val="none" w:sz="0" w:space="0" w:color="auto"/>
                    <w:left w:val="none" w:sz="0" w:space="0" w:color="auto"/>
                    <w:bottom w:val="none" w:sz="0" w:space="0" w:color="auto"/>
                    <w:right w:val="none" w:sz="0" w:space="0" w:color="auto"/>
                  </w:divBdr>
                  <w:divsChild>
                    <w:div w:id="1110583748">
                      <w:marLeft w:val="0"/>
                      <w:marRight w:val="0"/>
                      <w:marTop w:val="0"/>
                      <w:marBottom w:val="0"/>
                      <w:divBdr>
                        <w:top w:val="none" w:sz="0" w:space="0" w:color="auto"/>
                        <w:left w:val="none" w:sz="0" w:space="0" w:color="auto"/>
                        <w:bottom w:val="none" w:sz="0" w:space="0" w:color="auto"/>
                        <w:right w:val="none" w:sz="0" w:space="0" w:color="auto"/>
                      </w:divBdr>
                    </w:div>
                  </w:divsChild>
                </w:div>
                <w:div w:id="112098895">
                  <w:marLeft w:val="0"/>
                  <w:marRight w:val="0"/>
                  <w:marTop w:val="0"/>
                  <w:marBottom w:val="0"/>
                  <w:divBdr>
                    <w:top w:val="none" w:sz="0" w:space="0" w:color="auto"/>
                    <w:left w:val="none" w:sz="0" w:space="0" w:color="auto"/>
                    <w:bottom w:val="none" w:sz="0" w:space="0" w:color="auto"/>
                    <w:right w:val="none" w:sz="0" w:space="0" w:color="auto"/>
                  </w:divBdr>
                  <w:divsChild>
                    <w:div w:id="137115729">
                      <w:marLeft w:val="0"/>
                      <w:marRight w:val="0"/>
                      <w:marTop w:val="0"/>
                      <w:marBottom w:val="0"/>
                      <w:divBdr>
                        <w:top w:val="none" w:sz="0" w:space="0" w:color="auto"/>
                        <w:left w:val="none" w:sz="0" w:space="0" w:color="auto"/>
                        <w:bottom w:val="none" w:sz="0" w:space="0" w:color="auto"/>
                        <w:right w:val="none" w:sz="0" w:space="0" w:color="auto"/>
                      </w:divBdr>
                    </w:div>
                  </w:divsChild>
                </w:div>
                <w:div w:id="1027025567">
                  <w:marLeft w:val="0"/>
                  <w:marRight w:val="0"/>
                  <w:marTop w:val="0"/>
                  <w:marBottom w:val="0"/>
                  <w:divBdr>
                    <w:top w:val="none" w:sz="0" w:space="0" w:color="auto"/>
                    <w:left w:val="none" w:sz="0" w:space="0" w:color="auto"/>
                    <w:bottom w:val="none" w:sz="0" w:space="0" w:color="auto"/>
                    <w:right w:val="none" w:sz="0" w:space="0" w:color="auto"/>
                  </w:divBdr>
                  <w:divsChild>
                    <w:div w:id="1421871009">
                      <w:marLeft w:val="0"/>
                      <w:marRight w:val="0"/>
                      <w:marTop w:val="0"/>
                      <w:marBottom w:val="0"/>
                      <w:divBdr>
                        <w:top w:val="none" w:sz="0" w:space="0" w:color="auto"/>
                        <w:left w:val="none" w:sz="0" w:space="0" w:color="auto"/>
                        <w:bottom w:val="none" w:sz="0" w:space="0" w:color="auto"/>
                        <w:right w:val="none" w:sz="0" w:space="0" w:color="auto"/>
                      </w:divBdr>
                    </w:div>
                  </w:divsChild>
                </w:div>
                <w:div w:id="392461399">
                  <w:marLeft w:val="0"/>
                  <w:marRight w:val="0"/>
                  <w:marTop w:val="0"/>
                  <w:marBottom w:val="0"/>
                  <w:divBdr>
                    <w:top w:val="none" w:sz="0" w:space="0" w:color="auto"/>
                    <w:left w:val="none" w:sz="0" w:space="0" w:color="auto"/>
                    <w:bottom w:val="none" w:sz="0" w:space="0" w:color="auto"/>
                    <w:right w:val="none" w:sz="0" w:space="0" w:color="auto"/>
                  </w:divBdr>
                  <w:divsChild>
                    <w:div w:id="408696126">
                      <w:marLeft w:val="0"/>
                      <w:marRight w:val="0"/>
                      <w:marTop w:val="0"/>
                      <w:marBottom w:val="0"/>
                      <w:divBdr>
                        <w:top w:val="none" w:sz="0" w:space="0" w:color="auto"/>
                        <w:left w:val="none" w:sz="0" w:space="0" w:color="auto"/>
                        <w:bottom w:val="none" w:sz="0" w:space="0" w:color="auto"/>
                        <w:right w:val="none" w:sz="0" w:space="0" w:color="auto"/>
                      </w:divBdr>
                    </w:div>
                  </w:divsChild>
                </w:div>
                <w:div w:id="1668746890">
                  <w:marLeft w:val="0"/>
                  <w:marRight w:val="0"/>
                  <w:marTop w:val="0"/>
                  <w:marBottom w:val="0"/>
                  <w:divBdr>
                    <w:top w:val="none" w:sz="0" w:space="0" w:color="auto"/>
                    <w:left w:val="none" w:sz="0" w:space="0" w:color="auto"/>
                    <w:bottom w:val="none" w:sz="0" w:space="0" w:color="auto"/>
                    <w:right w:val="none" w:sz="0" w:space="0" w:color="auto"/>
                  </w:divBdr>
                  <w:divsChild>
                    <w:div w:id="966548909">
                      <w:marLeft w:val="0"/>
                      <w:marRight w:val="0"/>
                      <w:marTop w:val="0"/>
                      <w:marBottom w:val="0"/>
                      <w:divBdr>
                        <w:top w:val="none" w:sz="0" w:space="0" w:color="auto"/>
                        <w:left w:val="none" w:sz="0" w:space="0" w:color="auto"/>
                        <w:bottom w:val="none" w:sz="0" w:space="0" w:color="auto"/>
                        <w:right w:val="none" w:sz="0" w:space="0" w:color="auto"/>
                      </w:divBdr>
                    </w:div>
                  </w:divsChild>
                </w:div>
                <w:div w:id="1344015098">
                  <w:marLeft w:val="0"/>
                  <w:marRight w:val="0"/>
                  <w:marTop w:val="0"/>
                  <w:marBottom w:val="0"/>
                  <w:divBdr>
                    <w:top w:val="none" w:sz="0" w:space="0" w:color="auto"/>
                    <w:left w:val="none" w:sz="0" w:space="0" w:color="auto"/>
                    <w:bottom w:val="none" w:sz="0" w:space="0" w:color="auto"/>
                    <w:right w:val="none" w:sz="0" w:space="0" w:color="auto"/>
                  </w:divBdr>
                  <w:divsChild>
                    <w:div w:id="1478379704">
                      <w:marLeft w:val="0"/>
                      <w:marRight w:val="0"/>
                      <w:marTop w:val="0"/>
                      <w:marBottom w:val="0"/>
                      <w:divBdr>
                        <w:top w:val="none" w:sz="0" w:space="0" w:color="auto"/>
                        <w:left w:val="none" w:sz="0" w:space="0" w:color="auto"/>
                        <w:bottom w:val="none" w:sz="0" w:space="0" w:color="auto"/>
                        <w:right w:val="none" w:sz="0" w:space="0" w:color="auto"/>
                      </w:divBdr>
                    </w:div>
                  </w:divsChild>
                </w:div>
                <w:div w:id="2099524322">
                  <w:marLeft w:val="0"/>
                  <w:marRight w:val="0"/>
                  <w:marTop w:val="0"/>
                  <w:marBottom w:val="0"/>
                  <w:divBdr>
                    <w:top w:val="none" w:sz="0" w:space="0" w:color="auto"/>
                    <w:left w:val="none" w:sz="0" w:space="0" w:color="auto"/>
                    <w:bottom w:val="none" w:sz="0" w:space="0" w:color="auto"/>
                    <w:right w:val="none" w:sz="0" w:space="0" w:color="auto"/>
                  </w:divBdr>
                  <w:divsChild>
                    <w:div w:id="792015382">
                      <w:marLeft w:val="0"/>
                      <w:marRight w:val="0"/>
                      <w:marTop w:val="0"/>
                      <w:marBottom w:val="0"/>
                      <w:divBdr>
                        <w:top w:val="none" w:sz="0" w:space="0" w:color="auto"/>
                        <w:left w:val="none" w:sz="0" w:space="0" w:color="auto"/>
                        <w:bottom w:val="none" w:sz="0" w:space="0" w:color="auto"/>
                        <w:right w:val="none" w:sz="0" w:space="0" w:color="auto"/>
                      </w:divBdr>
                    </w:div>
                  </w:divsChild>
                </w:div>
                <w:div w:id="1453090387">
                  <w:marLeft w:val="0"/>
                  <w:marRight w:val="0"/>
                  <w:marTop w:val="0"/>
                  <w:marBottom w:val="0"/>
                  <w:divBdr>
                    <w:top w:val="none" w:sz="0" w:space="0" w:color="auto"/>
                    <w:left w:val="none" w:sz="0" w:space="0" w:color="auto"/>
                    <w:bottom w:val="none" w:sz="0" w:space="0" w:color="auto"/>
                    <w:right w:val="none" w:sz="0" w:space="0" w:color="auto"/>
                  </w:divBdr>
                  <w:divsChild>
                    <w:div w:id="503327329">
                      <w:marLeft w:val="0"/>
                      <w:marRight w:val="0"/>
                      <w:marTop w:val="0"/>
                      <w:marBottom w:val="0"/>
                      <w:divBdr>
                        <w:top w:val="none" w:sz="0" w:space="0" w:color="auto"/>
                        <w:left w:val="none" w:sz="0" w:space="0" w:color="auto"/>
                        <w:bottom w:val="none" w:sz="0" w:space="0" w:color="auto"/>
                        <w:right w:val="none" w:sz="0" w:space="0" w:color="auto"/>
                      </w:divBdr>
                    </w:div>
                  </w:divsChild>
                </w:div>
                <w:div w:id="1186019094">
                  <w:marLeft w:val="0"/>
                  <w:marRight w:val="0"/>
                  <w:marTop w:val="0"/>
                  <w:marBottom w:val="0"/>
                  <w:divBdr>
                    <w:top w:val="none" w:sz="0" w:space="0" w:color="auto"/>
                    <w:left w:val="none" w:sz="0" w:space="0" w:color="auto"/>
                    <w:bottom w:val="none" w:sz="0" w:space="0" w:color="auto"/>
                    <w:right w:val="none" w:sz="0" w:space="0" w:color="auto"/>
                  </w:divBdr>
                  <w:divsChild>
                    <w:div w:id="906376047">
                      <w:marLeft w:val="0"/>
                      <w:marRight w:val="0"/>
                      <w:marTop w:val="0"/>
                      <w:marBottom w:val="0"/>
                      <w:divBdr>
                        <w:top w:val="none" w:sz="0" w:space="0" w:color="auto"/>
                        <w:left w:val="none" w:sz="0" w:space="0" w:color="auto"/>
                        <w:bottom w:val="none" w:sz="0" w:space="0" w:color="auto"/>
                        <w:right w:val="none" w:sz="0" w:space="0" w:color="auto"/>
                      </w:divBdr>
                    </w:div>
                  </w:divsChild>
                </w:div>
                <w:div w:id="1887981192">
                  <w:marLeft w:val="0"/>
                  <w:marRight w:val="0"/>
                  <w:marTop w:val="0"/>
                  <w:marBottom w:val="0"/>
                  <w:divBdr>
                    <w:top w:val="none" w:sz="0" w:space="0" w:color="auto"/>
                    <w:left w:val="none" w:sz="0" w:space="0" w:color="auto"/>
                    <w:bottom w:val="none" w:sz="0" w:space="0" w:color="auto"/>
                    <w:right w:val="none" w:sz="0" w:space="0" w:color="auto"/>
                  </w:divBdr>
                  <w:divsChild>
                    <w:div w:id="1522549357">
                      <w:marLeft w:val="0"/>
                      <w:marRight w:val="0"/>
                      <w:marTop w:val="0"/>
                      <w:marBottom w:val="0"/>
                      <w:divBdr>
                        <w:top w:val="none" w:sz="0" w:space="0" w:color="auto"/>
                        <w:left w:val="none" w:sz="0" w:space="0" w:color="auto"/>
                        <w:bottom w:val="none" w:sz="0" w:space="0" w:color="auto"/>
                        <w:right w:val="none" w:sz="0" w:space="0" w:color="auto"/>
                      </w:divBdr>
                    </w:div>
                  </w:divsChild>
                </w:div>
                <w:div w:id="975136664">
                  <w:marLeft w:val="0"/>
                  <w:marRight w:val="0"/>
                  <w:marTop w:val="0"/>
                  <w:marBottom w:val="0"/>
                  <w:divBdr>
                    <w:top w:val="none" w:sz="0" w:space="0" w:color="auto"/>
                    <w:left w:val="none" w:sz="0" w:space="0" w:color="auto"/>
                    <w:bottom w:val="none" w:sz="0" w:space="0" w:color="auto"/>
                    <w:right w:val="none" w:sz="0" w:space="0" w:color="auto"/>
                  </w:divBdr>
                  <w:divsChild>
                    <w:div w:id="1210219480">
                      <w:marLeft w:val="0"/>
                      <w:marRight w:val="0"/>
                      <w:marTop w:val="0"/>
                      <w:marBottom w:val="0"/>
                      <w:divBdr>
                        <w:top w:val="none" w:sz="0" w:space="0" w:color="auto"/>
                        <w:left w:val="none" w:sz="0" w:space="0" w:color="auto"/>
                        <w:bottom w:val="none" w:sz="0" w:space="0" w:color="auto"/>
                        <w:right w:val="none" w:sz="0" w:space="0" w:color="auto"/>
                      </w:divBdr>
                    </w:div>
                  </w:divsChild>
                </w:div>
                <w:div w:id="1452047697">
                  <w:marLeft w:val="0"/>
                  <w:marRight w:val="0"/>
                  <w:marTop w:val="0"/>
                  <w:marBottom w:val="0"/>
                  <w:divBdr>
                    <w:top w:val="none" w:sz="0" w:space="0" w:color="auto"/>
                    <w:left w:val="none" w:sz="0" w:space="0" w:color="auto"/>
                    <w:bottom w:val="none" w:sz="0" w:space="0" w:color="auto"/>
                    <w:right w:val="none" w:sz="0" w:space="0" w:color="auto"/>
                  </w:divBdr>
                  <w:divsChild>
                    <w:div w:id="1663656772">
                      <w:marLeft w:val="0"/>
                      <w:marRight w:val="0"/>
                      <w:marTop w:val="0"/>
                      <w:marBottom w:val="0"/>
                      <w:divBdr>
                        <w:top w:val="none" w:sz="0" w:space="0" w:color="auto"/>
                        <w:left w:val="none" w:sz="0" w:space="0" w:color="auto"/>
                        <w:bottom w:val="none" w:sz="0" w:space="0" w:color="auto"/>
                        <w:right w:val="none" w:sz="0" w:space="0" w:color="auto"/>
                      </w:divBdr>
                    </w:div>
                  </w:divsChild>
                </w:div>
                <w:div w:id="1385526066">
                  <w:marLeft w:val="0"/>
                  <w:marRight w:val="0"/>
                  <w:marTop w:val="0"/>
                  <w:marBottom w:val="0"/>
                  <w:divBdr>
                    <w:top w:val="none" w:sz="0" w:space="0" w:color="auto"/>
                    <w:left w:val="none" w:sz="0" w:space="0" w:color="auto"/>
                    <w:bottom w:val="none" w:sz="0" w:space="0" w:color="auto"/>
                    <w:right w:val="none" w:sz="0" w:space="0" w:color="auto"/>
                  </w:divBdr>
                  <w:divsChild>
                    <w:div w:id="827478834">
                      <w:marLeft w:val="0"/>
                      <w:marRight w:val="0"/>
                      <w:marTop w:val="0"/>
                      <w:marBottom w:val="0"/>
                      <w:divBdr>
                        <w:top w:val="none" w:sz="0" w:space="0" w:color="auto"/>
                        <w:left w:val="none" w:sz="0" w:space="0" w:color="auto"/>
                        <w:bottom w:val="none" w:sz="0" w:space="0" w:color="auto"/>
                        <w:right w:val="none" w:sz="0" w:space="0" w:color="auto"/>
                      </w:divBdr>
                    </w:div>
                  </w:divsChild>
                </w:div>
                <w:div w:id="2098940935">
                  <w:marLeft w:val="0"/>
                  <w:marRight w:val="0"/>
                  <w:marTop w:val="0"/>
                  <w:marBottom w:val="0"/>
                  <w:divBdr>
                    <w:top w:val="none" w:sz="0" w:space="0" w:color="auto"/>
                    <w:left w:val="none" w:sz="0" w:space="0" w:color="auto"/>
                    <w:bottom w:val="none" w:sz="0" w:space="0" w:color="auto"/>
                    <w:right w:val="none" w:sz="0" w:space="0" w:color="auto"/>
                  </w:divBdr>
                  <w:divsChild>
                    <w:div w:id="1612736666">
                      <w:marLeft w:val="0"/>
                      <w:marRight w:val="0"/>
                      <w:marTop w:val="0"/>
                      <w:marBottom w:val="0"/>
                      <w:divBdr>
                        <w:top w:val="none" w:sz="0" w:space="0" w:color="auto"/>
                        <w:left w:val="none" w:sz="0" w:space="0" w:color="auto"/>
                        <w:bottom w:val="none" w:sz="0" w:space="0" w:color="auto"/>
                        <w:right w:val="none" w:sz="0" w:space="0" w:color="auto"/>
                      </w:divBdr>
                    </w:div>
                  </w:divsChild>
                </w:div>
                <w:div w:id="616332521">
                  <w:marLeft w:val="0"/>
                  <w:marRight w:val="0"/>
                  <w:marTop w:val="0"/>
                  <w:marBottom w:val="0"/>
                  <w:divBdr>
                    <w:top w:val="none" w:sz="0" w:space="0" w:color="auto"/>
                    <w:left w:val="none" w:sz="0" w:space="0" w:color="auto"/>
                    <w:bottom w:val="none" w:sz="0" w:space="0" w:color="auto"/>
                    <w:right w:val="none" w:sz="0" w:space="0" w:color="auto"/>
                  </w:divBdr>
                  <w:divsChild>
                    <w:div w:id="1503472514">
                      <w:marLeft w:val="0"/>
                      <w:marRight w:val="0"/>
                      <w:marTop w:val="0"/>
                      <w:marBottom w:val="0"/>
                      <w:divBdr>
                        <w:top w:val="none" w:sz="0" w:space="0" w:color="auto"/>
                        <w:left w:val="none" w:sz="0" w:space="0" w:color="auto"/>
                        <w:bottom w:val="none" w:sz="0" w:space="0" w:color="auto"/>
                        <w:right w:val="none" w:sz="0" w:space="0" w:color="auto"/>
                      </w:divBdr>
                    </w:div>
                  </w:divsChild>
                </w:div>
                <w:div w:id="220870209">
                  <w:marLeft w:val="0"/>
                  <w:marRight w:val="0"/>
                  <w:marTop w:val="0"/>
                  <w:marBottom w:val="0"/>
                  <w:divBdr>
                    <w:top w:val="none" w:sz="0" w:space="0" w:color="auto"/>
                    <w:left w:val="none" w:sz="0" w:space="0" w:color="auto"/>
                    <w:bottom w:val="none" w:sz="0" w:space="0" w:color="auto"/>
                    <w:right w:val="none" w:sz="0" w:space="0" w:color="auto"/>
                  </w:divBdr>
                  <w:divsChild>
                    <w:div w:id="421070895">
                      <w:marLeft w:val="0"/>
                      <w:marRight w:val="0"/>
                      <w:marTop w:val="0"/>
                      <w:marBottom w:val="0"/>
                      <w:divBdr>
                        <w:top w:val="none" w:sz="0" w:space="0" w:color="auto"/>
                        <w:left w:val="none" w:sz="0" w:space="0" w:color="auto"/>
                        <w:bottom w:val="none" w:sz="0" w:space="0" w:color="auto"/>
                        <w:right w:val="none" w:sz="0" w:space="0" w:color="auto"/>
                      </w:divBdr>
                    </w:div>
                  </w:divsChild>
                </w:div>
                <w:div w:id="1221551454">
                  <w:marLeft w:val="0"/>
                  <w:marRight w:val="0"/>
                  <w:marTop w:val="0"/>
                  <w:marBottom w:val="0"/>
                  <w:divBdr>
                    <w:top w:val="none" w:sz="0" w:space="0" w:color="auto"/>
                    <w:left w:val="none" w:sz="0" w:space="0" w:color="auto"/>
                    <w:bottom w:val="none" w:sz="0" w:space="0" w:color="auto"/>
                    <w:right w:val="none" w:sz="0" w:space="0" w:color="auto"/>
                  </w:divBdr>
                  <w:divsChild>
                    <w:div w:id="1701471224">
                      <w:marLeft w:val="0"/>
                      <w:marRight w:val="0"/>
                      <w:marTop w:val="0"/>
                      <w:marBottom w:val="0"/>
                      <w:divBdr>
                        <w:top w:val="none" w:sz="0" w:space="0" w:color="auto"/>
                        <w:left w:val="none" w:sz="0" w:space="0" w:color="auto"/>
                        <w:bottom w:val="none" w:sz="0" w:space="0" w:color="auto"/>
                        <w:right w:val="none" w:sz="0" w:space="0" w:color="auto"/>
                      </w:divBdr>
                    </w:div>
                  </w:divsChild>
                </w:div>
                <w:div w:id="654535256">
                  <w:marLeft w:val="0"/>
                  <w:marRight w:val="0"/>
                  <w:marTop w:val="0"/>
                  <w:marBottom w:val="0"/>
                  <w:divBdr>
                    <w:top w:val="none" w:sz="0" w:space="0" w:color="auto"/>
                    <w:left w:val="none" w:sz="0" w:space="0" w:color="auto"/>
                    <w:bottom w:val="none" w:sz="0" w:space="0" w:color="auto"/>
                    <w:right w:val="none" w:sz="0" w:space="0" w:color="auto"/>
                  </w:divBdr>
                  <w:divsChild>
                    <w:div w:id="1969892299">
                      <w:marLeft w:val="0"/>
                      <w:marRight w:val="0"/>
                      <w:marTop w:val="0"/>
                      <w:marBottom w:val="0"/>
                      <w:divBdr>
                        <w:top w:val="none" w:sz="0" w:space="0" w:color="auto"/>
                        <w:left w:val="none" w:sz="0" w:space="0" w:color="auto"/>
                        <w:bottom w:val="none" w:sz="0" w:space="0" w:color="auto"/>
                        <w:right w:val="none" w:sz="0" w:space="0" w:color="auto"/>
                      </w:divBdr>
                    </w:div>
                  </w:divsChild>
                </w:div>
                <w:div w:id="225921451">
                  <w:marLeft w:val="0"/>
                  <w:marRight w:val="0"/>
                  <w:marTop w:val="0"/>
                  <w:marBottom w:val="0"/>
                  <w:divBdr>
                    <w:top w:val="none" w:sz="0" w:space="0" w:color="auto"/>
                    <w:left w:val="none" w:sz="0" w:space="0" w:color="auto"/>
                    <w:bottom w:val="none" w:sz="0" w:space="0" w:color="auto"/>
                    <w:right w:val="none" w:sz="0" w:space="0" w:color="auto"/>
                  </w:divBdr>
                  <w:divsChild>
                    <w:div w:id="1205022286">
                      <w:marLeft w:val="0"/>
                      <w:marRight w:val="0"/>
                      <w:marTop w:val="0"/>
                      <w:marBottom w:val="0"/>
                      <w:divBdr>
                        <w:top w:val="none" w:sz="0" w:space="0" w:color="auto"/>
                        <w:left w:val="none" w:sz="0" w:space="0" w:color="auto"/>
                        <w:bottom w:val="none" w:sz="0" w:space="0" w:color="auto"/>
                        <w:right w:val="none" w:sz="0" w:space="0" w:color="auto"/>
                      </w:divBdr>
                    </w:div>
                  </w:divsChild>
                </w:div>
                <w:div w:id="1728600712">
                  <w:marLeft w:val="0"/>
                  <w:marRight w:val="0"/>
                  <w:marTop w:val="0"/>
                  <w:marBottom w:val="0"/>
                  <w:divBdr>
                    <w:top w:val="none" w:sz="0" w:space="0" w:color="auto"/>
                    <w:left w:val="none" w:sz="0" w:space="0" w:color="auto"/>
                    <w:bottom w:val="none" w:sz="0" w:space="0" w:color="auto"/>
                    <w:right w:val="none" w:sz="0" w:space="0" w:color="auto"/>
                  </w:divBdr>
                  <w:divsChild>
                    <w:div w:id="1159082777">
                      <w:marLeft w:val="0"/>
                      <w:marRight w:val="0"/>
                      <w:marTop w:val="0"/>
                      <w:marBottom w:val="0"/>
                      <w:divBdr>
                        <w:top w:val="none" w:sz="0" w:space="0" w:color="auto"/>
                        <w:left w:val="none" w:sz="0" w:space="0" w:color="auto"/>
                        <w:bottom w:val="none" w:sz="0" w:space="0" w:color="auto"/>
                        <w:right w:val="none" w:sz="0" w:space="0" w:color="auto"/>
                      </w:divBdr>
                    </w:div>
                  </w:divsChild>
                </w:div>
                <w:div w:id="793908024">
                  <w:marLeft w:val="0"/>
                  <w:marRight w:val="0"/>
                  <w:marTop w:val="0"/>
                  <w:marBottom w:val="0"/>
                  <w:divBdr>
                    <w:top w:val="none" w:sz="0" w:space="0" w:color="auto"/>
                    <w:left w:val="none" w:sz="0" w:space="0" w:color="auto"/>
                    <w:bottom w:val="none" w:sz="0" w:space="0" w:color="auto"/>
                    <w:right w:val="none" w:sz="0" w:space="0" w:color="auto"/>
                  </w:divBdr>
                  <w:divsChild>
                    <w:div w:id="843328243">
                      <w:marLeft w:val="0"/>
                      <w:marRight w:val="0"/>
                      <w:marTop w:val="0"/>
                      <w:marBottom w:val="0"/>
                      <w:divBdr>
                        <w:top w:val="none" w:sz="0" w:space="0" w:color="auto"/>
                        <w:left w:val="none" w:sz="0" w:space="0" w:color="auto"/>
                        <w:bottom w:val="none" w:sz="0" w:space="0" w:color="auto"/>
                        <w:right w:val="none" w:sz="0" w:space="0" w:color="auto"/>
                      </w:divBdr>
                    </w:div>
                  </w:divsChild>
                </w:div>
                <w:div w:id="1614703823">
                  <w:marLeft w:val="0"/>
                  <w:marRight w:val="0"/>
                  <w:marTop w:val="0"/>
                  <w:marBottom w:val="0"/>
                  <w:divBdr>
                    <w:top w:val="none" w:sz="0" w:space="0" w:color="auto"/>
                    <w:left w:val="none" w:sz="0" w:space="0" w:color="auto"/>
                    <w:bottom w:val="none" w:sz="0" w:space="0" w:color="auto"/>
                    <w:right w:val="none" w:sz="0" w:space="0" w:color="auto"/>
                  </w:divBdr>
                  <w:divsChild>
                    <w:div w:id="1781101689">
                      <w:marLeft w:val="0"/>
                      <w:marRight w:val="0"/>
                      <w:marTop w:val="0"/>
                      <w:marBottom w:val="0"/>
                      <w:divBdr>
                        <w:top w:val="none" w:sz="0" w:space="0" w:color="auto"/>
                        <w:left w:val="none" w:sz="0" w:space="0" w:color="auto"/>
                        <w:bottom w:val="none" w:sz="0" w:space="0" w:color="auto"/>
                        <w:right w:val="none" w:sz="0" w:space="0" w:color="auto"/>
                      </w:divBdr>
                    </w:div>
                  </w:divsChild>
                </w:div>
                <w:div w:id="208108116">
                  <w:marLeft w:val="0"/>
                  <w:marRight w:val="0"/>
                  <w:marTop w:val="0"/>
                  <w:marBottom w:val="0"/>
                  <w:divBdr>
                    <w:top w:val="none" w:sz="0" w:space="0" w:color="auto"/>
                    <w:left w:val="none" w:sz="0" w:space="0" w:color="auto"/>
                    <w:bottom w:val="none" w:sz="0" w:space="0" w:color="auto"/>
                    <w:right w:val="none" w:sz="0" w:space="0" w:color="auto"/>
                  </w:divBdr>
                  <w:divsChild>
                    <w:div w:id="1800538219">
                      <w:marLeft w:val="0"/>
                      <w:marRight w:val="0"/>
                      <w:marTop w:val="0"/>
                      <w:marBottom w:val="0"/>
                      <w:divBdr>
                        <w:top w:val="none" w:sz="0" w:space="0" w:color="auto"/>
                        <w:left w:val="none" w:sz="0" w:space="0" w:color="auto"/>
                        <w:bottom w:val="none" w:sz="0" w:space="0" w:color="auto"/>
                        <w:right w:val="none" w:sz="0" w:space="0" w:color="auto"/>
                      </w:divBdr>
                    </w:div>
                  </w:divsChild>
                </w:div>
                <w:div w:id="1449933634">
                  <w:marLeft w:val="0"/>
                  <w:marRight w:val="0"/>
                  <w:marTop w:val="0"/>
                  <w:marBottom w:val="0"/>
                  <w:divBdr>
                    <w:top w:val="none" w:sz="0" w:space="0" w:color="auto"/>
                    <w:left w:val="none" w:sz="0" w:space="0" w:color="auto"/>
                    <w:bottom w:val="none" w:sz="0" w:space="0" w:color="auto"/>
                    <w:right w:val="none" w:sz="0" w:space="0" w:color="auto"/>
                  </w:divBdr>
                  <w:divsChild>
                    <w:div w:id="331373793">
                      <w:marLeft w:val="0"/>
                      <w:marRight w:val="0"/>
                      <w:marTop w:val="0"/>
                      <w:marBottom w:val="0"/>
                      <w:divBdr>
                        <w:top w:val="none" w:sz="0" w:space="0" w:color="auto"/>
                        <w:left w:val="none" w:sz="0" w:space="0" w:color="auto"/>
                        <w:bottom w:val="none" w:sz="0" w:space="0" w:color="auto"/>
                        <w:right w:val="none" w:sz="0" w:space="0" w:color="auto"/>
                      </w:divBdr>
                    </w:div>
                  </w:divsChild>
                </w:div>
                <w:div w:id="653990949">
                  <w:marLeft w:val="0"/>
                  <w:marRight w:val="0"/>
                  <w:marTop w:val="0"/>
                  <w:marBottom w:val="0"/>
                  <w:divBdr>
                    <w:top w:val="none" w:sz="0" w:space="0" w:color="auto"/>
                    <w:left w:val="none" w:sz="0" w:space="0" w:color="auto"/>
                    <w:bottom w:val="none" w:sz="0" w:space="0" w:color="auto"/>
                    <w:right w:val="none" w:sz="0" w:space="0" w:color="auto"/>
                  </w:divBdr>
                  <w:divsChild>
                    <w:div w:id="1796289927">
                      <w:marLeft w:val="0"/>
                      <w:marRight w:val="0"/>
                      <w:marTop w:val="0"/>
                      <w:marBottom w:val="0"/>
                      <w:divBdr>
                        <w:top w:val="none" w:sz="0" w:space="0" w:color="auto"/>
                        <w:left w:val="none" w:sz="0" w:space="0" w:color="auto"/>
                        <w:bottom w:val="none" w:sz="0" w:space="0" w:color="auto"/>
                        <w:right w:val="none" w:sz="0" w:space="0" w:color="auto"/>
                      </w:divBdr>
                    </w:div>
                  </w:divsChild>
                </w:div>
                <w:div w:id="2053650501">
                  <w:marLeft w:val="0"/>
                  <w:marRight w:val="0"/>
                  <w:marTop w:val="0"/>
                  <w:marBottom w:val="0"/>
                  <w:divBdr>
                    <w:top w:val="none" w:sz="0" w:space="0" w:color="auto"/>
                    <w:left w:val="none" w:sz="0" w:space="0" w:color="auto"/>
                    <w:bottom w:val="none" w:sz="0" w:space="0" w:color="auto"/>
                    <w:right w:val="none" w:sz="0" w:space="0" w:color="auto"/>
                  </w:divBdr>
                  <w:divsChild>
                    <w:div w:id="904025023">
                      <w:marLeft w:val="0"/>
                      <w:marRight w:val="0"/>
                      <w:marTop w:val="0"/>
                      <w:marBottom w:val="0"/>
                      <w:divBdr>
                        <w:top w:val="none" w:sz="0" w:space="0" w:color="auto"/>
                        <w:left w:val="none" w:sz="0" w:space="0" w:color="auto"/>
                        <w:bottom w:val="none" w:sz="0" w:space="0" w:color="auto"/>
                        <w:right w:val="none" w:sz="0" w:space="0" w:color="auto"/>
                      </w:divBdr>
                    </w:div>
                  </w:divsChild>
                </w:div>
                <w:div w:id="1422409128">
                  <w:marLeft w:val="0"/>
                  <w:marRight w:val="0"/>
                  <w:marTop w:val="0"/>
                  <w:marBottom w:val="0"/>
                  <w:divBdr>
                    <w:top w:val="none" w:sz="0" w:space="0" w:color="auto"/>
                    <w:left w:val="none" w:sz="0" w:space="0" w:color="auto"/>
                    <w:bottom w:val="none" w:sz="0" w:space="0" w:color="auto"/>
                    <w:right w:val="none" w:sz="0" w:space="0" w:color="auto"/>
                  </w:divBdr>
                  <w:divsChild>
                    <w:div w:id="1498620145">
                      <w:marLeft w:val="0"/>
                      <w:marRight w:val="0"/>
                      <w:marTop w:val="0"/>
                      <w:marBottom w:val="0"/>
                      <w:divBdr>
                        <w:top w:val="none" w:sz="0" w:space="0" w:color="auto"/>
                        <w:left w:val="none" w:sz="0" w:space="0" w:color="auto"/>
                        <w:bottom w:val="none" w:sz="0" w:space="0" w:color="auto"/>
                        <w:right w:val="none" w:sz="0" w:space="0" w:color="auto"/>
                      </w:divBdr>
                    </w:div>
                  </w:divsChild>
                </w:div>
                <w:div w:id="1218468889">
                  <w:marLeft w:val="0"/>
                  <w:marRight w:val="0"/>
                  <w:marTop w:val="0"/>
                  <w:marBottom w:val="0"/>
                  <w:divBdr>
                    <w:top w:val="none" w:sz="0" w:space="0" w:color="auto"/>
                    <w:left w:val="none" w:sz="0" w:space="0" w:color="auto"/>
                    <w:bottom w:val="none" w:sz="0" w:space="0" w:color="auto"/>
                    <w:right w:val="none" w:sz="0" w:space="0" w:color="auto"/>
                  </w:divBdr>
                  <w:divsChild>
                    <w:div w:id="2012290849">
                      <w:marLeft w:val="0"/>
                      <w:marRight w:val="0"/>
                      <w:marTop w:val="0"/>
                      <w:marBottom w:val="0"/>
                      <w:divBdr>
                        <w:top w:val="none" w:sz="0" w:space="0" w:color="auto"/>
                        <w:left w:val="none" w:sz="0" w:space="0" w:color="auto"/>
                        <w:bottom w:val="none" w:sz="0" w:space="0" w:color="auto"/>
                        <w:right w:val="none" w:sz="0" w:space="0" w:color="auto"/>
                      </w:divBdr>
                    </w:div>
                  </w:divsChild>
                </w:div>
                <w:div w:id="1528639044">
                  <w:marLeft w:val="0"/>
                  <w:marRight w:val="0"/>
                  <w:marTop w:val="0"/>
                  <w:marBottom w:val="0"/>
                  <w:divBdr>
                    <w:top w:val="none" w:sz="0" w:space="0" w:color="auto"/>
                    <w:left w:val="none" w:sz="0" w:space="0" w:color="auto"/>
                    <w:bottom w:val="none" w:sz="0" w:space="0" w:color="auto"/>
                    <w:right w:val="none" w:sz="0" w:space="0" w:color="auto"/>
                  </w:divBdr>
                  <w:divsChild>
                    <w:div w:id="1601797658">
                      <w:marLeft w:val="0"/>
                      <w:marRight w:val="0"/>
                      <w:marTop w:val="0"/>
                      <w:marBottom w:val="0"/>
                      <w:divBdr>
                        <w:top w:val="none" w:sz="0" w:space="0" w:color="auto"/>
                        <w:left w:val="none" w:sz="0" w:space="0" w:color="auto"/>
                        <w:bottom w:val="none" w:sz="0" w:space="0" w:color="auto"/>
                        <w:right w:val="none" w:sz="0" w:space="0" w:color="auto"/>
                      </w:divBdr>
                    </w:div>
                  </w:divsChild>
                </w:div>
                <w:div w:id="6255664">
                  <w:marLeft w:val="0"/>
                  <w:marRight w:val="0"/>
                  <w:marTop w:val="0"/>
                  <w:marBottom w:val="0"/>
                  <w:divBdr>
                    <w:top w:val="none" w:sz="0" w:space="0" w:color="auto"/>
                    <w:left w:val="none" w:sz="0" w:space="0" w:color="auto"/>
                    <w:bottom w:val="none" w:sz="0" w:space="0" w:color="auto"/>
                    <w:right w:val="none" w:sz="0" w:space="0" w:color="auto"/>
                  </w:divBdr>
                  <w:divsChild>
                    <w:div w:id="2076927927">
                      <w:marLeft w:val="0"/>
                      <w:marRight w:val="0"/>
                      <w:marTop w:val="0"/>
                      <w:marBottom w:val="0"/>
                      <w:divBdr>
                        <w:top w:val="none" w:sz="0" w:space="0" w:color="auto"/>
                        <w:left w:val="none" w:sz="0" w:space="0" w:color="auto"/>
                        <w:bottom w:val="none" w:sz="0" w:space="0" w:color="auto"/>
                        <w:right w:val="none" w:sz="0" w:space="0" w:color="auto"/>
                      </w:divBdr>
                    </w:div>
                  </w:divsChild>
                </w:div>
                <w:div w:id="1058210644">
                  <w:marLeft w:val="0"/>
                  <w:marRight w:val="0"/>
                  <w:marTop w:val="0"/>
                  <w:marBottom w:val="0"/>
                  <w:divBdr>
                    <w:top w:val="none" w:sz="0" w:space="0" w:color="auto"/>
                    <w:left w:val="none" w:sz="0" w:space="0" w:color="auto"/>
                    <w:bottom w:val="none" w:sz="0" w:space="0" w:color="auto"/>
                    <w:right w:val="none" w:sz="0" w:space="0" w:color="auto"/>
                  </w:divBdr>
                  <w:divsChild>
                    <w:div w:id="301927813">
                      <w:marLeft w:val="0"/>
                      <w:marRight w:val="0"/>
                      <w:marTop w:val="0"/>
                      <w:marBottom w:val="0"/>
                      <w:divBdr>
                        <w:top w:val="none" w:sz="0" w:space="0" w:color="auto"/>
                        <w:left w:val="none" w:sz="0" w:space="0" w:color="auto"/>
                        <w:bottom w:val="none" w:sz="0" w:space="0" w:color="auto"/>
                        <w:right w:val="none" w:sz="0" w:space="0" w:color="auto"/>
                      </w:divBdr>
                    </w:div>
                  </w:divsChild>
                </w:div>
                <w:div w:id="577322257">
                  <w:marLeft w:val="0"/>
                  <w:marRight w:val="0"/>
                  <w:marTop w:val="0"/>
                  <w:marBottom w:val="0"/>
                  <w:divBdr>
                    <w:top w:val="none" w:sz="0" w:space="0" w:color="auto"/>
                    <w:left w:val="none" w:sz="0" w:space="0" w:color="auto"/>
                    <w:bottom w:val="none" w:sz="0" w:space="0" w:color="auto"/>
                    <w:right w:val="none" w:sz="0" w:space="0" w:color="auto"/>
                  </w:divBdr>
                  <w:divsChild>
                    <w:div w:id="738291931">
                      <w:marLeft w:val="0"/>
                      <w:marRight w:val="0"/>
                      <w:marTop w:val="0"/>
                      <w:marBottom w:val="0"/>
                      <w:divBdr>
                        <w:top w:val="none" w:sz="0" w:space="0" w:color="auto"/>
                        <w:left w:val="none" w:sz="0" w:space="0" w:color="auto"/>
                        <w:bottom w:val="none" w:sz="0" w:space="0" w:color="auto"/>
                        <w:right w:val="none" w:sz="0" w:space="0" w:color="auto"/>
                      </w:divBdr>
                    </w:div>
                  </w:divsChild>
                </w:div>
                <w:div w:id="1068193254">
                  <w:marLeft w:val="0"/>
                  <w:marRight w:val="0"/>
                  <w:marTop w:val="0"/>
                  <w:marBottom w:val="0"/>
                  <w:divBdr>
                    <w:top w:val="none" w:sz="0" w:space="0" w:color="auto"/>
                    <w:left w:val="none" w:sz="0" w:space="0" w:color="auto"/>
                    <w:bottom w:val="none" w:sz="0" w:space="0" w:color="auto"/>
                    <w:right w:val="none" w:sz="0" w:space="0" w:color="auto"/>
                  </w:divBdr>
                  <w:divsChild>
                    <w:div w:id="1169637445">
                      <w:marLeft w:val="0"/>
                      <w:marRight w:val="0"/>
                      <w:marTop w:val="0"/>
                      <w:marBottom w:val="0"/>
                      <w:divBdr>
                        <w:top w:val="none" w:sz="0" w:space="0" w:color="auto"/>
                        <w:left w:val="none" w:sz="0" w:space="0" w:color="auto"/>
                        <w:bottom w:val="none" w:sz="0" w:space="0" w:color="auto"/>
                        <w:right w:val="none" w:sz="0" w:space="0" w:color="auto"/>
                      </w:divBdr>
                    </w:div>
                  </w:divsChild>
                </w:div>
                <w:div w:id="1376808893">
                  <w:marLeft w:val="0"/>
                  <w:marRight w:val="0"/>
                  <w:marTop w:val="0"/>
                  <w:marBottom w:val="0"/>
                  <w:divBdr>
                    <w:top w:val="none" w:sz="0" w:space="0" w:color="auto"/>
                    <w:left w:val="none" w:sz="0" w:space="0" w:color="auto"/>
                    <w:bottom w:val="none" w:sz="0" w:space="0" w:color="auto"/>
                    <w:right w:val="none" w:sz="0" w:space="0" w:color="auto"/>
                  </w:divBdr>
                  <w:divsChild>
                    <w:div w:id="2102220298">
                      <w:marLeft w:val="0"/>
                      <w:marRight w:val="0"/>
                      <w:marTop w:val="0"/>
                      <w:marBottom w:val="0"/>
                      <w:divBdr>
                        <w:top w:val="none" w:sz="0" w:space="0" w:color="auto"/>
                        <w:left w:val="none" w:sz="0" w:space="0" w:color="auto"/>
                        <w:bottom w:val="none" w:sz="0" w:space="0" w:color="auto"/>
                        <w:right w:val="none" w:sz="0" w:space="0" w:color="auto"/>
                      </w:divBdr>
                    </w:div>
                  </w:divsChild>
                </w:div>
                <w:div w:id="1112897888">
                  <w:marLeft w:val="0"/>
                  <w:marRight w:val="0"/>
                  <w:marTop w:val="0"/>
                  <w:marBottom w:val="0"/>
                  <w:divBdr>
                    <w:top w:val="none" w:sz="0" w:space="0" w:color="auto"/>
                    <w:left w:val="none" w:sz="0" w:space="0" w:color="auto"/>
                    <w:bottom w:val="none" w:sz="0" w:space="0" w:color="auto"/>
                    <w:right w:val="none" w:sz="0" w:space="0" w:color="auto"/>
                  </w:divBdr>
                  <w:divsChild>
                    <w:div w:id="1417628595">
                      <w:marLeft w:val="0"/>
                      <w:marRight w:val="0"/>
                      <w:marTop w:val="0"/>
                      <w:marBottom w:val="0"/>
                      <w:divBdr>
                        <w:top w:val="none" w:sz="0" w:space="0" w:color="auto"/>
                        <w:left w:val="none" w:sz="0" w:space="0" w:color="auto"/>
                        <w:bottom w:val="none" w:sz="0" w:space="0" w:color="auto"/>
                        <w:right w:val="none" w:sz="0" w:space="0" w:color="auto"/>
                      </w:divBdr>
                    </w:div>
                  </w:divsChild>
                </w:div>
                <w:div w:id="826629179">
                  <w:marLeft w:val="0"/>
                  <w:marRight w:val="0"/>
                  <w:marTop w:val="0"/>
                  <w:marBottom w:val="0"/>
                  <w:divBdr>
                    <w:top w:val="none" w:sz="0" w:space="0" w:color="auto"/>
                    <w:left w:val="none" w:sz="0" w:space="0" w:color="auto"/>
                    <w:bottom w:val="none" w:sz="0" w:space="0" w:color="auto"/>
                    <w:right w:val="none" w:sz="0" w:space="0" w:color="auto"/>
                  </w:divBdr>
                  <w:divsChild>
                    <w:div w:id="149176826">
                      <w:marLeft w:val="0"/>
                      <w:marRight w:val="0"/>
                      <w:marTop w:val="0"/>
                      <w:marBottom w:val="0"/>
                      <w:divBdr>
                        <w:top w:val="none" w:sz="0" w:space="0" w:color="auto"/>
                        <w:left w:val="none" w:sz="0" w:space="0" w:color="auto"/>
                        <w:bottom w:val="none" w:sz="0" w:space="0" w:color="auto"/>
                        <w:right w:val="none" w:sz="0" w:space="0" w:color="auto"/>
                      </w:divBdr>
                    </w:div>
                  </w:divsChild>
                </w:div>
                <w:div w:id="835026168">
                  <w:marLeft w:val="0"/>
                  <w:marRight w:val="0"/>
                  <w:marTop w:val="0"/>
                  <w:marBottom w:val="0"/>
                  <w:divBdr>
                    <w:top w:val="none" w:sz="0" w:space="0" w:color="auto"/>
                    <w:left w:val="none" w:sz="0" w:space="0" w:color="auto"/>
                    <w:bottom w:val="none" w:sz="0" w:space="0" w:color="auto"/>
                    <w:right w:val="none" w:sz="0" w:space="0" w:color="auto"/>
                  </w:divBdr>
                  <w:divsChild>
                    <w:div w:id="2014263858">
                      <w:marLeft w:val="0"/>
                      <w:marRight w:val="0"/>
                      <w:marTop w:val="0"/>
                      <w:marBottom w:val="0"/>
                      <w:divBdr>
                        <w:top w:val="none" w:sz="0" w:space="0" w:color="auto"/>
                        <w:left w:val="none" w:sz="0" w:space="0" w:color="auto"/>
                        <w:bottom w:val="none" w:sz="0" w:space="0" w:color="auto"/>
                        <w:right w:val="none" w:sz="0" w:space="0" w:color="auto"/>
                      </w:divBdr>
                    </w:div>
                  </w:divsChild>
                </w:div>
                <w:div w:id="1842236195">
                  <w:marLeft w:val="0"/>
                  <w:marRight w:val="0"/>
                  <w:marTop w:val="0"/>
                  <w:marBottom w:val="0"/>
                  <w:divBdr>
                    <w:top w:val="none" w:sz="0" w:space="0" w:color="auto"/>
                    <w:left w:val="none" w:sz="0" w:space="0" w:color="auto"/>
                    <w:bottom w:val="none" w:sz="0" w:space="0" w:color="auto"/>
                    <w:right w:val="none" w:sz="0" w:space="0" w:color="auto"/>
                  </w:divBdr>
                  <w:divsChild>
                    <w:div w:id="1491365113">
                      <w:marLeft w:val="0"/>
                      <w:marRight w:val="0"/>
                      <w:marTop w:val="0"/>
                      <w:marBottom w:val="0"/>
                      <w:divBdr>
                        <w:top w:val="none" w:sz="0" w:space="0" w:color="auto"/>
                        <w:left w:val="none" w:sz="0" w:space="0" w:color="auto"/>
                        <w:bottom w:val="none" w:sz="0" w:space="0" w:color="auto"/>
                        <w:right w:val="none" w:sz="0" w:space="0" w:color="auto"/>
                      </w:divBdr>
                    </w:div>
                    <w:div w:id="724373338">
                      <w:marLeft w:val="0"/>
                      <w:marRight w:val="0"/>
                      <w:marTop w:val="0"/>
                      <w:marBottom w:val="0"/>
                      <w:divBdr>
                        <w:top w:val="none" w:sz="0" w:space="0" w:color="auto"/>
                        <w:left w:val="none" w:sz="0" w:space="0" w:color="auto"/>
                        <w:bottom w:val="none" w:sz="0" w:space="0" w:color="auto"/>
                        <w:right w:val="none" w:sz="0" w:space="0" w:color="auto"/>
                      </w:divBdr>
                    </w:div>
                  </w:divsChild>
                </w:div>
                <w:div w:id="1269123026">
                  <w:marLeft w:val="0"/>
                  <w:marRight w:val="0"/>
                  <w:marTop w:val="0"/>
                  <w:marBottom w:val="0"/>
                  <w:divBdr>
                    <w:top w:val="none" w:sz="0" w:space="0" w:color="auto"/>
                    <w:left w:val="none" w:sz="0" w:space="0" w:color="auto"/>
                    <w:bottom w:val="none" w:sz="0" w:space="0" w:color="auto"/>
                    <w:right w:val="none" w:sz="0" w:space="0" w:color="auto"/>
                  </w:divBdr>
                  <w:divsChild>
                    <w:div w:id="484006193">
                      <w:marLeft w:val="0"/>
                      <w:marRight w:val="0"/>
                      <w:marTop w:val="0"/>
                      <w:marBottom w:val="0"/>
                      <w:divBdr>
                        <w:top w:val="none" w:sz="0" w:space="0" w:color="auto"/>
                        <w:left w:val="none" w:sz="0" w:space="0" w:color="auto"/>
                        <w:bottom w:val="none" w:sz="0" w:space="0" w:color="auto"/>
                        <w:right w:val="none" w:sz="0" w:space="0" w:color="auto"/>
                      </w:divBdr>
                    </w:div>
                  </w:divsChild>
                </w:div>
                <w:div w:id="1238318910">
                  <w:marLeft w:val="0"/>
                  <w:marRight w:val="0"/>
                  <w:marTop w:val="0"/>
                  <w:marBottom w:val="0"/>
                  <w:divBdr>
                    <w:top w:val="none" w:sz="0" w:space="0" w:color="auto"/>
                    <w:left w:val="none" w:sz="0" w:space="0" w:color="auto"/>
                    <w:bottom w:val="none" w:sz="0" w:space="0" w:color="auto"/>
                    <w:right w:val="none" w:sz="0" w:space="0" w:color="auto"/>
                  </w:divBdr>
                  <w:divsChild>
                    <w:div w:id="1479497729">
                      <w:marLeft w:val="0"/>
                      <w:marRight w:val="0"/>
                      <w:marTop w:val="0"/>
                      <w:marBottom w:val="0"/>
                      <w:divBdr>
                        <w:top w:val="none" w:sz="0" w:space="0" w:color="auto"/>
                        <w:left w:val="none" w:sz="0" w:space="0" w:color="auto"/>
                        <w:bottom w:val="none" w:sz="0" w:space="0" w:color="auto"/>
                        <w:right w:val="none" w:sz="0" w:space="0" w:color="auto"/>
                      </w:divBdr>
                    </w:div>
                  </w:divsChild>
                </w:div>
                <w:div w:id="1886135869">
                  <w:marLeft w:val="0"/>
                  <w:marRight w:val="0"/>
                  <w:marTop w:val="0"/>
                  <w:marBottom w:val="0"/>
                  <w:divBdr>
                    <w:top w:val="none" w:sz="0" w:space="0" w:color="auto"/>
                    <w:left w:val="none" w:sz="0" w:space="0" w:color="auto"/>
                    <w:bottom w:val="none" w:sz="0" w:space="0" w:color="auto"/>
                    <w:right w:val="none" w:sz="0" w:space="0" w:color="auto"/>
                  </w:divBdr>
                  <w:divsChild>
                    <w:div w:id="1501457619">
                      <w:marLeft w:val="0"/>
                      <w:marRight w:val="0"/>
                      <w:marTop w:val="0"/>
                      <w:marBottom w:val="0"/>
                      <w:divBdr>
                        <w:top w:val="none" w:sz="0" w:space="0" w:color="auto"/>
                        <w:left w:val="none" w:sz="0" w:space="0" w:color="auto"/>
                        <w:bottom w:val="none" w:sz="0" w:space="0" w:color="auto"/>
                        <w:right w:val="none" w:sz="0" w:space="0" w:color="auto"/>
                      </w:divBdr>
                    </w:div>
                  </w:divsChild>
                </w:div>
                <w:div w:id="414520636">
                  <w:marLeft w:val="0"/>
                  <w:marRight w:val="0"/>
                  <w:marTop w:val="0"/>
                  <w:marBottom w:val="0"/>
                  <w:divBdr>
                    <w:top w:val="none" w:sz="0" w:space="0" w:color="auto"/>
                    <w:left w:val="none" w:sz="0" w:space="0" w:color="auto"/>
                    <w:bottom w:val="none" w:sz="0" w:space="0" w:color="auto"/>
                    <w:right w:val="none" w:sz="0" w:space="0" w:color="auto"/>
                  </w:divBdr>
                  <w:divsChild>
                    <w:div w:id="16584469">
                      <w:marLeft w:val="0"/>
                      <w:marRight w:val="0"/>
                      <w:marTop w:val="0"/>
                      <w:marBottom w:val="0"/>
                      <w:divBdr>
                        <w:top w:val="none" w:sz="0" w:space="0" w:color="auto"/>
                        <w:left w:val="none" w:sz="0" w:space="0" w:color="auto"/>
                        <w:bottom w:val="none" w:sz="0" w:space="0" w:color="auto"/>
                        <w:right w:val="none" w:sz="0" w:space="0" w:color="auto"/>
                      </w:divBdr>
                    </w:div>
                  </w:divsChild>
                </w:div>
                <w:div w:id="278267106">
                  <w:marLeft w:val="0"/>
                  <w:marRight w:val="0"/>
                  <w:marTop w:val="0"/>
                  <w:marBottom w:val="0"/>
                  <w:divBdr>
                    <w:top w:val="none" w:sz="0" w:space="0" w:color="auto"/>
                    <w:left w:val="none" w:sz="0" w:space="0" w:color="auto"/>
                    <w:bottom w:val="none" w:sz="0" w:space="0" w:color="auto"/>
                    <w:right w:val="none" w:sz="0" w:space="0" w:color="auto"/>
                  </w:divBdr>
                  <w:divsChild>
                    <w:div w:id="556360411">
                      <w:marLeft w:val="0"/>
                      <w:marRight w:val="0"/>
                      <w:marTop w:val="0"/>
                      <w:marBottom w:val="0"/>
                      <w:divBdr>
                        <w:top w:val="none" w:sz="0" w:space="0" w:color="auto"/>
                        <w:left w:val="none" w:sz="0" w:space="0" w:color="auto"/>
                        <w:bottom w:val="none" w:sz="0" w:space="0" w:color="auto"/>
                        <w:right w:val="none" w:sz="0" w:space="0" w:color="auto"/>
                      </w:divBdr>
                    </w:div>
                  </w:divsChild>
                </w:div>
                <w:div w:id="83957089">
                  <w:marLeft w:val="0"/>
                  <w:marRight w:val="0"/>
                  <w:marTop w:val="0"/>
                  <w:marBottom w:val="0"/>
                  <w:divBdr>
                    <w:top w:val="none" w:sz="0" w:space="0" w:color="auto"/>
                    <w:left w:val="none" w:sz="0" w:space="0" w:color="auto"/>
                    <w:bottom w:val="none" w:sz="0" w:space="0" w:color="auto"/>
                    <w:right w:val="none" w:sz="0" w:space="0" w:color="auto"/>
                  </w:divBdr>
                  <w:divsChild>
                    <w:div w:id="1395856983">
                      <w:marLeft w:val="0"/>
                      <w:marRight w:val="0"/>
                      <w:marTop w:val="0"/>
                      <w:marBottom w:val="0"/>
                      <w:divBdr>
                        <w:top w:val="none" w:sz="0" w:space="0" w:color="auto"/>
                        <w:left w:val="none" w:sz="0" w:space="0" w:color="auto"/>
                        <w:bottom w:val="none" w:sz="0" w:space="0" w:color="auto"/>
                        <w:right w:val="none" w:sz="0" w:space="0" w:color="auto"/>
                      </w:divBdr>
                    </w:div>
                  </w:divsChild>
                </w:div>
                <w:div w:id="942037957">
                  <w:marLeft w:val="0"/>
                  <w:marRight w:val="0"/>
                  <w:marTop w:val="0"/>
                  <w:marBottom w:val="0"/>
                  <w:divBdr>
                    <w:top w:val="none" w:sz="0" w:space="0" w:color="auto"/>
                    <w:left w:val="none" w:sz="0" w:space="0" w:color="auto"/>
                    <w:bottom w:val="none" w:sz="0" w:space="0" w:color="auto"/>
                    <w:right w:val="none" w:sz="0" w:space="0" w:color="auto"/>
                  </w:divBdr>
                  <w:divsChild>
                    <w:div w:id="847063261">
                      <w:marLeft w:val="0"/>
                      <w:marRight w:val="0"/>
                      <w:marTop w:val="0"/>
                      <w:marBottom w:val="0"/>
                      <w:divBdr>
                        <w:top w:val="none" w:sz="0" w:space="0" w:color="auto"/>
                        <w:left w:val="none" w:sz="0" w:space="0" w:color="auto"/>
                        <w:bottom w:val="none" w:sz="0" w:space="0" w:color="auto"/>
                        <w:right w:val="none" w:sz="0" w:space="0" w:color="auto"/>
                      </w:divBdr>
                    </w:div>
                  </w:divsChild>
                </w:div>
                <w:div w:id="515577996">
                  <w:marLeft w:val="0"/>
                  <w:marRight w:val="0"/>
                  <w:marTop w:val="0"/>
                  <w:marBottom w:val="0"/>
                  <w:divBdr>
                    <w:top w:val="none" w:sz="0" w:space="0" w:color="auto"/>
                    <w:left w:val="none" w:sz="0" w:space="0" w:color="auto"/>
                    <w:bottom w:val="none" w:sz="0" w:space="0" w:color="auto"/>
                    <w:right w:val="none" w:sz="0" w:space="0" w:color="auto"/>
                  </w:divBdr>
                  <w:divsChild>
                    <w:div w:id="916717966">
                      <w:marLeft w:val="0"/>
                      <w:marRight w:val="0"/>
                      <w:marTop w:val="0"/>
                      <w:marBottom w:val="0"/>
                      <w:divBdr>
                        <w:top w:val="none" w:sz="0" w:space="0" w:color="auto"/>
                        <w:left w:val="none" w:sz="0" w:space="0" w:color="auto"/>
                        <w:bottom w:val="none" w:sz="0" w:space="0" w:color="auto"/>
                        <w:right w:val="none" w:sz="0" w:space="0" w:color="auto"/>
                      </w:divBdr>
                    </w:div>
                  </w:divsChild>
                </w:div>
                <w:div w:id="96411614">
                  <w:marLeft w:val="0"/>
                  <w:marRight w:val="0"/>
                  <w:marTop w:val="0"/>
                  <w:marBottom w:val="0"/>
                  <w:divBdr>
                    <w:top w:val="none" w:sz="0" w:space="0" w:color="auto"/>
                    <w:left w:val="none" w:sz="0" w:space="0" w:color="auto"/>
                    <w:bottom w:val="none" w:sz="0" w:space="0" w:color="auto"/>
                    <w:right w:val="none" w:sz="0" w:space="0" w:color="auto"/>
                  </w:divBdr>
                  <w:divsChild>
                    <w:div w:id="1054351743">
                      <w:marLeft w:val="0"/>
                      <w:marRight w:val="0"/>
                      <w:marTop w:val="0"/>
                      <w:marBottom w:val="0"/>
                      <w:divBdr>
                        <w:top w:val="none" w:sz="0" w:space="0" w:color="auto"/>
                        <w:left w:val="none" w:sz="0" w:space="0" w:color="auto"/>
                        <w:bottom w:val="none" w:sz="0" w:space="0" w:color="auto"/>
                        <w:right w:val="none" w:sz="0" w:space="0" w:color="auto"/>
                      </w:divBdr>
                    </w:div>
                  </w:divsChild>
                </w:div>
                <w:div w:id="1060858166">
                  <w:marLeft w:val="0"/>
                  <w:marRight w:val="0"/>
                  <w:marTop w:val="0"/>
                  <w:marBottom w:val="0"/>
                  <w:divBdr>
                    <w:top w:val="none" w:sz="0" w:space="0" w:color="auto"/>
                    <w:left w:val="none" w:sz="0" w:space="0" w:color="auto"/>
                    <w:bottom w:val="none" w:sz="0" w:space="0" w:color="auto"/>
                    <w:right w:val="none" w:sz="0" w:space="0" w:color="auto"/>
                  </w:divBdr>
                  <w:divsChild>
                    <w:div w:id="473377136">
                      <w:marLeft w:val="0"/>
                      <w:marRight w:val="0"/>
                      <w:marTop w:val="0"/>
                      <w:marBottom w:val="0"/>
                      <w:divBdr>
                        <w:top w:val="none" w:sz="0" w:space="0" w:color="auto"/>
                        <w:left w:val="none" w:sz="0" w:space="0" w:color="auto"/>
                        <w:bottom w:val="none" w:sz="0" w:space="0" w:color="auto"/>
                        <w:right w:val="none" w:sz="0" w:space="0" w:color="auto"/>
                      </w:divBdr>
                    </w:div>
                  </w:divsChild>
                </w:div>
                <w:div w:id="443961940">
                  <w:marLeft w:val="0"/>
                  <w:marRight w:val="0"/>
                  <w:marTop w:val="0"/>
                  <w:marBottom w:val="0"/>
                  <w:divBdr>
                    <w:top w:val="none" w:sz="0" w:space="0" w:color="auto"/>
                    <w:left w:val="none" w:sz="0" w:space="0" w:color="auto"/>
                    <w:bottom w:val="none" w:sz="0" w:space="0" w:color="auto"/>
                    <w:right w:val="none" w:sz="0" w:space="0" w:color="auto"/>
                  </w:divBdr>
                  <w:divsChild>
                    <w:div w:id="1582063530">
                      <w:marLeft w:val="0"/>
                      <w:marRight w:val="0"/>
                      <w:marTop w:val="0"/>
                      <w:marBottom w:val="0"/>
                      <w:divBdr>
                        <w:top w:val="none" w:sz="0" w:space="0" w:color="auto"/>
                        <w:left w:val="none" w:sz="0" w:space="0" w:color="auto"/>
                        <w:bottom w:val="none" w:sz="0" w:space="0" w:color="auto"/>
                        <w:right w:val="none" w:sz="0" w:space="0" w:color="auto"/>
                      </w:divBdr>
                    </w:div>
                  </w:divsChild>
                </w:div>
                <w:div w:id="2077051902">
                  <w:marLeft w:val="0"/>
                  <w:marRight w:val="0"/>
                  <w:marTop w:val="0"/>
                  <w:marBottom w:val="0"/>
                  <w:divBdr>
                    <w:top w:val="none" w:sz="0" w:space="0" w:color="auto"/>
                    <w:left w:val="none" w:sz="0" w:space="0" w:color="auto"/>
                    <w:bottom w:val="none" w:sz="0" w:space="0" w:color="auto"/>
                    <w:right w:val="none" w:sz="0" w:space="0" w:color="auto"/>
                  </w:divBdr>
                  <w:divsChild>
                    <w:div w:id="265890919">
                      <w:marLeft w:val="0"/>
                      <w:marRight w:val="0"/>
                      <w:marTop w:val="0"/>
                      <w:marBottom w:val="0"/>
                      <w:divBdr>
                        <w:top w:val="none" w:sz="0" w:space="0" w:color="auto"/>
                        <w:left w:val="none" w:sz="0" w:space="0" w:color="auto"/>
                        <w:bottom w:val="none" w:sz="0" w:space="0" w:color="auto"/>
                        <w:right w:val="none" w:sz="0" w:space="0" w:color="auto"/>
                      </w:divBdr>
                    </w:div>
                  </w:divsChild>
                </w:div>
                <w:div w:id="1970546982">
                  <w:marLeft w:val="0"/>
                  <w:marRight w:val="0"/>
                  <w:marTop w:val="0"/>
                  <w:marBottom w:val="0"/>
                  <w:divBdr>
                    <w:top w:val="none" w:sz="0" w:space="0" w:color="auto"/>
                    <w:left w:val="none" w:sz="0" w:space="0" w:color="auto"/>
                    <w:bottom w:val="none" w:sz="0" w:space="0" w:color="auto"/>
                    <w:right w:val="none" w:sz="0" w:space="0" w:color="auto"/>
                  </w:divBdr>
                  <w:divsChild>
                    <w:div w:id="2025545020">
                      <w:marLeft w:val="0"/>
                      <w:marRight w:val="0"/>
                      <w:marTop w:val="0"/>
                      <w:marBottom w:val="0"/>
                      <w:divBdr>
                        <w:top w:val="none" w:sz="0" w:space="0" w:color="auto"/>
                        <w:left w:val="none" w:sz="0" w:space="0" w:color="auto"/>
                        <w:bottom w:val="none" w:sz="0" w:space="0" w:color="auto"/>
                        <w:right w:val="none" w:sz="0" w:space="0" w:color="auto"/>
                      </w:divBdr>
                    </w:div>
                  </w:divsChild>
                </w:div>
                <w:div w:id="559832103">
                  <w:marLeft w:val="0"/>
                  <w:marRight w:val="0"/>
                  <w:marTop w:val="0"/>
                  <w:marBottom w:val="0"/>
                  <w:divBdr>
                    <w:top w:val="none" w:sz="0" w:space="0" w:color="auto"/>
                    <w:left w:val="none" w:sz="0" w:space="0" w:color="auto"/>
                    <w:bottom w:val="none" w:sz="0" w:space="0" w:color="auto"/>
                    <w:right w:val="none" w:sz="0" w:space="0" w:color="auto"/>
                  </w:divBdr>
                  <w:divsChild>
                    <w:div w:id="456533893">
                      <w:marLeft w:val="0"/>
                      <w:marRight w:val="0"/>
                      <w:marTop w:val="0"/>
                      <w:marBottom w:val="0"/>
                      <w:divBdr>
                        <w:top w:val="none" w:sz="0" w:space="0" w:color="auto"/>
                        <w:left w:val="none" w:sz="0" w:space="0" w:color="auto"/>
                        <w:bottom w:val="none" w:sz="0" w:space="0" w:color="auto"/>
                        <w:right w:val="none" w:sz="0" w:space="0" w:color="auto"/>
                      </w:divBdr>
                    </w:div>
                  </w:divsChild>
                </w:div>
                <w:div w:id="871966820">
                  <w:marLeft w:val="0"/>
                  <w:marRight w:val="0"/>
                  <w:marTop w:val="0"/>
                  <w:marBottom w:val="0"/>
                  <w:divBdr>
                    <w:top w:val="none" w:sz="0" w:space="0" w:color="auto"/>
                    <w:left w:val="none" w:sz="0" w:space="0" w:color="auto"/>
                    <w:bottom w:val="none" w:sz="0" w:space="0" w:color="auto"/>
                    <w:right w:val="none" w:sz="0" w:space="0" w:color="auto"/>
                  </w:divBdr>
                  <w:divsChild>
                    <w:div w:id="1942760422">
                      <w:marLeft w:val="0"/>
                      <w:marRight w:val="0"/>
                      <w:marTop w:val="0"/>
                      <w:marBottom w:val="0"/>
                      <w:divBdr>
                        <w:top w:val="none" w:sz="0" w:space="0" w:color="auto"/>
                        <w:left w:val="none" w:sz="0" w:space="0" w:color="auto"/>
                        <w:bottom w:val="none" w:sz="0" w:space="0" w:color="auto"/>
                        <w:right w:val="none" w:sz="0" w:space="0" w:color="auto"/>
                      </w:divBdr>
                    </w:div>
                  </w:divsChild>
                </w:div>
                <w:div w:id="2085447632">
                  <w:marLeft w:val="0"/>
                  <w:marRight w:val="0"/>
                  <w:marTop w:val="0"/>
                  <w:marBottom w:val="0"/>
                  <w:divBdr>
                    <w:top w:val="none" w:sz="0" w:space="0" w:color="auto"/>
                    <w:left w:val="none" w:sz="0" w:space="0" w:color="auto"/>
                    <w:bottom w:val="none" w:sz="0" w:space="0" w:color="auto"/>
                    <w:right w:val="none" w:sz="0" w:space="0" w:color="auto"/>
                  </w:divBdr>
                  <w:divsChild>
                    <w:div w:id="677998730">
                      <w:marLeft w:val="0"/>
                      <w:marRight w:val="0"/>
                      <w:marTop w:val="0"/>
                      <w:marBottom w:val="0"/>
                      <w:divBdr>
                        <w:top w:val="none" w:sz="0" w:space="0" w:color="auto"/>
                        <w:left w:val="none" w:sz="0" w:space="0" w:color="auto"/>
                        <w:bottom w:val="none" w:sz="0" w:space="0" w:color="auto"/>
                        <w:right w:val="none" w:sz="0" w:space="0" w:color="auto"/>
                      </w:divBdr>
                    </w:div>
                  </w:divsChild>
                </w:div>
                <w:div w:id="674839971">
                  <w:marLeft w:val="0"/>
                  <w:marRight w:val="0"/>
                  <w:marTop w:val="0"/>
                  <w:marBottom w:val="0"/>
                  <w:divBdr>
                    <w:top w:val="none" w:sz="0" w:space="0" w:color="auto"/>
                    <w:left w:val="none" w:sz="0" w:space="0" w:color="auto"/>
                    <w:bottom w:val="none" w:sz="0" w:space="0" w:color="auto"/>
                    <w:right w:val="none" w:sz="0" w:space="0" w:color="auto"/>
                  </w:divBdr>
                  <w:divsChild>
                    <w:div w:id="1027876300">
                      <w:marLeft w:val="0"/>
                      <w:marRight w:val="0"/>
                      <w:marTop w:val="0"/>
                      <w:marBottom w:val="0"/>
                      <w:divBdr>
                        <w:top w:val="none" w:sz="0" w:space="0" w:color="auto"/>
                        <w:left w:val="none" w:sz="0" w:space="0" w:color="auto"/>
                        <w:bottom w:val="none" w:sz="0" w:space="0" w:color="auto"/>
                        <w:right w:val="none" w:sz="0" w:space="0" w:color="auto"/>
                      </w:divBdr>
                    </w:div>
                  </w:divsChild>
                </w:div>
                <w:div w:id="1002705673">
                  <w:marLeft w:val="0"/>
                  <w:marRight w:val="0"/>
                  <w:marTop w:val="0"/>
                  <w:marBottom w:val="0"/>
                  <w:divBdr>
                    <w:top w:val="none" w:sz="0" w:space="0" w:color="auto"/>
                    <w:left w:val="none" w:sz="0" w:space="0" w:color="auto"/>
                    <w:bottom w:val="none" w:sz="0" w:space="0" w:color="auto"/>
                    <w:right w:val="none" w:sz="0" w:space="0" w:color="auto"/>
                  </w:divBdr>
                  <w:divsChild>
                    <w:div w:id="816537271">
                      <w:marLeft w:val="0"/>
                      <w:marRight w:val="0"/>
                      <w:marTop w:val="0"/>
                      <w:marBottom w:val="0"/>
                      <w:divBdr>
                        <w:top w:val="none" w:sz="0" w:space="0" w:color="auto"/>
                        <w:left w:val="none" w:sz="0" w:space="0" w:color="auto"/>
                        <w:bottom w:val="none" w:sz="0" w:space="0" w:color="auto"/>
                        <w:right w:val="none" w:sz="0" w:space="0" w:color="auto"/>
                      </w:divBdr>
                    </w:div>
                  </w:divsChild>
                </w:div>
                <w:div w:id="1589970667">
                  <w:marLeft w:val="0"/>
                  <w:marRight w:val="0"/>
                  <w:marTop w:val="0"/>
                  <w:marBottom w:val="0"/>
                  <w:divBdr>
                    <w:top w:val="none" w:sz="0" w:space="0" w:color="auto"/>
                    <w:left w:val="none" w:sz="0" w:space="0" w:color="auto"/>
                    <w:bottom w:val="none" w:sz="0" w:space="0" w:color="auto"/>
                    <w:right w:val="none" w:sz="0" w:space="0" w:color="auto"/>
                  </w:divBdr>
                  <w:divsChild>
                    <w:div w:id="1503886497">
                      <w:marLeft w:val="0"/>
                      <w:marRight w:val="0"/>
                      <w:marTop w:val="0"/>
                      <w:marBottom w:val="0"/>
                      <w:divBdr>
                        <w:top w:val="none" w:sz="0" w:space="0" w:color="auto"/>
                        <w:left w:val="none" w:sz="0" w:space="0" w:color="auto"/>
                        <w:bottom w:val="none" w:sz="0" w:space="0" w:color="auto"/>
                        <w:right w:val="none" w:sz="0" w:space="0" w:color="auto"/>
                      </w:divBdr>
                    </w:div>
                  </w:divsChild>
                </w:div>
                <w:div w:id="982851909">
                  <w:marLeft w:val="0"/>
                  <w:marRight w:val="0"/>
                  <w:marTop w:val="0"/>
                  <w:marBottom w:val="0"/>
                  <w:divBdr>
                    <w:top w:val="none" w:sz="0" w:space="0" w:color="auto"/>
                    <w:left w:val="none" w:sz="0" w:space="0" w:color="auto"/>
                    <w:bottom w:val="none" w:sz="0" w:space="0" w:color="auto"/>
                    <w:right w:val="none" w:sz="0" w:space="0" w:color="auto"/>
                  </w:divBdr>
                  <w:divsChild>
                    <w:div w:id="1817337971">
                      <w:marLeft w:val="0"/>
                      <w:marRight w:val="0"/>
                      <w:marTop w:val="0"/>
                      <w:marBottom w:val="0"/>
                      <w:divBdr>
                        <w:top w:val="none" w:sz="0" w:space="0" w:color="auto"/>
                        <w:left w:val="none" w:sz="0" w:space="0" w:color="auto"/>
                        <w:bottom w:val="none" w:sz="0" w:space="0" w:color="auto"/>
                        <w:right w:val="none" w:sz="0" w:space="0" w:color="auto"/>
                      </w:divBdr>
                    </w:div>
                  </w:divsChild>
                </w:div>
                <w:div w:id="1465542283">
                  <w:marLeft w:val="0"/>
                  <w:marRight w:val="0"/>
                  <w:marTop w:val="0"/>
                  <w:marBottom w:val="0"/>
                  <w:divBdr>
                    <w:top w:val="none" w:sz="0" w:space="0" w:color="auto"/>
                    <w:left w:val="none" w:sz="0" w:space="0" w:color="auto"/>
                    <w:bottom w:val="none" w:sz="0" w:space="0" w:color="auto"/>
                    <w:right w:val="none" w:sz="0" w:space="0" w:color="auto"/>
                  </w:divBdr>
                  <w:divsChild>
                    <w:div w:id="1534460413">
                      <w:marLeft w:val="0"/>
                      <w:marRight w:val="0"/>
                      <w:marTop w:val="0"/>
                      <w:marBottom w:val="0"/>
                      <w:divBdr>
                        <w:top w:val="none" w:sz="0" w:space="0" w:color="auto"/>
                        <w:left w:val="none" w:sz="0" w:space="0" w:color="auto"/>
                        <w:bottom w:val="none" w:sz="0" w:space="0" w:color="auto"/>
                        <w:right w:val="none" w:sz="0" w:space="0" w:color="auto"/>
                      </w:divBdr>
                    </w:div>
                  </w:divsChild>
                </w:div>
                <w:div w:id="502285025">
                  <w:marLeft w:val="0"/>
                  <w:marRight w:val="0"/>
                  <w:marTop w:val="0"/>
                  <w:marBottom w:val="0"/>
                  <w:divBdr>
                    <w:top w:val="none" w:sz="0" w:space="0" w:color="auto"/>
                    <w:left w:val="none" w:sz="0" w:space="0" w:color="auto"/>
                    <w:bottom w:val="none" w:sz="0" w:space="0" w:color="auto"/>
                    <w:right w:val="none" w:sz="0" w:space="0" w:color="auto"/>
                  </w:divBdr>
                  <w:divsChild>
                    <w:div w:id="335772945">
                      <w:marLeft w:val="0"/>
                      <w:marRight w:val="0"/>
                      <w:marTop w:val="0"/>
                      <w:marBottom w:val="0"/>
                      <w:divBdr>
                        <w:top w:val="none" w:sz="0" w:space="0" w:color="auto"/>
                        <w:left w:val="none" w:sz="0" w:space="0" w:color="auto"/>
                        <w:bottom w:val="none" w:sz="0" w:space="0" w:color="auto"/>
                        <w:right w:val="none" w:sz="0" w:space="0" w:color="auto"/>
                      </w:divBdr>
                    </w:div>
                  </w:divsChild>
                </w:div>
                <w:div w:id="1210533124">
                  <w:marLeft w:val="0"/>
                  <w:marRight w:val="0"/>
                  <w:marTop w:val="0"/>
                  <w:marBottom w:val="0"/>
                  <w:divBdr>
                    <w:top w:val="none" w:sz="0" w:space="0" w:color="auto"/>
                    <w:left w:val="none" w:sz="0" w:space="0" w:color="auto"/>
                    <w:bottom w:val="none" w:sz="0" w:space="0" w:color="auto"/>
                    <w:right w:val="none" w:sz="0" w:space="0" w:color="auto"/>
                  </w:divBdr>
                  <w:divsChild>
                    <w:div w:id="1424303088">
                      <w:marLeft w:val="0"/>
                      <w:marRight w:val="0"/>
                      <w:marTop w:val="0"/>
                      <w:marBottom w:val="0"/>
                      <w:divBdr>
                        <w:top w:val="none" w:sz="0" w:space="0" w:color="auto"/>
                        <w:left w:val="none" w:sz="0" w:space="0" w:color="auto"/>
                        <w:bottom w:val="none" w:sz="0" w:space="0" w:color="auto"/>
                        <w:right w:val="none" w:sz="0" w:space="0" w:color="auto"/>
                      </w:divBdr>
                    </w:div>
                  </w:divsChild>
                </w:div>
                <w:div w:id="1781878968">
                  <w:marLeft w:val="0"/>
                  <w:marRight w:val="0"/>
                  <w:marTop w:val="0"/>
                  <w:marBottom w:val="0"/>
                  <w:divBdr>
                    <w:top w:val="none" w:sz="0" w:space="0" w:color="auto"/>
                    <w:left w:val="none" w:sz="0" w:space="0" w:color="auto"/>
                    <w:bottom w:val="none" w:sz="0" w:space="0" w:color="auto"/>
                    <w:right w:val="none" w:sz="0" w:space="0" w:color="auto"/>
                  </w:divBdr>
                  <w:divsChild>
                    <w:div w:id="1445416091">
                      <w:marLeft w:val="0"/>
                      <w:marRight w:val="0"/>
                      <w:marTop w:val="0"/>
                      <w:marBottom w:val="0"/>
                      <w:divBdr>
                        <w:top w:val="none" w:sz="0" w:space="0" w:color="auto"/>
                        <w:left w:val="none" w:sz="0" w:space="0" w:color="auto"/>
                        <w:bottom w:val="none" w:sz="0" w:space="0" w:color="auto"/>
                        <w:right w:val="none" w:sz="0" w:space="0" w:color="auto"/>
                      </w:divBdr>
                    </w:div>
                  </w:divsChild>
                </w:div>
                <w:div w:id="1398236849">
                  <w:marLeft w:val="0"/>
                  <w:marRight w:val="0"/>
                  <w:marTop w:val="0"/>
                  <w:marBottom w:val="0"/>
                  <w:divBdr>
                    <w:top w:val="none" w:sz="0" w:space="0" w:color="auto"/>
                    <w:left w:val="none" w:sz="0" w:space="0" w:color="auto"/>
                    <w:bottom w:val="none" w:sz="0" w:space="0" w:color="auto"/>
                    <w:right w:val="none" w:sz="0" w:space="0" w:color="auto"/>
                  </w:divBdr>
                  <w:divsChild>
                    <w:div w:id="1229655140">
                      <w:marLeft w:val="0"/>
                      <w:marRight w:val="0"/>
                      <w:marTop w:val="0"/>
                      <w:marBottom w:val="0"/>
                      <w:divBdr>
                        <w:top w:val="none" w:sz="0" w:space="0" w:color="auto"/>
                        <w:left w:val="none" w:sz="0" w:space="0" w:color="auto"/>
                        <w:bottom w:val="none" w:sz="0" w:space="0" w:color="auto"/>
                        <w:right w:val="none" w:sz="0" w:space="0" w:color="auto"/>
                      </w:divBdr>
                    </w:div>
                  </w:divsChild>
                </w:div>
                <w:div w:id="1889563870">
                  <w:marLeft w:val="0"/>
                  <w:marRight w:val="0"/>
                  <w:marTop w:val="0"/>
                  <w:marBottom w:val="0"/>
                  <w:divBdr>
                    <w:top w:val="none" w:sz="0" w:space="0" w:color="auto"/>
                    <w:left w:val="none" w:sz="0" w:space="0" w:color="auto"/>
                    <w:bottom w:val="none" w:sz="0" w:space="0" w:color="auto"/>
                    <w:right w:val="none" w:sz="0" w:space="0" w:color="auto"/>
                  </w:divBdr>
                  <w:divsChild>
                    <w:div w:id="720447627">
                      <w:marLeft w:val="0"/>
                      <w:marRight w:val="0"/>
                      <w:marTop w:val="0"/>
                      <w:marBottom w:val="0"/>
                      <w:divBdr>
                        <w:top w:val="none" w:sz="0" w:space="0" w:color="auto"/>
                        <w:left w:val="none" w:sz="0" w:space="0" w:color="auto"/>
                        <w:bottom w:val="none" w:sz="0" w:space="0" w:color="auto"/>
                        <w:right w:val="none" w:sz="0" w:space="0" w:color="auto"/>
                      </w:divBdr>
                    </w:div>
                  </w:divsChild>
                </w:div>
                <w:div w:id="818348860">
                  <w:marLeft w:val="0"/>
                  <w:marRight w:val="0"/>
                  <w:marTop w:val="0"/>
                  <w:marBottom w:val="0"/>
                  <w:divBdr>
                    <w:top w:val="none" w:sz="0" w:space="0" w:color="auto"/>
                    <w:left w:val="none" w:sz="0" w:space="0" w:color="auto"/>
                    <w:bottom w:val="none" w:sz="0" w:space="0" w:color="auto"/>
                    <w:right w:val="none" w:sz="0" w:space="0" w:color="auto"/>
                  </w:divBdr>
                  <w:divsChild>
                    <w:div w:id="258878685">
                      <w:marLeft w:val="0"/>
                      <w:marRight w:val="0"/>
                      <w:marTop w:val="0"/>
                      <w:marBottom w:val="0"/>
                      <w:divBdr>
                        <w:top w:val="none" w:sz="0" w:space="0" w:color="auto"/>
                        <w:left w:val="none" w:sz="0" w:space="0" w:color="auto"/>
                        <w:bottom w:val="none" w:sz="0" w:space="0" w:color="auto"/>
                        <w:right w:val="none" w:sz="0" w:space="0" w:color="auto"/>
                      </w:divBdr>
                    </w:div>
                  </w:divsChild>
                </w:div>
                <w:div w:id="950433305">
                  <w:marLeft w:val="0"/>
                  <w:marRight w:val="0"/>
                  <w:marTop w:val="0"/>
                  <w:marBottom w:val="0"/>
                  <w:divBdr>
                    <w:top w:val="none" w:sz="0" w:space="0" w:color="auto"/>
                    <w:left w:val="none" w:sz="0" w:space="0" w:color="auto"/>
                    <w:bottom w:val="none" w:sz="0" w:space="0" w:color="auto"/>
                    <w:right w:val="none" w:sz="0" w:space="0" w:color="auto"/>
                  </w:divBdr>
                  <w:divsChild>
                    <w:div w:id="332731031">
                      <w:marLeft w:val="0"/>
                      <w:marRight w:val="0"/>
                      <w:marTop w:val="0"/>
                      <w:marBottom w:val="0"/>
                      <w:divBdr>
                        <w:top w:val="none" w:sz="0" w:space="0" w:color="auto"/>
                        <w:left w:val="none" w:sz="0" w:space="0" w:color="auto"/>
                        <w:bottom w:val="none" w:sz="0" w:space="0" w:color="auto"/>
                        <w:right w:val="none" w:sz="0" w:space="0" w:color="auto"/>
                      </w:divBdr>
                    </w:div>
                  </w:divsChild>
                </w:div>
                <w:div w:id="1926651255">
                  <w:marLeft w:val="0"/>
                  <w:marRight w:val="0"/>
                  <w:marTop w:val="0"/>
                  <w:marBottom w:val="0"/>
                  <w:divBdr>
                    <w:top w:val="none" w:sz="0" w:space="0" w:color="auto"/>
                    <w:left w:val="none" w:sz="0" w:space="0" w:color="auto"/>
                    <w:bottom w:val="none" w:sz="0" w:space="0" w:color="auto"/>
                    <w:right w:val="none" w:sz="0" w:space="0" w:color="auto"/>
                  </w:divBdr>
                  <w:divsChild>
                    <w:div w:id="1152717334">
                      <w:marLeft w:val="0"/>
                      <w:marRight w:val="0"/>
                      <w:marTop w:val="0"/>
                      <w:marBottom w:val="0"/>
                      <w:divBdr>
                        <w:top w:val="none" w:sz="0" w:space="0" w:color="auto"/>
                        <w:left w:val="none" w:sz="0" w:space="0" w:color="auto"/>
                        <w:bottom w:val="none" w:sz="0" w:space="0" w:color="auto"/>
                        <w:right w:val="none" w:sz="0" w:space="0" w:color="auto"/>
                      </w:divBdr>
                    </w:div>
                  </w:divsChild>
                </w:div>
                <w:div w:id="466551552">
                  <w:marLeft w:val="0"/>
                  <w:marRight w:val="0"/>
                  <w:marTop w:val="0"/>
                  <w:marBottom w:val="0"/>
                  <w:divBdr>
                    <w:top w:val="none" w:sz="0" w:space="0" w:color="auto"/>
                    <w:left w:val="none" w:sz="0" w:space="0" w:color="auto"/>
                    <w:bottom w:val="none" w:sz="0" w:space="0" w:color="auto"/>
                    <w:right w:val="none" w:sz="0" w:space="0" w:color="auto"/>
                  </w:divBdr>
                  <w:divsChild>
                    <w:div w:id="1171094337">
                      <w:marLeft w:val="0"/>
                      <w:marRight w:val="0"/>
                      <w:marTop w:val="0"/>
                      <w:marBottom w:val="0"/>
                      <w:divBdr>
                        <w:top w:val="none" w:sz="0" w:space="0" w:color="auto"/>
                        <w:left w:val="none" w:sz="0" w:space="0" w:color="auto"/>
                        <w:bottom w:val="none" w:sz="0" w:space="0" w:color="auto"/>
                        <w:right w:val="none" w:sz="0" w:space="0" w:color="auto"/>
                      </w:divBdr>
                    </w:div>
                  </w:divsChild>
                </w:div>
                <w:div w:id="1936087421">
                  <w:marLeft w:val="0"/>
                  <w:marRight w:val="0"/>
                  <w:marTop w:val="0"/>
                  <w:marBottom w:val="0"/>
                  <w:divBdr>
                    <w:top w:val="none" w:sz="0" w:space="0" w:color="auto"/>
                    <w:left w:val="none" w:sz="0" w:space="0" w:color="auto"/>
                    <w:bottom w:val="none" w:sz="0" w:space="0" w:color="auto"/>
                    <w:right w:val="none" w:sz="0" w:space="0" w:color="auto"/>
                  </w:divBdr>
                  <w:divsChild>
                    <w:div w:id="367872405">
                      <w:marLeft w:val="0"/>
                      <w:marRight w:val="0"/>
                      <w:marTop w:val="0"/>
                      <w:marBottom w:val="0"/>
                      <w:divBdr>
                        <w:top w:val="none" w:sz="0" w:space="0" w:color="auto"/>
                        <w:left w:val="none" w:sz="0" w:space="0" w:color="auto"/>
                        <w:bottom w:val="none" w:sz="0" w:space="0" w:color="auto"/>
                        <w:right w:val="none" w:sz="0" w:space="0" w:color="auto"/>
                      </w:divBdr>
                    </w:div>
                  </w:divsChild>
                </w:div>
                <w:div w:id="1644234004">
                  <w:marLeft w:val="0"/>
                  <w:marRight w:val="0"/>
                  <w:marTop w:val="0"/>
                  <w:marBottom w:val="0"/>
                  <w:divBdr>
                    <w:top w:val="none" w:sz="0" w:space="0" w:color="auto"/>
                    <w:left w:val="none" w:sz="0" w:space="0" w:color="auto"/>
                    <w:bottom w:val="none" w:sz="0" w:space="0" w:color="auto"/>
                    <w:right w:val="none" w:sz="0" w:space="0" w:color="auto"/>
                  </w:divBdr>
                  <w:divsChild>
                    <w:div w:id="552238028">
                      <w:marLeft w:val="0"/>
                      <w:marRight w:val="0"/>
                      <w:marTop w:val="0"/>
                      <w:marBottom w:val="0"/>
                      <w:divBdr>
                        <w:top w:val="none" w:sz="0" w:space="0" w:color="auto"/>
                        <w:left w:val="none" w:sz="0" w:space="0" w:color="auto"/>
                        <w:bottom w:val="none" w:sz="0" w:space="0" w:color="auto"/>
                        <w:right w:val="none" w:sz="0" w:space="0" w:color="auto"/>
                      </w:divBdr>
                    </w:div>
                  </w:divsChild>
                </w:div>
                <w:div w:id="612589579">
                  <w:marLeft w:val="0"/>
                  <w:marRight w:val="0"/>
                  <w:marTop w:val="0"/>
                  <w:marBottom w:val="0"/>
                  <w:divBdr>
                    <w:top w:val="none" w:sz="0" w:space="0" w:color="auto"/>
                    <w:left w:val="none" w:sz="0" w:space="0" w:color="auto"/>
                    <w:bottom w:val="none" w:sz="0" w:space="0" w:color="auto"/>
                    <w:right w:val="none" w:sz="0" w:space="0" w:color="auto"/>
                  </w:divBdr>
                  <w:divsChild>
                    <w:div w:id="1735853140">
                      <w:marLeft w:val="0"/>
                      <w:marRight w:val="0"/>
                      <w:marTop w:val="0"/>
                      <w:marBottom w:val="0"/>
                      <w:divBdr>
                        <w:top w:val="none" w:sz="0" w:space="0" w:color="auto"/>
                        <w:left w:val="none" w:sz="0" w:space="0" w:color="auto"/>
                        <w:bottom w:val="none" w:sz="0" w:space="0" w:color="auto"/>
                        <w:right w:val="none" w:sz="0" w:space="0" w:color="auto"/>
                      </w:divBdr>
                    </w:div>
                  </w:divsChild>
                </w:div>
                <w:div w:id="1789011394">
                  <w:marLeft w:val="0"/>
                  <w:marRight w:val="0"/>
                  <w:marTop w:val="0"/>
                  <w:marBottom w:val="0"/>
                  <w:divBdr>
                    <w:top w:val="none" w:sz="0" w:space="0" w:color="auto"/>
                    <w:left w:val="none" w:sz="0" w:space="0" w:color="auto"/>
                    <w:bottom w:val="none" w:sz="0" w:space="0" w:color="auto"/>
                    <w:right w:val="none" w:sz="0" w:space="0" w:color="auto"/>
                  </w:divBdr>
                  <w:divsChild>
                    <w:div w:id="595333978">
                      <w:marLeft w:val="0"/>
                      <w:marRight w:val="0"/>
                      <w:marTop w:val="0"/>
                      <w:marBottom w:val="0"/>
                      <w:divBdr>
                        <w:top w:val="none" w:sz="0" w:space="0" w:color="auto"/>
                        <w:left w:val="none" w:sz="0" w:space="0" w:color="auto"/>
                        <w:bottom w:val="none" w:sz="0" w:space="0" w:color="auto"/>
                        <w:right w:val="none" w:sz="0" w:space="0" w:color="auto"/>
                      </w:divBdr>
                    </w:div>
                  </w:divsChild>
                </w:div>
                <w:div w:id="1034692345">
                  <w:marLeft w:val="0"/>
                  <w:marRight w:val="0"/>
                  <w:marTop w:val="0"/>
                  <w:marBottom w:val="0"/>
                  <w:divBdr>
                    <w:top w:val="none" w:sz="0" w:space="0" w:color="auto"/>
                    <w:left w:val="none" w:sz="0" w:space="0" w:color="auto"/>
                    <w:bottom w:val="none" w:sz="0" w:space="0" w:color="auto"/>
                    <w:right w:val="none" w:sz="0" w:space="0" w:color="auto"/>
                  </w:divBdr>
                  <w:divsChild>
                    <w:div w:id="142046972">
                      <w:marLeft w:val="0"/>
                      <w:marRight w:val="0"/>
                      <w:marTop w:val="0"/>
                      <w:marBottom w:val="0"/>
                      <w:divBdr>
                        <w:top w:val="none" w:sz="0" w:space="0" w:color="auto"/>
                        <w:left w:val="none" w:sz="0" w:space="0" w:color="auto"/>
                        <w:bottom w:val="none" w:sz="0" w:space="0" w:color="auto"/>
                        <w:right w:val="none" w:sz="0" w:space="0" w:color="auto"/>
                      </w:divBdr>
                    </w:div>
                  </w:divsChild>
                </w:div>
                <w:div w:id="717584262">
                  <w:marLeft w:val="0"/>
                  <w:marRight w:val="0"/>
                  <w:marTop w:val="0"/>
                  <w:marBottom w:val="0"/>
                  <w:divBdr>
                    <w:top w:val="none" w:sz="0" w:space="0" w:color="auto"/>
                    <w:left w:val="none" w:sz="0" w:space="0" w:color="auto"/>
                    <w:bottom w:val="none" w:sz="0" w:space="0" w:color="auto"/>
                    <w:right w:val="none" w:sz="0" w:space="0" w:color="auto"/>
                  </w:divBdr>
                  <w:divsChild>
                    <w:div w:id="842741535">
                      <w:marLeft w:val="0"/>
                      <w:marRight w:val="0"/>
                      <w:marTop w:val="0"/>
                      <w:marBottom w:val="0"/>
                      <w:divBdr>
                        <w:top w:val="none" w:sz="0" w:space="0" w:color="auto"/>
                        <w:left w:val="none" w:sz="0" w:space="0" w:color="auto"/>
                        <w:bottom w:val="none" w:sz="0" w:space="0" w:color="auto"/>
                        <w:right w:val="none" w:sz="0" w:space="0" w:color="auto"/>
                      </w:divBdr>
                    </w:div>
                  </w:divsChild>
                </w:div>
                <w:div w:id="1802575020">
                  <w:marLeft w:val="0"/>
                  <w:marRight w:val="0"/>
                  <w:marTop w:val="0"/>
                  <w:marBottom w:val="0"/>
                  <w:divBdr>
                    <w:top w:val="none" w:sz="0" w:space="0" w:color="auto"/>
                    <w:left w:val="none" w:sz="0" w:space="0" w:color="auto"/>
                    <w:bottom w:val="none" w:sz="0" w:space="0" w:color="auto"/>
                    <w:right w:val="none" w:sz="0" w:space="0" w:color="auto"/>
                  </w:divBdr>
                  <w:divsChild>
                    <w:div w:id="53356903">
                      <w:marLeft w:val="0"/>
                      <w:marRight w:val="0"/>
                      <w:marTop w:val="0"/>
                      <w:marBottom w:val="0"/>
                      <w:divBdr>
                        <w:top w:val="none" w:sz="0" w:space="0" w:color="auto"/>
                        <w:left w:val="none" w:sz="0" w:space="0" w:color="auto"/>
                        <w:bottom w:val="none" w:sz="0" w:space="0" w:color="auto"/>
                        <w:right w:val="none" w:sz="0" w:space="0" w:color="auto"/>
                      </w:divBdr>
                    </w:div>
                  </w:divsChild>
                </w:div>
                <w:div w:id="678117663">
                  <w:marLeft w:val="0"/>
                  <w:marRight w:val="0"/>
                  <w:marTop w:val="0"/>
                  <w:marBottom w:val="0"/>
                  <w:divBdr>
                    <w:top w:val="none" w:sz="0" w:space="0" w:color="auto"/>
                    <w:left w:val="none" w:sz="0" w:space="0" w:color="auto"/>
                    <w:bottom w:val="none" w:sz="0" w:space="0" w:color="auto"/>
                    <w:right w:val="none" w:sz="0" w:space="0" w:color="auto"/>
                  </w:divBdr>
                  <w:divsChild>
                    <w:div w:id="2058386628">
                      <w:marLeft w:val="0"/>
                      <w:marRight w:val="0"/>
                      <w:marTop w:val="0"/>
                      <w:marBottom w:val="0"/>
                      <w:divBdr>
                        <w:top w:val="none" w:sz="0" w:space="0" w:color="auto"/>
                        <w:left w:val="none" w:sz="0" w:space="0" w:color="auto"/>
                        <w:bottom w:val="none" w:sz="0" w:space="0" w:color="auto"/>
                        <w:right w:val="none" w:sz="0" w:space="0" w:color="auto"/>
                      </w:divBdr>
                    </w:div>
                  </w:divsChild>
                </w:div>
                <w:div w:id="359626215">
                  <w:marLeft w:val="0"/>
                  <w:marRight w:val="0"/>
                  <w:marTop w:val="0"/>
                  <w:marBottom w:val="0"/>
                  <w:divBdr>
                    <w:top w:val="none" w:sz="0" w:space="0" w:color="auto"/>
                    <w:left w:val="none" w:sz="0" w:space="0" w:color="auto"/>
                    <w:bottom w:val="none" w:sz="0" w:space="0" w:color="auto"/>
                    <w:right w:val="none" w:sz="0" w:space="0" w:color="auto"/>
                  </w:divBdr>
                  <w:divsChild>
                    <w:div w:id="1632664011">
                      <w:marLeft w:val="0"/>
                      <w:marRight w:val="0"/>
                      <w:marTop w:val="0"/>
                      <w:marBottom w:val="0"/>
                      <w:divBdr>
                        <w:top w:val="none" w:sz="0" w:space="0" w:color="auto"/>
                        <w:left w:val="none" w:sz="0" w:space="0" w:color="auto"/>
                        <w:bottom w:val="none" w:sz="0" w:space="0" w:color="auto"/>
                        <w:right w:val="none" w:sz="0" w:space="0" w:color="auto"/>
                      </w:divBdr>
                    </w:div>
                  </w:divsChild>
                </w:div>
                <w:div w:id="1535116392">
                  <w:marLeft w:val="0"/>
                  <w:marRight w:val="0"/>
                  <w:marTop w:val="0"/>
                  <w:marBottom w:val="0"/>
                  <w:divBdr>
                    <w:top w:val="none" w:sz="0" w:space="0" w:color="auto"/>
                    <w:left w:val="none" w:sz="0" w:space="0" w:color="auto"/>
                    <w:bottom w:val="none" w:sz="0" w:space="0" w:color="auto"/>
                    <w:right w:val="none" w:sz="0" w:space="0" w:color="auto"/>
                  </w:divBdr>
                  <w:divsChild>
                    <w:div w:id="1437208716">
                      <w:marLeft w:val="0"/>
                      <w:marRight w:val="0"/>
                      <w:marTop w:val="0"/>
                      <w:marBottom w:val="0"/>
                      <w:divBdr>
                        <w:top w:val="none" w:sz="0" w:space="0" w:color="auto"/>
                        <w:left w:val="none" w:sz="0" w:space="0" w:color="auto"/>
                        <w:bottom w:val="none" w:sz="0" w:space="0" w:color="auto"/>
                        <w:right w:val="none" w:sz="0" w:space="0" w:color="auto"/>
                      </w:divBdr>
                    </w:div>
                  </w:divsChild>
                </w:div>
                <w:div w:id="403573745">
                  <w:marLeft w:val="0"/>
                  <w:marRight w:val="0"/>
                  <w:marTop w:val="0"/>
                  <w:marBottom w:val="0"/>
                  <w:divBdr>
                    <w:top w:val="none" w:sz="0" w:space="0" w:color="auto"/>
                    <w:left w:val="none" w:sz="0" w:space="0" w:color="auto"/>
                    <w:bottom w:val="none" w:sz="0" w:space="0" w:color="auto"/>
                    <w:right w:val="none" w:sz="0" w:space="0" w:color="auto"/>
                  </w:divBdr>
                  <w:divsChild>
                    <w:div w:id="323363363">
                      <w:marLeft w:val="0"/>
                      <w:marRight w:val="0"/>
                      <w:marTop w:val="0"/>
                      <w:marBottom w:val="0"/>
                      <w:divBdr>
                        <w:top w:val="none" w:sz="0" w:space="0" w:color="auto"/>
                        <w:left w:val="none" w:sz="0" w:space="0" w:color="auto"/>
                        <w:bottom w:val="none" w:sz="0" w:space="0" w:color="auto"/>
                        <w:right w:val="none" w:sz="0" w:space="0" w:color="auto"/>
                      </w:divBdr>
                    </w:div>
                  </w:divsChild>
                </w:div>
                <w:div w:id="1905555777">
                  <w:marLeft w:val="0"/>
                  <w:marRight w:val="0"/>
                  <w:marTop w:val="0"/>
                  <w:marBottom w:val="0"/>
                  <w:divBdr>
                    <w:top w:val="none" w:sz="0" w:space="0" w:color="auto"/>
                    <w:left w:val="none" w:sz="0" w:space="0" w:color="auto"/>
                    <w:bottom w:val="none" w:sz="0" w:space="0" w:color="auto"/>
                    <w:right w:val="none" w:sz="0" w:space="0" w:color="auto"/>
                  </w:divBdr>
                  <w:divsChild>
                    <w:div w:id="944195555">
                      <w:marLeft w:val="0"/>
                      <w:marRight w:val="0"/>
                      <w:marTop w:val="0"/>
                      <w:marBottom w:val="0"/>
                      <w:divBdr>
                        <w:top w:val="none" w:sz="0" w:space="0" w:color="auto"/>
                        <w:left w:val="none" w:sz="0" w:space="0" w:color="auto"/>
                        <w:bottom w:val="none" w:sz="0" w:space="0" w:color="auto"/>
                        <w:right w:val="none" w:sz="0" w:space="0" w:color="auto"/>
                      </w:divBdr>
                    </w:div>
                  </w:divsChild>
                </w:div>
                <w:div w:id="447818294">
                  <w:marLeft w:val="0"/>
                  <w:marRight w:val="0"/>
                  <w:marTop w:val="0"/>
                  <w:marBottom w:val="0"/>
                  <w:divBdr>
                    <w:top w:val="none" w:sz="0" w:space="0" w:color="auto"/>
                    <w:left w:val="none" w:sz="0" w:space="0" w:color="auto"/>
                    <w:bottom w:val="none" w:sz="0" w:space="0" w:color="auto"/>
                    <w:right w:val="none" w:sz="0" w:space="0" w:color="auto"/>
                  </w:divBdr>
                  <w:divsChild>
                    <w:div w:id="1652951745">
                      <w:marLeft w:val="0"/>
                      <w:marRight w:val="0"/>
                      <w:marTop w:val="0"/>
                      <w:marBottom w:val="0"/>
                      <w:divBdr>
                        <w:top w:val="none" w:sz="0" w:space="0" w:color="auto"/>
                        <w:left w:val="none" w:sz="0" w:space="0" w:color="auto"/>
                        <w:bottom w:val="none" w:sz="0" w:space="0" w:color="auto"/>
                        <w:right w:val="none" w:sz="0" w:space="0" w:color="auto"/>
                      </w:divBdr>
                    </w:div>
                  </w:divsChild>
                </w:div>
                <w:div w:id="155073267">
                  <w:marLeft w:val="0"/>
                  <w:marRight w:val="0"/>
                  <w:marTop w:val="0"/>
                  <w:marBottom w:val="0"/>
                  <w:divBdr>
                    <w:top w:val="none" w:sz="0" w:space="0" w:color="auto"/>
                    <w:left w:val="none" w:sz="0" w:space="0" w:color="auto"/>
                    <w:bottom w:val="none" w:sz="0" w:space="0" w:color="auto"/>
                    <w:right w:val="none" w:sz="0" w:space="0" w:color="auto"/>
                  </w:divBdr>
                  <w:divsChild>
                    <w:div w:id="2132359996">
                      <w:marLeft w:val="0"/>
                      <w:marRight w:val="0"/>
                      <w:marTop w:val="0"/>
                      <w:marBottom w:val="0"/>
                      <w:divBdr>
                        <w:top w:val="none" w:sz="0" w:space="0" w:color="auto"/>
                        <w:left w:val="none" w:sz="0" w:space="0" w:color="auto"/>
                        <w:bottom w:val="none" w:sz="0" w:space="0" w:color="auto"/>
                        <w:right w:val="none" w:sz="0" w:space="0" w:color="auto"/>
                      </w:divBdr>
                    </w:div>
                  </w:divsChild>
                </w:div>
                <w:div w:id="1609779243">
                  <w:marLeft w:val="0"/>
                  <w:marRight w:val="0"/>
                  <w:marTop w:val="0"/>
                  <w:marBottom w:val="0"/>
                  <w:divBdr>
                    <w:top w:val="none" w:sz="0" w:space="0" w:color="auto"/>
                    <w:left w:val="none" w:sz="0" w:space="0" w:color="auto"/>
                    <w:bottom w:val="none" w:sz="0" w:space="0" w:color="auto"/>
                    <w:right w:val="none" w:sz="0" w:space="0" w:color="auto"/>
                  </w:divBdr>
                  <w:divsChild>
                    <w:div w:id="356539217">
                      <w:marLeft w:val="0"/>
                      <w:marRight w:val="0"/>
                      <w:marTop w:val="0"/>
                      <w:marBottom w:val="0"/>
                      <w:divBdr>
                        <w:top w:val="none" w:sz="0" w:space="0" w:color="auto"/>
                        <w:left w:val="none" w:sz="0" w:space="0" w:color="auto"/>
                        <w:bottom w:val="none" w:sz="0" w:space="0" w:color="auto"/>
                        <w:right w:val="none" w:sz="0" w:space="0" w:color="auto"/>
                      </w:divBdr>
                    </w:div>
                  </w:divsChild>
                </w:div>
                <w:div w:id="738869150">
                  <w:marLeft w:val="0"/>
                  <w:marRight w:val="0"/>
                  <w:marTop w:val="0"/>
                  <w:marBottom w:val="0"/>
                  <w:divBdr>
                    <w:top w:val="none" w:sz="0" w:space="0" w:color="auto"/>
                    <w:left w:val="none" w:sz="0" w:space="0" w:color="auto"/>
                    <w:bottom w:val="none" w:sz="0" w:space="0" w:color="auto"/>
                    <w:right w:val="none" w:sz="0" w:space="0" w:color="auto"/>
                  </w:divBdr>
                  <w:divsChild>
                    <w:div w:id="1050224037">
                      <w:marLeft w:val="0"/>
                      <w:marRight w:val="0"/>
                      <w:marTop w:val="0"/>
                      <w:marBottom w:val="0"/>
                      <w:divBdr>
                        <w:top w:val="none" w:sz="0" w:space="0" w:color="auto"/>
                        <w:left w:val="none" w:sz="0" w:space="0" w:color="auto"/>
                        <w:bottom w:val="none" w:sz="0" w:space="0" w:color="auto"/>
                        <w:right w:val="none" w:sz="0" w:space="0" w:color="auto"/>
                      </w:divBdr>
                    </w:div>
                  </w:divsChild>
                </w:div>
                <w:div w:id="2097436937">
                  <w:marLeft w:val="0"/>
                  <w:marRight w:val="0"/>
                  <w:marTop w:val="0"/>
                  <w:marBottom w:val="0"/>
                  <w:divBdr>
                    <w:top w:val="none" w:sz="0" w:space="0" w:color="auto"/>
                    <w:left w:val="none" w:sz="0" w:space="0" w:color="auto"/>
                    <w:bottom w:val="none" w:sz="0" w:space="0" w:color="auto"/>
                    <w:right w:val="none" w:sz="0" w:space="0" w:color="auto"/>
                  </w:divBdr>
                  <w:divsChild>
                    <w:div w:id="429159509">
                      <w:marLeft w:val="0"/>
                      <w:marRight w:val="0"/>
                      <w:marTop w:val="0"/>
                      <w:marBottom w:val="0"/>
                      <w:divBdr>
                        <w:top w:val="none" w:sz="0" w:space="0" w:color="auto"/>
                        <w:left w:val="none" w:sz="0" w:space="0" w:color="auto"/>
                        <w:bottom w:val="none" w:sz="0" w:space="0" w:color="auto"/>
                        <w:right w:val="none" w:sz="0" w:space="0" w:color="auto"/>
                      </w:divBdr>
                    </w:div>
                  </w:divsChild>
                </w:div>
                <w:div w:id="315452015">
                  <w:marLeft w:val="0"/>
                  <w:marRight w:val="0"/>
                  <w:marTop w:val="0"/>
                  <w:marBottom w:val="0"/>
                  <w:divBdr>
                    <w:top w:val="none" w:sz="0" w:space="0" w:color="auto"/>
                    <w:left w:val="none" w:sz="0" w:space="0" w:color="auto"/>
                    <w:bottom w:val="none" w:sz="0" w:space="0" w:color="auto"/>
                    <w:right w:val="none" w:sz="0" w:space="0" w:color="auto"/>
                  </w:divBdr>
                  <w:divsChild>
                    <w:div w:id="1138763639">
                      <w:marLeft w:val="0"/>
                      <w:marRight w:val="0"/>
                      <w:marTop w:val="0"/>
                      <w:marBottom w:val="0"/>
                      <w:divBdr>
                        <w:top w:val="none" w:sz="0" w:space="0" w:color="auto"/>
                        <w:left w:val="none" w:sz="0" w:space="0" w:color="auto"/>
                        <w:bottom w:val="none" w:sz="0" w:space="0" w:color="auto"/>
                        <w:right w:val="none" w:sz="0" w:space="0" w:color="auto"/>
                      </w:divBdr>
                    </w:div>
                  </w:divsChild>
                </w:div>
                <w:div w:id="608203338">
                  <w:marLeft w:val="0"/>
                  <w:marRight w:val="0"/>
                  <w:marTop w:val="0"/>
                  <w:marBottom w:val="0"/>
                  <w:divBdr>
                    <w:top w:val="none" w:sz="0" w:space="0" w:color="auto"/>
                    <w:left w:val="none" w:sz="0" w:space="0" w:color="auto"/>
                    <w:bottom w:val="none" w:sz="0" w:space="0" w:color="auto"/>
                    <w:right w:val="none" w:sz="0" w:space="0" w:color="auto"/>
                  </w:divBdr>
                  <w:divsChild>
                    <w:div w:id="1492986337">
                      <w:marLeft w:val="0"/>
                      <w:marRight w:val="0"/>
                      <w:marTop w:val="0"/>
                      <w:marBottom w:val="0"/>
                      <w:divBdr>
                        <w:top w:val="none" w:sz="0" w:space="0" w:color="auto"/>
                        <w:left w:val="none" w:sz="0" w:space="0" w:color="auto"/>
                        <w:bottom w:val="none" w:sz="0" w:space="0" w:color="auto"/>
                        <w:right w:val="none" w:sz="0" w:space="0" w:color="auto"/>
                      </w:divBdr>
                    </w:div>
                  </w:divsChild>
                </w:div>
                <w:div w:id="836961966">
                  <w:marLeft w:val="0"/>
                  <w:marRight w:val="0"/>
                  <w:marTop w:val="0"/>
                  <w:marBottom w:val="0"/>
                  <w:divBdr>
                    <w:top w:val="none" w:sz="0" w:space="0" w:color="auto"/>
                    <w:left w:val="none" w:sz="0" w:space="0" w:color="auto"/>
                    <w:bottom w:val="none" w:sz="0" w:space="0" w:color="auto"/>
                    <w:right w:val="none" w:sz="0" w:space="0" w:color="auto"/>
                  </w:divBdr>
                  <w:divsChild>
                    <w:div w:id="508759025">
                      <w:marLeft w:val="0"/>
                      <w:marRight w:val="0"/>
                      <w:marTop w:val="0"/>
                      <w:marBottom w:val="0"/>
                      <w:divBdr>
                        <w:top w:val="none" w:sz="0" w:space="0" w:color="auto"/>
                        <w:left w:val="none" w:sz="0" w:space="0" w:color="auto"/>
                        <w:bottom w:val="none" w:sz="0" w:space="0" w:color="auto"/>
                        <w:right w:val="none" w:sz="0" w:space="0" w:color="auto"/>
                      </w:divBdr>
                    </w:div>
                  </w:divsChild>
                </w:div>
                <w:div w:id="931668144">
                  <w:marLeft w:val="0"/>
                  <w:marRight w:val="0"/>
                  <w:marTop w:val="0"/>
                  <w:marBottom w:val="0"/>
                  <w:divBdr>
                    <w:top w:val="none" w:sz="0" w:space="0" w:color="auto"/>
                    <w:left w:val="none" w:sz="0" w:space="0" w:color="auto"/>
                    <w:bottom w:val="none" w:sz="0" w:space="0" w:color="auto"/>
                    <w:right w:val="none" w:sz="0" w:space="0" w:color="auto"/>
                  </w:divBdr>
                  <w:divsChild>
                    <w:div w:id="1188713783">
                      <w:marLeft w:val="0"/>
                      <w:marRight w:val="0"/>
                      <w:marTop w:val="0"/>
                      <w:marBottom w:val="0"/>
                      <w:divBdr>
                        <w:top w:val="none" w:sz="0" w:space="0" w:color="auto"/>
                        <w:left w:val="none" w:sz="0" w:space="0" w:color="auto"/>
                        <w:bottom w:val="none" w:sz="0" w:space="0" w:color="auto"/>
                        <w:right w:val="none" w:sz="0" w:space="0" w:color="auto"/>
                      </w:divBdr>
                    </w:div>
                  </w:divsChild>
                </w:div>
                <w:div w:id="919172741">
                  <w:marLeft w:val="0"/>
                  <w:marRight w:val="0"/>
                  <w:marTop w:val="0"/>
                  <w:marBottom w:val="0"/>
                  <w:divBdr>
                    <w:top w:val="none" w:sz="0" w:space="0" w:color="auto"/>
                    <w:left w:val="none" w:sz="0" w:space="0" w:color="auto"/>
                    <w:bottom w:val="none" w:sz="0" w:space="0" w:color="auto"/>
                    <w:right w:val="none" w:sz="0" w:space="0" w:color="auto"/>
                  </w:divBdr>
                  <w:divsChild>
                    <w:div w:id="304701975">
                      <w:marLeft w:val="0"/>
                      <w:marRight w:val="0"/>
                      <w:marTop w:val="0"/>
                      <w:marBottom w:val="0"/>
                      <w:divBdr>
                        <w:top w:val="none" w:sz="0" w:space="0" w:color="auto"/>
                        <w:left w:val="none" w:sz="0" w:space="0" w:color="auto"/>
                        <w:bottom w:val="none" w:sz="0" w:space="0" w:color="auto"/>
                        <w:right w:val="none" w:sz="0" w:space="0" w:color="auto"/>
                      </w:divBdr>
                    </w:div>
                  </w:divsChild>
                </w:div>
                <w:div w:id="696199225">
                  <w:marLeft w:val="0"/>
                  <w:marRight w:val="0"/>
                  <w:marTop w:val="0"/>
                  <w:marBottom w:val="0"/>
                  <w:divBdr>
                    <w:top w:val="none" w:sz="0" w:space="0" w:color="auto"/>
                    <w:left w:val="none" w:sz="0" w:space="0" w:color="auto"/>
                    <w:bottom w:val="none" w:sz="0" w:space="0" w:color="auto"/>
                    <w:right w:val="none" w:sz="0" w:space="0" w:color="auto"/>
                  </w:divBdr>
                  <w:divsChild>
                    <w:div w:id="149374515">
                      <w:marLeft w:val="0"/>
                      <w:marRight w:val="0"/>
                      <w:marTop w:val="0"/>
                      <w:marBottom w:val="0"/>
                      <w:divBdr>
                        <w:top w:val="none" w:sz="0" w:space="0" w:color="auto"/>
                        <w:left w:val="none" w:sz="0" w:space="0" w:color="auto"/>
                        <w:bottom w:val="none" w:sz="0" w:space="0" w:color="auto"/>
                        <w:right w:val="none" w:sz="0" w:space="0" w:color="auto"/>
                      </w:divBdr>
                    </w:div>
                  </w:divsChild>
                </w:div>
                <w:div w:id="727344175">
                  <w:marLeft w:val="0"/>
                  <w:marRight w:val="0"/>
                  <w:marTop w:val="0"/>
                  <w:marBottom w:val="0"/>
                  <w:divBdr>
                    <w:top w:val="none" w:sz="0" w:space="0" w:color="auto"/>
                    <w:left w:val="none" w:sz="0" w:space="0" w:color="auto"/>
                    <w:bottom w:val="none" w:sz="0" w:space="0" w:color="auto"/>
                    <w:right w:val="none" w:sz="0" w:space="0" w:color="auto"/>
                  </w:divBdr>
                  <w:divsChild>
                    <w:div w:id="742993798">
                      <w:marLeft w:val="0"/>
                      <w:marRight w:val="0"/>
                      <w:marTop w:val="0"/>
                      <w:marBottom w:val="0"/>
                      <w:divBdr>
                        <w:top w:val="none" w:sz="0" w:space="0" w:color="auto"/>
                        <w:left w:val="none" w:sz="0" w:space="0" w:color="auto"/>
                        <w:bottom w:val="none" w:sz="0" w:space="0" w:color="auto"/>
                        <w:right w:val="none" w:sz="0" w:space="0" w:color="auto"/>
                      </w:divBdr>
                    </w:div>
                  </w:divsChild>
                </w:div>
                <w:div w:id="200174792">
                  <w:marLeft w:val="0"/>
                  <w:marRight w:val="0"/>
                  <w:marTop w:val="0"/>
                  <w:marBottom w:val="0"/>
                  <w:divBdr>
                    <w:top w:val="none" w:sz="0" w:space="0" w:color="auto"/>
                    <w:left w:val="none" w:sz="0" w:space="0" w:color="auto"/>
                    <w:bottom w:val="none" w:sz="0" w:space="0" w:color="auto"/>
                    <w:right w:val="none" w:sz="0" w:space="0" w:color="auto"/>
                  </w:divBdr>
                  <w:divsChild>
                    <w:div w:id="78790637">
                      <w:marLeft w:val="0"/>
                      <w:marRight w:val="0"/>
                      <w:marTop w:val="0"/>
                      <w:marBottom w:val="0"/>
                      <w:divBdr>
                        <w:top w:val="none" w:sz="0" w:space="0" w:color="auto"/>
                        <w:left w:val="none" w:sz="0" w:space="0" w:color="auto"/>
                        <w:bottom w:val="none" w:sz="0" w:space="0" w:color="auto"/>
                        <w:right w:val="none" w:sz="0" w:space="0" w:color="auto"/>
                      </w:divBdr>
                    </w:div>
                  </w:divsChild>
                </w:div>
                <w:div w:id="665666332">
                  <w:marLeft w:val="0"/>
                  <w:marRight w:val="0"/>
                  <w:marTop w:val="0"/>
                  <w:marBottom w:val="0"/>
                  <w:divBdr>
                    <w:top w:val="none" w:sz="0" w:space="0" w:color="auto"/>
                    <w:left w:val="none" w:sz="0" w:space="0" w:color="auto"/>
                    <w:bottom w:val="none" w:sz="0" w:space="0" w:color="auto"/>
                    <w:right w:val="none" w:sz="0" w:space="0" w:color="auto"/>
                  </w:divBdr>
                  <w:divsChild>
                    <w:div w:id="1358971473">
                      <w:marLeft w:val="0"/>
                      <w:marRight w:val="0"/>
                      <w:marTop w:val="0"/>
                      <w:marBottom w:val="0"/>
                      <w:divBdr>
                        <w:top w:val="none" w:sz="0" w:space="0" w:color="auto"/>
                        <w:left w:val="none" w:sz="0" w:space="0" w:color="auto"/>
                        <w:bottom w:val="none" w:sz="0" w:space="0" w:color="auto"/>
                        <w:right w:val="none" w:sz="0" w:space="0" w:color="auto"/>
                      </w:divBdr>
                    </w:div>
                  </w:divsChild>
                </w:div>
                <w:div w:id="839656641">
                  <w:marLeft w:val="0"/>
                  <w:marRight w:val="0"/>
                  <w:marTop w:val="0"/>
                  <w:marBottom w:val="0"/>
                  <w:divBdr>
                    <w:top w:val="none" w:sz="0" w:space="0" w:color="auto"/>
                    <w:left w:val="none" w:sz="0" w:space="0" w:color="auto"/>
                    <w:bottom w:val="none" w:sz="0" w:space="0" w:color="auto"/>
                    <w:right w:val="none" w:sz="0" w:space="0" w:color="auto"/>
                  </w:divBdr>
                  <w:divsChild>
                    <w:div w:id="616983687">
                      <w:marLeft w:val="0"/>
                      <w:marRight w:val="0"/>
                      <w:marTop w:val="0"/>
                      <w:marBottom w:val="0"/>
                      <w:divBdr>
                        <w:top w:val="none" w:sz="0" w:space="0" w:color="auto"/>
                        <w:left w:val="none" w:sz="0" w:space="0" w:color="auto"/>
                        <w:bottom w:val="none" w:sz="0" w:space="0" w:color="auto"/>
                        <w:right w:val="none" w:sz="0" w:space="0" w:color="auto"/>
                      </w:divBdr>
                    </w:div>
                  </w:divsChild>
                </w:div>
                <w:div w:id="622663063">
                  <w:marLeft w:val="0"/>
                  <w:marRight w:val="0"/>
                  <w:marTop w:val="0"/>
                  <w:marBottom w:val="0"/>
                  <w:divBdr>
                    <w:top w:val="none" w:sz="0" w:space="0" w:color="auto"/>
                    <w:left w:val="none" w:sz="0" w:space="0" w:color="auto"/>
                    <w:bottom w:val="none" w:sz="0" w:space="0" w:color="auto"/>
                    <w:right w:val="none" w:sz="0" w:space="0" w:color="auto"/>
                  </w:divBdr>
                  <w:divsChild>
                    <w:div w:id="601424083">
                      <w:marLeft w:val="0"/>
                      <w:marRight w:val="0"/>
                      <w:marTop w:val="0"/>
                      <w:marBottom w:val="0"/>
                      <w:divBdr>
                        <w:top w:val="none" w:sz="0" w:space="0" w:color="auto"/>
                        <w:left w:val="none" w:sz="0" w:space="0" w:color="auto"/>
                        <w:bottom w:val="none" w:sz="0" w:space="0" w:color="auto"/>
                        <w:right w:val="none" w:sz="0" w:space="0" w:color="auto"/>
                      </w:divBdr>
                    </w:div>
                  </w:divsChild>
                </w:div>
                <w:div w:id="1634628150">
                  <w:marLeft w:val="0"/>
                  <w:marRight w:val="0"/>
                  <w:marTop w:val="0"/>
                  <w:marBottom w:val="0"/>
                  <w:divBdr>
                    <w:top w:val="none" w:sz="0" w:space="0" w:color="auto"/>
                    <w:left w:val="none" w:sz="0" w:space="0" w:color="auto"/>
                    <w:bottom w:val="none" w:sz="0" w:space="0" w:color="auto"/>
                    <w:right w:val="none" w:sz="0" w:space="0" w:color="auto"/>
                  </w:divBdr>
                  <w:divsChild>
                    <w:div w:id="1239754500">
                      <w:marLeft w:val="0"/>
                      <w:marRight w:val="0"/>
                      <w:marTop w:val="0"/>
                      <w:marBottom w:val="0"/>
                      <w:divBdr>
                        <w:top w:val="none" w:sz="0" w:space="0" w:color="auto"/>
                        <w:left w:val="none" w:sz="0" w:space="0" w:color="auto"/>
                        <w:bottom w:val="none" w:sz="0" w:space="0" w:color="auto"/>
                        <w:right w:val="none" w:sz="0" w:space="0" w:color="auto"/>
                      </w:divBdr>
                    </w:div>
                  </w:divsChild>
                </w:div>
                <w:div w:id="902106619">
                  <w:marLeft w:val="0"/>
                  <w:marRight w:val="0"/>
                  <w:marTop w:val="0"/>
                  <w:marBottom w:val="0"/>
                  <w:divBdr>
                    <w:top w:val="none" w:sz="0" w:space="0" w:color="auto"/>
                    <w:left w:val="none" w:sz="0" w:space="0" w:color="auto"/>
                    <w:bottom w:val="none" w:sz="0" w:space="0" w:color="auto"/>
                    <w:right w:val="none" w:sz="0" w:space="0" w:color="auto"/>
                  </w:divBdr>
                  <w:divsChild>
                    <w:div w:id="779253132">
                      <w:marLeft w:val="0"/>
                      <w:marRight w:val="0"/>
                      <w:marTop w:val="0"/>
                      <w:marBottom w:val="0"/>
                      <w:divBdr>
                        <w:top w:val="none" w:sz="0" w:space="0" w:color="auto"/>
                        <w:left w:val="none" w:sz="0" w:space="0" w:color="auto"/>
                        <w:bottom w:val="none" w:sz="0" w:space="0" w:color="auto"/>
                        <w:right w:val="none" w:sz="0" w:space="0" w:color="auto"/>
                      </w:divBdr>
                    </w:div>
                  </w:divsChild>
                </w:div>
                <w:div w:id="298001406">
                  <w:marLeft w:val="0"/>
                  <w:marRight w:val="0"/>
                  <w:marTop w:val="0"/>
                  <w:marBottom w:val="0"/>
                  <w:divBdr>
                    <w:top w:val="none" w:sz="0" w:space="0" w:color="auto"/>
                    <w:left w:val="none" w:sz="0" w:space="0" w:color="auto"/>
                    <w:bottom w:val="none" w:sz="0" w:space="0" w:color="auto"/>
                    <w:right w:val="none" w:sz="0" w:space="0" w:color="auto"/>
                  </w:divBdr>
                  <w:divsChild>
                    <w:div w:id="1822188915">
                      <w:marLeft w:val="0"/>
                      <w:marRight w:val="0"/>
                      <w:marTop w:val="0"/>
                      <w:marBottom w:val="0"/>
                      <w:divBdr>
                        <w:top w:val="none" w:sz="0" w:space="0" w:color="auto"/>
                        <w:left w:val="none" w:sz="0" w:space="0" w:color="auto"/>
                        <w:bottom w:val="none" w:sz="0" w:space="0" w:color="auto"/>
                        <w:right w:val="none" w:sz="0" w:space="0" w:color="auto"/>
                      </w:divBdr>
                    </w:div>
                  </w:divsChild>
                </w:div>
                <w:div w:id="1660573716">
                  <w:marLeft w:val="0"/>
                  <w:marRight w:val="0"/>
                  <w:marTop w:val="0"/>
                  <w:marBottom w:val="0"/>
                  <w:divBdr>
                    <w:top w:val="none" w:sz="0" w:space="0" w:color="auto"/>
                    <w:left w:val="none" w:sz="0" w:space="0" w:color="auto"/>
                    <w:bottom w:val="none" w:sz="0" w:space="0" w:color="auto"/>
                    <w:right w:val="none" w:sz="0" w:space="0" w:color="auto"/>
                  </w:divBdr>
                  <w:divsChild>
                    <w:div w:id="1377699676">
                      <w:marLeft w:val="0"/>
                      <w:marRight w:val="0"/>
                      <w:marTop w:val="0"/>
                      <w:marBottom w:val="0"/>
                      <w:divBdr>
                        <w:top w:val="none" w:sz="0" w:space="0" w:color="auto"/>
                        <w:left w:val="none" w:sz="0" w:space="0" w:color="auto"/>
                        <w:bottom w:val="none" w:sz="0" w:space="0" w:color="auto"/>
                        <w:right w:val="none" w:sz="0" w:space="0" w:color="auto"/>
                      </w:divBdr>
                    </w:div>
                  </w:divsChild>
                </w:div>
                <w:div w:id="376048934">
                  <w:marLeft w:val="0"/>
                  <w:marRight w:val="0"/>
                  <w:marTop w:val="0"/>
                  <w:marBottom w:val="0"/>
                  <w:divBdr>
                    <w:top w:val="none" w:sz="0" w:space="0" w:color="auto"/>
                    <w:left w:val="none" w:sz="0" w:space="0" w:color="auto"/>
                    <w:bottom w:val="none" w:sz="0" w:space="0" w:color="auto"/>
                    <w:right w:val="none" w:sz="0" w:space="0" w:color="auto"/>
                  </w:divBdr>
                  <w:divsChild>
                    <w:div w:id="521554346">
                      <w:marLeft w:val="0"/>
                      <w:marRight w:val="0"/>
                      <w:marTop w:val="0"/>
                      <w:marBottom w:val="0"/>
                      <w:divBdr>
                        <w:top w:val="none" w:sz="0" w:space="0" w:color="auto"/>
                        <w:left w:val="none" w:sz="0" w:space="0" w:color="auto"/>
                        <w:bottom w:val="none" w:sz="0" w:space="0" w:color="auto"/>
                        <w:right w:val="none" w:sz="0" w:space="0" w:color="auto"/>
                      </w:divBdr>
                    </w:div>
                  </w:divsChild>
                </w:div>
                <w:div w:id="944114652">
                  <w:marLeft w:val="0"/>
                  <w:marRight w:val="0"/>
                  <w:marTop w:val="0"/>
                  <w:marBottom w:val="0"/>
                  <w:divBdr>
                    <w:top w:val="none" w:sz="0" w:space="0" w:color="auto"/>
                    <w:left w:val="none" w:sz="0" w:space="0" w:color="auto"/>
                    <w:bottom w:val="none" w:sz="0" w:space="0" w:color="auto"/>
                    <w:right w:val="none" w:sz="0" w:space="0" w:color="auto"/>
                  </w:divBdr>
                  <w:divsChild>
                    <w:div w:id="1899053923">
                      <w:marLeft w:val="0"/>
                      <w:marRight w:val="0"/>
                      <w:marTop w:val="0"/>
                      <w:marBottom w:val="0"/>
                      <w:divBdr>
                        <w:top w:val="none" w:sz="0" w:space="0" w:color="auto"/>
                        <w:left w:val="none" w:sz="0" w:space="0" w:color="auto"/>
                        <w:bottom w:val="none" w:sz="0" w:space="0" w:color="auto"/>
                        <w:right w:val="none" w:sz="0" w:space="0" w:color="auto"/>
                      </w:divBdr>
                    </w:div>
                  </w:divsChild>
                </w:div>
                <w:div w:id="1205556920">
                  <w:marLeft w:val="0"/>
                  <w:marRight w:val="0"/>
                  <w:marTop w:val="0"/>
                  <w:marBottom w:val="0"/>
                  <w:divBdr>
                    <w:top w:val="none" w:sz="0" w:space="0" w:color="auto"/>
                    <w:left w:val="none" w:sz="0" w:space="0" w:color="auto"/>
                    <w:bottom w:val="none" w:sz="0" w:space="0" w:color="auto"/>
                    <w:right w:val="none" w:sz="0" w:space="0" w:color="auto"/>
                  </w:divBdr>
                  <w:divsChild>
                    <w:div w:id="1896964842">
                      <w:marLeft w:val="0"/>
                      <w:marRight w:val="0"/>
                      <w:marTop w:val="0"/>
                      <w:marBottom w:val="0"/>
                      <w:divBdr>
                        <w:top w:val="none" w:sz="0" w:space="0" w:color="auto"/>
                        <w:left w:val="none" w:sz="0" w:space="0" w:color="auto"/>
                        <w:bottom w:val="none" w:sz="0" w:space="0" w:color="auto"/>
                        <w:right w:val="none" w:sz="0" w:space="0" w:color="auto"/>
                      </w:divBdr>
                    </w:div>
                  </w:divsChild>
                </w:div>
                <w:div w:id="1821532585">
                  <w:marLeft w:val="0"/>
                  <w:marRight w:val="0"/>
                  <w:marTop w:val="0"/>
                  <w:marBottom w:val="0"/>
                  <w:divBdr>
                    <w:top w:val="none" w:sz="0" w:space="0" w:color="auto"/>
                    <w:left w:val="none" w:sz="0" w:space="0" w:color="auto"/>
                    <w:bottom w:val="none" w:sz="0" w:space="0" w:color="auto"/>
                    <w:right w:val="none" w:sz="0" w:space="0" w:color="auto"/>
                  </w:divBdr>
                  <w:divsChild>
                    <w:div w:id="1652712301">
                      <w:marLeft w:val="0"/>
                      <w:marRight w:val="0"/>
                      <w:marTop w:val="0"/>
                      <w:marBottom w:val="0"/>
                      <w:divBdr>
                        <w:top w:val="none" w:sz="0" w:space="0" w:color="auto"/>
                        <w:left w:val="none" w:sz="0" w:space="0" w:color="auto"/>
                        <w:bottom w:val="none" w:sz="0" w:space="0" w:color="auto"/>
                        <w:right w:val="none" w:sz="0" w:space="0" w:color="auto"/>
                      </w:divBdr>
                    </w:div>
                  </w:divsChild>
                </w:div>
                <w:div w:id="2051109128">
                  <w:marLeft w:val="0"/>
                  <w:marRight w:val="0"/>
                  <w:marTop w:val="0"/>
                  <w:marBottom w:val="0"/>
                  <w:divBdr>
                    <w:top w:val="none" w:sz="0" w:space="0" w:color="auto"/>
                    <w:left w:val="none" w:sz="0" w:space="0" w:color="auto"/>
                    <w:bottom w:val="none" w:sz="0" w:space="0" w:color="auto"/>
                    <w:right w:val="none" w:sz="0" w:space="0" w:color="auto"/>
                  </w:divBdr>
                  <w:divsChild>
                    <w:div w:id="721447092">
                      <w:marLeft w:val="0"/>
                      <w:marRight w:val="0"/>
                      <w:marTop w:val="0"/>
                      <w:marBottom w:val="0"/>
                      <w:divBdr>
                        <w:top w:val="none" w:sz="0" w:space="0" w:color="auto"/>
                        <w:left w:val="none" w:sz="0" w:space="0" w:color="auto"/>
                        <w:bottom w:val="none" w:sz="0" w:space="0" w:color="auto"/>
                        <w:right w:val="none" w:sz="0" w:space="0" w:color="auto"/>
                      </w:divBdr>
                    </w:div>
                  </w:divsChild>
                </w:div>
                <w:div w:id="1050686811">
                  <w:marLeft w:val="0"/>
                  <w:marRight w:val="0"/>
                  <w:marTop w:val="0"/>
                  <w:marBottom w:val="0"/>
                  <w:divBdr>
                    <w:top w:val="none" w:sz="0" w:space="0" w:color="auto"/>
                    <w:left w:val="none" w:sz="0" w:space="0" w:color="auto"/>
                    <w:bottom w:val="none" w:sz="0" w:space="0" w:color="auto"/>
                    <w:right w:val="none" w:sz="0" w:space="0" w:color="auto"/>
                  </w:divBdr>
                  <w:divsChild>
                    <w:div w:id="1462074902">
                      <w:marLeft w:val="0"/>
                      <w:marRight w:val="0"/>
                      <w:marTop w:val="0"/>
                      <w:marBottom w:val="0"/>
                      <w:divBdr>
                        <w:top w:val="none" w:sz="0" w:space="0" w:color="auto"/>
                        <w:left w:val="none" w:sz="0" w:space="0" w:color="auto"/>
                        <w:bottom w:val="none" w:sz="0" w:space="0" w:color="auto"/>
                        <w:right w:val="none" w:sz="0" w:space="0" w:color="auto"/>
                      </w:divBdr>
                    </w:div>
                  </w:divsChild>
                </w:div>
                <w:div w:id="1881745978">
                  <w:marLeft w:val="0"/>
                  <w:marRight w:val="0"/>
                  <w:marTop w:val="0"/>
                  <w:marBottom w:val="0"/>
                  <w:divBdr>
                    <w:top w:val="none" w:sz="0" w:space="0" w:color="auto"/>
                    <w:left w:val="none" w:sz="0" w:space="0" w:color="auto"/>
                    <w:bottom w:val="none" w:sz="0" w:space="0" w:color="auto"/>
                    <w:right w:val="none" w:sz="0" w:space="0" w:color="auto"/>
                  </w:divBdr>
                  <w:divsChild>
                    <w:div w:id="2039619766">
                      <w:marLeft w:val="0"/>
                      <w:marRight w:val="0"/>
                      <w:marTop w:val="0"/>
                      <w:marBottom w:val="0"/>
                      <w:divBdr>
                        <w:top w:val="none" w:sz="0" w:space="0" w:color="auto"/>
                        <w:left w:val="none" w:sz="0" w:space="0" w:color="auto"/>
                        <w:bottom w:val="none" w:sz="0" w:space="0" w:color="auto"/>
                        <w:right w:val="none" w:sz="0" w:space="0" w:color="auto"/>
                      </w:divBdr>
                    </w:div>
                  </w:divsChild>
                </w:div>
                <w:div w:id="1269387126">
                  <w:marLeft w:val="0"/>
                  <w:marRight w:val="0"/>
                  <w:marTop w:val="0"/>
                  <w:marBottom w:val="0"/>
                  <w:divBdr>
                    <w:top w:val="none" w:sz="0" w:space="0" w:color="auto"/>
                    <w:left w:val="none" w:sz="0" w:space="0" w:color="auto"/>
                    <w:bottom w:val="none" w:sz="0" w:space="0" w:color="auto"/>
                    <w:right w:val="none" w:sz="0" w:space="0" w:color="auto"/>
                  </w:divBdr>
                  <w:divsChild>
                    <w:div w:id="381289020">
                      <w:marLeft w:val="0"/>
                      <w:marRight w:val="0"/>
                      <w:marTop w:val="0"/>
                      <w:marBottom w:val="0"/>
                      <w:divBdr>
                        <w:top w:val="none" w:sz="0" w:space="0" w:color="auto"/>
                        <w:left w:val="none" w:sz="0" w:space="0" w:color="auto"/>
                        <w:bottom w:val="none" w:sz="0" w:space="0" w:color="auto"/>
                        <w:right w:val="none" w:sz="0" w:space="0" w:color="auto"/>
                      </w:divBdr>
                    </w:div>
                  </w:divsChild>
                </w:div>
                <w:div w:id="359404585">
                  <w:marLeft w:val="0"/>
                  <w:marRight w:val="0"/>
                  <w:marTop w:val="0"/>
                  <w:marBottom w:val="0"/>
                  <w:divBdr>
                    <w:top w:val="none" w:sz="0" w:space="0" w:color="auto"/>
                    <w:left w:val="none" w:sz="0" w:space="0" w:color="auto"/>
                    <w:bottom w:val="none" w:sz="0" w:space="0" w:color="auto"/>
                    <w:right w:val="none" w:sz="0" w:space="0" w:color="auto"/>
                  </w:divBdr>
                  <w:divsChild>
                    <w:div w:id="1879395257">
                      <w:marLeft w:val="0"/>
                      <w:marRight w:val="0"/>
                      <w:marTop w:val="0"/>
                      <w:marBottom w:val="0"/>
                      <w:divBdr>
                        <w:top w:val="none" w:sz="0" w:space="0" w:color="auto"/>
                        <w:left w:val="none" w:sz="0" w:space="0" w:color="auto"/>
                        <w:bottom w:val="none" w:sz="0" w:space="0" w:color="auto"/>
                        <w:right w:val="none" w:sz="0" w:space="0" w:color="auto"/>
                      </w:divBdr>
                    </w:div>
                  </w:divsChild>
                </w:div>
                <w:div w:id="1664891768">
                  <w:marLeft w:val="0"/>
                  <w:marRight w:val="0"/>
                  <w:marTop w:val="0"/>
                  <w:marBottom w:val="0"/>
                  <w:divBdr>
                    <w:top w:val="none" w:sz="0" w:space="0" w:color="auto"/>
                    <w:left w:val="none" w:sz="0" w:space="0" w:color="auto"/>
                    <w:bottom w:val="none" w:sz="0" w:space="0" w:color="auto"/>
                    <w:right w:val="none" w:sz="0" w:space="0" w:color="auto"/>
                  </w:divBdr>
                  <w:divsChild>
                    <w:div w:id="1777599534">
                      <w:marLeft w:val="0"/>
                      <w:marRight w:val="0"/>
                      <w:marTop w:val="0"/>
                      <w:marBottom w:val="0"/>
                      <w:divBdr>
                        <w:top w:val="none" w:sz="0" w:space="0" w:color="auto"/>
                        <w:left w:val="none" w:sz="0" w:space="0" w:color="auto"/>
                        <w:bottom w:val="none" w:sz="0" w:space="0" w:color="auto"/>
                        <w:right w:val="none" w:sz="0" w:space="0" w:color="auto"/>
                      </w:divBdr>
                    </w:div>
                  </w:divsChild>
                </w:div>
                <w:div w:id="2105375157">
                  <w:marLeft w:val="0"/>
                  <w:marRight w:val="0"/>
                  <w:marTop w:val="0"/>
                  <w:marBottom w:val="0"/>
                  <w:divBdr>
                    <w:top w:val="none" w:sz="0" w:space="0" w:color="auto"/>
                    <w:left w:val="none" w:sz="0" w:space="0" w:color="auto"/>
                    <w:bottom w:val="none" w:sz="0" w:space="0" w:color="auto"/>
                    <w:right w:val="none" w:sz="0" w:space="0" w:color="auto"/>
                  </w:divBdr>
                  <w:divsChild>
                    <w:div w:id="1976056709">
                      <w:marLeft w:val="0"/>
                      <w:marRight w:val="0"/>
                      <w:marTop w:val="0"/>
                      <w:marBottom w:val="0"/>
                      <w:divBdr>
                        <w:top w:val="none" w:sz="0" w:space="0" w:color="auto"/>
                        <w:left w:val="none" w:sz="0" w:space="0" w:color="auto"/>
                        <w:bottom w:val="none" w:sz="0" w:space="0" w:color="auto"/>
                        <w:right w:val="none" w:sz="0" w:space="0" w:color="auto"/>
                      </w:divBdr>
                    </w:div>
                  </w:divsChild>
                </w:div>
                <w:div w:id="712920902">
                  <w:marLeft w:val="0"/>
                  <w:marRight w:val="0"/>
                  <w:marTop w:val="0"/>
                  <w:marBottom w:val="0"/>
                  <w:divBdr>
                    <w:top w:val="none" w:sz="0" w:space="0" w:color="auto"/>
                    <w:left w:val="none" w:sz="0" w:space="0" w:color="auto"/>
                    <w:bottom w:val="none" w:sz="0" w:space="0" w:color="auto"/>
                    <w:right w:val="none" w:sz="0" w:space="0" w:color="auto"/>
                  </w:divBdr>
                  <w:divsChild>
                    <w:div w:id="1260485068">
                      <w:marLeft w:val="0"/>
                      <w:marRight w:val="0"/>
                      <w:marTop w:val="0"/>
                      <w:marBottom w:val="0"/>
                      <w:divBdr>
                        <w:top w:val="none" w:sz="0" w:space="0" w:color="auto"/>
                        <w:left w:val="none" w:sz="0" w:space="0" w:color="auto"/>
                        <w:bottom w:val="none" w:sz="0" w:space="0" w:color="auto"/>
                        <w:right w:val="none" w:sz="0" w:space="0" w:color="auto"/>
                      </w:divBdr>
                    </w:div>
                  </w:divsChild>
                </w:div>
                <w:div w:id="1261795017">
                  <w:marLeft w:val="0"/>
                  <w:marRight w:val="0"/>
                  <w:marTop w:val="0"/>
                  <w:marBottom w:val="0"/>
                  <w:divBdr>
                    <w:top w:val="none" w:sz="0" w:space="0" w:color="auto"/>
                    <w:left w:val="none" w:sz="0" w:space="0" w:color="auto"/>
                    <w:bottom w:val="none" w:sz="0" w:space="0" w:color="auto"/>
                    <w:right w:val="none" w:sz="0" w:space="0" w:color="auto"/>
                  </w:divBdr>
                  <w:divsChild>
                    <w:div w:id="1556090072">
                      <w:marLeft w:val="0"/>
                      <w:marRight w:val="0"/>
                      <w:marTop w:val="0"/>
                      <w:marBottom w:val="0"/>
                      <w:divBdr>
                        <w:top w:val="none" w:sz="0" w:space="0" w:color="auto"/>
                        <w:left w:val="none" w:sz="0" w:space="0" w:color="auto"/>
                        <w:bottom w:val="none" w:sz="0" w:space="0" w:color="auto"/>
                        <w:right w:val="none" w:sz="0" w:space="0" w:color="auto"/>
                      </w:divBdr>
                    </w:div>
                  </w:divsChild>
                </w:div>
                <w:div w:id="717633145">
                  <w:marLeft w:val="0"/>
                  <w:marRight w:val="0"/>
                  <w:marTop w:val="0"/>
                  <w:marBottom w:val="0"/>
                  <w:divBdr>
                    <w:top w:val="none" w:sz="0" w:space="0" w:color="auto"/>
                    <w:left w:val="none" w:sz="0" w:space="0" w:color="auto"/>
                    <w:bottom w:val="none" w:sz="0" w:space="0" w:color="auto"/>
                    <w:right w:val="none" w:sz="0" w:space="0" w:color="auto"/>
                  </w:divBdr>
                  <w:divsChild>
                    <w:div w:id="828059252">
                      <w:marLeft w:val="0"/>
                      <w:marRight w:val="0"/>
                      <w:marTop w:val="0"/>
                      <w:marBottom w:val="0"/>
                      <w:divBdr>
                        <w:top w:val="none" w:sz="0" w:space="0" w:color="auto"/>
                        <w:left w:val="none" w:sz="0" w:space="0" w:color="auto"/>
                        <w:bottom w:val="none" w:sz="0" w:space="0" w:color="auto"/>
                        <w:right w:val="none" w:sz="0" w:space="0" w:color="auto"/>
                      </w:divBdr>
                    </w:div>
                  </w:divsChild>
                </w:div>
                <w:div w:id="1795636382">
                  <w:marLeft w:val="0"/>
                  <w:marRight w:val="0"/>
                  <w:marTop w:val="0"/>
                  <w:marBottom w:val="0"/>
                  <w:divBdr>
                    <w:top w:val="none" w:sz="0" w:space="0" w:color="auto"/>
                    <w:left w:val="none" w:sz="0" w:space="0" w:color="auto"/>
                    <w:bottom w:val="none" w:sz="0" w:space="0" w:color="auto"/>
                    <w:right w:val="none" w:sz="0" w:space="0" w:color="auto"/>
                  </w:divBdr>
                  <w:divsChild>
                    <w:div w:id="1340886805">
                      <w:marLeft w:val="0"/>
                      <w:marRight w:val="0"/>
                      <w:marTop w:val="0"/>
                      <w:marBottom w:val="0"/>
                      <w:divBdr>
                        <w:top w:val="none" w:sz="0" w:space="0" w:color="auto"/>
                        <w:left w:val="none" w:sz="0" w:space="0" w:color="auto"/>
                        <w:bottom w:val="none" w:sz="0" w:space="0" w:color="auto"/>
                        <w:right w:val="none" w:sz="0" w:space="0" w:color="auto"/>
                      </w:divBdr>
                    </w:div>
                  </w:divsChild>
                </w:div>
                <w:div w:id="1135488986">
                  <w:marLeft w:val="0"/>
                  <w:marRight w:val="0"/>
                  <w:marTop w:val="0"/>
                  <w:marBottom w:val="0"/>
                  <w:divBdr>
                    <w:top w:val="none" w:sz="0" w:space="0" w:color="auto"/>
                    <w:left w:val="none" w:sz="0" w:space="0" w:color="auto"/>
                    <w:bottom w:val="none" w:sz="0" w:space="0" w:color="auto"/>
                    <w:right w:val="none" w:sz="0" w:space="0" w:color="auto"/>
                  </w:divBdr>
                  <w:divsChild>
                    <w:div w:id="592053000">
                      <w:marLeft w:val="0"/>
                      <w:marRight w:val="0"/>
                      <w:marTop w:val="0"/>
                      <w:marBottom w:val="0"/>
                      <w:divBdr>
                        <w:top w:val="none" w:sz="0" w:space="0" w:color="auto"/>
                        <w:left w:val="none" w:sz="0" w:space="0" w:color="auto"/>
                        <w:bottom w:val="none" w:sz="0" w:space="0" w:color="auto"/>
                        <w:right w:val="none" w:sz="0" w:space="0" w:color="auto"/>
                      </w:divBdr>
                    </w:div>
                  </w:divsChild>
                </w:div>
                <w:div w:id="1947615853">
                  <w:marLeft w:val="0"/>
                  <w:marRight w:val="0"/>
                  <w:marTop w:val="0"/>
                  <w:marBottom w:val="0"/>
                  <w:divBdr>
                    <w:top w:val="none" w:sz="0" w:space="0" w:color="auto"/>
                    <w:left w:val="none" w:sz="0" w:space="0" w:color="auto"/>
                    <w:bottom w:val="none" w:sz="0" w:space="0" w:color="auto"/>
                    <w:right w:val="none" w:sz="0" w:space="0" w:color="auto"/>
                  </w:divBdr>
                  <w:divsChild>
                    <w:div w:id="1465585221">
                      <w:marLeft w:val="0"/>
                      <w:marRight w:val="0"/>
                      <w:marTop w:val="0"/>
                      <w:marBottom w:val="0"/>
                      <w:divBdr>
                        <w:top w:val="none" w:sz="0" w:space="0" w:color="auto"/>
                        <w:left w:val="none" w:sz="0" w:space="0" w:color="auto"/>
                        <w:bottom w:val="none" w:sz="0" w:space="0" w:color="auto"/>
                        <w:right w:val="none" w:sz="0" w:space="0" w:color="auto"/>
                      </w:divBdr>
                    </w:div>
                  </w:divsChild>
                </w:div>
                <w:div w:id="406461252">
                  <w:marLeft w:val="0"/>
                  <w:marRight w:val="0"/>
                  <w:marTop w:val="0"/>
                  <w:marBottom w:val="0"/>
                  <w:divBdr>
                    <w:top w:val="none" w:sz="0" w:space="0" w:color="auto"/>
                    <w:left w:val="none" w:sz="0" w:space="0" w:color="auto"/>
                    <w:bottom w:val="none" w:sz="0" w:space="0" w:color="auto"/>
                    <w:right w:val="none" w:sz="0" w:space="0" w:color="auto"/>
                  </w:divBdr>
                  <w:divsChild>
                    <w:div w:id="1564095492">
                      <w:marLeft w:val="0"/>
                      <w:marRight w:val="0"/>
                      <w:marTop w:val="0"/>
                      <w:marBottom w:val="0"/>
                      <w:divBdr>
                        <w:top w:val="none" w:sz="0" w:space="0" w:color="auto"/>
                        <w:left w:val="none" w:sz="0" w:space="0" w:color="auto"/>
                        <w:bottom w:val="none" w:sz="0" w:space="0" w:color="auto"/>
                        <w:right w:val="none" w:sz="0" w:space="0" w:color="auto"/>
                      </w:divBdr>
                    </w:div>
                  </w:divsChild>
                </w:div>
                <w:div w:id="231740043">
                  <w:marLeft w:val="0"/>
                  <w:marRight w:val="0"/>
                  <w:marTop w:val="0"/>
                  <w:marBottom w:val="0"/>
                  <w:divBdr>
                    <w:top w:val="none" w:sz="0" w:space="0" w:color="auto"/>
                    <w:left w:val="none" w:sz="0" w:space="0" w:color="auto"/>
                    <w:bottom w:val="none" w:sz="0" w:space="0" w:color="auto"/>
                    <w:right w:val="none" w:sz="0" w:space="0" w:color="auto"/>
                  </w:divBdr>
                  <w:divsChild>
                    <w:div w:id="524290302">
                      <w:marLeft w:val="0"/>
                      <w:marRight w:val="0"/>
                      <w:marTop w:val="0"/>
                      <w:marBottom w:val="0"/>
                      <w:divBdr>
                        <w:top w:val="none" w:sz="0" w:space="0" w:color="auto"/>
                        <w:left w:val="none" w:sz="0" w:space="0" w:color="auto"/>
                        <w:bottom w:val="none" w:sz="0" w:space="0" w:color="auto"/>
                        <w:right w:val="none" w:sz="0" w:space="0" w:color="auto"/>
                      </w:divBdr>
                    </w:div>
                  </w:divsChild>
                </w:div>
                <w:div w:id="1563178671">
                  <w:marLeft w:val="0"/>
                  <w:marRight w:val="0"/>
                  <w:marTop w:val="0"/>
                  <w:marBottom w:val="0"/>
                  <w:divBdr>
                    <w:top w:val="none" w:sz="0" w:space="0" w:color="auto"/>
                    <w:left w:val="none" w:sz="0" w:space="0" w:color="auto"/>
                    <w:bottom w:val="none" w:sz="0" w:space="0" w:color="auto"/>
                    <w:right w:val="none" w:sz="0" w:space="0" w:color="auto"/>
                  </w:divBdr>
                  <w:divsChild>
                    <w:div w:id="1807890939">
                      <w:marLeft w:val="0"/>
                      <w:marRight w:val="0"/>
                      <w:marTop w:val="0"/>
                      <w:marBottom w:val="0"/>
                      <w:divBdr>
                        <w:top w:val="none" w:sz="0" w:space="0" w:color="auto"/>
                        <w:left w:val="none" w:sz="0" w:space="0" w:color="auto"/>
                        <w:bottom w:val="none" w:sz="0" w:space="0" w:color="auto"/>
                        <w:right w:val="none" w:sz="0" w:space="0" w:color="auto"/>
                      </w:divBdr>
                    </w:div>
                  </w:divsChild>
                </w:div>
                <w:div w:id="1930042211">
                  <w:marLeft w:val="0"/>
                  <w:marRight w:val="0"/>
                  <w:marTop w:val="0"/>
                  <w:marBottom w:val="0"/>
                  <w:divBdr>
                    <w:top w:val="none" w:sz="0" w:space="0" w:color="auto"/>
                    <w:left w:val="none" w:sz="0" w:space="0" w:color="auto"/>
                    <w:bottom w:val="none" w:sz="0" w:space="0" w:color="auto"/>
                    <w:right w:val="none" w:sz="0" w:space="0" w:color="auto"/>
                  </w:divBdr>
                  <w:divsChild>
                    <w:div w:id="2094817166">
                      <w:marLeft w:val="0"/>
                      <w:marRight w:val="0"/>
                      <w:marTop w:val="0"/>
                      <w:marBottom w:val="0"/>
                      <w:divBdr>
                        <w:top w:val="none" w:sz="0" w:space="0" w:color="auto"/>
                        <w:left w:val="none" w:sz="0" w:space="0" w:color="auto"/>
                        <w:bottom w:val="none" w:sz="0" w:space="0" w:color="auto"/>
                        <w:right w:val="none" w:sz="0" w:space="0" w:color="auto"/>
                      </w:divBdr>
                    </w:div>
                  </w:divsChild>
                </w:div>
                <w:div w:id="1119685805">
                  <w:marLeft w:val="0"/>
                  <w:marRight w:val="0"/>
                  <w:marTop w:val="0"/>
                  <w:marBottom w:val="0"/>
                  <w:divBdr>
                    <w:top w:val="none" w:sz="0" w:space="0" w:color="auto"/>
                    <w:left w:val="none" w:sz="0" w:space="0" w:color="auto"/>
                    <w:bottom w:val="none" w:sz="0" w:space="0" w:color="auto"/>
                    <w:right w:val="none" w:sz="0" w:space="0" w:color="auto"/>
                  </w:divBdr>
                  <w:divsChild>
                    <w:div w:id="833839272">
                      <w:marLeft w:val="0"/>
                      <w:marRight w:val="0"/>
                      <w:marTop w:val="0"/>
                      <w:marBottom w:val="0"/>
                      <w:divBdr>
                        <w:top w:val="none" w:sz="0" w:space="0" w:color="auto"/>
                        <w:left w:val="none" w:sz="0" w:space="0" w:color="auto"/>
                        <w:bottom w:val="none" w:sz="0" w:space="0" w:color="auto"/>
                        <w:right w:val="none" w:sz="0" w:space="0" w:color="auto"/>
                      </w:divBdr>
                    </w:div>
                  </w:divsChild>
                </w:div>
                <w:div w:id="1595628399">
                  <w:marLeft w:val="0"/>
                  <w:marRight w:val="0"/>
                  <w:marTop w:val="0"/>
                  <w:marBottom w:val="0"/>
                  <w:divBdr>
                    <w:top w:val="none" w:sz="0" w:space="0" w:color="auto"/>
                    <w:left w:val="none" w:sz="0" w:space="0" w:color="auto"/>
                    <w:bottom w:val="none" w:sz="0" w:space="0" w:color="auto"/>
                    <w:right w:val="none" w:sz="0" w:space="0" w:color="auto"/>
                  </w:divBdr>
                  <w:divsChild>
                    <w:div w:id="1359232520">
                      <w:marLeft w:val="0"/>
                      <w:marRight w:val="0"/>
                      <w:marTop w:val="0"/>
                      <w:marBottom w:val="0"/>
                      <w:divBdr>
                        <w:top w:val="none" w:sz="0" w:space="0" w:color="auto"/>
                        <w:left w:val="none" w:sz="0" w:space="0" w:color="auto"/>
                        <w:bottom w:val="none" w:sz="0" w:space="0" w:color="auto"/>
                        <w:right w:val="none" w:sz="0" w:space="0" w:color="auto"/>
                      </w:divBdr>
                    </w:div>
                  </w:divsChild>
                </w:div>
                <w:div w:id="1283879746">
                  <w:marLeft w:val="0"/>
                  <w:marRight w:val="0"/>
                  <w:marTop w:val="0"/>
                  <w:marBottom w:val="0"/>
                  <w:divBdr>
                    <w:top w:val="none" w:sz="0" w:space="0" w:color="auto"/>
                    <w:left w:val="none" w:sz="0" w:space="0" w:color="auto"/>
                    <w:bottom w:val="none" w:sz="0" w:space="0" w:color="auto"/>
                    <w:right w:val="none" w:sz="0" w:space="0" w:color="auto"/>
                  </w:divBdr>
                  <w:divsChild>
                    <w:div w:id="1694309633">
                      <w:marLeft w:val="0"/>
                      <w:marRight w:val="0"/>
                      <w:marTop w:val="0"/>
                      <w:marBottom w:val="0"/>
                      <w:divBdr>
                        <w:top w:val="none" w:sz="0" w:space="0" w:color="auto"/>
                        <w:left w:val="none" w:sz="0" w:space="0" w:color="auto"/>
                        <w:bottom w:val="none" w:sz="0" w:space="0" w:color="auto"/>
                        <w:right w:val="none" w:sz="0" w:space="0" w:color="auto"/>
                      </w:divBdr>
                    </w:div>
                  </w:divsChild>
                </w:div>
                <w:div w:id="1934706418">
                  <w:marLeft w:val="0"/>
                  <w:marRight w:val="0"/>
                  <w:marTop w:val="0"/>
                  <w:marBottom w:val="0"/>
                  <w:divBdr>
                    <w:top w:val="none" w:sz="0" w:space="0" w:color="auto"/>
                    <w:left w:val="none" w:sz="0" w:space="0" w:color="auto"/>
                    <w:bottom w:val="none" w:sz="0" w:space="0" w:color="auto"/>
                    <w:right w:val="none" w:sz="0" w:space="0" w:color="auto"/>
                  </w:divBdr>
                  <w:divsChild>
                    <w:div w:id="1526796679">
                      <w:marLeft w:val="0"/>
                      <w:marRight w:val="0"/>
                      <w:marTop w:val="0"/>
                      <w:marBottom w:val="0"/>
                      <w:divBdr>
                        <w:top w:val="none" w:sz="0" w:space="0" w:color="auto"/>
                        <w:left w:val="none" w:sz="0" w:space="0" w:color="auto"/>
                        <w:bottom w:val="none" w:sz="0" w:space="0" w:color="auto"/>
                        <w:right w:val="none" w:sz="0" w:space="0" w:color="auto"/>
                      </w:divBdr>
                    </w:div>
                  </w:divsChild>
                </w:div>
                <w:div w:id="728654732">
                  <w:marLeft w:val="0"/>
                  <w:marRight w:val="0"/>
                  <w:marTop w:val="0"/>
                  <w:marBottom w:val="0"/>
                  <w:divBdr>
                    <w:top w:val="none" w:sz="0" w:space="0" w:color="auto"/>
                    <w:left w:val="none" w:sz="0" w:space="0" w:color="auto"/>
                    <w:bottom w:val="none" w:sz="0" w:space="0" w:color="auto"/>
                    <w:right w:val="none" w:sz="0" w:space="0" w:color="auto"/>
                  </w:divBdr>
                  <w:divsChild>
                    <w:div w:id="1025718330">
                      <w:marLeft w:val="0"/>
                      <w:marRight w:val="0"/>
                      <w:marTop w:val="0"/>
                      <w:marBottom w:val="0"/>
                      <w:divBdr>
                        <w:top w:val="none" w:sz="0" w:space="0" w:color="auto"/>
                        <w:left w:val="none" w:sz="0" w:space="0" w:color="auto"/>
                        <w:bottom w:val="none" w:sz="0" w:space="0" w:color="auto"/>
                        <w:right w:val="none" w:sz="0" w:space="0" w:color="auto"/>
                      </w:divBdr>
                    </w:div>
                  </w:divsChild>
                </w:div>
                <w:div w:id="1877110290">
                  <w:marLeft w:val="0"/>
                  <w:marRight w:val="0"/>
                  <w:marTop w:val="0"/>
                  <w:marBottom w:val="0"/>
                  <w:divBdr>
                    <w:top w:val="none" w:sz="0" w:space="0" w:color="auto"/>
                    <w:left w:val="none" w:sz="0" w:space="0" w:color="auto"/>
                    <w:bottom w:val="none" w:sz="0" w:space="0" w:color="auto"/>
                    <w:right w:val="none" w:sz="0" w:space="0" w:color="auto"/>
                  </w:divBdr>
                  <w:divsChild>
                    <w:div w:id="362636885">
                      <w:marLeft w:val="0"/>
                      <w:marRight w:val="0"/>
                      <w:marTop w:val="0"/>
                      <w:marBottom w:val="0"/>
                      <w:divBdr>
                        <w:top w:val="none" w:sz="0" w:space="0" w:color="auto"/>
                        <w:left w:val="none" w:sz="0" w:space="0" w:color="auto"/>
                        <w:bottom w:val="none" w:sz="0" w:space="0" w:color="auto"/>
                        <w:right w:val="none" w:sz="0" w:space="0" w:color="auto"/>
                      </w:divBdr>
                    </w:div>
                  </w:divsChild>
                </w:div>
                <w:div w:id="533664007">
                  <w:marLeft w:val="0"/>
                  <w:marRight w:val="0"/>
                  <w:marTop w:val="0"/>
                  <w:marBottom w:val="0"/>
                  <w:divBdr>
                    <w:top w:val="none" w:sz="0" w:space="0" w:color="auto"/>
                    <w:left w:val="none" w:sz="0" w:space="0" w:color="auto"/>
                    <w:bottom w:val="none" w:sz="0" w:space="0" w:color="auto"/>
                    <w:right w:val="none" w:sz="0" w:space="0" w:color="auto"/>
                  </w:divBdr>
                  <w:divsChild>
                    <w:div w:id="1617062146">
                      <w:marLeft w:val="0"/>
                      <w:marRight w:val="0"/>
                      <w:marTop w:val="0"/>
                      <w:marBottom w:val="0"/>
                      <w:divBdr>
                        <w:top w:val="none" w:sz="0" w:space="0" w:color="auto"/>
                        <w:left w:val="none" w:sz="0" w:space="0" w:color="auto"/>
                        <w:bottom w:val="none" w:sz="0" w:space="0" w:color="auto"/>
                        <w:right w:val="none" w:sz="0" w:space="0" w:color="auto"/>
                      </w:divBdr>
                    </w:div>
                  </w:divsChild>
                </w:div>
                <w:div w:id="877930539">
                  <w:marLeft w:val="0"/>
                  <w:marRight w:val="0"/>
                  <w:marTop w:val="0"/>
                  <w:marBottom w:val="0"/>
                  <w:divBdr>
                    <w:top w:val="none" w:sz="0" w:space="0" w:color="auto"/>
                    <w:left w:val="none" w:sz="0" w:space="0" w:color="auto"/>
                    <w:bottom w:val="none" w:sz="0" w:space="0" w:color="auto"/>
                    <w:right w:val="none" w:sz="0" w:space="0" w:color="auto"/>
                  </w:divBdr>
                  <w:divsChild>
                    <w:div w:id="1180579028">
                      <w:marLeft w:val="0"/>
                      <w:marRight w:val="0"/>
                      <w:marTop w:val="0"/>
                      <w:marBottom w:val="0"/>
                      <w:divBdr>
                        <w:top w:val="none" w:sz="0" w:space="0" w:color="auto"/>
                        <w:left w:val="none" w:sz="0" w:space="0" w:color="auto"/>
                        <w:bottom w:val="none" w:sz="0" w:space="0" w:color="auto"/>
                        <w:right w:val="none" w:sz="0" w:space="0" w:color="auto"/>
                      </w:divBdr>
                    </w:div>
                  </w:divsChild>
                </w:div>
                <w:div w:id="50425686">
                  <w:marLeft w:val="0"/>
                  <w:marRight w:val="0"/>
                  <w:marTop w:val="0"/>
                  <w:marBottom w:val="0"/>
                  <w:divBdr>
                    <w:top w:val="none" w:sz="0" w:space="0" w:color="auto"/>
                    <w:left w:val="none" w:sz="0" w:space="0" w:color="auto"/>
                    <w:bottom w:val="none" w:sz="0" w:space="0" w:color="auto"/>
                    <w:right w:val="none" w:sz="0" w:space="0" w:color="auto"/>
                  </w:divBdr>
                  <w:divsChild>
                    <w:div w:id="2131388840">
                      <w:marLeft w:val="0"/>
                      <w:marRight w:val="0"/>
                      <w:marTop w:val="0"/>
                      <w:marBottom w:val="0"/>
                      <w:divBdr>
                        <w:top w:val="none" w:sz="0" w:space="0" w:color="auto"/>
                        <w:left w:val="none" w:sz="0" w:space="0" w:color="auto"/>
                        <w:bottom w:val="none" w:sz="0" w:space="0" w:color="auto"/>
                        <w:right w:val="none" w:sz="0" w:space="0" w:color="auto"/>
                      </w:divBdr>
                    </w:div>
                  </w:divsChild>
                </w:div>
                <w:div w:id="923028027">
                  <w:marLeft w:val="0"/>
                  <w:marRight w:val="0"/>
                  <w:marTop w:val="0"/>
                  <w:marBottom w:val="0"/>
                  <w:divBdr>
                    <w:top w:val="none" w:sz="0" w:space="0" w:color="auto"/>
                    <w:left w:val="none" w:sz="0" w:space="0" w:color="auto"/>
                    <w:bottom w:val="none" w:sz="0" w:space="0" w:color="auto"/>
                    <w:right w:val="none" w:sz="0" w:space="0" w:color="auto"/>
                  </w:divBdr>
                  <w:divsChild>
                    <w:div w:id="1554198820">
                      <w:marLeft w:val="0"/>
                      <w:marRight w:val="0"/>
                      <w:marTop w:val="0"/>
                      <w:marBottom w:val="0"/>
                      <w:divBdr>
                        <w:top w:val="none" w:sz="0" w:space="0" w:color="auto"/>
                        <w:left w:val="none" w:sz="0" w:space="0" w:color="auto"/>
                        <w:bottom w:val="none" w:sz="0" w:space="0" w:color="auto"/>
                        <w:right w:val="none" w:sz="0" w:space="0" w:color="auto"/>
                      </w:divBdr>
                    </w:div>
                  </w:divsChild>
                </w:div>
                <w:div w:id="126823267">
                  <w:marLeft w:val="0"/>
                  <w:marRight w:val="0"/>
                  <w:marTop w:val="0"/>
                  <w:marBottom w:val="0"/>
                  <w:divBdr>
                    <w:top w:val="none" w:sz="0" w:space="0" w:color="auto"/>
                    <w:left w:val="none" w:sz="0" w:space="0" w:color="auto"/>
                    <w:bottom w:val="none" w:sz="0" w:space="0" w:color="auto"/>
                    <w:right w:val="none" w:sz="0" w:space="0" w:color="auto"/>
                  </w:divBdr>
                  <w:divsChild>
                    <w:div w:id="1349720089">
                      <w:marLeft w:val="0"/>
                      <w:marRight w:val="0"/>
                      <w:marTop w:val="0"/>
                      <w:marBottom w:val="0"/>
                      <w:divBdr>
                        <w:top w:val="none" w:sz="0" w:space="0" w:color="auto"/>
                        <w:left w:val="none" w:sz="0" w:space="0" w:color="auto"/>
                        <w:bottom w:val="none" w:sz="0" w:space="0" w:color="auto"/>
                        <w:right w:val="none" w:sz="0" w:space="0" w:color="auto"/>
                      </w:divBdr>
                    </w:div>
                  </w:divsChild>
                </w:div>
                <w:div w:id="185096042">
                  <w:marLeft w:val="0"/>
                  <w:marRight w:val="0"/>
                  <w:marTop w:val="0"/>
                  <w:marBottom w:val="0"/>
                  <w:divBdr>
                    <w:top w:val="none" w:sz="0" w:space="0" w:color="auto"/>
                    <w:left w:val="none" w:sz="0" w:space="0" w:color="auto"/>
                    <w:bottom w:val="none" w:sz="0" w:space="0" w:color="auto"/>
                    <w:right w:val="none" w:sz="0" w:space="0" w:color="auto"/>
                  </w:divBdr>
                  <w:divsChild>
                    <w:div w:id="239753095">
                      <w:marLeft w:val="0"/>
                      <w:marRight w:val="0"/>
                      <w:marTop w:val="0"/>
                      <w:marBottom w:val="0"/>
                      <w:divBdr>
                        <w:top w:val="none" w:sz="0" w:space="0" w:color="auto"/>
                        <w:left w:val="none" w:sz="0" w:space="0" w:color="auto"/>
                        <w:bottom w:val="none" w:sz="0" w:space="0" w:color="auto"/>
                        <w:right w:val="none" w:sz="0" w:space="0" w:color="auto"/>
                      </w:divBdr>
                    </w:div>
                  </w:divsChild>
                </w:div>
                <w:div w:id="461311735">
                  <w:marLeft w:val="0"/>
                  <w:marRight w:val="0"/>
                  <w:marTop w:val="0"/>
                  <w:marBottom w:val="0"/>
                  <w:divBdr>
                    <w:top w:val="none" w:sz="0" w:space="0" w:color="auto"/>
                    <w:left w:val="none" w:sz="0" w:space="0" w:color="auto"/>
                    <w:bottom w:val="none" w:sz="0" w:space="0" w:color="auto"/>
                    <w:right w:val="none" w:sz="0" w:space="0" w:color="auto"/>
                  </w:divBdr>
                  <w:divsChild>
                    <w:div w:id="514000200">
                      <w:marLeft w:val="0"/>
                      <w:marRight w:val="0"/>
                      <w:marTop w:val="0"/>
                      <w:marBottom w:val="0"/>
                      <w:divBdr>
                        <w:top w:val="none" w:sz="0" w:space="0" w:color="auto"/>
                        <w:left w:val="none" w:sz="0" w:space="0" w:color="auto"/>
                        <w:bottom w:val="none" w:sz="0" w:space="0" w:color="auto"/>
                        <w:right w:val="none" w:sz="0" w:space="0" w:color="auto"/>
                      </w:divBdr>
                    </w:div>
                  </w:divsChild>
                </w:div>
                <w:div w:id="533231184">
                  <w:marLeft w:val="0"/>
                  <w:marRight w:val="0"/>
                  <w:marTop w:val="0"/>
                  <w:marBottom w:val="0"/>
                  <w:divBdr>
                    <w:top w:val="none" w:sz="0" w:space="0" w:color="auto"/>
                    <w:left w:val="none" w:sz="0" w:space="0" w:color="auto"/>
                    <w:bottom w:val="none" w:sz="0" w:space="0" w:color="auto"/>
                    <w:right w:val="none" w:sz="0" w:space="0" w:color="auto"/>
                  </w:divBdr>
                  <w:divsChild>
                    <w:div w:id="756247480">
                      <w:marLeft w:val="0"/>
                      <w:marRight w:val="0"/>
                      <w:marTop w:val="0"/>
                      <w:marBottom w:val="0"/>
                      <w:divBdr>
                        <w:top w:val="none" w:sz="0" w:space="0" w:color="auto"/>
                        <w:left w:val="none" w:sz="0" w:space="0" w:color="auto"/>
                        <w:bottom w:val="none" w:sz="0" w:space="0" w:color="auto"/>
                        <w:right w:val="none" w:sz="0" w:space="0" w:color="auto"/>
                      </w:divBdr>
                    </w:div>
                  </w:divsChild>
                </w:div>
                <w:div w:id="610016383">
                  <w:marLeft w:val="0"/>
                  <w:marRight w:val="0"/>
                  <w:marTop w:val="0"/>
                  <w:marBottom w:val="0"/>
                  <w:divBdr>
                    <w:top w:val="none" w:sz="0" w:space="0" w:color="auto"/>
                    <w:left w:val="none" w:sz="0" w:space="0" w:color="auto"/>
                    <w:bottom w:val="none" w:sz="0" w:space="0" w:color="auto"/>
                    <w:right w:val="none" w:sz="0" w:space="0" w:color="auto"/>
                  </w:divBdr>
                  <w:divsChild>
                    <w:div w:id="238952935">
                      <w:marLeft w:val="0"/>
                      <w:marRight w:val="0"/>
                      <w:marTop w:val="0"/>
                      <w:marBottom w:val="0"/>
                      <w:divBdr>
                        <w:top w:val="none" w:sz="0" w:space="0" w:color="auto"/>
                        <w:left w:val="none" w:sz="0" w:space="0" w:color="auto"/>
                        <w:bottom w:val="none" w:sz="0" w:space="0" w:color="auto"/>
                        <w:right w:val="none" w:sz="0" w:space="0" w:color="auto"/>
                      </w:divBdr>
                    </w:div>
                  </w:divsChild>
                </w:div>
                <w:div w:id="1904872366">
                  <w:marLeft w:val="0"/>
                  <w:marRight w:val="0"/>
                  <w:marTop w:val="0"/>
                  <w:marBottom w:val="0"/>
                  <w:divBdr>
                    <w:top w:val="none" w:sz="0" w:space="0" w:color="auto"/>
                    <w:left w:val="none" w:sz="0" w:space="0" w:color="auto"/>
                    <w:bottom w:val="none" w:sz="0" w:space="0" w:color="auto"/>
                    <w:right w:val="none" w:sz="0" w:space="0" w:color="auto"/>
                  </w:divBdr>
                  <w:divsChild>
                    <w:div w:id="944968611">
                      <w:marLeft w:val="0"/>
                      <w:marRight w:val="0"/>
                      <w:marTop w:val="0"/>
                      <w:marBottom w:val="0"/>
                      <w:divBdr>
                        <w:top w:val="none" w:sz="0" w:space="0" w:color="auto"/>
                        <w:left w:val="none" w:sz="0" w:space="0" w:color="auto"/>
                        <w:bottom w:val="none" w:sz="0" w:space="0" w:color="auto"/>
                        <w:right w:val="none" w:sz="0" w:space="0" w:color="auto"/>
                      </w:divBdr>
                    </w:div>
                  </w:divsChild>
                </w:div>
                <w:div w:id="1180193740">
                  <w:marLeft w:val="0"/>
                  <w:marRight w:val="0"/>
                  <w:marTop w:val="0"/>
                  <w:marBottom w:val="0"/>
                  <w:divBdr>
                    <w:top w:val="none" w:sz="0" w:space="0" w:color="auto"/>
                    <w:left w:val="none" w:sz="0" w:space="0" w:color="auto"/>
                    <w:bottom w:val="none" w:sz="0" w:space="0" w:color="auto"/>
                    <w:right w:val="none" w:sz="0" w:space="0" w:color="auto"/>
                  </w:divBdr>
                  <w:divsChild>
                    <w:div w:id="631788522">
                      <w:marLeft w:val="0"/>
                      <w:marRight w:val="0"/>
                      <w:marTop w:val="0"/>
                      <w:marBottom w:val="0"/>
                      <w:divBdr>
                        <w:top w:val="none" w:sz="0" w:space="0" w:color="auto"/>
                        <w:left w:val="none" w:sz="0" w:space="0" w:color="auto"/>
                        <w:bottom w:val="none" w:sz="0" w:space="0" w:color="auto"/>
                        <w:right w:val="none" w:sz="0" w:space="0" w:color="auto"/>
                      </w:divBdr>
                    </w:div>
                  </w:divsChild>
                </w:div>
                <w:div w:id="818110125">
                  <w:marLeft w:val="0"/>
                  <w:marRight w:val="0"/>
                  <w:marTop w:val="0"/>
                  <w:marBottom w:val="0"/>
                  <w:divBdr>
                    <w:top w:val="none" w:sz="0" w:space="0" w:color="auto"/>
                    <w:left w:val="none" w:sz="0" w:space="0" w:color="auto"/>
                    <w:bottom w:val="none" w:sz="0" w:space="0" w:color="auto"/>
                    <w:right w:val="none" w:sz="0" w:space="0" w:color="auto"/>
                  </w:divBdr>
                  <w:divsChild>
                    <w:div w:id="1426684851">
                      <w:marLeft w:val="0"/>
                      <w:marRight w:val="0"/>
                      <w:marTop w:val="0"/>
                      <w:marBottom w:val="0"/>
                      <w:divBdr>
                        <w:top w:val="none" w:sz="0" w:space="0" w:color="auto"/>
                        <w:left w:val="none" w:sz="0" w:space="0" w:color="auto"/>
                        <w:bottom w:val="none" w:sz="0" w:space="0" w:color="auto"/>
                        <w:right w:val="none" w:sz="0" w:space="0" w:color="auto"/>
                      </w:divBdr>
                    </w:div>
                  </w:divsChild>
                </w:div>
                <w:div w:id="1402750561">
                  <w:marLeft w:val="0"/>
                  <w:marRight w:val="0"/>
                  <w:marTop w:val="0"/>
                  <w:marBottom w:val="0"/>
                  <w:divBdr>
                    <w:top w:val="none" w:sz="0" w:space="0" w:color="auto"/>
                    <w:left w:val="none" w:sz="0" w:space="0" w:color="auto"/>
                    <w:bottom w:val="none" w:sz="0" w:space="0" w:color="auto"/>
                    <w:right w:val="none" w:sz="0" w:space="0" w:color="auto"/>
                  </w:divBdr>
                  <w:divsChild>
                    <w:div w:id="845749849">
                      <w:marLeft w:val="0"/>
                      <w:marRight w:val="0"/>
                      <w:marTop w:val="0"/>
                      <w:marBottom w:val="0"/>
                      <w:divBdr>
                        <w:top w:val="none" w:sz="0" w:space="0" w:color="auto"/>
                        <w:left w:val="none" w:sz="0" w:space="0" w:color="auto"/>
                        <w:bottom w:val="none" w:sz="0" w:space="0" w:color="auto"/>
                        <w:right w:val="none" w:sz="0" w:space="0" w:color="auto"/>
                      </w:divBdr>
                    </w:div>
                  </w:divsChild>
                </w:div>
                <w:div w:id="47799076">
                  <w:marLeft w:val="0"/>
                  <w:marRight w:val="0"/>
                  <w:marTop w:val="0"/>
                  <w:marBottom w:val="0"/>
                  <w:divBdr>
                    <w:top w:val="none" w:sz="0" w:space="0" w:color="auto"/>
                    <w:left w:val="none" w:sz="0" w:space="0" w:color="auto"/>
                    <w:bottom w:val="none" w:sz="0" w:space="0" w:color="auto"/>
                    <w:right w:val="none" w:sz="0" w:space="0" w:color="auto"/>
                  </w:divBdr>
                  <w:divsChild>
                    <w:div w:id="432433913">
                      <w:marLeft w:val="0"/>
                      <w:marRight w:val="0"/>
                      <w:marTop w:val="0"/>
                      <w:marBottom w:val="0"/>
                      <w:divBdr>
                        <w:top w:val="none" w:sz="0" w:space="0" w:color="auto"/>
                        <w:left w:val="none" w:sz="0" w:space="0" w:color="auto"/>
                        <w:bottom w:val="none" w:sz="0" w:space="0" w:color="auto"/>
                        <w:right w:val="none" w:sz="0" w:space="0" w:color="auto"/>
                      </w:divBdr>
                    </w:div>
                  </w:divsChild>
                </w:div>
                <w:div w:id="685131442">
                  <w:marLeft w:val="0"/>
                  <w:marRight w:val="0"/>
                  <w:marTop w:val="0"/>
                  <w:marBottom w:val="0"/>
                  <w:divBdr>
                    <w:top w:val="none" w:sz="0" w:space="0" w:color="auto"/>
                    <w:left w:val="none" w:sz="0" w:space="0" w:color="auto"/>
                    <w:bottom w:val="none" w:sz="0" w:space="0" w:color="auto"/>
                    <w:right w:val="none" w:sz="0" w:space="0" w:color="auto"/>
                  </w:divBdr>
                  <w:divsChild>
                    <w:div w:id="137232612">
                      <w:marLeft w:val="0"/>
                      <w:marRight w:val="0"/>
                      <w:marTop w:val="0"/>
                      <w:marBottom w:val="0"/>
                      <w:divBdr>
                        <w:top w:val="none" w:sz="0" w:space="0" w:color="auto"/>
                        <w:left w:val="none" w:sz="0" w:space="0" w:color="auto"/>
                        <w:bottom w:val="none" w:sz="0" w:space="0" w:color="auto"/>
                        <w:right w:val="none" w:sz="0" w:space="0" w:color="auto"/>
                      </w:divBdr>
                    </w:div>
                  </w:divsChild>
                </w:div>
                <w:div w:id="30737294">
                  <w:marLeft w:val="0"/>
                  <w:marRight w:val="0"/>
                  <w:marTop w:val="0"/>
                  <w:marBottom w:val="0"/>
                  <w:divBdr>
                    <w:top w:val="none" w:sz="0" w:space="0" w:color="auto"/>
                    <w:left w:val="none" w:sz="0" w:space="0" w:color="auto"/>
                    <w:bottom w:val="none" w:sz="0" w:space="0" w:color="auto"/>
                    <w:right w:val="none" w:sz="0" w:space="0" w:color="auto"/>
                  </w:divBdr>
                  <w:divsChild>
                    <w:div w:id="632562393">
                      <w:marLeft w:val="0"/>
                      <w:marRight w:val="0"/>
                      <w:marTop w:val="0"/>
                      <w:marBottom w:val="0"/>
                      <w:divBdr>
                        <w:top w:val="none" w:sz="0" w:space="0" w:color="auto"/>
                        <w:left w:val="none" w:sz="0" w:space="0" w:color="auto"/>
                        <w:bottom w:val="none" w:sz="0" w:space="0" w:color="auto"/>
                        <w:right w:val="none" w:sz="0" w:space="0" w:color="auto"/>
                      </w:divBdr>
                    </w:div>
                  </w:divsChild>
                </w:div>
                <w:div w:id="955870373">
                  <w:marLeft w:val="0"/>
                  <w:marRight w:val="0"/>
                  <w:marTop w:val="0"/>
                  <w:marBottom w:val="0"/>
                  <w:divBdr>
                    <w:top w:val="none" w:sz="0" w:space="0" w:color="auto"/>
                    <w:left w:val="none" w:sz="0" w:space="0" w:color="auto"/>
                    <w:bottom w:val="none" w:sz="0" w:space="0" w:color="auto"/>
                    <w:right w:val="none" w:sz="0" w:space="0" w:color="auto"/>
                  </w:divBdr>
                  <w:divsChild>
                    <w:div w:id="1890797191">
                      <w:marLeft w:val="0"/>
                      <w:marRight w:val="0"/>
                      <w:marTop w:val="0"/>
                      <w:marBottom w:val="0"/>
                      <w:divBdr>
                        <w:top w:val="none" w:sz="0" w:space="0" w:color="auto"/>
                        <w:left w:val="none" w:sz="0" w:space="0" w:color="auto"/>
                        <w:bottom w:val="none" w:sz="0" w:space="0" w:color="auto"/>
                        <w:right w:val="none" w:sz="0" w:space="0" w:color="auto"/>
                      </w:divBdr>
                    </w:div>
                  </w:divsChild>
                </w:div>
                <w:div w:id="432820078">
                  <w:marLeft w:val="0"/>
                  <w:marRight w:val="0"/>
                  <w:marTop w:val="0"/>
                  <w:marBottom w:val="0"/>
                  <w:divBdr>
                    <w:top w:val="none" w:sz="0" w:space="0" w:color="auto"/>
                    <w:left w:val="none" w:sz="0" w:space="0" w:color="auto"/>
                    <w:bottom w:val="none" w:sz="0" w:space="0" w:color="auto"/>
                    <w:right w:val="none" w:sz="0" w:space="0" w:color="auto"/>
                  </w:divBdr>
                  <w:divsChild>
                    <w:div w:id="716703698">
                      <w:marLeft w:val="0"/>
                      <w:marRight w:val="0"/>
                      <w:marTop w:val="0"/>
                      <w:marBottom w:val="0"/>
                      <w:divBdr>
                        <w:top w:val="none" w:sz="0" w:space="0" w:color="auto"/>
                        <w:left w:val="none" w:sz="0" w:space="0" w:color="auto"/>
                        <w:bottom w:val="none" w:sz="0" w:space="0" w:color="auto"/>
                        <w:right w:val="none" w:sz="0" w:space="0" w:color="auto"/>
                      </w:divBdr>
                    </w:div>
                  </w:divsChild>
                </w:div>
                <w:div w:id="1852529654">
                  <w:marLeft w:val="0"/>
                  <w:marRight w:val="0"/>
                  <w:marTop w:val="0"/>
                  <w:marBottom w:val="0"/>
                  <w:divBdr>
                    <w:top w:val="none" w:sz="0" w:space="0" w:color="auto"/>
                    <w:left w:val="none" w:sz="0" w:space="0" w:color="auto"/>
                    <w:bottom w:val="none" w:sz="0" w:space="0" w:color="auto"/>
                    <w:right w:val="none" w:sz="0" w:space="0" w:color="auto"/>
                  </w:divBdr>
                  <w:divsChild>
                    <w:div w:id="1385445886">
                      <w:marLeft w:val="0"/>
                      <w:marRight w:val="0"/>
                      <w:marTop w:val="0"/>
                      <w:marBottom w:val="0"/>
                      <w:divBdr>
                        <w:top w:val="none" w:sz="0" w:space="0" w:color="auto"/>
                        <w:left w:val="none" w:sz="0" w:space="0" w:color="auto"/>
                        <w:bottom w:val="none" w:sz="0" w:space="0" w:color="auto"/>
                        <w:right w:val="none" w:sz="0" w:space="0" w:color="auto"/>
                      </w:divBdr>
                    </w:div>
                  </w:divsChild>
                </w:div>
                <w:div w:id="1133326027">
                  <w:marLeft w:val="0"/>
                  <w:marRight w:val="0"/>
                  <w:marTop w:val="0"/>
                  <w:marBottom w:val="0"/>
                  <w:divBdr>
                    <w:top w:val="none" w:sz="0" w:space="0" w:color="auto"/>
                    <w:left w:val="none" w:sz="0" w:space="0" w:color="auto"/>
                    <w:bottom w:val="none" w:sz="0" w:space="0" w:color="auto"/>
                    <w:right w:val="none" w:sz="0" w:space="0" w:color="auto"/>
                  </w:divBdr>
                  <w:divsChild>
                    <w:div w:id="527060542">
                      <w:marLeft w:val="0"/>
                      <w:marRight w:val="0"/>
                      <w:marTop w:val="0"/>
                      <w:marBottom w:val="0"/>
                      <w:divBdr>
                        <w:top w:val="none" w:sz="0" w:space="0" w:color="auto"/>
                        <w:left w:val="none" w:sz="0" w:space="0" w:color="auto"/>
                        <w:bottom w:val="none" w:sz="0" w:space="0" w:color="auto"/>
                        <w:right w:val="none" w:sz="0" w:space="0" w:color="auto"/>
                      </w:divBdr>
                    </w:div>
                  </w:divsChild>
                </w:div>
                <w:div w:id="713508484">
                  <w:marLeft w:val="0"/>
                  <w:marRight w:val="0"/>
                  <w:marTop w:val="0"/>
                  <w:marBottom w:val="0"/>
                  <w:divBdr>
                    <w:top w:val="none" w:sz="0" w:space="0" w:color="auto"/>
                    <w:left w:val="none" w:sz="0" w:space="0" w:color="auto"/>
                    <w:bottom w:val="none" w:sz="0" w:space="0" w:color="auto"/>
                    <w:right w:val="none" w:sz="0" w:space="0" w:color="auto"/>
                  </w:divBdr>
                  <w:divsChild>
                    <w:div w:id="789785624">
                      <w:marLeft w:val="0"/>
                      <w:marRight w:val="0"/>
                      <w:marTop w:val="0"/>
                      <w:marBottom w:val="0"/>
                      <w:divBdr>
                        <w:top w:val="none" w:sz="0" w:space="0" w:color="auto"/>
                        <w:left w:val="none" w:sz="0" w:space="0" w:color="auto"/>
                        <w:bottom w:val="none" w:sz="0" w:space="0" w:color="auto"/>
                        <w:right w:val="none" w:sz="0" w:space="0" w:color="auto"/>
                      </w:divBdr>
                    </w:div>
                  </w:divsChild>
                </w:div>
                <w:div w:id="910426323">
                  <w:marLeft w:val="0"/>
                  <w:marRight w:val="0"/>
                  <w:marTop w:val="0"/>
                  <w:marBottom w:val="0"/>
                  <w:divBdr>
                    <w:top w:val="none" w:sz="0" w:space="0" w:color="auto"/>
                    <w:left w:val="none" w:sz="0" w:space="0" w:color="auto"/>
                    <w:bottom w:val="none" w:sz="0" w:space="0" w:color="auto"/>
                    <w:right w:val="none" w:sz="0" w:space="0" w:color="auto"/>
                  </w:divBdr>
                  <w:divsChild>
                    <w:div w:id="1397623693">
                      <w:marLeft w:val="0"/>
                      <w:marRight w:val="0"/>
                      <w:marTop w:val="0"/>
                      <w:marBottom w:val="0"/>
                      <w:divBdr>
                        <w:top w:val="none" w:sz="0" w:space="0" w:color="auto"/>
                        <w:left w:val="none" w:sz="0" w:space="0" w:color="auto"/>
                        <w:bottom w:val="none" w:sz="0" w:space="0" w:color="auto"/>
                        <w:right w:val="none" w:sz="0" w:space="0" w:color="auto"/>
                      </w:divBdr>
                    </w:div>
                  </w:divsChild>
                </w:div>
                <w:div w:id="1525359993">
                  <w:marLeft w:val="0"/>
                  <w:marRight w:val="0"/>
                  <w:marTop w:val="0"/>
                  <w:marBottom w:val="0"/>
                  <w:divBdr>
                    <w:top w:val="none" w:sz="0" w:space="0" w:color="auto"/>
                    <w:left w:val="none" w:sz="0" w:space="0" w:color="auto"/>
                    <w:bottom w:val="none" w:sz="0" w:space="0" w:color="auto"/>
                    <w:right w:val="none" w:sz="0" w:space="0" w:color="auto"/>
                  </w:divBdr>
                  <w:divsChild>
                    <w:div w:id="357319190">
                      <w:marLeft w:val="0"/>
                      <w:marRight w:val="0"/>
                      <w:marTop w:val="0"/>
                      <w:marBottom w:val="0"/>
                      <w:divBdr>
                        <w:top w:val="none" w:sz="0" w:space="0" w:color="auto"/>
                        <w:left w:val="none" w:sz="0" w:space="0" w:color="auto"/>
                        <w:bottom w:val="none" w:sz="0" w:space="0" w:color="auto"/>
                        <w:right w:val="none" w:sz="0" w:space="0" w:color="auto"/>
                      </w:divBdr>
                    </w:div>
                  </w:divsChild>
                </w:div>
                <w:div w:id="748044230">
                  <w:marLeft w:val="0"/>
                  <w:marRight w:val="0"/>
                  <w:marTop w:val="0"/>
                  <w:marBottom w:val="0"/>
                  <w:divBdr>
                    <w:top w:val="none" w:sz="0" w:space="0" w:color="auto"/>
                    <w:left w:val="none" w:sz="0" w:space="0" w:color="auto"/>
                    <w:bottom w:val="none" w:sz="0" w:space="0" w:color="auto"/>
                    <w:right w:val="none" w:sz="0" w:space="0" w:color="auto"/>
                  </w:divBdr>
                  <w:divsChild>
                    <w:div w:id="803473686">
                      <w:marLeft w:val="0"/>
                      <w:marRight w:val="0"/>
                      <w:marTop w:val="0"/>
                      <w:marBottom w:val="0"/>
                      <w:divBdr>
                        <w:top w:val="none" w:sz="0" w:space="0" w:color="auto"/>
                        <w:left w:val="none" w:sz="0" w:space="0" w:color="auto"/>
                        <w:bottom w:val="none" w:sz="0" w:space="0" w:color="auto"/>
                        <w:right w:val="none" w:sz="0" w:space="0" w:color="auto"/>
                      </w:divBdr>
                    </w:div>
                  </w:divsChild>
                </w:div>
                <w:div w:id="970355815">
                  <w:marLeft w:val="0"/>
                  <w:marRight w:val="0"/>
                  <w:marTop w:val="0"/>
                  <w:marBottom w:val="0"/>
                  <w:divBdr>
                    <w:top w:val="none" w:sz="0" w:space="0" w:color="auto"/>
                    <w:left w:val="none" w:sz="0" w:space="0" w:color="auto"/>
                    <w:bottom w:val="none" w:sz="0" w:space="0" w:color="auto"/>
                    <w:right w:val="none" w:sz="0" w:space="0" w:color="auto"/>
                  </w:divBdr>
                  <w:divsChild>
                    <w:div w:id="620378955">
                      <w:marLeft w:val="0"/>
                      <w:marRight w:val="0"/>
                      <w:marTop w:val="0"/>
                      <w:marBottom w:val="0"/>
                      <w:divBdr>
                        <w:top w:val="none" w:sz="0" w:space="0" w:color="auto"/>
                        <w:left w:val="none" w:sz="0" w:space="0" w:color="auto"/>
                        <w:bottom w:val="none" w:sz="0" w:space="0" w:color="auto"/>
                        <w:right w:val="none" w:sz="0" w:space="0" w:color="auto"/>
                      </w:divBdr>
                    </w:div>
                  </w:divsChild>
                </w:div>
                <w:div w:id="459882507">
                  <w:marLeft w:val="0"/>
                  <w:marRight w:val="0"/>
                  <w:marTop w:val="0"/>
                  <w:marBottom w:val="0"/>
                  <w:divBdr>
                    <w:top w:val="none" w:sz="0" w:space="0" w:color="auto"/>
                    <w:left w:val="none" w:sz="0" w:space="0" w:color="auto"/>
                    <w:bottom w:val="none" w:sz="0" w:space="0" w:color="auto"/>
                    <w:right w:val="none" w:sz="0" w:space="0" w:color="auto"/>
                  </w:divBdr>
                  <w:divsChild>
                    <w:div w:id="976181131">
                      <w:marLeft w:val="0"/>
                      <w:marRight w:val="0"/>
                      <w:marTop w:val="0"/>
                      <w:marBottom w:val="0"/>
                      <w:divBdr>
                        <w:top w:val="none" w:sz="0" w:space="0" w:color="auto"/>
                        <w:left w:val="none" w:sz="0" w:space="0" w:color="auto"/>
                        <w:bottom w:val="none" w:sz="0" w:space="0" w:color="auto"/>
                        <w:right w:val="none" w:sz="0" w:space="0" w:color="auto"/>
                      </w:divBdr>
                    </w:div>
                  </w:divsChild>
                </w:div>
                <w:div w:id="1834683465">
                  <w:marLeft w:val="0"/>
                  <w:marRight w:val="0"/>
                  <w:marTop w:val="0"/>
                  <w:marBottom w:val="0"/>
                  <w:divBdr>
                    <w:top w:val="none" w:sz="0" w:space="0" w:color="auto"/>
                    <w:left w:val="none" w:sz="0" w:space="0" w:color="auto"/>
                    <w:bottom w:val="none" w:sz="0" w:space="0" w:color="auto"/>
                    <w:right w:val="none" w:sz="0" w:space="0" w:color="auto"/>
                  </w:divBdr>
                  <w:divsChild>
                    <w:div w:id="2134862268">
                      <w:marLeft w:val="0"/>
                      <w:marRight w:val="0"/>
                      <w:marTop w:val="0"/>
                      <w:marBottom w:val="0"/>
                      <w:divBdr>
                        <w:top w:val="none" w:sz="0" w:space="0" w:color="auto"/>
                        <w:left w:val="none" w:sz="0" w:space="0" w:color="auto"/>
                        <w:bottom w:val="none" w:sz="0" w:space="0" w:color="auto"/>
                        <w:right w:val="none" w:sz="0" w:space="0" w:color="auto"/>
                      </w:divBdr>
                    </w:div>
                  </w:divsChild>
                </w:div>
                <w:div w:id="1853258823">
                  <w:marLeft w:val="0"/>
                  <w:marRight w:val="0"/>
                  <w:marTop w:val="0"/>
                  <w:marBottom w:val="0"/>
                  <w:divBdr>
                    <w:top w:val="none" w:sz="0" w:space="0" w:color="auto"/>
                    <w:left w:val="none" w:sz="0" w:space="0" w:color="auto"/>
                    <w:bottom w:val="none" w:sz="0" w:space="0" w:color="auto"/>
                    <w:right w:val="none" w:sz="0" w:space="0" w:color="auto"/>
                  </w:divBdr>
                  <w:divsChild>
                    <w:div w:id="1682006753">
                      <w:marLeft w:val="0"/>
                      <w:marRight w:val="0"/>
                      <w:marTop w:val="0"/>
                      <w:marBottom w:val="0"/>
                      <w:divBdr>
                        <w:top w:val="none" w:sz="0" w:space="0" w:color="auto"/>
                        <w:left w:val="none" w:sz="0" w:space="0" w:color="auto"/>
                        <w:bottom w:val="none" w:sz="0" w:space="0" w:color="auto"/>
                        <w:right w:val="none" w:sz="0" w:space="0" w:color="auto"/>
                      </w:divBdr>
                    </w:div>
                  </w:divsChild>
                </w:div>
                <w:div w:id="1975862901">
                  <w:marLeft w:val="0"/>
                  <w:marRight w:val="0"/>
                  <w:marTop w:val="0"/>
                  <w:marBottom w:val="0"/>
                  <w:divBdr>
                    <w:top w:val="none" w:sz="0" w:space="0" w:color="auto"/>
                    <w:left w:val="none" w:sz="0" w:space="0" w:color="auto"/>
                    <w:bottom w:val="none" w:sz="0" w:space="0" w:color="auto"/>
                    <w:right w:val="none" w:sz="0" w:space="0" w:color="auto"/>
                  </w:divBdr>
                  <w:divsChild>
                    <w:div w:id="1526678576">
                      <w:marLeft w:val="0"/>
                      <w:marRight w:val="0"/>
                      <w:marTop w:val="0"/>
                      <w:marBottom w:val="0"/>
                      <w:divBdr>
                        <w:top w:val="none" w:sz="0" w:space="0" w:color="auto"/>
                        <w:left w:val="none" w:sz="0" w:space="0" w:color="auto"/>
                        <w:bottom w:val="none" w:sz="0" w:space="0" w:color="auto"/>
                        <w:right w:val="none" w:sz="0" w:space="0" w:color="auto"/>
                      </w:divBdr>
                    </w:div>
                  </w:divsChild>
                </w:div>
                <w:div w:id="521893471">
                  <w:marLeft w:val="0"/>
                  <w:marRight w:val="0"/>
                  <w:marTop w:val="0"/>
                  <w:marBottom w:val="0"/>
                  <w:divBdr>
                    <w:top w:val="none" w:sz="0" w:space="0" w:color="auto"/>
                    <w:left w:val="none" w:sz="0" w:space="0" w:color="auto"/>
                    <w:bottom w:val="none" w:sz="0" w:space="0" w:color="auto"/>
                    <w:right w:val="none" w:sz="0" w:space="0" w:color="auto"/>
                  </w:divBdr>
                  <w:divsChild>
                    <w:div w:id="430663828">
                      <w:marLeft w:val="0"/>
                      <w:marRight w:val="0"/>
                      <w:marTop w:val="0"/>
                      <w:marBottom w:val="0"/>
                      <w:divBdr>
                        <w:top w:val="none" w:sz="0" w:space="0" w:color="auto"/>
                        <w:left w:val="none" w:sz="0" w:space="0" w:color="auto"/>
                        <w:bottom w:val="none" w:sz="0" w:space="0" w:color="auto"/>
                        <w:right w:val="none" w:sz="0" w:space="0" w:color="auto"/>
                      </w:divBdr>
                    </w:div>
                  </w:divsChild>
                </w:div>
                <w:div w:id="1195466158">
                  <w:marLeft w:val="0"/>
                  <w:marRight w:val="0"/>
                  <w:marTop w:val="0"/>
                  <w:marBottom w:val="0"/>
                  <w:divBdr>
                    <w:top w:val="none" w:sz="0" w:space="0" w:color="auto"/>
                    <w:left w:val="none" w:sz="0" w:space="0" w:color="auto"/>
                    <w:bottom w:val="none" w:sz="0" w:space="0" w:color="auto"/>
                    <w:right w:val="none" w:sz="0" w:space="0" w:color="auto"/>
                  </w:divBdr>
                  <w:divsChild>
                    <w:div w:id="1451433184">
                      <w:marLeft w:val="0"/>
                      <w:marRight w:val="0"/>
                      <w:marTop w:val="0"/>
                      <w:marBottom w:val="0"/>
                      <w:divBdr>
                        <w:top w:val="none" w:sz="0" w:space="0" w:color="auto"/>
                        <w:left w:val="none" w:sz="0" w:space="0" w:color="auto"/>
                        <w:bottom w:val="none" w:sz="0" w:space="0" w:color="auto"/>
                        <w:right w:val="none" w:sz="0" w:space="0" w:color="auto"/>
                      </w:divBdr>
                    </w:div>
                  </w:divsChild>
                </w:div>
                <w:div w:id="340088039">
                  <w:marLeft w:val="0"/>
                  <w:marRight w:val="0"/>
                  <w:marTop w:val="0"/>
                  <w:marBottom w:val="0"/>
                  <w:divBdr>
                    <w:top w:val="none" w:sz="0" w:space="0" w:color="auto"/>
                    <w:left w:val="none" w:sz="0" w:space="0" w:color="auto"/>
                    <w:bottom w:val="none" w:sz="0" w:space="0" w:color="auto"/>
                    <w:right w:val="none" w:sz="0" w:space="0" w:color="auto"/>
                  </w:divBdr>
                  <w:divsChild>
                    <w:div w:id="1906263062">
                      <w:marLeft w:val="0"/>
                      <w:marRight w:val="0"/>
                      <w:marTop w:val="0"/>
                      <w:marBottom w:val="0"/>
                      <w:divBdr>
                        <w:top w:val="none" w:sz="0" w:space="0" w:color="auto"/>
                        <w:left w:val="none" w:sz="0" w:space="0" w:color="auto"/>
                        <w:bottom w:val="none" w:sz="0" w:space="0" w:color="auto"/>
                        <w:right w:val="none" w:sz="0" w:space="0" w:color="auto"/>
                      </w:divBdr>
                    </w:div>
                  </w:divsChild>
                </w:div>
                <w:div w:id="1694652092">
                  <w:marLeft w:val="0"/>
                  <w:marRight w:val="0"/>
                  <w:marTop w:val="0"/>
                  <w:marBottom w:val="0"/>
                  <w:divBdr>
                    <w:top w:val="none" w:sz="0" w:space="0" w:color="auto"/>
                    <w:left w:val="none" w:sz="0" w:space="0" w:color="auto"/>
                    <w:bottom w:val="none" w:sz="0" w:space="0" w:color="auto"/>
                    <w:right w:val="none" w:sz="0" w:space="0" w:color="auto"/>
                  </w:divBdr>
                  <w:divsChild>
                    <w:div w:id="928731868">
                      <w:marLeft w:val="0"/>
                      <w:marRight w:val="0"/>
                      <w:marTop w:val="0"/>
                      <w:marBottom w:val="0"/>
                      <w:divBdr>
                        <w:top w:val="none" w:sz="0" w:space="0" w:color="auto"/>
                        <w:left w:val="none" w:sz="0" w:space="0" w:color="auto"/>
                        <w:bottom w:val="none" w:sz="0" w:space="0" w:color="auto"/>
                        <w:right w:val="none" w:sz="0" w:space="0" w:color="auto"/>
                      </w:divBdr>
                    </w:div>
                  </w:divsChild>
                </w:div>
                <w:div w:id="1322007284">
                  <w:marLeft w:val="0"/>
                  <w:marRight w:val="0"/>
                  <w:marTop w:val="0"/>
                  <w:marBottom w:val="0"/>
                  <w:divBdr>
                    <w:top w:val="none" w:sz="0" w:space="0" w:color="auto"/>
                    <w:left w:val="none" w:sz="0" w:space="0" w:color="auto"/>
                    <w:bottom w:val="none" w:sz="0" w:space="0" w:color="auto"/>
                    <w:right w:val="none" w:sz="0" w:space="0" w:color="auto"/>
                  </w:divBdr>
                  <w:divsChild>
                    <w:div w:id="2046051999">
                      <w:marLeft w:val="0"/>
                      <w:marRight w:val="0"/>
                      <w:marTop w:val="0"/>
                      <w:marBottom w:val="0"/>
                      <w:divBdr>
                        <w:top w:val="none" w:sz="0" w:space="0" w:color="auto"/>
                        <w:left w:val="none" w:sz="0" w:space="0" w:color="auto"/>
                        <w:bottom w:val="none" w:sz="0" w:space="0" w:color="auto"/>
                        <w:right w:val="none" w:sz="0" w:space="0" w:color="auto"/>
                      </w:divBdr>
                    </w:div>
                  </w:divsChild>
                </w:div>
                <w:div w:id="1928339337">
                  <w:marLeft w:val="0"/>
                  <w:marRight w:val="0"/>
                  <w:marTop w:val="0"/>
                  <w:marBottom w:val="0"/>
                  <w:divBdr>
                    <w:top w:val="none" w:sz="0" w:space="0" w:color="auto"/>
                    <w:left w:val="none" w:sz="0" w:space="0" w:color="auto"/>
                    <w:bottom w:val="none" w:sz="0" w:space="0" w:color="auto"/>
                    <w:right w:val="none" w:sz="0" w:space="0" w:color="auto"/>
                  </w:divBdr>
                  <w:divsChild>
                    <w:div w:id="696396649">
                      <w:marLeft w:val="0"/>
                      <w:marRight w:val="0"/>
                      <w:marTop w:val="0"/>
                      <w:marBottom w:val="0"/>
                      <w:divBdr>
                        <w:top w:val="none" w:sz="0" w:space="0" w:color="auto"/>
                        <w:left w:val="none" w:sz="0" w:space="0" w:color="auto"/>
                        <w:bottom w:val="none" w:sz="0" w:space="0" w:color="auto"/>
                        <w:right w:val="none" w:sz="0" w:space="0" w:color="auto"/>
                      </w:divBdr>
                    </w:div>
                  </w:divsChild>
                </w:div>
                <w:div w:id="1418595242">
                  <w:marLeft w:val="0"/>
                  <w:marRight w:val="0"/>
                  <w:marTop w:val="0"/>
                  <w:marBottom w:val="0"/>
                  <w:divBdr>
                    <w:top w:val="none" w:sz="0" w:space="0" w:color="auto"/>
                    <w:left w:val="none" w:sz="0" w:space="0" w:color="auto"/>
                    <w:bottom w:val="none" w:sz="0" w:space="0" w:color="auto"/>
                    <w:right w:val="none" w:sz="0" w:space="0" w:color="auto"/>
                  </w:divBdr>
                  <w:divsChild>
                    <w:div w:id="1389645925">
                      <w:marLeft w:val="0"/>
                      <w:marRight w:val="0"/>
                      <w:marTop w:val="0"/>
                      <w:marBottom w:val="0"/>
                      <w:divBdr>
                        <w:top w:val="none" w:sz="0" w:space="0" w:color="auto"/>
                        <w:left w:val="none" w:sz="0" w:space="0" w:color="auto"/>
                        <w:bottom w:val="none" w:sz="0" w:space="0" w:color="auto"/>
                        <w:right w:val="none" w:sz="0" w:space="0" w:color="auto"/>
                      </w:divBdr>
                    </w:div>
                  </w:divsChild>
                </w:div>
                <w:div w:id="553855817">
                  <w:marLeft w:val="0"/>
                  <w:marRight w:val="0"/>
                  <w:marTop w:val="0"/>
                  <w:marBottom w:val="0"/>
                  <w:divBdr>
                    <w:top w:val="none" w:sz="0" w:space="0" w:color="auto"/>
                    <w:left w:val="none" w:sz="0" w:space="0" w:color="auto"/>
                    <w:bottom w:val="none" w:sz="0" w:space="0" w:color="auto"/>
                    <w:right w:val="none" w:sz="0" w:space="0" w:color="auto"/>
                  </w:divBdr>
                  <w:divsChild>
                    <w:div w:id="371657479">
                      <w:marLeft w:val="0"/>
                      <w:marRight w:val="0"/>
                      <w:marTop w:val="0"/>
                      <w:marBottom w:val="0"/>
                      <w:divBdr>
                        <w:top w:val="none" w:sz="0" w:space="0" w:color="auto"/>
                        <w:left w:val="none" w:sz="0" w:space="0" w:color="auto"/>
                        <w:bottom w:val="none" w:sz="0" w:space="0" w:color="auto"/>
                        <w:right w:val="none" w:sz="0" w:space="0" w:color="auto"/>
                      </w:divBdr>
                    </w:div>
                  </w:divsChild>
                </w:div>
                <w:div w:id="67504495">
                  <w:marLeft w:val="0"/>
                  <w:marRight w:val="0"/>
                  <w:marTop w:val="0"/>
                  <w:marBottom w:val="0"/>
                  <w:divBdr>
                    <w:top w:val="none" w:sz="0" w:space="0" w:color="auto"/>
                    <w:left w:val="none" w:sz="0" w:space="0" w:color="auto"/>
                    <w:bottom w:val="none" w:sz="0" w:space="0" w:color="auto"/>
                    <w:right w:val="none" w:sz="0" w:space="0" w:color="auto"/>
                  </w:divBdr>
                  <w:divsChild>
                    <w:div w:id="304897641">
                      <w:marLeft w:val="0"/>
                      <w:marRight w:val="0"/>
                      <w:marTop w:val="0"/>
                      <w:marBottom w:val="0"/>
                      <w:divBdr>
                        <w:top w:val="none" w:sz="0" w:space="0" w:color="auto"/>
                        <w:left w:val="none" w:sz="0" w:space="0" w:color="auto"/>
                        <w:bottom w:val="none" w:sz="0" w:space="0" w:color="auto"/>
                        <w:right w:val="none" w:sz="0" w:space="0" w:color="auto"/>
                      </w:divBdr>
                    </w:div>
                  </w:divsChild>
                </w:div>
                <w:div w:id="397674063">
                  <w:marLeft w:val="0"/>
                  <w:marRight w:val="0"/>
                  <w:marTop w:val="0"/>
                  <w:marBottom w:val="0"/>
                  <w:divBdr>
                    <w:top w:val="none" w:sz="0" w:space="0" w:color="auto"/>
                    <w:left w:val="none" w:sz="0" w:space="0" w:color="auto"/>
                    <w:bottom w:val="none" w:sz="0" w:space="0" w:color="auto"/>
                    <w:right w:val="none" w:sz="0" w:space="0" w:color="auto"/>
                  </w:divBdr>
                  <w:divsChild>
                    <w:div w:id="2131975055">
                      <w:marLeft w:val="0"/>
                      <w:marRight w:val="0"/>
                      <w:marTop w:val="0"/>
                      <w:marBottom w:val="0"/>
                      <w:divBdr>
                        <w:top w:val="none" w:sz="0" w:space="0" w:color="auto"/>
                        <w:left w:val="none" w:sz="0" w:space="0" w:color="auto"/>
                        <w:bottom w:val="none" w:sz="0" w:space="0" w:color="auto"/>
                        <w:right w:val="none" w:sz="0" w:space="0" w:color="auto"/>
                      </w:divBdr>
                    </w:div>
                  </w:divsChild>
                </w:div>
                <w:div w:id="1220939055">
                  <w:marLeft w:val="0"/>
                  <w:marRight w:val="0"/>
                  <w:marTop w:val="0"/>
                  <w:marBottom w:val="0"/>
                  <w:divBdr>
                    <w:top w:val="none" w:sz="0" w:space="0" w:color="auto"/>
                    <w:left w:val="none" w:sz="0" w:space="0" w:color="auto"/>
                    <w:bottom w:val="none" w:sz="0" w:space="0" w:color="auto"/>
                    <w:right w:val="none" w:sz="0" w:space="0" w:color="auto"/>
                  </w:divBdr>
                  <w:divsChild>
                    <w:div w:id="56317593">
                      <w:marLeft w:val="0"/>
                      <w:marRight w:val="0"/>
                      <w:marTop w:val="0"/>
                      <w:marBottom w:val="0"/>
                      <w:divBdr>
                        <w:top w:val="none" w:sz="0" w:space="0" w:color="auto"/>
                        <w:left w:val="none" w:sz="0" w:space="0" w:color="auto"/>
                        <w:bottom w:val="none" w:sz="0" w:space="0" w:color="auto"/>
                        <w:right w:val="none" w:sz="0" w:space="0" w:color="auto"/>
                      </w:divBdr>
                    </w:div>
                  </w:divsChild>
                </w:div>
                <w:div w:id="333382390">
                  <w:marLeft w:val="0"/>
                  <w:marRight w:val="0"/>
                  <w:marTop w:val="0"/>
                  <w:marBottom w:val="0"/>
                  <w:divBdr>
                    <w:top w:val="none" w:sz="0" w:space="0" w:color="auto"/>
                    <w:left w:val="none" w:sz="0" w:space="0" w:color="auto"/>
                    <w:bottom w:val="none" w:sz="0" w:space="0" w:color="auto"/>
                    <w:right w:val="none" w:sz="0" w:space="0" w:color="auto"/>
                  </w:divBdr>
                  <w:divsChild>
                    <w:div w:id="1215311062">
                      <w:marLeft w:val="0"/>
                      <w:marRight w:val="0"/>
                      <w:marTop w:val="0"/>
                      <w:marBottom w:val="0"/>
                      <w:divBdr>
                        <w:top w:val="none" w:sz="0" w:space="0" w:color="auto"/>
                        <w:left w:val="none" w:sz="0" w:space="0" w:color="auto"/>
                        <w:bottom w:val="none" w:sz="0" w:space="0" w:color="auto"/>
                        <w:right w:val="none" w:sz="0" w:space="0" w:color="auto"/>
                      </w:divBdr>
                    </w:div>
                  </w:divsChild>
                </w:div>
                <w:div w:id="1963918408">
                  <w:marLeft w:val="0"/>
                  <w:marRight w:val="0"/>
                  <w:marTop w:val="0"/>
                  <w:marBottom w:val="0"/>
                  <w:divBdr>
                    <w:top w:val="none" w:sz="0" w:space="0" w:color="auto"/>
                    <w:left w:val="none" w:sz="0" w:space="0" w:color="auto"/>
                    <w:bottom w:val="none" w:sz="0" w:space="0" w:color="auto"/>
                    <w:right w:val="none" w:sz="0" w:space="0" w:color="auto"/>
                  </w:divBdr>
                  <w:divsChild>
                    <w:div w:id="561791734">
                      <w:marLeft w:val="0"/>
                      <w:marRight w:val="0"/>
                      <w:marTop w:val="0"/>
                      <w:marBottom w:val="0"/>
                      <w:divBdr>
                        <w:top w:val="none" w:sz="0" w:space="0" w:color="auto"/>
                        <w:left w:val="none" w:sz="0" w:space="0" w:color="auto"/>
                        <w:bottom w:val="none" w:sz="0" w:space="0" w:color="auto"/>
                        <w:right w:val="none" w:sz="0" w:space="0" w:color="auto"/>
                      </w:divBdr>
                    </w:div>
                  </w:divsChild>
                </w:div>
                <w:div w:id="526524616">
                  <w:marLeft w:val="0"/>
                  <w:marRight w:val="0"/>
                  <w:marTop w:val="0"/>
                  <w:marBottom w:val="0"/>
                  <w:divBdr>
                    <w:top w:val="none" w:sz="0" w:space="0" w:color="auto"/>
                    <w:left w:val="none" w:sz="0" w:space="0" w:color="auto"/>
                    <w:bottom w:val="none" w:sz="0" w:space="0" w:color="auto"/>
                    <w:right w:val="none" w:sz="0" w:space="0" w:color="auto"/>
                  </w:divBdr>
                  <w:divsChild>
                    <w:div w:id="1258706851">
                      <w:marLeft w:val="0"/>
                      <w:marRight w:val="0"/>
                      <w:marTop w:val="0"/>
                      <w:marBottom w:val="0"/>
                      <w:divBdr>
                        <w:top w:val="none" w:sz="0" w:space="0" w:color="auto"/>
                        <w:left w:val="none" w:sz="0" w:space="0" w:color="auto"/>
                        <w:bottom w:val="none" w:sz="0" w:space="0" w:color="auto"/>
                        <w:right w:val="none" w:sz="0" w:space="0" w:color="auto"/>
                      </w:divBdr>
                    </w:div>
                  </w:divsChild>
                </w:div>
                <w:div w:id="1484929325">
                  <w:marLeft w:val="0"/>
                  <w:marRight w:val="0"/>
                  <w:marTop w:val="0"/>
                  <w:marBottom w:val="0"/>
                  <w:divBdr>
                    <w:top w:val="none" w:sz="0" w:space="0" w:color="auto"/>
                    <w:left w:val="none" w:sz="0" w:space="0" w:color="auto"/>
                    <w:bottom w:val="none" w:sz="0" w:space="0" w:color="auto"/>
                    <w:right w:val="none" w:sz="0" w:space="0" w:color="auto"/>
                  </w:divBdr>
                  <w:divsChild>
                    <w:div w:id="475924216">
                      <w:marLeft w:val="0"/>
                      <w:marRight w:val="0"/>
                      <w:marTop w:val="0"/>
                      <w:marBottom w:val="0"/>
                      <w:divBdr>
                        <w:top w:val="none" w:sz="0" w:space="0" w:color="auto"/>
                        <w:left w:val="none" w:sz="0" w:space="0" w:color="auto"/>
                        <w:bottom w:val="none" w:sz="0" w:space="0" w:color="auto"/>
                        <w:right w:val="none" w:sz="0" w:space="0" w:color="auto"/>
                      </w:divBdr>
                    </w:div>
                  </w:divsChild>
                </w:div>
                <w:div w:id="1162742238">
                  <w:marLeft w:val="0"/>
                  <w:marRight w:val="0"/>
                  <w:marTop w:val="0"/>
                  <w:marBottom w:val="0"/>
                  <w:divBdr>
                    <w:top w:val="none" w:sz="0" w:space="0" w:color="auto"/>
                    <w:left w:val="none" w:sz="0" w:space="0" w:color="auto"/>
                    <w:bottom w:val="none" w:sz="0" w:space="0" w:color="auto"/>
                    <w:right w:val="none" w:sz="0" w:space="0" w:color="auto"/>
                  </w:divBdr>
                  <w:divsChild>
                    <w:div w:id="77406592">
                      <w:marLeft w:val="0"/>
                      <w:marRight w:val="0"/>
                      <w:marTop w:val="0"/>
                      <w:marBottom w:val="0"/>
                      <w:divBdr>
                        <w:top w:val="none" w:sz="0" w:space="0" w:color="auto"/>
                        <w:left w:val="none" w:sz="0" w:space="0" w:color="auto"/>
                        <w:bottom w:val="none" w:sz="0" w:space="0" w:color="auto"/>
                        <w:right w:val="none" w:sz="0" w:space="0" w:color="auto"/>
                      </w:divBdr>
                    </w:div>
                  </w:divsChild>
                </w:div>
                <w:div w:id="1973516869">
                  <w:marLeft w:val="0"/>
                  <w:marRight w:val="0"/>
                  <w:marTop w:val="0"/>
                  <w:marBottom w:val="0"/>
                  <w:divBdr>
                    <w:top w:val="none" w:sz="0" w:space="0" w:color="auto"/>
                    <w:left w:val="none" w:sz="0" w:space="0" w:color="auto"/>
                    <w:bottom w:val="none" w:sz="0" w:space="0" w:color="auto"/>
                    <w:right w:val="none" w:sz="0" w:space="0" w:color="auto"/>
                  </w:divBdr>
                  <w:divsChild>
                    <w:div w:id="74598391">
                      <w:marLeft w:val="0"/>
                      <w:marRight w:val="0"/>
                      <w:marTop w:val="0"/>
                      <w:marBottom w:val="0"/>
                      <w:divBdr>
                        <w:top w:val="none" w:sz="0" w:space="0" w:color="auto"/>
                        <w:left w:val="none" w:sz="0" w:space="0" w:color="auto"/>
                        <w:bottom w:val="none" w:sz="0" w:space="0" w:color="auto"/>
                        <w:right w:val="none" w:sz="0" w:space="0" w:color="auto"/>
                      </w:divBdr>
                    </w:div>
                  </w:divsChild>
                </w:div>
                <w:div w:id="225606211">
                  <w:marLeft w:val="0"/>
                  <w:marRight w:val="0"/>
                  <w:marTop w:val="0"/>
                  <w:marBottom w:val="0"/>
                  <w:divBdr>
                    <w:top w:val="none" w:sz="0" w:space="0" w:color="auto"/>
                    <w:left w:val="none" w:sz="0" w:space="0" w:color="auto"/>
                    <w:bottom w:val="none" w:sz="0" w:space="0" w:color="auto"/>
                    <w:right w:val="none" w:sz="0" w:space="0" w:color="auto"/>
                  </w:divBdr>
                  <w:divsChild>
                    <w:div w:id="1394889617">
                      <w:marLeft w:val="0"/>
                      <w:marRight w:val="0"/>
                      <w:marTop w:val="0"/>
                      <w:marBottom w:val="0"/>
                      <w:divBdr>
                        <w:top w:val="none" w:sz="0" w:space="0" w:color="auto"/>
                        <w:left w:val="none" w:sz="0" w:space="0" w:color="auto"/>
                        <w:bottom w:val="none" w:sz="0" w:space="0" w:color="auto"/>
                        <w:right w:val="none" w:sz="0" w:space="0" w:color="auto"/>
                      </w:divBdr>
                    </w:div>
                  </w:divsChild>
                </w:div>
                <w:div w:id="878011842">
                  <w:marLeft w:val="0"/>
                  <w:marRight w:val="0"/>
                  <w:marTop w:val="0"/>
                  <w:marBottom w:val="0"/>
                  <w:divBdr>
                    <w:top w:val="none" w:sz="0" w:space="0" w:color="auto"/>
                    <w:left w:val="none" w:sz="0" w:space="0" w:color="auto"/>
                    <w:bottom w:val="none" w:sz="0" w:space="0" w:color="auto"/>
                    <w:right w:val="none" w:sz="0" w:space="0" w:color="auto"/>
                  </w:divBdr>
                  <w:divsChild>
                    <w:div w:id="320279681">
                      <w:marLeft w:val="0"/>
                      <w:marRight w:val="0"/>
                      <w:marTop w:val="0"/>
                      <w:marBottom w:val="0"/>
                      <w:divBdr>
                        <w:top w:val="none" w:sz="0" w:space="0" w:color="auto"/>
                        <w:left w:val="none" w:sz="0" w:space="0" w:color="auto"/>
                        <w:bottom w:val="none" w:sz="0" w:space="0" w:color="auto"/>
                        <w:right w:val="none" w:sz="0" w:space="0" w:color="auto"/>
                      </w:divBdr>
                    </w:div>
                  </w:divsChild>
                </w:div>
                <w:div w:id="1953510423">
                  <w:marLeft w:val="0"/>
                  <w:marRight w:val="0"/>
                  <w:marTop w:val="0"/>
                  <w:marBottom w:val="0"/>
                  <w:divBdr>
                    <w:top w:val="none" w:sz="0" w:space="0" w:color="auto"/>
                    <w:left w:val="none" w:sz="0" w:space="0" w:color="auto"/>
                    <w:bottom w:val="none" w:sz="0" w:space="0" w:color="auto"/>
                    <w:right w:val="none" w:sz="0" w:space="0" w:color="auto"/>
                  </w:divBdr>
                  <w:divsChild>
                    <w:div w:id="2019886427">
                      <w:marLeft w:val="0"/>
                      <w:marRight w:val="0"/>
                      <w:marTop w:val="0"/>
                      <w:marBottom w:val="0"/>
                      <w:divBdr>
                        <w:top w:val="none" w:sz="0" w:space="0" w:color="auto"/>
                        <w:left w:val="none" w:sz="0" w:space="0" w:color="auto"/>
                        <w:bottom w:val="none" w:sz="0" w:space="0" w:color="auto"/>
                        <w:right w:val="none" w:sz="0" w:space="0" w:color="auto"/>
                      </w:divBdr>
                    </w:div>
                  </w:divsChild>
                </w:div>
                <w:div w:id="157429942">
                  <w:marLeft w:val="0"/>
                  <w:marRight w:val="0"/>
                  <w:marTop w:val="0"/>
                  <w:marBottom w:val="0"/>
                  <w:divBdr>
                    <w:top w:val="none" w:sz="0" w:space="0" w:color="auto"/>
                    <w:left w:val="none" w:sz="0" w:space="0" w:color="auto"/>
                    <w:bottom w:val="none" w:sz="0" w:space="0" w:color="auto"/>
                    <w:right w:val="none" w:sz="0" w:space="0" w:color="auto"/>
                  </w:divBdr>
                  <w:divsChild>
                    <w:div w:id="1718167952">
                      <w:marLeft w:val="0"/>
                      <w:marRight w:val="0"/>
                      <w:marTop w:val="0"/>
                      <w:marBottom w:val="0"/>
                      <w:divBdr>
                        <w:top w:val="none" w:sz="0" w:space="0" w:color="auto"/>
                        <w:left w:val="none" w:sz="0" w:space="0" w:color="auto"/>
                        <w:bottom w:val="none" w:sz="0" w:space="0" w:color="auto"/>
                        <w:right w:val="none" w:sz="0" w:space="0" w:color="auto"/>
                      </w:divBdr>
                    </w:div>
                  </w:divsChild>
                </w:div>
                <w:div w:id="1655986690">
                  <w:marLeft w:val="0"/>
                  <w:marRight w:val="0"/>
                  <w:marTop w:val="0"/>
                  <w:marBottom w:val="0"/>
                  <w:divBdr>
                    <w:top w:val="none" w:sz="0" w:space="0" w:color="auto"/>
                    <w:left w:val="none" w:sz="0" w:space="0" w:color="auto"/>
                    <w:bottom w:val="none" w:sz="0" w:space="0" w:color="auto"/>
                    <w:right w:val="none" w:sz="0" w:space="0" w:color="auto"/>
                  </w:divBdr>
                  <w:divsChild>
                    <w:div w:id="1457214999">
                      <w:marLeft w:val="0"/>
                      <w:marRight w:val="0"/>
                      <w:marTop w:val="0"/>
                      <w:marBottom w:val="0"/>
                      <w:divBdr>
                        <w:top w:val="none" w:sz="0" w:space="0" w:color="auto"/>
                        <w:left w:val="none" w:sz="0" w:space="0" w:color="auto"/>
                        <w:bottom w:val="none" w:sz="0" w:space="0" w:color="auto"/>
                        <w:right w:val="none" w:sz="0" w:space="0" w:color="auto"/>
                      </w:divBdr>
                    </w:div>
                  </w:divsChild>
                </w:div>
                <w:div w:id="1037391640">
                  <w:marLeft w:val="0"/>
                  <w:marRight w:val="0"/>
                  <w:marTop w:val="0"/>
                  <w:marBottom w:val="0"/>
                  <w:divBdr>
                    <w:top w:val="none" w:sz="0" w:space="0" w:color="auto"/>
                    <w:left w:val="none" w:sz="0" w:space="0" w:color="auto"/>
                    <w:bottom w:val="none" w:sz="0" w:space="0" w:color="auto"/>
                    <w:right w:val="none" w:sz="0" w:space="0" w:color="auto"/>
                  </w:divBdr>
                  <w:divsChild>
                    <w:div w:id="797144421">
                      <w:marLeft w:val="0"/>
                      <w:marRight w:val="0"/>
                      <w:marTop w:val="0"/>
                      <w:marBottom w:val="0"/>
                      <w:divBdr>
                        <w:top w:val="none" w:sz="0" w:space="0" w:color="auto"/>
                        <w:left w:val="none" w:sz="0" w:space="0" w:color="auto"/>
                        <w:bottom w:val="none" w:sz="0" w:space="0" w:color="auto"/>
                        <w:right w:val="none" w:sz="0" w:space="0" w:color="auto"/>
                      </w:divBdr>
                    </w:div>
                  </w:divsChild>
                </w:div>
                <w:div w:id="513105769">
                  <w:marLeft w:val="0"/>
                  <w:marRight w:val="0"/>
                  <w:marTop w:val="0"/>
                  <w:marBottom w:val="0"/>
                  <w:divBdr>
                    <w:top w:val="none" w:sz="0" w:space="0" w:color="auto"/>
                    <w:left w:val="none" w:sz="0" w:space="0" w:color="auto"/>
                    <w:bottom w:val="none" w:sz="0" w:space="0" w:color="auto"/>
                    <w:right w:val="none" w:sz="0" w:space="0" w:color="auto"/>
                  </w:divBdr>
                  <w:divsChild>
                    <w:div w:id="1473059983">
                      <w:marLeft w:val="0"/>
                      <w:marRight w:val="0"/>
                      <w:marTop w:val="0"/>
                      <w:marBottom w:val="0"/>
                      <w:divBdr>
                        <w:top w:val="none" w:sz="0" w:space="0" w:color="auto"/>
                        <w:left w:val="none" w:sz="0" w:space="0" w:color="auto"/>
                        <w:bottom w:val="none" w:sz="0" w:space="0" w:color="auto"/>
                        <w:right w:val="none" w:sz="0" w:space="0" w:color="auto"/>
                      </w:divBdr>
                    </w:div>
                  </w:divsChild>
                </w:div>
                <w:div w:id="2139297885">
                  <w:marLeft w:val="0"/>
                  <w:marRight w:val="0"/>
                  <w:marTop w:val="0"/>
                  <w:marBottom w:val="0"/>
                  <w:divBdr>
                    <w:top w:val="none" w:sz="0" w:space="0" w:color="auto"/>
                    <w:left w:val="none" w:sz="0" w:space="0" w:color="auto"/>
                    <w:bottom w:val="none" w:sz="0" w:space="0" w:color="auto"/>
                    <w:right w:val="none" w:sz="0" w:space="0" w:color="auto"/>
                  </w:divBdr>
                  <w:divsChild>
                    <w:div w:id="1361779637">
                      <w:marLeft w:val="0"/>
                      <w:marRight w:val="0"/>
                      <w:marTop w:val="0"/>
                      <w:marBottom w:val="0"/>
                      <w:divBdr>
                        <w:top w:val="none" w:sz="0" w:space="0" w:color="auto"/>
                        <w:left w:val="none" w:sz="0" w:space="0" w:color="auto"/>
                        <w:bottom w:val="none" w:sz="0" w:space="0" w:color="auto"/>
                        <w:right w:val="none" w:sz="0" w:space="0" w:color="auto"/>
                      </w:divBdr>
                    </w:div>
                  </w:divsChild>
                </w:div>
                <w:div w:id="2103644086">
                  <w:marLeft w:val="0"/>
                  <w:marRight w:val="0"/>
                  <w:marTop w:val="0"/>
                  <w:marBottom w:val="0"/>
                  <w:divBdr>
                    <w:top w:val="none" w:sz="0" w:space="0" w:color="auto"/>
                    <w:left w:val="none" w:sz="0" w:space="0" w:color="auto"/>
                    <w:bottom w:val="none" w:sz="0" w:space="0" w:color="auto"/>
                    <w:right w:val="none" w:sz="0" w:space="0" w:color="auto"/>
                  </w:divBdr>
                  <w:divsChild>
                    <w:div w:id="917635525">
                      <w:marLeft w:val="0"/>
                      <w:marRight w:val="0"/>
                      <w:marTop w:val="0"/>
                      <w:marBottom w:val="0"/>
                      <w:divBdr>
                        <w:top w:val="none" w:sz="0" w:space="0" w:color="auto"/>
                        <w:left w:val="none" w:sz="0" w:space="0" w:color="auto"/>
                        <w:bottom w:val="none" w:sz="0" w:space="0" w:color="auto"/>
                        <w:right w:val="none" w:sz="0" w:space="0" w:color="auto"/>
                      </w:divBdr>
                    </w:div>
                  </w:divsChild>
                </w:div>
                <w:div w:id="1860266630">
                  <w:marLeft w:val="0"/>
                  <w:marRight w:val="0"/>
                  <w:marTop w:val="0"/>
                  <w:marBottom w:val="0"/>
                  <w:divBdr>
                    <w:top w:val="none" w:sz="0" w:space="0" w:color="auto"/>
                    <w:left w:val="none" w:sz="0" w:space="0" w:color="auto"/>
                    <w:bottom w:val="none" w:sz="0" w:space="0" w:color="auto"/>
                    <w:right w:val="none" w:sz="0" w:space="0" w:color="auto"/>
                  </w:divBdr>
                  <w:divsChild>
                    <w:div w:id="1431924453">
                      <w:marLeft w:val="0"/>
                      <w:marRight w:val="0"/>
                      <w:marTop w:val="0"/>
                      <w:marBottom w:val="0"/>
                      <w:divBdr>
                        <w:top w:val="none" w:sz="0" w:space="0" w:color="auto"/>
                        <w:left w:val="none" w:sz="0" w:space="0" w:color="auto"/>
                        <w:bottom w:val="none" w:sz="0" w:space="0" w:color="auto"/>
                        <w:right w:val="none" w:sz="0" w:space="0" w:color="auto"/>
                      </w:divBdr>
                    </w:div>
                  </w:divsChild>
                </w:div>
                <w:div w:id="740368418">
                  <w:marLeft w:val="0"/>
                  <w:marRight w:val="0"/>
                  <w:marTop w:val="0"/>
                  <w:marBottom w:val="0"/>
                  <w:divBdr>
                    <w:top w:val="none" w:sz="0" w:space="0" w:color="auto"/>
                    <w:left w:val="none" w:sz="0" w:space="0" w:color="auto"/>
                    <w:bottom w:val="none" w:sz="0" w:space="0" w:color="auto"/>
                    <w:right w:val="none" w:sz="0" w:space="0" w:color="auto"/>
                  </w:divBdr>
                  <w:divsChild>
                    <w:div w:id="1156452034">
                      <w:marLeft w:val="0"/>
                      <w:marRight w:val="0"/>
                      <w:marTop w:val="0"/>
                      <w:marBottom w:val="0"/>
                      <w:divBdr>
                        <w:top w:val="none" w:sz="0" w:space="0" w:color="auto"/>
                        <w:left w:val="none" w:sz="0" w:space="0" w:color="auto"/>
                        <w:bottom w:val="none" w:sz="0" w:space="0" w:color="auto"/>
                        <w:right w:val="none" w:sz="0" w:space="0" w:color="auto"/>
                      </w:divBdr>
                    </w:div>
                  </w:divsChild>
                </w:div>
                <w:div w:id="1898737349">
                  <w:marLeft w:val="0"/>
                  <w:marRight w:val="0"/>
                  <w:marTop w:val="0"/>
                  <w:marBottom w:val="0"/>
                  <w:divBdr>
                    <w:top w:val="none" w:sz="0" w:space="0" w:color="auto"/>
                    <w:left w:val="none" w:sz="0" w:space="0" w:color="auto"/>
                    <w:bottom w:val="none" w:sz="0" w:space="0" w:color="auto"/>
                    <w:right w:val="none" w:sz="0" w:space="0" w:color="auto"/>
                  </w:divBdr>
                  <w:divsChild>
                    <w:div w:id="1422289733">
                      <w:marLeft w:val="0"/>
                      <w:marRight w:val="0"/>
                      <w:marTop w:val="0"/>
                      <w:marBottom w:val="0"/>
                      <w:divBdr>
                        <w:top w:val="none" w:sz="0" w:space="0" w:color="auto"/>
                        <w:left w:val="none" w:sz="0" w:space="0" w:color="auto"/>
                        <w:bottom w:val="none" w:sz="0" w:space="0" w:color="auto"/>
                        <w:right w:val="none" w:sz="0" w:space="0" w:color="auto"/>
                      </w:divBdr>
                    </w:div>
                  </w:divsChild>
                </w:div>
                <w:div w:id="407970831">
                  <w:marLeft w:val="0"/>
                  <w:marRight w:val="0"/>
                  <w:marTop w:val="0"/>
                  <w:marBottom w:val="0"/>
                  <w:divBdr>
                    <w:top w:val="none" w:sz="0" w:space="0" w:color="auto"/>
                    <w:left w:val="none" w:sz="0" w:space="0" w:color="auto"/>
                    <w:bottom w:val="none" w:sz="0" w:space="0" w:color="auto"/>
                    <w:right w:val="none" w:sz="0" w:space="0" w:color="auto"/>
                  </w:divBdr>
                  <w:divsChild>
                    <w:div w:id="535779955">
                      <w:marLeft w:val="0"/>
                      <w:marRight w:val="0"/>
                      <w:marTop w:val="0"/>
                      <w:marBottom w:val="0"/>
                      <w:divBdr>
                        <w:top w:val="none" w:sz="0" w:space="0" w:color="auto"/>
                        <w:left w:val="none" w:sz="0" w:space="0" w:color="auto"/>
                        <w:bottom w:val="none" w:sz="0" w:space="0" w:color="auto"/>
                        <w:right w:val="none" w:sz="0" w:space="0" w:color="auto"/>
                      </w:divBdr>
                    </w:div>
                  </w:divsChild>
                </w:div>
                <w:div w:id="1978879210">
                  <w:marLeft w:val="0"/>
                  <w:marRight w:val="0"/>
                  <w:marTop w:val="0"/>
                  <w:marBottom w:val="0"/>
                  <w:divBdr>
                    <w:top w:val="none" w:sz="0" w:space="0" w:color="auto"/>
                    <w:left w:val="none" w:sz="0" w:space="0" w:color="auto"/>
                    <w:bottom w:val="none" w:sz="0" w:space="0" w:color="auto"/>
                    <w:right w:val="none" w:sz="0" w:space="0" w:color="auto"/>
                  </w:divBdr>
                  <w:divsChild>
                    <w:div w:id="1445617784">
                      <w:marLeft w:val="0"/>
                      <w:marRight w:val="0"/>
                      <w:marTop w:val="0"/>
                      <w:marBottom w:val="0"/>
                      <w:divBdr>
                        <w:top w:val="none" w:sz="0" w:space="0" w:color="auto"/>
                        <w:left w:val="none" w:sz="0" w:space="0" w:color="auto"/>
                        <w:bottom w:val="none" w:sz="0" w:space="0" w:color="auto"/>
                        <w:right w:val="none" w:sz="0" w:space="0" w:color="auto"/>
                      </w:divBdr>
                    </w:div>
                  </w:divsChild>
                </w:div>
                <w:div w:id="1369136248">
                  <w:marLeft w:val="0"/>
                  <w:marRight w:val="0"/>
                  <w:marTop w:val="0"/>
                  <w:marBottom w:val="0"/>
                  <w:divBdr>
                    <w:top w:val="none" w:sz="0" w:space="0" w:color="auto"/>
                    <w:left w:val="none" w:sz="0" w:space="0" w:color="auto"/>
                    <w:bottom w:val="none" w:sz="0" w:space="0" w:color="auto"/>
                    <w:right w:val="none" w:sz="0" w:space="0" w:color="auto"/>
                  </w:divBdr>
                  <w:divsChild>
                    <w:div w:id="1555965033">
                      <w:marLeft w:val="0"/>
                      <w:marRight w:val="0"/>
                      <w:marTop w:val="0"/>
                      <w:marBottom w:val="0"/>
                      <w:divBdr>
                        <w:top w:val="none" w:sz="0" w:space="0" w:color="auto"/>
                        <w:left w:val="none" w:sz="0" w:space="0" w:color="auto"/>
                        <w:bottom w:val="none" w:sz="0" w:space="0" w:color="auto"/>
                        <w:right w:val="none" w:sz="0" w:space="0" w:color="auto"/>
                      </w:divBdr>
                    </w:div>
                  </w:divsChild>
                </w:div>
                <w:div w:id="223639655">
                  <w:marLeft w:val="0"/>
                  <w:marRight w:val="0"/>
                  <w:marTop w:val="0"/>
                  <w:marBottom w:val="0"/>
                  <w:divBdr>
                    <w:top w:val="none" w:sz="0" w:space="0" w:color="auto"/>
                    <w:left w:val="none" w:sz="0" w:space="0" w:color="auto"/>
                    <w:bottom w:val="none" w:sz="0" w:space="0" w:color="auto"/>
                    <w:right w:val="none" w:sz="0" w:space="0" w:color="auto"/>
                  </w:divBdr>
                  <w:divsChild>
                    <w:div w:id="484203510">
                      <w:marLeft w:val="0"/>
                      <w:marRight w:val="0"/>
                      <w:marTop w:val="0"/>
                      <w:marBottom w:val="0"/>
                      <w:divBdr>
                        <w:top w:val="none" w:sz="0" w:space="0" w:color="auto"/>
                        <w:left w:val="none" w:sz="0" w:space="0" w:color="auto"/>
                        <w:bottom w:val="none" w:sz="0" w:space="0" w:color="auto"/>
                        <w:right w:val="none" w:sz="0" w:space="0" w:color="auto"/>
                      </w:divBdr>
                    </w:div>
                  </w:divsChild>
                </w:div>
                <w:div w:id="794177351">
                  <w:marLeft w:val="0"/>
                  <w:marRight w:val="0"/>
                  <w:marTop w:val="0"/>
                  <w:marBottom w:val="0"/>
                  <w:divBdr>
                    <w:top w:val="none" w:sz="0" w:space="0" w:color="auto"/>
                    <w:left w:val="none" w:sz="0" w:space="0" w:color="auto"/>
                    <w:bottom w:val="none" w:sz="0" w:space="0" w:color="auto"/>
                    <w:right w:val="none" w:sz="0" w:space="0" w:color="auto"/>
                  </w:divBdr>
                  <w:divsChild>
                    <w:div w:id="777411028">
                      <w:marLeft w:val="0"/>
                      <w:marRight w:val="0"/>
                      <w:marTop w:val="0"/>
                      <w:marBottom w:val="0"/>
                      <w:divBdr>
                        <w:top w:val="none" w:sz="0" w:space="0" w:color="auto"/>
                        <w:left w:val="none" w:sz="0" w:space="0" w:color="auto"/>
                        <w:bottom w:val="none" w:sz="0" w:space="0" w:color="auto"/>
                        <w:right w:val="none" w:sz="0" w:space="0" w:color="auto"/>
                      </w:divBdr>
                    </w:div>
                  </w:divsChild>
                </w:div>
                <w:div w:id="2116317356">
                  <w:marLeft w:val="0"/>
                  <w:marRight w:val="0"/>
                  <w:marTop w:val="0"/>
                  <w:marBottom w:val="0"/>
                  <w:divBdr>
                    <w:top w:val="none" w:sz="0" w:space="0" w:color="auto"/>
                    <w:left w:val="none" w:sz="0" w:space="0" w:color="auto"/>
                    <w:bottom w:val="none" w:sz="0" w:space="0" w:color="auto"/>
                    <w:right w:val="none" w:sz="0" w:space="0" w:color="auto"/>
                  </w:divBdr>
                  <w:divsChild>
                    <w:div w:id="1324159507">
                      <w:marLeft w:val="0"/>
                      <w:marRight w:val="0"/>
                      <w:marTop w:val="0"/>
                      <w:marBottom w:val="0"/>
                      <w:divBdr>
                        <w:top w:val="none" w:sz="0" w:space="0" w:color="auto"/>
                        <w:left w:val="none" w:sz="0" w:space="0" w:color="auto"/>
                        <w:bottom w:val="none" w:sz="0" w:space="0" w:color="auto"/>
                        <w:right w:val="none" w:sz="0" w:space="0" w:color="auto"/>
                      </w:divBdr>
                    </w:div>
                  </w:divsChild>
                </w:div>
                <w:div w:id="1093089190">
                  <w:marLeft w:val="0"/>
                  <w:marRight w:val="0"/>
                  <w:marTop w:val="0"/>
                  <w:marBottom w:val="0"/>
                  <w:divBdr>
                    <w:top w:val="none" w:sz="0" w:space="0" w:color="auto"/>
                    <w:left w:val="none" w:sz="0" w:space="0" w:color="auto"/>
                    <w:bottom w:val="none" w:sz="0" w:space="0" w:color="auto"/>
                    <w:right w:val="none" w:sz="0" w:space="0" w:color="auto"/>
                  </w:divBdr>
                  <w:divsChild>
                    <w:div w:id="278731746">
                      <w:marLeft w:val="0"/>
                      <w:marRight w:val="0"/>
                      <w:marTop w:val="0"/>
                      <w:marBottom w:val="0"/>
                      <w:divBdr>
                        <w:top w:val="none" w:sz="0" w:space="0" w:color="auto"/>
                        <w:left w:val="none" w:sz="0" w:space="0" w:color="auto"/>
                        <w:bottom w:val="none" w:sz="0" w:space="0" w:color="auto"/>
                        <w:right w:val="none" w:sz="0" w:space="0" w:color="auto"/>
                      </w:divBdr>
                    </w:div>
                  </w:divsChild>
                </w:div>
                <w:div w:id="596598620">
                  <w:marLeft w:val="0"/>
                  <w:marRight w:val="0"/>
                  <w:marTop w:val="0"/>
                  <w:marBottom w:val="0"/>
                  <w:divBdr>
                    <w:top w:val="none" w:sz="0" w:space="0" w:color="auto"/>
                    <w:left w:val="none" w:sz="0" w:space="0" w:color="auto"/>
                    <w:bottom w:val="none" w:sz="0" w:space="0" w:color="auto"/>
                    <w:right w:val="none" w:sz="0" w:space="0" w:color="auto"/>
                  </w:divBdr>
                  <w:divsChild>
                    <w:div w:id="1790969547">
                      <w:marLeft w:val="0"/>
                      <w:marRight w:val="0"/>
                      <w:marTop w:val="0"/>
                      <w:marBottom w:val="0"/>
                      <w:divBdr>
                        <w:top w:val="none" w:sz="0" w:space="0" w:color="auto"/>
                        <w:left w:val="none" w:sz="0" w:space="0" w:color="auto"/>
                        <w:bottom w:val="none" w:sz="0" w:space="0" w:color="auto"/>
                        <w:right w:val="none" w:sz="0" w:space="0" w:color="auto"/>
                      </w:divBdr>
                    </w:div>
                  </w:divsChild>
                </w:div>
                <w:div w:id="1730610994">
                  <w:marLeft w:val="0"/>
                  <w:marRight w:val="0"/>
                  <w:marTop w:val="0"/>
                  <w:marBottom w:val="0"/>
                  <w:divBdr>
                    <w:top w:val="none" w:sz="0" w:space="0" w:color="auto"/>
                    <w:left w:val="none" w:sz="0" w:space="0" w:color="auto"/>
                    <w:bottom w:val="none" w:sz="0" w:space="0" w:color="auto"/>
                    <w:right w:val="none" w:sz="0" w:space="0" w:color="auto"/>
                  </w:divBdr>
                  <w:divsChild>
                    <w:div w:id="1989700628">
                      <w:marLeft w:val="0"/>
                      <w:marRight w:val="0"/>
                      <w:marTop w:val="0"/>
                      <w:marBottom w:val="0"/>
                      <w:divBdr>
                        <w:top w:val="none" w:sz="0" w:space="0" w:color="auto"/>
                        <w:left w:val="none" w:sz="0" w:space="0" w:color="auto"/>
                        <w:bottom w:val="none" w:sz="0" w:space="0" w:color="auto"/>
                        <w:right w:val="none" w:sz="0" w:space="0" w:color="auto"/>
                      </w:divBdr>
                    </w:div>
                  </w:divsChild>
                </w:div>
                <w:div w:id="900867304">
                  <w:marLeft w:val="0"/>
                  <w:marRight w:val="0"/>
                  <w:marTop w:val="0"/>
                  <w:marBottom w:val="0"/>
                  <w:divBdr>
                    <w:top w:val="none" w:sz="0" w:space="0" w:color="auto"/>
                    <w:left w:val="none" w:sz="0" w:space="0" w:color="auto"/>
                    <w:bottom w:val="none" w:sz="0" w:space="0" w:color="auto"/>
                    <w:right w:val="none" w:sz="0" w:space="0" w:color="auto"/>
                  </w:divBdr>
                  <w:divsChild>
                    <w:div w:id="272791568">
                      <w:marLeft w:val="0"/>
                      <w:marRight w:val="0"/>
                      <w:marTop w:val="0"/>
                      <w:marBottom w:val="0"/>
                      <w:divBdr>
                        <w:top w:val="none" w:sz="0" w:space="0" w:color="auto"/>
                        <w:left w:val="none" w:sz="0" w:space="0" w:color="auto"/>
                        <w:bottom w:val="none" w:sz="0" w:space="0" w:color="auto"/>
                        <w:right w:val="none" w:sz="0" w:space="0" w:color="auto"/>
                      </w:divBdr>
                    </w:div>
                  </w:divsChild>
                </w:div>
                <w:div w:id="1710718362">
                  <w:marLeft w:val="0"/>
                  <w:marRight w:val="0"/>
                  <w:marTop w:val="0"/>
                  <w:marBottom w:val="0"/>
                  <w:divBdr>
                    <w:top w:val="none" w:sz="0" w:space="0" w:color="auto"/>
                    <w:left w:val="none" w:sz="0" w:space="0" w:color="auto"/>
                    <w:bottom w:val="none" w:sz="0" w:space="0" w:color="auto"/>
                    <w:right w:val="none" w:sz="0" w:space="0" w:color="auto"/>
                  </w:divBdr>
                  <w:divsChild>
                    <w:div w:id="1547915366">
                      <w:marLeft w:val="0"/>
                      <w:marRight w:val="0"/>
                      <w:marTop w:val="0"/>
                      <w:marBottom w:val="0"/>
                      <w:divBdr>
                        <w:top w:val="none" w:sz="0" w:space="0" w:color="auto"/>
                        <w:left w:val="none" w:sz="0" w:space="0" w:color="auto"/>
                        <w:bottom w:val="none" w:sz="0" w:space="0" w:color="auto"/>
                        <w:right w:val="none" w:sz="0" w:space="0" w:color="auto"/>
                      </w:divBdr>
                    </w:div>
                  </w:divsChild>
                </w:div>
                <w:div w:id="1629162653">
                  <w:marLeft w:val="0"/>
                  <w:marRight w:val="0"/>
                  <w:marTop w:val="0"/>
                  <w:marBottom w:val="0"/>
                  <w:divBdr>
                    <w:top w:val="none" w:sz="0" w:space="0" w:color="auto"/>
                    <w:left w:val="none" w:sz="0" w:space="0" w:color="auto"/>
                    <w:bottom w:val="none" w:sz="0" w:space="0" w:color="auto"/>
                    <w:right w:val="none" w:sz="0" w:space="0" w:color="auto"/>
                  </w:divBdr>
                  <w:divsChild>
                    <w:div w:id="743259833">
                      <w:marLeft w:val="0"/>
                      <w:marRight w:val="0"/>
                      <w:marTop w:val="0"/>
                      <w:marBottom w:val="0"/>
                      <w:divBdr>
                        <w:top w:val="none" w:sz="0" w:space="0" w:color="auto"/>
                        <w:left w:val="none" w:sz="0" w:space="0" w:color="auto"/>
                        <w:bottom w:val="none" w:sz="0" w:space="0" w:color="auto"/>
                        <w:right w:val="none" w:sz="0" w:space="0" w:color="auto"/>
                      </w:divBdr>
                    </w:div>
                  </w:divsChild>
                </w:div>
                <w:div w:id="847984910">
                  <w:marLeft w:val="0"/>
                  <w:marRight w:val="0"/>
                  <w:marTop w:val="0"/>
                  <w:marBottom w:val="0"/>
                  <w:divBdr>
                    <w:top w:val="none" w:sz="0" w:space="0" w:color="auto"/>
                    <w:left w:val="none" w:sz="0" w:space="0" w:color="auto"/>
                    <w:bottom w:val="none" w:sz="0" w:space="0" w:color="auto"/>
                    <w:right w:val="none" w:sz="0" w:space="0" w:color="auto"/>
                  </w:divBdr>
                  <w:divsChild>
                    <w:div w:id="1622758864">
                      <w:marLeft w:val="0"/>
                      <w:marRight w:val="0"/>
                      <w:marTop w:val="0"/>
                      <w:marBottom w:val="0"/>
                      <w:divBdr>
                        <w:top w:val="none" w:sz="0" w:space="0" w:color="auto"/>
                        <w:left w:val="none" w:sz="0" w:space="0" w:color="auto"/>
                        <w:bottom w:val="none" w:sz="0" w:space="0" w:color="auto"/>
                        <w:right w:val="none" w:sz="0" w:space="0" w:color="auto"/>
                      </w:divBdr>
                    </w:div>
                  </w:divsChild>
                </w:div>
                <w:div w:id="700522160">
                  <w:marLeft w:val="0"/>
                  <w:marRight w:val="0"/>
                  <w:marTop w:val="0"/>
                  <w:marBottom w:val="0"/>
                  <w:divBdr>
                    <w:top w:val="none" w:sz="0" w:space="0" w:color="auto"/>
                    <w:left w:val="none" w:sz="0" w:space="0" w:color="auto"/>
                    <w:bottom w:val="none" w:sz="0" w:space="0" w:color="auto"/>
                    <w:right w:val="none" w:sz="0" w:space="0" w:color="auto"/>
                  </w:divBdr>
                  <w:divsChild>
                    <w:div w:id="1432703847">
                      <w:marLeft w:val="0"/>
                      <w:marRight w:val="0"/>
                      <w:marTop w:val="0"/>
                      <w:marBottom w:val="0"/>
                      <w:divBdr>
                        <w:top w:val="none" w:sz="0" w:space="0" w:color="auto"/>
                        <w:left w:val="none" w:sz="0" w:space="0" w:color="auto"/>
                        <w:bottom w:val="none" w:sz="0" w:space="0" w:color="auto"/>
                        <w:right w:val="none" w:sz="0" w:space="0" w:color="auto"/>
                      </w:divBdr>
                    </w:div>
                  </w:divsChild>
                </w:div>
                <w:div w:id="1241217391">
                  <w:marLeft w:val="0"/>
                  <w:marRight w:val="0"/>
                  <w:marTop w:val="0"/>
                  <w:marBottom w:val="0"/>
                  <w:divBdr>
                    <w:top w:val="none" w:sz="0" w:space="0" w:color="auto"/>
                    <w:left w:val="none" w:sz="0" w:space="0" w:color="auto"/>
                    <w:bottom w:val="none" w:sz="0" w:space="0" w:color="auto"/>
                    <w:right w:val="none" w:sz="0" w:space="0" w:color="auto"/>
                  </w:divBdr>
                  <w:divsChild>
                    <w:div w:id="1180239667">
                      <w:marLeft w:val="0"/>
                      <w:marRight w:val="0"/>
                      <w:marTop w:val="0"/>
                      <w:marBottom w:val="0"/>
                      <w:divBdr>
                        <w:top w:val="none" w:sz="0" w:space="0" w:color="auto"/>
                        <w:left w:val="none" w:sz="0" w:space="0" w:color="auto"/>
                        <w:bottom w:val="none" w:sz="0" w:space="0" w:color="auto"/>
                        <w:right w:val="none" w:sz="0" w:space="0" w:color="auto"/>
                      </w:divBdr>
                    </w:div>
                  </w:divsChild>
                </w:div>
                <w:div w:id="710686637">
                  <w:marLeft w:val="0"/>
                  <w:marRight w:val="0"/>
                  <w:marTop w:val="0"/>
                  <w:marBottom w:val="0"/>
                  <w:divBdr>
                    <w:top w:val="none" w:sz="0" w:space="0" w:color="auto"/>
                    <w:left w:val="none" w:sz="0" w:space="0" w:color="auto"/>
                    <w:bottom w:val="none" w:sz="0" w:space="0" w:color="auto"/>
                    <w:right w:val="none" w:sz="0" w:space="0" w:color="auto"/>
                  </w:divBdr>
                  <w:divsChild>
                    <w:div w:id="1235550319">
                      <w:marLeft w:val="0"/>
                      <w:marRight w:val="0"/>
                      <w:marTop w:val="0"/>
                      <w:marBottom w:val="0"/>
                      <w:divBdr>
                        <w:top w:val="none" w:sz="0" w:space="0" w:color="auto"/>
                        <w:left w:val="none" w:sz="0" w:space="0" w:color="auto"/>
                        <w:bottom w:val="none" w:sz="0" w:space="0" w:color="auto"/>
                        <w:right w:val="none" w:sz="0" w:space="0" w:color="auto"/>
                      </w:divBdr>
                    </w:div>
                  </w:divsChild>
                </w:div>
                <w:div w:id="1453281364">
                  <w:marLeft w:val="0"/>
                  <w:marRight w:val="0"/>
                  <w:marTop w:val="0"/>
                  <w:marBottom w:val="0"/>
                  <w:divBdr>
                    <w:top w:val="none" w:sz="0" w:space="0" w:color="auto"/>
                    <w:left w:val="none" w:sz="0" w:space="0" w:color="auto"/>
                    <w:bottom w:val="none" w:sz="0" w:space="0" w:color="auto"/>
                    <w:right w:val="none" w:sz="0" w:space="0" w:color="auto"/>
                  </w:divBdr>
                  <w:divsChild>
                    <w:div w:id="118840425">
                      <w:marLeft w:val="0"/>
                      <w:marRight w:val="0"/>
                      <w:marTop w:val="0"/>
                      <w:marBottom w:val="0"/>
                      <w:divBdr>
                        <w:top w:val="none" w:sz="0" w:space="0" w:color="auto"/>
                        <w:left w:val="none" w:sz="0" w:space="0" w:color="auto"/>
                        <w:bottom w:val="none" w:sz="0" w:space="0" w:color="auto"/>
                        <w:right w:val="none" w:sz="0" w:space="0" w:color="auto"/>
                      </w:divBdr>
                    </w:div>
                  </w:divsChild>
                </w:div>
                <w:div w:id="697465863">
                  <w:marLeft w:val="0"/>
                  <w:marRight w:val="0"/>
                  <w:marTop w:val="0"/>
                  <w:marBottom w:val="0"/>
                  <w:divBdr>
                    <w:top w:val="none" w:sz="0" w:space="0" w:color="auto"/>
                    <w:left w:val="none" w:sz="0" w:space="0" w:color="auto"/>
                    <w:bottom w:val="none" w:sz="0" w:space="0" w:color="auto"/>
                    <w:right w:val="none" w:sz="0" w:space="0" w:color="auto"/>
                  </w:divBdr>
                  <w:divsChild>
                    <w:div w:id="1351108734">
                      <w:marLeft w:val="0"/>
                      <w:marRight w:val="0"/>
                      <w:marTop w:val="0"/>
                      <w:marBottom w:val="0"/>
                      <w:divBdr>
                        <w:top w:val="none" w:sz="0" w:space="0" w:color="auto"/>
                        <w:left w:val="none" w:sz="0" w:space="0" w:color="auto"/>
                        <w:bottom w:val="none" w:sz="0" w:space="0" w:color="auto"/>
                        <w:right w:val="none" w:sz="0" w:space="0" w:color="auto"/>
                      </w:divBdr>
                    </w:div>
                  </w:divsChild>
                </w:div>
                <w:div w:id="648824664">
                  <w:marLeft w:val="0"/>
                  <w:marRight w:val="0"/>
                  <w:marTop w:val="0"/>
                  <w:marBottom w:val="0"/>
                  <w:divBdr>
                    <w:top w:val="none" w:sz="0" w:space="0" w:color="auto"/>
                    <w:left w:val="none" w:sz="0" w:space="0" w:color="auto"/>
                    <w:bottom w:val="none" w:sz="0" w:space="0" w:color="auto"/>
                    <w:right w:val="none" w:sz="0" w:space="0" w:color="auto"/>
                  </w:divBdr>
                  <w:divsChild>
                    <w:div w:id="1230190680">
                      <w:marLeft w:val="0"/>
                      <w:marRight w:val="0"/>
                      <w:marTop w:val="0"/>
                      <w:marBottom w:val="0"/>
                      <w:divBdr>
                        <w:top w:val="none" w:sz="0" w:space="0" w:color="auto"/>
                        <w:left w:val="none" w:sz="0" w:space="0" w:color="auto"/>
                        <w:bottom w:val="none" w:sz="0" w:space="0" w:color="auto"/>
                        <w:right w:val="none" w:sz="0" w:space="0" w:color="auto"/>
                      </w:divBdr>
                    </w:div>
                  </w:divsChild>
                </w:div>
                <w:div w:id="1231159506">
                  <w:marLeft w:val="0"/>
                  <w:marRight w:val="0"/>
                  <w:marTop w:val="0"/>
                  <w:marBottom w:val="0"/>
                  <w:divBdr>
                    <w:top w:val="none" w:sz="0" w:space="0" w:color="auto"/>
                    <w:left w:val="none" w:sz="0" w:space="0" w:color="auto"/>
                    <w:bottom w:val="none" w:sz="0" w:space="0" w:color="auto"/>
                    <w:right w:val="none" w:sz="0" w:space="0" w:color="auto"/>
                  </w:divBdr>
                  <w:divsChild>
                    <w:div w:id="280065928">
                      <w:marLeft w:val="0"/>
                      <w:marRight w:val="0"/>
                      <w:marTop w:val="0"/>
                      <w:marBottom w:val="0"/>
                      <w:divBdr>
                        <w:top w:val="none" w:sz="0" w:space="0" w:color="auto"/>
                        <w:left w:val="none" w:sz="0" w:space="0" w:color="auto"/>
                        <w:bottom w:val="none" w:sz="0" w:space="0" w:color="auto"/>
                        <w:right w:val="none" w:sz="0" w:space="0" w:color="auto"/>
                      </w:divBdr>
                    </w:div>
                  </w:divsChild>
                </w:div>
                <w:div w:id="972758873">
                  <w:marLeft w:val="0"/>
                  <w:marRight w:val="0"/>
                  <w:marTop w:val="0"/>
                  <w:marBottom w:val="0"/>
                  <w:divBdr>
                    <w:top w:val="none" w:sz="0" w:space="0" w:color="auto"/>
                    <w:left w:val="none" w:sz="0" w:space="0" w:color="auto"/>
                    <w:bottom w:val="none" w:sz="0" w:space="0" w:color="auto"/>
                    <w:right w:val="none" w:sz="0" w:space="0" w:color="auto"/>
                  </w:divBdr>
                  <w:divsChild>
                    <w:div w:id="2107604395">
                      <w:marLeft w:val="0"/>
                      <w:marRight w:val="0"/>
                      <w:marTop w:val="0"/>
                      <w:marBottom w:val="0"/>
                      <w:divBdr>
                        <w:top w:val="none" w:sz="0" w:space="0" w:color="auto"/>
                        <w:left w:val="none" w:sz="0" w:space="0" w:color="auto"/>
                        <w:bottom w:val="none" w:sz="0" w:space="0" w:color="auto"/>
                        <w:right w:val="none" w:sz="0" w:space="0" w:color="auto"/>
                      </w:divBdr>
                    </w:div>
                  </w:divsChild>
                </w:div>
                <w:div w:id="1065222928">
                  <w:marLeft w:val="0"/>
                  <w:marRight w:val="0"/>
                  <w:marTop w:val="0"/>
                  <w:marBottom w:val="0"/>
                  <w:divBdr>
                    <w:top w:val="none" w:sz="0" w:space="0" w:color="auto"/>
                    <w:left w:val="none" w:sz="0" w:space="0" w:color="auto"/>
                    <w:bottom w:val="none" w:sz="0" w:space="0" w:color="auto"/>
                    <w:right w:val="none" w:sz="0" w:space="0" w:color="auto"/>
                  </w:divBdr>
                  <w:divsChild>
                    <w:div w:id="638607522">
                      <w:marLeft w:val="0"/>
                      <w:marRight w:val="0"/>
                      <w:marTop w:val="0"/>
                      <w:marBottom w:val="0"/>
                      <w:divBdr>
                        <w:top w:val="none" w:sz="0" w:space="0" w:color="auto"/>
                        <w:left w:val="none" w:sz="0" w:space="0" w:color="auto"/>
                        <w:bottom w:val="none" w:sz="0" w:space="0" w:color="auto"/>
                        <w:right w:val="none" w:sz="0" w:space="0" w:color="auto"/>
                      </w:divBdr>
                    </w:div>
                  </w:divsChild>
                </w:div>
                <w:div w:id="693456985">
                  <w:marLeft w:val="0"/>
                  <w:marRight w:val="0"/>
                  <w:marTop w:val="0"/>
                  <w:marBottom w:val="0"/>
                  <w:divBdr>
                    <w:top w:val="none" w:sz="0" w:space="0" w:color="auto"/>
                    <w:left w:val="none" w:sz="0" w:space="0" w:color="auto"/>
                    <w:bottom w:val="none" w:sz="0" w:space="0" w:color="auto"/>
                    <w:right w:val="none" w:sz="0" w:space="0" w:color="auto"/>
                  </w:divBdr>
                  <w:divsChild>
                    <w:div w:id="2124104566">
                      <w:marLeft w:val="0"/>
                      <w:marRight w:val="0"/>
                      <w:marTop w:val="0"/>
                      <w:marBottom w:val="0"/>
                      <w:divBdr>
                        <w:top w:val="none" w:sz="0" w:space="0" w:color="auto"/>
                        <w:left w:val="none" w:sz="0" w:space="0" w:color="auto"/>
                        <w:bottom w:val="none" w:sz="0" w:space="0" w:color="auto"/>
                        <w:right w:val="none" w:sz="0" w:space="0" w:color="auto"/>
                      </w:divBdr>
                    </w:div>
                  </w:divsChild>
                </w:div>
                <w:div w:id="1506165077">
                  <w:marLeft w:val="0"/>
                  <w:marRight w:val="0"/>
                  <w:marTop w:val="0"/>
                  <w:marBottom w:val="0"/>
                  <w:divBdr>
                    <w:top w:val="none" w:sz="0" w:space="0" w:color="auto"/>
                    <w:left w:val="none" w:sz="0" w:space="0" w:color="auto"/>
                    <w:bottom w:val="none" w:sz="0" w:space="0" w:color="auto"/>
                    <w:right w:val="none" w:sz="0" w:space="0" w:color="auto"/>
                  </w:divBdr>
                  <w:divsChild>
                    <w:div w:id="309754898">
                      <w:marLeft w:val="0"/>
                      <w:marRight w:val="0"/>
                      <w:marTop w:val="0"/>
                      <w:marBottom w:val="0"/>
                      <w:divBdr>
                        <w:top w:val="none" w:sz="0" w:space="0" w:color="auto"/>
                        <w:left w:val="none" w:sz="0" w:space="0" w:color="auto"/>
                        <w:bottom w:val="none" w:sz="0" w:space="0" w:color="auto"/>
                        <w:right w:val="none" w:sz="0" w:space="0" w:color="auto"/>
                      </w:divBdr>
                    </w:div>
                  </w:divsChild>
                </w:div>
                <w:div w:id="1277055262">
                  <w:marLeft w:val="0"/>
                  <w:marRight w:val="0"/>
                  <w:marTop w:val="0"/>
                  <w:marBottom w:val="0"/>
                  <w:divBdr>
                    <w:top w:val="none" w:sz="0" w:space="0" w:color="auto"/>
                    <w:left w:val="none" w:sz="0" w:space="0" w:color="auto"/>
                    <w:bottom w:val="none" w:sz="0" w:space="0" w:color="auto"/>
                    <w:right w:val="none" w:sz="0" w:space="0" w:color="auto"/>
                  </w:divBdr>
                  <w:divsChild>
                    <w:div w:id="184000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53130">
          <w:marLeft w:val="0"/>
          <w:marRight w:val="0"/>
          <w:marTop w:val="0"/>
          <w:marBottom w:val="0"/>
          <w:divBdr>
            <w:top w:val="none" w:sz="0" w:space="0" w:color="auto"/>
            <w:left w:val="none" w:sz="0" w:space="0" w:color="auto"/>
            <w:bottom w:val="none" w:sz="0" w:space="0" w:color="auto"/>
            <w:right w:val="none" w:sz="0" w:space="0" w:color="auto"/>
          </w:divBdr>
        </w:div>
        <w:div w:id="1687560027">
          <w:marLeft w:val="0"/>
          <w:marRight w:val="0"/>
          <w:marTop w:val="0"/>
          <w:marBottom w:val="0"/>
          <w:divBdr>
            <w:top w:val="none" w:sz="0" w:space="0" w:color="auto"/>
            <w:left w:val="none" w:sz="0" w:space="0" w:color="auto"/>
            <w:bottom w:val="none" w:sz="0" w:space="0" w:color="auto"/>
            <w:right w:val="none" w:sz="0" w:space="0" w:color="auto"/>
          </w:divBdr>
        </w:div>
        <w:div w:id="1724135344">
          <w:marLeft w:val="0"/>
          <w:marRight w:val="0"/>
          <w:marTop w:val="0"/>
          <w:marBottom w:val="0"/>
          <w:divBdr>
            <w:top w:val="none" w:sz="0" w:space="0" w:color="auto"/>
            <w:left w:val="none" w:sz="0" w:space="0" w:color="auto"/>
            <w:bottom w:val="none" w:sz="0" w:space="0" w:color="auto"/>
            <w:right w:val="none" w:sz="0" w:space="0" w:color="auto"/>
          </w:divBdr>
        </w:div>
        <w:div w:id="1957713173">
          <w:marLeft w:val="0"/>
          <w:marRight w:val="0"/>
          <w:marTop w:val="0"/>
          <w:marBottom w:val="0"/>
          <w:divBdr>
            <w:top w:val="none" w:sz="0" w:space="0" w:color="auto"/>
            <w:left w:val="none" w:sz="0" w:space="0" w:color="auto"/>
            <w:bottom w:val="none" w:sz="0" w:space="0" w:color="auto"/>
            <w:right w:val="none" w:sz="0" w:space="0" w:color="auto"/>
          </w:divBdr>
        </w:div>
        <w:div w:id="604003365">
          <w:marLeft w:val="0"/>
          <w:marRight w:val="0"/>
          <w:marTop w:val="0"/>
          <w:marBottom w:val="0"/>
          <w:divBdr>
            <w:top w:val="none" w:sz="0" w:space="0" w:color="auto"/>
            <w:left w:val="none" w:sz="0" w:space="0" w:color="auto"/>
            <w:bottom w:val="none" w:sz="0" w:space="0" w:color="auto"/>
            <w:right w:val="none" w:sz="0" w:space="0" w:color="auto"/>
          </w:divBdr>
        </w:div>
      </w:divsChild>
    </w:div>
    <w:div w:id="645668478">
      <w:bodyDiv w:val="1"/>
      <w:marLeft w:val="0"/>
      <w:marRight w:val="0"/>
      <w:marTop w:val="0"/>
      <w:marBottom w:val="0"/>
      <w:divBdr>
        <w:top w:val="none" w:sz="0" w:space="0" w:color="auto"/>
        <w:left w:val="none" w:sz="0" w:space="0" w:color="auto"/>
        <w:bottom w:val="none" w:sz="0" w:space="0" w:color="auto"/>
        <w:right w:val="none" w:sz="0" w:space="0" w:color="auto"/>
      </w:divBdr>
    </w:div>
    <w:div w:id="745617058">
      <w:bodyDiv w:val="1"/>
      <w:marLeft w:val="0"/>
      <w:marRight w:val="0"/>
      <w:marTop w:val="0"/>
      <w:marBottom w:val="0"/>
      <w:divBdr>
        <w:top w:val="none" w:sz="0" w:space="0" w:color="auto"/>
        <w:left w:val="none" w:sz="0" w:space="0" w:color="auto"/>
        <w:bottom w:val="none" w:sz="0" w:space="0" w:color="auto"/>
        <w:right w:val="none" w:sz="0" w:space="0" w:color="auto"/>
      </w:divBdr>
    </w:div>
    <w:div w:id="951520367">
      <w:bodyDiv w:val="1"/>
      <w:marLeft w:val="0"/>
      <w:marRight w:val="0"/>
      <w:marTop w:val="0"/>
      <w:marBottom w:val="0"/>
      <w:divBdr>
        <w:top w:val="none" w:sz="0" w:space="0" w:color="auto"/>
        <w:left w:val="none" w:sz="0" w:space="0" w:color="auto"/>
        <w:bottom w:val="none" w:sz="0" w:space="0" w:color="auto"/>
        <w:right w:val="none" w:sz="0" w:space="0" w:color="auto"/>
      </w:divBdr>
    </w:div>
    <w:div w:id="1151602311">
      <w:bodyDiv w:val="1"/>
      <w:marLeft w:val="0"/>
      <w:marRight w:val="0"/>
      <w:marTop w:val="0"/>
      <w:marBottom w:val="0"/>
      <w:divBdr>
        <w:top w:val="none" w:sz="0" w:space="0" w:color="auto"/>
        <w:left w:val="none" w:sz="0" w:space="0" w:color="auto"/>
        <w:bottom w:val="none" w:sz="0" w:space="0" w:color="auto"/>
        <w:right w:val="none" w:sz="0" w:space="0" w:color="auto"/>
      </w:divBdr>
    </w:div>
    <w:div w:id="1311204874">
      <w:bodyDiv w:val="1"/>
      <w:marLeft w:val="0"/>
      <w:marRight w:val="0"/>
      <w:marTop w:val="0"/>
      <w:marBottom w:val="0"/>
      <w:divBdr>
        <w:top w:val="none" w:sz="0" w:space="0" w:color="auto"/>
        <w:left w:val="none" w:sz="0" w:space="0" w:color="auto"/>
        <w:bottom w:val="none" w:sz="0" w:space="0" w:color="auto"/>
        <w:right w:val="none" w:sz="0" w:space="0" w:color="auto"/>
      </w:divBdr>
      <w:divsChild>
        <w:div w:id="58750905">
          <w:marLeft w:val="0"/>
          <w:marRight w:val="0"/>
          <w:marTop w:val="0"/>
          <w:marBottom w:val="0"/>
          <w:divBdr>
            <w:top w:val="none" w:sz="0" w:space="0" w:color="auto"/>
            <w:left w:val="none" w:sz="0" w:space="0" w:color="auto"/>
            <w:bottom w:val="single" w:sz="6" w:space="0" w:color="FFFFFF"/>
            <w:right w:val="none" w:sz="0" w:space="0" w:color="auto"/>
          </w:divBdr>
        </w:div>
        <w:div w:id="848518286">
          <w:marLeft w:val="0"/>
          <w:marRight w:val="0"/>
          <w:marTop w:val="0"/>
          <w:marBottom w:val="0"/>
          <w:divBdr>
            <w:top w:val="none" w:sz="0" w:space="0" w:color="auto"/>
            <w:left w:val="none" w:sz="0" w:space="0" w:color="auto"/>
            <w:bottom w:val="single" w:sz="6" w:space="0" w:color="FFFFFF"/>
            <w:right w:val="none" w:sz="0" w:space="0" w:color="auto"/>
          </w:divBdr>
        </w:div>
        <w:div w:id="1184396195">
          <w:marLeft w:val="0"/>
          <w:marRight w:val="0"/>
          <w:marTop w:val="0"/>
          <w:marBottom w:val="0"/>
          <w:divBdr>
            <w:top w:val="none" w:sz="0" w:space="0" w:color="auto"/>
            <w:left w:val="none" w:sz="0" w:space="0" w:color="auto"/>
            <w:bottom w:val="single" w:sz="6" w:space="0" w:color="FFFFFF"/>
            <w:right w:val="none" w:sz="0" w:space="0" w:color="auto"/>
          </w:divBdr>
        </w:div>
      </w:divsChild>
    </w:div>
    <w:div w:id="1391342306">
      <w:bodyDiv w:val="1"/>
      <w:marLeft w:val="0"/>
      <w:marRight w:val="0"/>
      <w:marTop w:val="0"/>
      <w:marBottom w:val="0"/>
      <w:divBdr>
        <w:top w:val="none" w:sz="0" w:space="0" w:color="auto"/>
        <w:left w:val="none" w:sz="0" w:space="0" w:color="auto"/>
        <w:bottom w:val="none" w:sz="0" w:space="0" w:color="auto"/>
        <w:right w:val="none" w:sz="0" w:space="0" w:color="auto"/>
      </w:divBdr>
    </w:div>
    <w:div w:id="1419906102">
      <w:bodyDiv w:val="1"/>
      <w:marLeft w:val="0"/>
      <w:marRight w:val="0"/>
      <w:marTop w:val="0"/>
      <w:marBottom w:val="0"/>
      <w:divBdr>
        <w:top w:val="none" w:sz="0" w:space="0" w:color="auto"/>
        <w:left w:val="none" w:sz="0" w:space="0" w:color="auto"/>
        <w:bottom w:val="none" w:sz="0" w:space="0" w:color="auto"/>
        <w:right w:val="none" w:sz="0" w:space="0" w:color="auto"/>
      </w:divBdr>
    </w:div>
    <w:div w:id="1551308145">
      <w:bodyDiv w:val="1"/>
      <w:marLeft w:val="0"/>
      <w:marRight w:val="0"/>
      <w:marTop w:val="0"/>
      <w:marBottom w:val="0"/>
      <w:divBdr>
        <w:top w:val="none" w:sz="0" w:space="0" w:color="auto"/>
        <w:left w:val="none" w:sz="0" w:space="0" w:color="auto"/>
        <w:bottom w:val="none" w:sz="0" w:space="0" w:color="auto"/>
        <w:right w:val="none" w:sz="0" w:space="0" w:color="auto"/>
      </w:divBdr>
      <w:divsChild>
        <w:div w:id="54359153">
          <w:marLeft w:val="0"/>
          <w:marRight w:val="0"/>
          <w:marTop w:val="0"/>
          <w:marBottom w:val="0"/>
          <w:divBdr>
            <w:top w:val="none" w:sz="0" w:space="0" w:color="auto"/>
            <w:left w:val="none" w:sz="0" w:space="0" w:color="auto"/>
            <w:bottom w:val="none" w:sz="0" w:space="0" w:color="auto"/>
            <w:right w:val="none" w:sz="0" w:space="0" w:color="auto"/>
          </w:divBdr>
        </w:div>
        <w:div w:id="129636890">
          <w:marLeft w:val="0"/>
          <w:marRight w:val="0"/>
          <w:marTop w:val="0"/>
          <w:marBottom w:val="0"/>
          <w:divBdr>
            <w:top w:val="none" w:sz="0" w:space="0" w:color="auto"/>
            <w:left w:val="none" w:sz="0" w:space="0" w:color="auto"/>
            <w:bottom w:val="none" w:sz="0" w:space="0" w:color="auto"/>
            <w:right w:val="none" w:sz="0" w:space="0" w:color="auto"/>
          </w:divBdr>
        </w:div>
        <w:div w:id="153959195">
          <w:marLeft w:val="0"/>
          <w:marRight w:val="0"/>
          <w:marTop w:val="0"/>
          <w:marBottom w:val="0"/>
          <w:divBdr>
            <w:top w:val="none" w:sz="0" w:space="0" w:color="auto"/>
            <w:left w:val="none" w:sz="0" w:space="0" w:color="auto"/>
            <w:bottom w:val="none" w:sz="0" w:space="0" w:color="auto"/>
            <w:right w:val="none" w:sz="0" w:space="0" w:color="auto"/>
          </w:divBdr>
        </w:div>
        <w:div w:id="341980162">
          <w:marLeft w:val="0"/>
          <w:marRight w:val="0"/>
          <w:marTop w:val="0"/>
          <w:marBottom w:val="0"/>
          <w:divBdr>
            <w:top w:val="none" w:sz="0" w:space="0" w:color="auto"/>
            <w:left w:val="none" w:sz="0" w:space="0" w:color="auto"/>
            <w:bottom w:val="none" w:sz="0" w:space="0" w:color="auto"/>
            <w:right w:val="none" w:sz="0" w:space="0" w:color="auto"/>
          </w:divBdr>
        </w:div>
        <w:div w:id="342978607">
          <w:marLeft w:val="0"/>
          <w:marRight w:val="0"/>
          <w:marTop w:val="0"/>
          <w:marBottom w:val="0"/>
          <w:divBdr>
            <w:top w:val="none" w:sz="0" w:space="0" w:color="auto"/>
            <w:left w:val="none" w:sz="0" w:space="0" w:color="auto"/>
            <w:bottom w:val="none" w:sz="0" w:space="0" w:color="auto"/>
            <w:right w:val="none" w:sz="0" w:space="0" w:color="auto"/>
          </w:divBdr>
        </w:div>
        <w:div w:id="508639292">
          <w:marLeft w:val="0"/>
          <w:marRight w:val="0"/>
          <w:marTop w:val="0"/>
          <w:marBottom w:val="0"/>
          <w:divBdr>
            <w:top w:val="none" w:sz="0" w:space="0" w:color="auto"/>
            <w:left w:val="none" w:sz="0" w:space="0" w:color="auto"/>
            <w:bottom w:val="none" w:sz="0" w:space="0" w:color="auto"/>
            <w:right w:val="none" w:sz="0" w:space="0" w:color="auto"/>
          </w:divBdr>
        </w:div>
        <w:div w:id="535386747">
          <w:marLeft w:val="0"/>
          <w:marRight w:val="0"/>
          <w:marTop w:val="0"/>
          <w:marBottom w:val="0"/>
          <w:divBdr>
            <w:top w:val="none" w:sz="0" w:space="0" w:color="auto"/>
            <w:left w:val="none" w:sz="0" w:space="0" w:color="auto"/>
            <w:bottom w:val="none" w:sz="0" w:space="0" w:color="auto"/>
            <w:right w:val="none" w:sz="0" w:space="0" w:color="auto"/>
          </w:divBdr>
        </w:div>
        <w:div w:id="537665676">
          <w:marLeft w:val="0"/>
          <w:marRight w:val="0"/>
          <w:marTop w:val="0"/>
          <w:marBottom w:val="0"/>
          <w:divBdr>
            <w:top w:val="none" w:sz="0" w:space="0" w:color="auto"/>
            <w:left w:val="none" w:sz="0" w:space="0" w:color="auto"/>
            <w:bottom w:val="none" w:sz="0" w:space="0" w:color="auto"/>
            <w:right w:val="none" w:sz="0" w:space="0" w:color="auto"/>
          </w:divBdr>
        </w:div>
        <w:div w:id="546599931">
          <w:marLeft w:val="0"/>
          <w:marRight w:val="0"/>
          <w:marTop w:val="0"/>
          <w:marBottom w:val="0"/>
          <w:divBdr>
            <w:top w:val="none" w:sz="0" w:space="0" w:color="auto"/>
            <w:left w:val="none" w:sz="0" w:space="0" w:color="auto"/>
            <w:bottom w:val="none" w:sz="0" w:space="0" w:color="auto"/>
            <w:right w:val="none" w:sz="0" w:space="0" w:color="auto"/>
          </w:divBdr>
        </w:div>
        <w:div w:id="577444130">
          <w:marLeft w:val="0"/>
          <w:marRight w:val="0"/>
          <w:marTop w:val="0"/>
          <w:marBottom w:val="0"/>
          <w:divBdr>
            <w:top w:val="none" w:sz="0" w:space="0" w:color="auto"/>
            <w:left w:val="none" w:sz="0" w:space="0" w:color="auto"/>
            <w:bottom w:val="none" w:sz="0" w:space="0" w:color="auto"/>
            <w:right w:val="none" w:sz="0" w:space="0" w:color="auto"/>
          </w:divBdr>
        </w:div>
        <w:div w:id="582760254">
          <w:marLeft w:val="0"/>
          <w:marRight w:val="0"/>
          <w:marTop w:val="0"/>
          <w:marBottom w:val="0"/>
          <w:divBdr>
            <w:top w:val="none" w:sz="0" w:space="0" w:color="auto"/>
            <w:left w:val="none" w:sz="0" w:space="0" w:color="auto"/>
            <w:bottom w:val="none" w:sz="0" w:space="0" w:color="auto"/>
            <w:right w:val="none" w:sz="0" w:space="0" w:color="auto"/>
          </w:divBdr>
        </w:div>
        <w:div w:id="648096240">
          <w:marLeft w:val="0"/>
          <w:marRight w:val="0"/>
          <w:marTop w:val="0"/>
          <w:marBottom w:val="0"/>
          <w:divBdr>
            <w:top w:val="none" w:sz="0" w:space="0" w:color="auto"/>
            <w:left w:val="none" w:sz="0" w:space="0" w:color="auto"/>
            <w:bottom w:val="none" w:sz="0" w:space="0" w:color="auto"/>
            <w:right w:val="none" w:sz="0" w:space="0" w:color="auto"/>
          </w:divBdr>
        </w:div>
        <w:div w:id="737096246">
          <w:marLeft w:val="0"/>
          <w:marRight w:val="0"/>
          <w:marTop w:val="0"/>
          <w:marBottom w:val="0"/>
          <w:divBdr>
            <w:top w:val="none" w:sz="0" w:space="0" w:color="auto"/>
            <w:left w:val="none" w:sz="0" w:space="0" w:color="auto"/>
            <w:bottom w:val="none" w:sz="0" w:space="0" w:color="auto"/>
            <w:right w:val="none" w:sz="0" w:space="0" w:color="auto"/>
          </w:divBdr>
        </w:div>
        <w:div w:id="762191030">
          <w:marLeft w:val="0"/>
          <w:marRight w:val="0"/>
          <w:marTop w:val="0"/>
          <w:marBottom w:val="0"/>
          <w:divBdr>
            <w:top w:val="none" w:sz="0" w:space="0" w:color="auto"/>
            <w:left w:val="none" w:sz="0" w:space="0" w:color="auto"/>
            <w:bottom w:val="none" w:sz="0" w:space="0" w:color="auto"/>
            <w:right w:val="none" w:sz="0" w:space="0" w:color="auto"/>
          </w:divBdr>
        </w:div>
        <w:div w:id="855924394">
          <w:marLeft w:val="0"/>
          <w:marRight w:val="0"/>
          <w:marTop w:val="0"/>
          <w:marBottom w:val="0"/>
          <w:divBdr>
            <w:top w:val="none" w:sz="0" w:space="0" w:color="auto"/>
            <w:left w:val="none" w:sz="0" w:space="0" w:color="auto"/>
            <w:bottom w:val="none" w:sz="0" w:space="0" w:color="auto"/>
            <w:right w:val="none" w:sz="0" w:space="0" w:color="auto"/>
          </w:divBdr>
        </w:div>
        <w:div w:id="974607796">
          <w:marLeft w:val="0"/>
          <w:marRight w:val="0"/>
          <w:marTop w:val="0"/>
          <w:marBottom w:val="0"/>
          <w:divBdr>
            <w:top w:val="none" w:sz="0" w:space="0" w:color="auto"/>
            <w:left w:val="none" w:sz="0" w:space="0" w:color="auto"/>
            <w:bottom w:val="none" w:sz="0" w:space="0" w:color="auto"/>
            <w:right w:val="none" w:sz="0" w:space="0" w:color="auto"/>
          </w:divBdr>
        </w:div>
        <w:div w:id="1081486876">
          <w:marLeft w:val="0"/>
          <w:marRight w:val="0"/>
          <w:marTop w:val="0"/>
          <w:marBottom w:val="0"/>
          <w:divBdr>
            <w:top w:val="none" w:sz="0" w:space="0" w:color="auto"/>
            <w:left w:val="none" w:sz="0" w:space="0" w:color="auto"/>
            <w:bottom w:val="none" w:sz="0" w:space="0" w:color="auto"/>
            <w:right w:val="none" w:sz="0" w:space="0" w:color="auto"/>
          </w:divBdr>
        </w:div>
        <w:div w:id="1140924063">
          <w:marLeft w:val="0"/>
          <w:marRight w:val="0"/>
          <w:marTop w:val="0"/>
          <w:marBottom w:val="0"/>
          <w:divBdr>
            <w:top w:val="none" w:sz="0" w:space="0" w:color="auto"/>
            <w:left w:val="none" w:sz="0" w:space="0" w:color="auto"/>
            <w:bottom w:val="none" w:sz="0" w:space="0" w:color="auto"/>
            <w:right w:val="none" w:sz="0" w:space="0" w:color="auto"/>
          </w:divBdr>
        </w:div>
        <w:div w:id="1151600252">
          <w:marLeft w:val="0"/>
          <w:marRight w:val="0"/>
          <w:marTop w:val="0"/>
          <w:marBottom w:val="0"/>
          <w:divBdr>
            <w:top w:val="none" w:sz="0" w:space="0" w:color="auto"/>
            <w:left w:val="none" w:sz="0" w:space="0" w:color="auto"/>
            <w:bottom w:val="none" w:sz="0" w:space="0" w:color="auto"/>
            <w:right w:val="none" w:sz="0" w:space="0" w:color="auto"/>
          </w:divBdr>
        </w:div>
        <w:div w:id="1202981312">
          <w:marLeft w:val="0"/>
          <w:marRight w:val="0"/>
          <w:marTop w:val="0"/>
          <w:marBottom w:val="0"/>
          <w:divBdr>
            <w:top w:val="none" w:sz="0" w:space="0" w:color="auto"/>
            <w:left w:val="none" w:sz="0" w:space="0" w:color="auto"/>
            <w:bottom w:val="none" w:sz="0" w:space="0" w:color="auto"/>
            <w:right w:val="none" w:sz="0" w:space="0" w:color="auto"/>
          </w:divBdr>
        </w:div>
        <w:div w:id="1323462398">
          <w:marLeft w:val="0"/>
          <w:marRight w:val="0"/>
          <w:marTop w:val="0"/>
          <w:marBottom w:val="0"/>
          <w:divBdr>
            <w:top w:val="none" w:sz="0" w:space="0" w:color="auto"/>
            <w:left w:val="none" w:sz="0" w:space="0" w:color="auto"/>
            <w:bottom w:val="none" w:sz="0" w:space="0" w:color="auto"/>
            <w:right w:val="none" w:sz="0" w:space="0" w:color="auto"/>
          </w:divBdr>
        </w:div>
        <w:div w:id="1376156555">
          <w:marLeft w:val="0"/>
          <w:marRight w:val="0"/>
          <w:marTop w:val="0"/>
          <w:marBottom w:val="0"/>
          <w:divBdr>
            <w:top w:val="none" w:sz="0" w:space="0" w:color="auto"/>
            <w:left w:val="none" w:sz="0" w:space="0" w:color="auto"/>
            <w:bottom w:val="none" w:sz="0" w:space="0" w:color="auto"/>
            <w:right w:val="none" w:sz="0" w:space="0" w:color="auto"/>
          </w:divBdr>
        </w:div>
        <w:div w:id="1407991926">
          <w:marLeft w:val="0"/>
          <w:marRight w:val="0"/>
          <w:marTop w:val="0"/>
          <w:marBottom w:val="0"/>
          <w:divBdr>
            <w:top w:val="none" w:sz="0" w:space="0" w:color="auto"/>
            <w:left w:val="none" w:sz="0" w:space="0" w:color="auto"/>
            <w:bottom w:val="none" w:sz="0" w:space="0" w:color="auto"/>
            <w:right w:val="none" w:sz="0" w:space="0" w:color="auto"/>
          </w:divBdr>
        </w:div>
        <w:div w:id="1623805940">
          <w:marLeft w:val="0"/>
          <w:marRight w:val="0"/>
          <w:marTop w:val="0"/>
          <w:marBottom w:val="0"/>
          <w:divBdr>
            <w:top w:val="none" w:sz="0" w:space="0" w:color="auto"/>
            <w:left w:val="none" w:sz="0" w:space="0" w:color="auto"/>
            <w:bottom w:val="none" w:sz="0" w:space="0" w:color="auto"/>
            <w:right w:val="none" w:sz="0" w:space="0" w:color="auto"/>
          </w:divBdr>
        </w:div>
        <w:div w:id="1652247702">
          <w:marLeft w:val="0"/>
          <w:marRight w:val="0"/>
          <w:marTop w:val="0"/>
          <w:marBottom w:val="0"/>
          <w:divBdr>
            <w:top w:val="none" w:sz="0" w:space="0" w:color="auto"/>
            <w:left w:val="none" w:sz="0" w:space="0" w:color="auto"/>
            <w:bottom w:val="none" w:sz="0" w:space="0" w:color="auto"/>
            <w:right w:val="none" w:sz="0" w:space="0" w:color="auto"/>
          </w:divBdr>
        </w:div>
        <w:div w:id="1702318056">
          <w:marLeft w:val="0"/>
          <w:marRight w:val="0"/>
          <w:marTop w:val="0"/>
          <w:marBottom w:val="0"/>
          <w:divBdr>
            <w:top w:val="none" w:sz="0" w:space="0" w:color="auto"/>
            <w:left w:val="none" w:sz="0" w:space="0" w:color="auto"/>
            <w:bottom w:val="none" w:sz="0" w:space="0" w:color="auto"/>
            <w:right w:val="none" w:sz="0" w:space="0" w:color="auto"/>
          </w:divBdr>
        </w:div>
        <w:div w:id="1750230989">
          <w:marLeft w:val="0"/>
          <w:marRight w:val="0"/>
          <w:marTop w:val="0"/>
          <w:marBottom w:val="0"/>
          <w:divBdr>
            <w:top w:val="none" w:sz="0" w:space="0" w:color="auto"/>
            <w:left w:val="none" w:sz="0" w:space="0" w:color="auto"/>
            <w:bottom w:val="none" w:sz="0" w:space="0" w:color="auto"/>
            <w:right w:val="none" w:sz="0" w:space="0" w:color="auto"/>
          </w:divBdr>
        </w:div>
        <w:div w:id="1764643680">
          <w:marLeft w:val="0"/>
          <w:marRight w:val="0"/>
          <w:marTop w:val="0"/>
          <w:marBottom w:val="0"/>
          <w:divBdr>
            <w:top w:val="none" w:sz="0" w:space="0" w:color="auto"/>
            <w:left w:val="none" w:sz="0" w:space="0" w:color="auto"/>
            <w:bottom w:val="none" w:sz="0" w:space="0" w:color="auto"/>
            <w:right w:val="none" w:sz="0" w:space="0" w:color="auto"/>
          </w:divBdr>
        </w:div>
        <w:div w:id="1823229926">
          <w:marLeft w:val="0"/>
          <w:marRight w:val="0"/>
          <w:marTop w:val="0"/>
          <w:marBottom w:val="0"/>
          <w:divBdr>
            <w:top w:val="none" w:sz="0" w:space="0" w:color="auto"/>
            <w:left w:val="none" w:sz="0" w:space="0" w:color="auto"/>
            <w:bottom w:val="none" w:sz="0" w:space="0" w:color="auto"/>
            <w:right w:val="none" w:sz="0" w:space="0" w:color="auto"/>
          </w:divBdr>
        </w:div>
        <w:div w:id="1870407003">
          <w:marLeft w:val="0"/>
          <w:marRight w:val="0"/>
          <w:marTop w:val="0"/>
          <w:marBottom w:val="0"/>
          <w:divBdr>
            <w:top w:val="none" w:sz="0" w:space="0" w:color="auto"/>
            <w:left w:val="none" w:sz="0" w:space="0" w:color="auto"/>
            <w:bottom w:val="none" w:sz="0" w:space="0" w:color="auto"/>
            <w:right w:val="none" w:sz="0" w:space="0" w:color="auto"/>
          </w:divBdr>
        </w:div>
        <w:div w:id="1888685943">
          <w:marLeft w:val="0"/>
          <w:marRight w:val="0"/>
          <w:marTop w:val="0"/>
          <w:marBottom w:val="0"/>
          <w:divBdr>
            <w:top w:val="none" w:sz="0" w:space="0" w:color="auto"/>
            <w:left w:val="none" w:sz="0" w:space="0" w:color="auto"/>
            <w:bottom w:val="none" w:sz="0" w:space="0" w:color="auto"/>
            <w:right w:val="none" w:sz="0" w:space="0" w:color="auto"/>
          </w:divBdr>
        </w:div>
        <w:div w:id="1940674512">
          <w:marLeft w:val="0"/>
          <w:marRight w:val="0"/>
          <w:marTop w:val="0"/>
          <w:marBottom w:val="0"/>
          <w:divBdr>
            <w:top w:val="none" w:sz="0" w:space="0" w:color="auto"/>
            <w:left w:val="none" w:sz="0" w:space="0" w:color="auto"/>
            <w:bottom w:val="none" w:sz="0" w:space="0" w:color="auto"/>
            <w:right w:val="none" w:sz="0" w:space="0" w:color="auto"/>
          </w:divBdr>
        </w:div>
        <w:div w:id="1945306216">
          <w:marLeft w:val="0"/>
          <w:marRight w:val="0"/>
          <w:marTop w:val="0"/>
          <w:marBottom w:val="0"/>
          <w:divBdr>
            <w:top w:val="none" w:sz="0" w:space="0" w:color="auto"/>
            <w:left w:val="none" w:sz="0" w:space="0" w:color="auto"/>
            <w:bottom w:val="none" w:sz="0" w:space="0" w:color="auto"/>
            <w:right w:val="none" w:sz="0" w:space="0" w:color="auto"/>
          </w:divBdr>
        </w:div>
        <w:div w:id="2082406992">
          <w:marLeft w:val="0"/>
          <w:marRight w:val="0"/>
          <w:marTop w:val="0"/>
          <w:marBottom w:val="0"/>
          <w:divBdr>
            <w:top w:val="none" w:sz="0" w:space="0" w:color="auto"/>
            <w:left w:val="none" w:sz="0" w:space="0" w:color="auto"/>
            <w:bottom w:val="none" w:sz="0" w:space="0" w:color="auto"/>
            <w:right w:val="none" w:sz="0" w:space="0" w:color="auto"/>
          </w:divBdr>
        </w:div>
      </w:divsChild>
    </w:div>
    <w:div w:id="1840534520">
      <w:bodyDiv w:val="1"/>
      <w:marLeft w:val="0"/>
      <w:marRight w:val="0"/>
      <w:marTop w:val="0"/>
      <w:marBottom w:val="0"/>
      <w:divBdr>
        <w:top w:val="none" w:sz="0" w:space="0" w:color="auto"/>
        <w:left w:val="none" w:sz="0" w:space="0" w:color="auto"/>
        <w:bottom w:val="none" w:sz="0" w:space="0" w:color="auto"/>
        <w:right w:val="none" w:sz="0" w:space="0" w:color="auto"/>
      </w:divBdr>
    </w:div>
    <w:div w:id="1974827407">
      <w:bodyDiv w:val="1"/>
      <w:marLeft w:val="0"/>
      <w:marRight w:val="0"/>
      <w:marTop w:val="0"/>
      <w:marBottom w:val="0"/>
      <w:divBdr>
        <w:top w:val="none" w:sz="0" w:space="0" w:color="auto"/>
        <w:left w:val="none" w:sz="0" w:space="0" w:color="auto"/>
        <w:bottom w:val="none" w:sz="0" w:space="0" w:color="auto"/>
        <w:right w:val="none" w:sz="0" w:space="0" w:color="auto"/>
      </w:divBdr>
      <w:divsChild>
        <w:div w:id="1725829688">
          <w:marLeft w:val="0"/>
          <w:marRight w:val="0"/>
          <w:marTop w:val="0"/>
          <w:marBottom w:val="0"/>
          <w:divBdr>
            <w:top w:val="none" w:sz="0" w:space="0" w:color="auto"/>
            <w:left w:val="none" w:sz="0" w:space="0" w:color="auto"/>
            <w:bottom w:val="none" w:sz="0" w:space="0" w:color="auto"/>
            <w:right w:val="none" w:sz="0" w:space="0" w:color="auto"/>
          </w:divBdr>
          <w:divsChild>
            <w:div w:id="1972634300">
              <w:marLeft w:val="0"/>
              <w:marRight w:val="0"/>
              <w:marTop w:val="0"/>
              <w:marBottom w:val="0"/>
              <w:divBdr>
                <w:top w:val="none" w:sz="0" w:space="0" w:color="auto"/>
                <w:left w:val="none" w:sz="0" w:space="0" w:color="auto"/>
                <w:bottom w:val="none" w:sz="0" w:space="0" w:color="auto"/>
                <w:right w:val="none" w:sz="0" w:space="0" w:color="auto"/>
              </w:divBdr>
            </w:div>
          </w:divsChild>
        </w:div>
        <w:div w:id="1265840439">
          <w:marLeft w:val="0"/>
          <w:marRight w:val="0"/>
          <w:marTop w:val="0"/>
          <w:marBottom w:val="0"/>
          <w:divBdr>
            <w:top w:val="none" w:sz="0" w:space="0" w:color="auto"/>
            <w:left w:val="none" w:sz="0" w:space="0" w:color="auto"/>
            <w:bottom w:val="none" w:sz="0" w:space="0" w:color="auto"/>
            <w:right w:val="none" w:sz="0" w:space="0" w:color="auto"/>
          </w:divBdr>
          <w:divsChild>
            <w:div w:id="152528388">
              <w:marLeft w:val="0"/>
              <w:marRight w:val="0"/>
              <w:marTop w:val="0"/>
              <w:marBottom w:val="0"/>
              <w:divBdr>
                <w:top w:val="none" w:sz="0" w:space="0" w:color="auto"/>
                <w:left w:val="none" w:sz="0" w:space="0" w:color="auto"/>
                <w:bottom w:val="none" w:sz="0" w:space="0" w:color="auto"/>
                <w:right w:val="none" w:sz="0" w:space="0" w:color="auto"/>
              </w:divBdr>
            </w:div>
          </w:divsChild>
        </w:div>
        <w:div w:id="1223565302">
          <w:marLeft w:val="0"/>
          <w:marRight w:val="0"/>
          <w:marTop w:val="0"/>
          <w:marBottom w:val="0"/>
          <w:divBdr>
            <w:top w:val="none" w:sz="0" w:space="0" w:color="auto"/>
            <w:left w:val="none" w:sz="0" w:space="0" w:color="auto"/>
            <w:bottom w:val="none" w:sz="0" w:space="0" w:color="auto"/>
            <w:right w:val="none" w:sz="0" w:space="0" w:color="auto"/>
          </w:divBdr>
          <w:divsChild>
            <w:div w:id="301153880">
              <w:marLeft w:val="0"/>
              <w:marRight w:val="0"/>
              <w:marTop w:val="0"/>
              <w:marBottom w:val="0"/>
              <w:divBdr>
                <w:top w:val="none" w:sz="0" w:space="0" w:color="auto"/>
                <w:left w:val="none" w:sz="0" w:space="0" w:color="auto"/>
                <w:bottom w:val="none" w:sz="0" w:space="0" w:color="auto"/>
                <w:right w:val="none" w:sz="0" w:space="0" w:color="auto"/>
              </w:divBdr>
            </w:div>
          </w:divsChild>
        </w:div>
        <w:div w:id="1228106908">
          <w:marLeft w:val="0"/>
          <w:marRight w:val="0"/>
          <w:marTop w:val="0"/>
          <w:marBottom w:val="0"/>
          <w:divBdr>
            <w:top w:val="none" w:sz="0" w:space="0" w:color="auto"/>
            <w:left w:val="none" w:sz="0" w:space="0" w:color="auto"/>
            <w:bottom w:val="none" w:sz="0" w:space="0" w:color="auto"/>
            <w:right w:val="none" w:sz="0" w:space="0" w:color="auto"/>
          </w:divBdr>
          <w:divsChild>
            <w:div w:id="999693452">
              <w:marLeft w:val="0"/>
              <w:marRight w:val="0"/>
              <w:marTop w:val="0"/>
              <w:marBottom w:val="0"/>
              <w:divBdr>
                <w:top w:val="none" w:sz="0" w:space="0" w:color="auto"/>
                <w:left w:val="none" w:sz="0" w:space="0" w:color="auto"/>
                <w:bottom w:val="none" w:sz="0" w:space="0" w:color="auto"/>
                <w:right w:val="none" w:sz="0" w:space="0" w:color="auto"/>
              </w:divBdr>
            </w:div>
          </w:divsChild>
        </w:div>
        <w:div w:id="149685862">
          <w:marLeft w:val="0"/>
          <w:marRight w:val="0"/>
          <w:marTop w:val="0"/>
          <w:marBottom w:val="0"/>
          <w:divBdr>
            <w:top w:val="none" w:sz="0" w:space="0" w:color="auto"/>
            <w:left w:val="none" w:sz="0" w:space="0" w:color="auto"/>
            <w:bottom w:val="none" w:sz="0" w:space="0" w:color="auto"/>
            <w:right w:val="none" w:sz="0" w:space="0" w:color="auto"/>
          </w:divBdr>
          <w:divsChild>
            <w:div w:id="1404331465">
              <w:marLeft w:val="0"/>
              <w:marRight w:val="0"/>
              <w:marTop w:val="0"/>
              <w:marBottom w:val="0"/>
              <w:divBdr>
                <w:top w:val="none" w:sz="0" w:space="0" w:color="auto"/>
                <w:left w:val="none" w:sz="0" w:space="0" w:color="auto"/>
                <w:bottom w:val="none" w:sz="0" w:space="0" w:color="auto"/>
                <w:right w:val="none" w:sz="0" w:space="0" w:color="auto"/>
              </w:divBdr>
            </w:div>
          </w:divsChild>
        </w:div>
        <w:div w:id="241178831">
          <w:marLeft w:val="0"/>
          <w:marRight w:val="0"/>
          <w:marTop w:val="0"/>
          <w:marBottom w:val="0"/>
          <w:divBdr>
            <w:top w:val="none" w:sz="0" w:space="0" w:color="auto"/>
            <w:left w:val="none" w:sz="0" w:space="0" w:color="auto"/>
            <w:bottom w:val="none" w:sz="0" w:space="0" w:color="auto"/>
            <w:right w:val="none" w:sz="0" w:space="0" w:color="auto"/>
          </w:divBdr>
          <w:divsChild>
            <w:div w:id="296953222">
              <w:marLeft w:val="0"/>
              <w:marRight w:val="0"/>
              <w:marTop w:val="0"/>
              <w:marBottom w:val="0"/>
              <w:divBdr>
                <w:top w:val="none" w:sz="0" w:space="0" w:color="auto"/>
                <w:left w:val="none" w:sz="0" w:space="0" w:color="auto"/>
                <w:bottom w:val="none" w:sz="0" w:space="0" w:color="auto"/>
                <w:right w:val="none" w:sz="0" w:space="0" w:color="auto"/>
              </w:divBdr>
            </w:div>
          </w:divsChild>
        </w:div>
        <w:div w:id="270237576">
          <w:marLeft w:val="0"/>
          <w:marRight w:val="0"/>
          <w:marTop w:val="0"/>
          <w:marBottom w:val="0"/>
          <w:divBdr>
            <w:top w:val="none" w:sz="0" w:space="0" w:color="auto"/>
            <w:left w:val="none" w:sz="0" w:space="0" w:color="auto"/>
            <w:bottom w:val="none" w:sz="0" w:space="0" w:color="auto"/>
            <w:right w:val="none" w:sz="0" w:space="0" w:color="auto"/>
          </w:divBdr>
          <w:divsChild>
            <w:div w:id="1139610672">
              <w:marLeft w:val="0"/>
              <w:marRight w:val="0"/>
              <w:marTop w:val="0"/>
              <w:marBottom w:val="0"/>
              <w:divBdr>
                <w:top w:val="none" w:sz="0" w:space="0" w:color="auto"/>
                <w:left w:val="none" w:sz="0" w:space="0" w:color="auto"/>
                <w:bottom w:val="none" w:sz="0" w:space="0" w:color="auto"/>
                <w:right w:val="none" w:sz="0" w:space="0" w:color="auto"/>
              </w:divBdr>
            </w:div>
          </w:divsChild>
        </w:div>
        <w:div w:id="277445298">
          <w:marLeft w:val="0"/>
          <w:marRight w:val="0"/>
          <w:marTop w:val="0"/>
          <w:marBottom w:val="0"/>
          <w:divBdr>
            <w:top w:val="none" w:sz="0" w:space="0" w:color="auto"/>
            <w:left w:val="none" w:sz="0" w:space="0" w:color="auto"/>
            <w:bottom w:val="none" w:sz="0" w:space="0" w:color="auto"/>
            <w:right w:val="none" w:sz="0" w:space="0" w:color="auto"/>
          </w:divBdr>
          <w:divsChild>
            <w:div w:id="846410406">
              <w:marLeft w:val="0"/>
              <w:marRight w:val="0"/>
              <w:marTop w:val="0"/>
              <w:marBottom w:val="0"/>
              <w:divBdr>
                <w:top w:val="none" w:sz="0" w:space="0" w:color="auto"/>
                <w:left w:val="none" w:sz="0" w:space="0" w:color="auto"/>
                <w:bottom w:val="none" w:sz="0" w:space="0" w:color="auto"/>
                <w:right w:val="none" w:sz="0" w:space="0" w:color="auto"/>
              </w:divBdr>
            </w:div>
          </w:divsChild>
        </w:div>
        <w:div w:id="1137800169">
          <w:marLeft w:val="0"/>
          <w:marRight w:val="0"/>
          <w:marTop w:val="0"/>
          <w:marBottom w:val="0"/>
          <w:divBdr>
            <w:top w:val="none" w:sz="0" w:space="0" w:color="auto"/>
            <w:left w:val="none" w:sz="0" w:space="0" w:color="auto"/>
            <w:bottom w:val="none" w:sz="0" w:space="0" w:color="auto"/>
            <w:right w:val="none" w:sz="0" w:space="0" w:color="auto"/>
          </w:divBdr>
          <w:divsChild>
            <w:div w:id="713624362">
              <w:marLeft w:val="0"/>
              <w:marRight w:val="0"/>
              <w:marTop w:val="0"/>
              <w:marBottom w:val="0"/>
              <w:divBdr>
                <w:top w:val="none" w:sz="0" w:space="0" w:color="auto"/>
                <w:left w:val="none" w:sz="0" w:space="0" w:color="auto"/>
                <w:bottom w:val="none" w:sz="0" w:space="0" w:color="auto"/>
                <w:right w:val="none" w:sz="0" w:space="0" w:color="auto"/>
              </w:divBdr>
            </w:div>
          </w:divsChild>
        </w:div>
        <w:div w:id="587732978">
          <w:marLeft w:val="0"/>
          <w:marRight w:val="0"/>
          <w:marTop w:val="0"/>
          <w:marBottom w:val="0"/>
          <w:divBdr>
            <w:top w:val="none" w:sz="0" w:space="0" w:color="auto"/>
            <w:left w:val="none" w:sz="0" w:space="0" w:color="auto"/>
            <w:bottom w:val="none" w:sz="0" w:space="0" w:color="auto"/>
            <w:right w:val="none" w:sz="0" w:space="0" w:color="auto"/>
          </w:divBdr>
          <w:divsChild>
            <w:div w:id="1457328854">
              <w:marLeft w:val="0"/>
              <w:marRight w:val="0"/>
              <w:marTop w:val="0"/>
              <w:marBottom w:val="0"/>
              <w:divBdr>
                <w:top w:val="none" w:sz="0" w:space="0" w:color="auto"/>
                <w:left w:val="none" w:sz="0" w:space="0" w:color="auto"/>
                <w:bottom w:val="none" w:sz="0" w:space="0" w:color="auto"/>
                <w:right w:val="none" w:sz="0" w:space="0" w:color="auto"/>
              </w:divBdr>
            </w:div>
          </w:divsChild>
        </w:div>
        <w:div w:id="1329751502">
          <w:marLeft w:val="0"/>
          <w:marRight w:val="0"/>
          <w:marTop w:val="0"/>
          <w:marBottom w:val="0"/>
          <w:divBdr>
            <w:top w:val="none" w:sz="0" w:space="0" w:color="auto"/>
            <w:left w:val="none" w:sz="0" w:space="0" w:color="auto"/>
            <w:bottom w:val="none" w:sz="0" w:space="0" w:color="auto"/>
            <w:right w:val="none" w:sz="0" w:space="0" w:color="auto"/>
          </w:divBdr>
          <w:divsChild>
            <w:div w:id="453716620">
              <w:marLeft w:val="0"/>
              <w:marRight w:val="0"/>
              <w:marTop w:val="0"/>
              <w:marBottom w:val="0"/>
              <w:divBdr>
                <w:top w:val="none" w:sz="0" w:space="0" w:color="auto"/>
                <w:left w:val="none" w:sz="0" w:space="0" w:color="auto"/>
                <w:bottom w:val="none" w:sz="0" w:space="0" w:color="auto"/>
                <w:right w:val="none" w:sz="0" w:space="0" w:color="auto"/>
              </w:divBdr>
            </w:div>
          </w:divsChild>
        </w:div>
        <w:div w:id="954874696">
          <w:marLeft w:val="0"/>
          <w:marRight w:val="0"/>
          <w:marTop w:val="0"/>
          <w:marBottom w:val="0"/>
          <w:divBdr>
            <w:top w:val="none" w:sz="0" w:space="0" w:color="auto"/>
            <w:left w:val="none" w:sz="0" w:space="0" w:color="auto"/>
            <w:bottom w:val="none" w:sz="0" w:space="0" w:color="auto"/>
            <w:right w:val="none" w:sz="0" w:space="0" w:color="auto"/>
          </w:divBdr>
          <w:divsChild>
            <w:div w:id="1033534604">
              <w:marLeft w:val="0"/>
              <w:marRight w:val="0"/>
              <w:marTop w:val="0"/>
              <w:marBottom w:val="0"/>
              <w:divBdr>
                <w:top w:val="none" w:sz="0" w:space="0" w:color="auto"/>
                <w:left w:val="none" w:sz="0" w:space="0" w:color="auto"/>
                <w:bottom w:val="none" w:sz="0" w:space="0" w:color="auto"/>
                <w:right w:val="none" w:sz="0" w:space="0" w:color="auto"/>
              </w:divBdr>
            </w:div>
          </w:divsChild>
        </w:div>
        <w:div w:id="162596146">
          <w:marLeft w:val="0"/>
          <w:marRight w:val="0"/>
          <w:marTop w:val="0"/>
          <w:marBottom w:val="0"/>
          <w:divBdr>
            <w:top w:val="none" w:sz="0" w:space="0" w:color="auto"/>
            <w:left w:val="none" w:sz="0" w:space="0" w:color="auto"/>
            <w:bottom w:val="none" w:sz="0" w:space="0" w:color="auto"/>
            <w:right w:val="none" w:sz="0" w:space="0" w:color="auto"/>
          </w:divBdr>
          <w:divsChild>
            <w:div w:id="1649240208">
              <w:marLeft w:val="0"/>
              <w:marRight w:val="0"/>
              <w:marTop w:val="0"/>
              <w:marBottom w:val="0"/>
              <w:divBdr>
                <w:top w:val="none" w:sz="0" w:space="0" w:color="auto"/>
                <w:left w:val="none" w:sz="0" w:space="0" w:color="auto"/>
                <w:bottom w:val="none" w:sz="0" w:space="0" w:color="auto"/>
                <w:right w:val="none" w:sz="0" w:space="0" w:color="auto"/>
              </w:divBdr>
            </w:div>
          </w:divsChild>
        </w:div>
        <w:div w:id="111631263">
          <w:marLeft w:val="0"/>
          <w:marRight w:val="0"/>
          <w:marTop w:val="0"/>
          <w:marBottom w:val="0"/>
          <w:divBdr>
            <w:top w:val="none" w:sz="0" w:space="0" w:color="auto"/>
            <w:left w:val="none" w:sz="0" w:space="0" w:color="auto"/>
            <w:bottom w:val="none" w:sz="0" w:space="0" w:color="auto"/>
            <w:right w:val="none" w:sz="0" w:space="0" w:color="auto"/>
          </w:divBdr>
          <w:divsChild>
            <w:div w:id="1608274970">
              <w:marLeft w:val="0"/>
              <w:marRight w:val="0"/>
              <w:marTop w:val="0"/>
              <w:marBottom w:val="0"/>
              <w:divBdr>
                <w:top w:val="none" w:sz="0" w:space="0" w:color="auto"/>
                <w:left w:val="none" w:sz="0" w:space="0" w:color="auto"/>
                <w:bottom w:val="none" w:sz="0" w:space="0" w:color="auto"/>
                <w:right w:val="none" w:sz="0" w:space="0" w:color="auto"/>
              </w:divBdr>
            </w:div>
          </w:divsChild>
        </w:div>
        <w:div w:id="687490262">
          <w:marLeft w:val="0"/>
          <w:marRight w:val="0"/>
          <w:marTop w:val="0"/>
          <w:marBottom w:val="0"/>
          <w:divBdr>
            <w:top w:val="none" w:sz="0" w:space="0" w:color="auto"/>
            <w:left w:val="none" w:sz="0" w:space="0" w:color="auto"/>
            <w:bottom w:val="none" w:sz="0" w:space="0" w:color="auto"/>
            <w:right w:val="none" w:sz="0" w:space="0" w:color="auto"/>
          </w:divBdr>
          <w:divsChild>
            <w:div w:id="415636830">
              <w:marLeft w:val="0"/>
              <w:marRight w:val="0"/>
              <w:marTop w:val="0"/>
              <w:marBottom w:val="0"/>
              <w:divBdr>
                <w:top w:val="none" w:sz="0" w:space="0" w:color="auto"/>
                <w:left w:val="none" w:sz="0" w:space="0" w:color="auto"/>
                <w:bottom w:val="none" w:sz="0" w:space="0" w:color="auto"/>
                <w:right w:val="none" w:sz="0" w:space="0" w:color="auto"/>
              </w:divBdr>
            </w:div>
          </w:divsChild>
        </w:div>
        <w:div w:id="1561164694">
          <w:marLeft w:val="0"/>
          <w:marRight w:val="0"/>
          <w:marTop w:val="0"/>
          <w:marBottom w:val="0"/>
          <w:divBdr>
            <w:top w:val="none" w:sz="0" w:space="0" w:color="auto"/>
            <w:left w:val="none" w:sz="0" w:space="0" w:color="auto"/>
            <w:bottom w:val="none" w:sz="0" w:space="0" w:color="auto"/>
            <w:right w:val="none" w:sz="0" w:space="0" w:color="auto"/>
          </w:divBdr>
          <w:divsChild>
            <w:div w:id="1925144869">
              <w:marLeft w:val="0"/>
              <w:marRight w:val="0"/>
              <w:marTop w:val="0"/>
              <w:marBottom w:val="0"/>
              <w:divBdr>
                <w:top w:val="none" w:sz="0" w:space="0" w:color="auto"/>
                <w:left w:val="none" w:sz="0" w:space="0" w:color="auto"/>
                <w:bottom w:val="none" w:sz="0" w:space="0" w:color="auto"/>
                <w:right w:val="none" w:sz="0" w:space="0" w:color="auto"/>
              </w:divBdr>
            </w:div>
          </w:divsChild>
        </w:div>
        <w:div w:id="1988782361">
          <w:marLeft w:val="0"/>
          <w:marRight w:val="0"/>
          <w:marTop w:val="0"/>
          <w:marBottom w:val="0"/>
          <w:divBdr>
            <w:top w:val="none" w:sz="0" w:space="0" w:color="auto"/>
            <w:left w:val="none" w:sz="0" w:space="0" w:color="auto"/>
            <w:bottom w:val="none" w:sz="0" w:space="0" w:color="auto"/>
            <w:right w:val="none" w:sz="0" w:space="0" w:color="auto"/>
          </w:divBdr>
          <w:divsChild>
            <w:div w:id="1389915227">
              <w:marLeft w:val="0"/>
              <w:marRight w:val="0"/>
              <w:marTop w:val="0"/>
              <w:marBottom w:val="0"/>
              <w:divBdr>
                <w:top w:val="none" w:sz="0" w:space="0" w:color="auto"/>
                <w:left w:val="none" w:sz="0" w:space="0" w:color="auto"/>
                <w:bottom w:val="none" w:sz="0" w:space="0" w:color="auto"/>
                <w:right w:val="none" w:sz="0" w:space="0" w:color="auto"/>
              </w:divBdr>
            </w:div>
          </w:divsChild>
        </w:div>
        <w:div w:id="1879394153">
          <w:marLeft w:val="0"/>
          <w:marRight w:val="0"/>
          <w:marTop w:val="0"/>
          <w:marBottom w:val="0"/>
          <w:divBdr>
            <w:top w:val="none" w:sz="0" w:space="0" w:color="auto"/>
            <w:left w:val="none" w:sz="0" w:space="0" w:color="auto"/>
            <w:bottom w:val="none" w:sz="0" w:space="0" w:color="auto"/>
            <w:right w:val="none" w:sz="0" w:space="0" w:color="auto"/>
          </w:divBdr>
          <w:divsChild>
            <w:div w:id="199515052">
              <w:marLeft w:val="0"/>
              <w:marRight w:val="0"/>
              <w:marTop w:val="0"/>
              <w:marBottom w:val="0"/>
              <w:divBdr>
                <w:top w:val="none" w:sz="0" w:space="0" w:color="auto"/>
                <w:left w:val="none" w:sz="0" w:space="0" w:color="auto"/>
                <w:bottom w:val="none" w:sz="0" w:space="0" w:color="auto"/>
                <w:right w:val="none" w:sz="0" w:space="0" w:color="auto"/>
              </w:divBdr>
            </w:div>
          </w:divsChild>
        </w:div>
        <w:div w:id="908271672">
          <w:marLeft w:val="0"/>
          <w:marRight w:val="0"/>
          <w:marTop w:val="0"/>
          <w:marBottom w:val="0"/>
          <w:divBdr>
            <w:top w:val="none" w:sz="0" w:space="0" w:color="auto"/>
            <w:left w:val="none" w:sz="0" w:space="0" w:color="auto"/>
            <w:bottom w:val="none" w:sz="0" w:space="0" w:color="auto"/>
            <w:right w:val="none" w:sz="0" w:space="0" w:color="auto"/>
          </w:divBdr>
          <w:divsChild>
            <w:div w:id="554656883">
              <w:marLeft w:val="0"/>
              <w:marRight w:val="0"/>
              <w:marTop w:val="0"/>
              <w:marBottom w:val="0"/>
              <w:divBdr>
                <w:top w:val="none" w:sz="0" w:space="0" w:color="auto"/>
                <w:left w:val="none" w:sz="0" w:space="0" w:color="auto"/>
                <w:bottom w:val="none" w:sz="0" w:space="0" w:color="auto"/>
                <w:right w:val="none" w:sz="0" w:space="0" w:color="auto"/>
              </w:divBdr>
            </w:div>
          </w:divsChild>
        </w:div>
        <w:div w:id="1438716796">
          <w:marLeft w:val="0"/>
          <w:marRight w:val="0"/>
          <w:marTop w:val="0"/>
          <w:marBottom w:val="0"/>
          <w:divBdr>
            <w:top w:val="none" w:sz="0" w:space="0" w:color="auto"/>
            <w:left w:val="none" w:sz="0" w:space="0" w:color="auto"/>
            <w:bottom w:val="none" w:sz="0" w:space="0" w:color="auto"/>
            <w:right w:val="none" w:sz="0" w:space="0" w:color="auto"/>
          </w:divBdr>
          <w:divsChild>
            <w:div w:id="389234428">
              <w:marLeft w:val="0"/>
              <w:marRight w:val="0"/>
              <w:marTop w:val="0"/>
              <w:marBottom w:val="0"/>
              <w:divBdr>
                <w:top w:val="none" w:sz="0" w:space="0" w:color="auto"/>
                <w:left w:val="none" w:sz="0" w:space="0" w:color="auto"/>
                <w:bottom w:val="none" w:sz="0" w:space="0" w:color="auto"/>
                <w:right w:val="none" w:sz="0" w:space="0" w:color="auto"/>
              </w:divBdr>
            </w:div>
          </w:divsChild>
        </w:div>
        <w:div w:id="122965376">
          <w:marLeft w:val="0"/>
          <w:marRight w:val="0"/>
          <w:marTop w:val="0"/>
          <w:marBottom w:val="0"/>
          <w:divBdr>
            <w:top w:val="none" w:sz="0" w:space="0" w:color="auto"/>
            <w:left w:val="none" w:sz="0" w:space="0" w:color="auto"/>
            <w:bottom w:val="none" w:sz="0" w:space="0" w:color="auto"/>
            <w:right w:val="none" w:sz="0" w:space="0" w:color="auto"/>
          </w:divBdr>
          <w:divsChild>
            <w:div w:id="191921798">
              <w:marLeft w:val="0"/>
              <w:marRight w:val="0"/>
              <w:marTop w:val="0"/>
              <w:marBottom w:val="0"/>
              <w:divBdr>
                <w:top w:val="none" w:sz="0" w:space="0" w:color="auto"/>
                <w:left w:val="none" w:sz="0" w:space="0" w:color="auto"/>
                <w:bottom w:val="none" w:sz="0" w:space="0" w:color="auto"/>
                <w:right w:val="none" w:sz="0" w:space="0" w:color="auto"/>
              </w:divBdr>
            </w:div>
          </w:divsChild>
        </w:div>
        <w:div w:id="463622341">
          <w:marLeft w:val="0"/>
          <w:marRight w:val="0"/>
          <w:marTop w:val="0"/>
          <w:marBottom w:val="0"/>
          <w:divBdr>
            <w:top w:val="none" w:sz="0" w:space="0" w:color="auto"/>
            <w:left w:val="none" w:sz="0" w:space="0" w:color="auto"/>
            <w:bottom w:val="none" w:sz="0" w:space="0" w:color="auto"/>
            <w:right w:val="none" w:sz="0" w:space="0" w:color="auto"/>
          </w:divBdr>
          <w:divsChild>
            <w:div w:id="1111626587">
              <w:marLeft w:val="0"/>
              <w:marRight w:val="0"/>
              <w:marTop w:val="0"/>
              <w:marBottom w:val="0"/>
              <w:divBdr>
                <w:top w:val="none" w:sz="0" w:space="0" w:color="auto"/>
                <w:left w:val="none" w:sz="0" w:space="0" w:color="auto"/>
                <w:bottom w:val="none" w:sz="0" w:space="0" w:color="auto"/>
                <w:right w:val="none" w:sz="0" w:space="0" w:color="auto"/>
              </w:divBdr>
            </w:div>
          </w:divsChild>
        </w:div>
        <w:div w:id="1831166077">
          <w:marLeft w:val="0"/>
          <w:marRight w:val="0"/>
          <w:marTop w:val="0"/>
          <w:marBottom w:val="0"/>
          <w:divBdr>
            <w:top w:val="none" w:sz="0" w:space="0" w:color="auto"/>
            <w:left w:val="none" w:sz="0" w:space="0" w:color="auto"/>
            <w:bottom w:val="none" w:sz="0" w:space="0" w:color="auto"/>
            <w:right w:val="none" w:sz="0" w:space="0" w:color="auto"/>
          </w:divBdr>
          <w:divsChild>
            <w:div w:id="859927987">
              <w:marLeft w:val="0"/>
              <w:marRight w:val="0"/>
              <w:marTop w:val="0"/>
              <w:marBottom w:val="0"/>
              <w:divBdr>
                <w:top w:val="none" w:sz="0" w:space="0" w:color="auto"/>
                <w:left w:val="none" w:sz="0" w:space="0" w:color="auto"/>
                <w:bottom w:val="none" w:sz="0" w:space="0" w:color="auto"/>
                <w:right w:val="none" w:sz="0" w:space="0" w:color="auto"/>
              </w:divBdr>
            </w:div>
          </w:divsChild>
        </w:div>
        <w:div w:id="1196844256">
          <w:marLeft w:val="0"/>
          <w:marRight w:val="0"/>
          <w:marTop w:val="0"/>
          <w:marBottom w:val="0"/>
          <w:divBdr>
            <w:top w:val="none" w:sz="0" w:space="0" w:color="auto"/>
            <w:left w:val="none" w:sz="0" w:space="0" w:color="auto"/>
            <w:bottom w:val="none" w:sz="0" w:space="0" w:color="auto"/>
            <w:right w:val="none" w:sz="0" w:space="0" w:color="auto"/>
          </w:divBdr>
          <w:divsChild>
            <w:div w:id="1313678237">
              <w:marLeft w:val="0"/>
              <w:marRight w:val="0"/>
              <w:marTop w:val="0"/>
              <w:marBottom w:val="0"/>
              <w:divBdr>
                <w:top w:val="none" w:sz="0" w:space="0" w:color="auto"/>
                <w:left w:val="none" w:sz="0" w:space="0" w:color="auto"/>
                <w:bottom w:val="none" w:sz="0" w:space="0" w:color="auto"/>
                <w:right w:val="none" w:sz="0" w:space="0" w:color="auto"/>
              </w:divBdr>
            </w:div>
          </w:divsChild>
        </w:div>
        <w:div w:id="456922592">
          <w:marLeft w:val="0"/>
          <w:marRight w:val="0"/>
          <w:marTop w:val="0"/>
          <w:marBottom w:val="0"/>
          <w:divBdr>
            <w:top w:val="none" w:sz="0" w:space="0" w:color="auto"/>
            <w:left w:val="none" w:sz="0" w:space="0" w:color="auto"/>
            <w:bottom w:val="none" w:sz="0" w:space="0" w:color="auto"/>
            <w:right w:val="none" w:sz="0" w:space="0" w:color="auto"/>
          </w:divBdr>
          <w:divsChild>
            <w:div w:id="357657291">
              <w:marLeft w:val="0"/>
              <w:marRight w:val="0"/>
              <w:marTop w:val="0"/>
              <w:marBottom w:val="0"/>
              <w:divBdr>
                <w:top w:val="none" w:sz="0" w:space="0" w:color="auto"/>
                <w:left w:val="none" w:sz="0" w:space="0" w:color="auto"/>
                <w:bottom w:val="none" w:sz="0" w:space="0" w:color="auto"/>
                <w:right w:val="none" w:sz="0" w:space="0" w:color="auto"/>
              </w:divBdr>
            </w:div>
          </w:divsChild>
        </w:div>
        <w:div w:id="1594127429">
          <w:marLeft w:val="0"/>
          <w:marRight w:val="0"/>
          <w:marTop w:val="0"/>
          <w:marBottom w:val="0"/>
          <w:divBdr>
            <w:top w:val="none" w:sz="0" w:space="0" w:color="auto"/>
            <w:left w:val="none" w:sz="0" w:space="0" w:color="auto"/>
            <w:bottom w:val="none" w:sz="0" w:space="0" w:color="auto"/>
            <w:right w:val="none" w:sz="0" w:space="0" w:color="auto"/>
          </w:divBdr>
          <w:divsChild>
            <w:div w:id="1037972786">
              <w:marLeft w:val="0"/>
              <w:marRight w:val="0"/>
              <w:marTop w:val="0"/>
              <w:marBottom w:val="0"/>
              <w:divBdr>
                <w:top w:val="none" w:sz="0" w:space="0" w:color="auto"/>
                <w:left w:val="none" w:sz="0" w:space="0" w:color="auto"/>
                <w:bottom w:val="none" w:sz="0" w:space="0" w:color="auto"/>
                <w:right w:val="none" w:sz="0" w:space="0" w:color="auto"/>
              </w:divBdr>
            </w:div>
          </w:divsChild>
        </w:div>
        <w:div w:id="1887712540">
          <w:marLeft w:val="0"/>
          <w:marRight w:val="0"/>
          <w:marTop w:val="0"/>
          <w:marBottom w:val="0"/>
          <w:divBdr>
            <w:top w:val="none" w:sz="0" w:space="0" w:color="auto"/>
            <w:left w:val="none" w:sz="0" w:space="0" w:color="auto"/>
            <w:bottom w:val="none" w:sz="0" w:space="0" w:color="auto"/>
            <w:right w:val="none" w:sz="0" w:space="0" w:color="auto"/>
          </w:divBdr>
          <w:divsChild>
            <w:div w:id="535654177">
              <w:marLeft w:val="0"/>
              <w:marRight w:val="0"/>
              <w:marTop w:val="0"/>
              <w:marBottom w:val="0"/>
              <w:divBdr>
                <w:top w:val="none" w:sz="0" w:space="0" w:color="auto"/>
                <w:left w:val="none" w:sz="0" w:space="0" w:color="auto"/>
                <w:bottom w:val="none" w:sz="0" w:space="0" w:color="auto"/>
                <w:right w:val="none" w:sz="0" w:space="0" w:color="auto"/>
              </w:divBdr>
            </w:div>
          </w:divsChild>
        </w:div>
        <w:div w:id="880018962">
          <w:marLeft w:val="0"/>
          <w:marRight w:val="0"/>
          <w:marTop w:val="0"/>
          <w:marBottom w:val="0"/>
          <w:divBdr>
            <w:top w:val="none" w:sz="0" w:space="0" w:color="auto"/>
            <w:left w:val="none" w:sz="0" w:space="0" w:color="auto"/>
            <w:bottom w:val="none" w:sz="0" w:space="0" w:color="auto"/>
            <w:right w:val="none" w:sz="0" w:space="0" w:color="auto"/>
          </w:divBdr>
          <w:divsChild>
            <w:div w:id="210121479">
              <w:marLeft w:val="0"/>
              <w:marRight w:val="0"/>
              <w:marTop w:val="0"/>
              <w:marBottom w:val="0"/>
              <w:divBdr>
                <w:top w:val="none" w:sz="0" w:space="0" w:color="auto"/>
                <w:left w:val="none" w:sz="0" w:space="0" w:color="auto"/>
                <w:bottom w:val="none" w:sz="0" w:space="0" w:color="auto"/>
                <w:right w:val="none" w:sz="0" w:space="0" w:color="auto"/>
              </w:divBdr>
            </w:div>
          </w:divsChild>
        </w:div>
        <w:div w:id="1700206338">
          <w:marLeft w:val="0"/>
          <w:marRight w:val="0"/>
          <w:marTop w:val="0"/>
          <w:marBottom w:val="0"/>
          <w:divBdr>
            <w:top w:val="none" w:sz="0" w:space="0" w:color="auto"/>
            <w:left w:val="none" w:sz="0" w:space="0" w:color="auto"/>
            <w:bottom w:val="none" w:sz="0" w:space="0" w:color="auto"/>
            <w:right w:val="none" w:sz="0" w:space="0" w:color="auto"/>
          </w:divBdr>
          <w:divsChild>
            <w:div w:id="1565490444">
              <w:marLeft w:val="0"/>
              <w:marRight w:val="0"/>
              <w:marTop w:val="0"/>
              <w:marBottom w:val="0"/>
              <w:divBdr>
                <w:top w:val="none" w:sz="0" w:space="0" w:color="auto"/>
                <w:left w:val="none" w:sz="0" w:space="0" w:color="auto"/>
                <w:bottom w:val="none" w:sz="0" w:space="0" w:color="auto"/>
                <w:right w:val="none" w:sz="0" w:space="0" w:color="auto"/>
              </w:divBdr>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sChild>
            <w:div w:id="824319326">
              <w:marLeft w:val="0"/>
              <w:marRight w:val="0"/>
              <w:marTop w:val="0"/>
              <w:marBottom w:val="0"/>
              <w:divBdr>
                <w:top w:val="none" w:sz="0" w:space="0" w:color="auto"/>
                <w:left w:val="none" w:sz="0" w:space="0" w:color="auto"/>
                <w:bottom w:val="none" w:sz="0" w:space="0" w:color="auto"/>
                <w:right w:val="none" w:sz="0" w:space="0" w:color="auto"/>
              </w:divBdr>
            </w:div>
          </w:divsChild>
        </w:div>
        <w:div w:id="7830152">
          <w:marLeft w:val="0"/>
          <w:marRight w:val="0"/>
          <w:marTop w:val="0"/>
          <w:marBottom w:val="0"/>
          <w:divBdr>
            <w:top w:val="none" w:sz="0" w:space="0" w:color="auto"/>
            <w:left w:val="none" w:sz="0" w:space="0" w:color="auto"/>
            <w:bottom w:val="none" w:sz="0" w:space="0" w:color="auto"/>
            <w:right w:val="none" w:sz="0" w:space="0" w:color="auto"/>
          </w:divBdr>
          <w:divsChild>
            <w:div w:id="1093428508">
              <w:marLeft w:val="0"/>
              <w:marRight w:val="0"/>
              <w:marTop w:val="0"/>
              <w:marBottom w:val="0"/>
              <w:divBdr>
                <w:top w:val="none" w:sz="0" w:space="0" w:color="auto"/>
                <w:left w:val="none" w:sz="0" w:space="0" w:color="auto"/>
                <w:bottom w:val="none" w:sz="0" w:space="0" w:color="auto"/>
                <w:right w:val="none" w:sz="0" w:space="0" w:color="auto"/>
              </w:divBdr>
            </w:div>
          </w:divsChild>
        </w:div>
        <w:div w:id="978731766">
          <w:marLeft w:val="0"/>
          <w:marRight w:val="0"/>
          <w:marTop w:val="0"/>
          <w:marBottom w:val="0"/>
          <w:divBdr>
            <w:top w:val="none" w:sz="0" w:space="0" w:color="auto"/>
            <w:left w:val="none" w:sz="0" w:space="0" w:color="auto"/>
            <w:bottom w:val="none" w:sz="0" w:space="0" w:color="auto"/>
            <w:right w:val="none" w:sz="0" w:space="0" w:color="auto"/>
          </w:divBdr>
          <w:divsChild>
            <w:div w:id="1673676486">
              <w:marLeft w:val="0"/>
              <w:marRight w:val="0"/>
              <w:marTop w:val="0"/>
              <w:marBottom w:val="0"/>
              <w:divBdr>
                <w:top w:val="none" w:sz="0" w:space="0" w:color="auto"/>
                <w:left w:val="none" w:sz="0" w:space="0" w:color="auto"/>
                <w:bottom w:val="none" w:sz="0" w:space="0" w:color="auto"/>
                <w:right w:val="none" w:sz="0" w:space="0" w:color="auto"/>
              </w:divBdr>
            </w:div>
          </w:divsChild>
        </w:div>
        <w:div w:id="791633278">
          <w:marLeft w:val="0"/>
          <w:marRight w:val="0"/>
          <w:marTop w:val="0"/>
          <w:marBottom w:val="0"/>
          <w:divBdr>
            <w:top w:val="none" w:sz="0" w:space="0" w:color="auto"/>
            <w:left w:val="none" w:sz="0" w:space="0" w:color="auto"/>
            <w:bottom w:val="none" w:sz="0" w:space="0" w:color="auto"/>
            <w:right w:val="none" w:sz="0" w:space="0" w:color="auto"/>
          </w:divBdr>
          <w:divsChild>
            <w:div w:id="9379760">
              <w:marLeft w:val="0"/>
              <w:marRight w:val="0"/>
              <w:marTop w:val="0"/>
              <w:marBottom w:val="0"/>
              <w:divBdr>
                <w:top w:val="none" w:sz="0" w:space="0" w:color="auto"/>
                <w:left w:val="none" w:sz="0" w:space="0" w:color="auto"/>
                <w:bottom w:val="none" w:sz="0" w:space="0" w:color="auto"/>
                <w:right w:val="none" w:sz="0" w:space="0" w:color="auto"/>
              </w:divBdr>
            </w:div>
          </w:divsChild>
        </w:div>
        <w:div w:id="257372676">
          <w:marLeft w:val="0"/>
          <w:marRight w:val="0"/>
          <w:marTop w:val="0"/>
          <w:marBottom w:val="0"/>
          <w:divBdr>
            <w:top w:val="none" w:sz="0" w:space="0" w:color="auto"/>
            <w:left w:val="none" w:sz="0" w:space="0" w:color="auto"/>
            <w:bottom w:val="none" w:sz="0" w:space="0" w:color="auto"/>
            <w:right w:val="none" w:sz="0" w:space="0" w:color="auto"/>
          </w:divBdr>
          <w:divsChild>
            <w:div w:id="1440951813">
              <w:marLeft w:val="0"/>
              <w:marRight w:val="0"/>
              <w:marTop w:val="0"/>
              <w:marBottom w:val="0"/>
              <w:divBdr>
                <w:top w:val="none" w:sz="0" w:space="0" w:color="auto"/>
                <w:left w:val="none" w:sz="0" w:space="0" w:color="auto"/>
                <w:bottom w:val="none" w:sz="0" w:space="0" w:color="auto"/>
                <w:right w:val="none" w:sz="0" w:space="0" w:color="auto"/>
              </w:divBdr>
            </w:div>
          </w:divsChild>
        </w:div>
        <w:div w:id="1669476918">
          <w:marLeft w:val="0"/>
          <w:marRight w:val="0"/>
          <w:marTop w:val="0"/>
          <w:marBottom w:val="0"/>
          <w:divBdr>
            <w:top w:val="none" w:sz="0" w:space="0" w:color="auto"/>
            <w:left w:val="none" w:sz="0" w:space="0" w:color="auto"/>
            <w:bottom w:val="none" w:sz="0" w:space="0" w:color="auto"/>
            <w:right w:val="none" w:sz="0" w:space="0" w:color="auto"/>
          </w:divBdr>
          <w:divsChild>
            <w:div w:id="1290166034">
              <w:marLeft w:val="0"/>
              <w:marRight w:val="0"/>
              <w:marTop w:val="0"/>
              <w:marBottom w:val="0"/>
              <w:divBdr>
                <w:top w:val="none" w:sz="0" w:space="0" w:color="auto"/>
                <w:left w:val="none" w:sz="0" w:space="0" w:color="auto"/>
                <w:bottom w:val="none" w:sz="0" w:space="0" w:color="auto"/>
                <w:right w:val="none" w:sz="0" w:space="0" w:color="auto"/>
              </w:divBdr>
            </w:div>
          </w:divsChild>
        </w:div>
        <w:div w:id="2026975799">
          <w:marLeft w:val="0"/>
          <w:marRight w:val="0"/>
          <w:marTop w:val="0"/>
          <w:marBottom w:val="0"/>
          <w:divBdr>
            <w:top w:val="none" w:sz="0" w:space="0" w:color="auto"/>
            <w:left w:val="none" w:sz="0" w:space="0" w:color="auto"/>
            <w:bottom w:val="none" w:sz="0" w:space="0" w:color="auto"/>
            <w:right w:val="none" w:sz="0" w:space="0" w:color="auto"/>
          </w:divBdr>
          <w:divsChild>
            <w:div w:id="1365403151">
              <w:marLeft w:val="0"/>
              <w:marRight w:val="0"/>
              <w:marTop w:val="0"/>
              <w:marBottom w:val="0"/>
              <w:divBdr>
                <w:top w:val="none" w:sz="0" w:space="0" w:color="auto"/>
                <w:left w:val="none" w:sz="0" w:space="0" w:color="auto"/>
                <w:bottom w:val="none" w:sz="0" w:space="0" w:color="auto"/>
                <w:right w:val="none" w:sz="0" w:space="0" w:color="auto"/>
              </w:divBdr>
            </w:div>
          </w:divsChild>
        </w:div>
        <w:div w:id="1614094972">
          <w:marLeft w:val="0"/>
          <w:marRight w:val="0"/>
          <w:marTop w:val="0"/>
          <w:marBottom w:val="0"/>
          <w:divBdr>
            <w:top w:val="none" w:sz="0" w:space="0" w:color="auto"/>
            <w:left w:val="none" w:sz="0" w:space="0" w:color="auto"/>
            <w:bottom w:val="none" w:sz="0" w:space="0" w:color="auto"/>
            <w:right w:val="none" w:sz="0" w:space="0" w:color="auto"/>
          </w:divBdr>
          <w:divsChild>
            <w:div w:id="272975746">
              <w:marLeft w:val="0"/>
              <w:marRight w:val="0"/>
              <w:marTop w:val="0"/>
              <w:marBottom w:val="0"/>
              <w:divBdr>
                <w:top w:val="none" w:sz="0" w:space="0" w:color="auto"/>
                <w:left w:val="none" w:sz="0" w:space="0" w:color="auto"/>
                <w:bottom w:val="none" w:sz="0" w:space="0" w:color="auto"/>
                <w:right w:val="none" w:sz="0" w:space="0" w:color="auto"/>
              </w:divBdr>
            </w:div>
          </w:divsChild>
        </w:div>
        <w:div w:id="1971862932">
          <w:marLeft w:val="0"/>
          <w:marRight w:val="0"/>
          <w:marTop w:val="0"/>
          <w:marBottom w:val="0"/>
          <w:divBdr>
            <w:top w:val="none" w:sz="0" w:space="0" w:color="auto"/>
            <w:left w:val="none" w:sz="0" w:space="0" w:color="auto"/>
            <w:bottom w:val="none" w:sz="0" w:space="0" w:color="auto"/>
            <w:right w:val="none" w:sz="0" w:space="0" w:color="auto"/>
          </w:divBdr>
          <w:divsChild>
            <w:div w:id="71588460">
              <w:marLeft w:val="0"/>
              <w:marRight w:val="0"/>
              <w:marTop w:val="0"/>
              <w:marBottom w:val="0"/>
              <w:divBdr>
                <w:top w:val="none" w:sz="0" w:space="0" w:color="auto"/>
                <w:left w:val="none" w:sz="0" w:space="0" w:color="auto"/>
                <w:bottom w:val="none" w:sz="0" w:space="0" w:color="auto"/>
                <w:right w:val="none" w:sz="0" w:space="0" w:color="auto"/>
              </w:divBdr>
            </w:div>
          </w:divsChild>
        </w:div>
        <w:div w:id="1762021144">
          <w:marLeft w:val="0"/>
          <w:marRight w:val="0"/>
          <w:marTop w:val="0"/>
          <w:marBottom w:val="0"/>
          <w:divBdr>
            <w:top w:val="none" w:sz="0" w:space="0" w:color="auto"/>
            <w:left w:val="none" w:sz="0" w:space="0" w:color="auto"/>
            <w:bottom w:val="none" w:sz="0" w:space="0" w:color="auto"/>
            <w:right w:val="none" w:sz="0" w:space="0" w:color="auto"/>
          </w:divBdr>
          <w:divsChild>
            <w:div w:id="2053537420">
              <w:marLeft w:val="0"/>
              <w:marRight w:val="0"/>
              <w:marTop w:val="0"/>
              <w:marBottom w:val="0"/>
              <w:divBdr>
                <w:top w:val="none" w:sz="0" w:space="0" w:color="auto"/>
                <w:left w:val="none" w:sz="0" w:space="0" w:color="auto"/>
                <w:bottom w:val="none" w:sz="0" w:space="0" w:color="auto"/>
                <w:right w:val="none" w:sz="0" w:space="0" w:color="auto"/>
              </w:divBdr>
            </w:div>
          </w:divsChild>
        </w:div>
        <w:div w:id="601381392">
          <w:marLeft w:val="0"/>
          <w:marRight w:val="0"/>
          <w:marTop w:val="0"/>
          <w:marBottom w:val="0"/>
          <w:divBdr>
            <w:top w:val="none" w:sz="0" w:space="0" w:color="auto"/>
            <w:left w:val="none" w:sz="0" w:space="0" w:color="auto"/>
            <w:bottom w:val="none" w:sz="0" w:space="0" w:color="auto"/>
            <w:right w:val="none" w:sz="0" w:space="0" w:color="auto"/>
          </w:divBdr>
          <w:divsChild>
            <w:div w:id="1793867624">
              <w:marLeft w:val="0"/>
              <w:marRight w:val="0"/>
              <w:marTop w:val="0"/>
              <w:marBottom w:val="0"/>
              <w:divBdr>
                <w:top w:val="none" w:sz="0" w:space="0" w:color="auto"/>
                <w:left w:val="none" w:sz="0" w:space="0" w:color="auto"/>
                <w:bottom w:val="none" w:sz="0" w:space="0" w:color="auto"/>
                <w:right w:val="none" w:sz="0" w:space="0" w:color="auto"/>
              </w:divBdr>
            </w:div>
          </w:divsChild>
        </w:div>
        <w:div w:id="1774129942">
          <w:marLeft w:val="0"/>
          <w:marRight w:val="0"/>
          <w:marTop w:val="0"/>
          <w:marBottom w:val="0"/>
          <w:divBdr>
            <w:top w:val="none" w:sz="0" w:space="0" w:color="auto"/>
            <w:left w:val="none" w:sz="0" w:space="0" w:color="auto"/>
            <w:bottom w:val="none" w:sz="0" w:space="0" w:color="auto"/>
            <w:right w:val="none" w:sz="0" w:space="0" w:color="auto"/>
          </w:divBdr>
          <w:divsChild>
            <w:div w:id="942767169">
              <w:marLeft w:val="0"/>
              <w:marRight w:val="0"/>
              <w:marTop w:val="0"/>
              <w:marBottom w:val="0"/>
              <w:divBdr>
                <w:top w:val="none" w:sz="0" w:space="0" w:color="auto"/>
                <w:left w:val="none" w:sz="0" w:space="0" w:color="auto"/>
                <w:bottom w:val="none" w:sz="0" w:space="0" w:color="auto"/>
                <w:right w:val="none" w:sz="0" w:space="0" w:color="auto"/>
              </w:divBdr>
            </w:div>
          </w:divsChild>
        </w:div>
        <w:div w:id="2010130589">
          <w:marLeft w:val="0"/>
          <w:marRight w:val="0"/>
          <w:marTop w:val="0"/>
          <w:marBottom w:val="0"/>
          <w:divBdr>
            <w:top w:val="none" w:sz="0" w:space="0" w:color="auto"/>
            <w:left w:val="none" w:sz="0" w:space="0" w:color="auto"/>
            <w:bottom w:val="none" w:sz="0" w:space="0" w:color="auto"/>
            <w:right w:val="none" w:sz="0" w:space="0" w:color="auto"/>
          </w:divBdr>
          <w:divsChild>
            <w:div w:id="1000154985">
              <w:marLeft w:val="0"/>
              <w:marRight w:val="0"/>
              <w:marTop w:val="0"/>
              <w:marBottom w:val="0"/>
              <w:divBdr>
                <w:top w:val="none" w:sz="0" w:space="0" w:color="auto"/>
                <w:left w:val="none" w:sz="0" w:space="0" w:color="auto"/>
                <w:bottom w:val="none" w:sz="0" w:space="0" w:color="auto"/>
                <w:right w:val="none" w:sz="0" w:space="0" w:color="auto"/>
              </w:divBdr>
            </w:div>
          </w:divsChild>
        </w:div>
        <w:div w:id="127557556">
          <w:marLeft w:val="0"/>
          <w:marRight w:val="0"/>
          <w:marTop w:val="0"/>
          <w:marBottom w:val="0"/>
          <w:divBdr>
            <w:top w:val="none" w:sz="0" w:space="0" w:color="auto"/>
            <w:left w:val="none" w:sz="0" w:space="0" w:color="auto"/>
            <w:bottom w:val="none" w:sz="0" w:space="0" w:color="auto"/>
            <w:right w:val="none" w:sz="0" w:space="0" w:color="auto"/>
          </w:divBdr>
          <w:divsChild>
            <w:div w:id="821117983">
              <w:marLeft w:val="0"/>
              <w:marRight w:val="0"/>
              <w:marTop w:val="0"/>
              <w:marBottom w:val="0"/>
              <w:divBdr>
                <w:top w:val="none" w:sz="0" w:space="0" w:color="auto"/>
                <w:left w:val="none" w:sz="0" w:space="0" w:color="auto"/>
                <w:bottom w:val="none" w:sz="0" w:space="0" w:color="auto"/>
                <w:right w:val="none" w:sz="0" w:space="0" w:color="auto"/>
              </w:divBdr>
            </w:div>
          </w:divsChild>
        </w:div>
        <w:div w:id="947544847">
          <w:marLeft w:val="0"/>
          <w:marRight w:val="0"/>
          <w:marTop w:val="0"/>
          <w:marBottom w:val="0"/>
          <w:divBdr>
            <w:top w:val="none" w:sz="0" w:space="0" w:color="auto"/>
            <w:left w:val="none" w:sz="0" w:space="0" w:color="auto"/>
            <w:bottom w:val="none" w:sz="0" w:space="0" w:color="auto"/>
            <w:right w:val="none" w:sz="0" w:space="0" w:color="auto"/>
          </w:divBdr>
          <w:divsChild>
            <w:div w:id="362093378">
              <w:marLeft w:val="0"/>
              <w:marRight w:val="0"/>
              <w:marTop w:val="0"/>
              <w:marBottom w:val="0"/>
              <w:divBdr>
                <w:top w:val="none" w:sz="0" w:space="0" w:color="auto"/>
                <w:left w:val="none" w:sz="0" w:space="0" w:color="auto"/>
                <w:bottom w:val="none" w:sz="0" w:space="0" w:color="auto"/>
                <w:right w:val="none" w:sz="0" w:space="0" w:color="auto"/>
              </w:divBdr>
            </w:div>
          </w:divsChild>
        </w:div>
        <w:div w:id="797994812">
          <w:marLeft w:val="0"/>
          <w:marRight w:val="0"/>
          <w:marTop w:val="0"/>
          <w:marBottom w:val="0"/>
          <w:divBdr>
            <w:top w:val="none" w:sz="0" w:space="0" w:color="auto"/>
            <w:left w:val="none" w:sz="0" w:space="0" w:color="auto"/>
            <w:bottom w:val="none" w:sz="0" w:space="0" w:color="auto"/>
            <w:right w:val="none" w:sz="0" w:space="0" w:color="auto"/>
          </w:divBdr>
          <w:divsChild>
            <w:div w:id="1781339525">
              <w:marLeft w:val="0"/>
              <w:marRight w:val="0"/>
              <w:marTop w:val="0"/>
              <w:marBottom w:val="0"/>
              <w:divBdr>
                <w:top w:val="none" w:sz="0" w:space="0" w:color="auto"/>
                <w:left w:val="none" w:sz="0" w:space="0" w:color="auto"/>
                <w:bottom w:val="none" w:sz="0" w:space="0" w:color="auto"/>
                <w:right w:val="none" w:sz="0" w:space="0" w:color="auto"/>
              </w:divBdr>
            </w:div>
          </w:divsChild>
        </w:div>
        <w:div w:id="215704007">
          <w:marLeft w:val="0"/>
          <w:marRight w:val="0"/>
          <w:marTop w:val="0"/>
          <w:marBottom w:val="0"/>
          <w:divBdr>
            <w:top w:val="none" w:sz="0" w:space="0" w:color="auto"/>
            <w:left w:val="none" w:sz="0" w:space="0" w:color="auto"/>
            <w:bottom w:val="none" w:sz="0" w:space="0" w:color="auto"/>
            <w:right w:val="none" w:sz="0" w:space="0" w:color="auto"/>
          </w:divBdr>
          <w:divsChild>
            <w:div w:id="1822387154">
              <w:marLeft w:val="0"/>
              <w:marRight w:val="0"/>
              <w:marTop w:val="0"/>
              <w:marBottom w:val="0"/>
              <w:divBdr>
                <w:top w:val="none" w:sz="0" w:space="0" w:color="auto"/>
                <w:left w:val="none" w:sz="0" w:space="0" w:color="auto"/>
                <w:bottom w:val="none" w:sz="0" w:space="0" w:color="auto"/>
                <w:right w:val="none" w:sz="0" w:space="0" w:color="auto"/>
              </w:divBdr>
            </w:div>
          </w:divsChild>
        </w:div>
        <w:div w:id="1050806567">
          <w:marLeft w:val="0"/>
          <w:marRight w:val="0"/>
          <w:marTop w:val="0"/>
          <w:marBottom w:val="0"/>
          <w:divBdr>
            <w:top w:val="none" w:sz="0" w:space="0" w:color="auto"/>
            <w:left w:val="none" w:sz="0" w:space="0" w:color="auto"/>
            <w:bottom w:val="none" w:sz="0" w:space="0" w:color="auto"/>
            <w:right w:val="none" w:sz="0" w:space="0" w:color="auto"/>
          </w:divBdr>
          <w:divsChild>
            <w:div w:id="822742282">
              <w:marLeft w:val="0"/>
              <w:marRight w:val="0"/>
              <w:marTop w:val="0"/>
              <w:marBottom w:val="0"/>
              <w:divBdr>
                <w:top w:val="none" w:sz="0" w:space="0" w:color="auto"/>
                <w:left w:val="none" w:sz="0" w:space="0" w:color="auto"/>
                <w:bottom w:val="none" w:sz="0" w:space="0" w:color="auto"/>
                <w:right w:val="none" w:sz="0" w:space="0" w:color="auto"/>
              </w:divBdr>
            </w:div>
          </w:divsChild>
        </w:div>
        <w:div w:id="610354080">
          <w:marLeft w:val="0"/>
          <w:marRight w:val="0"/>
          <w:marTop w:val="0"/>
          <w:marBottom w:val="0"/>
          <w:divBdr>
            <w:top w:val="none" w:sz="0" w:space="0" w:color="auto"/>
            <w:left w:val="none" w:sz="0" w:space="0" w:color="auto"/>
            <w:bottom w:val="none" w:sz="0" w:space="0" w:color="auto"/>
            <w:right w:val="none" w:sz="0" w:space="0" w:color="auto"/>
          </w:divBdr>
          <w:divsChild>
            <w:div w:id="383791552">
              <w:marLeft w:val="0"/>
              <w:marRight w:val="0"/>
              <w:marTop w:val="0"/>
              <w:marBottom w:val="0"/>
              <w:divBdr>
                <w:top w:val="none" w:sz="0" w:space="0" w:color="auto"/>
                <w:left w:val="none" w:sz="0" w:space="0" w:color="auto"/>
                <w:bottom w:val="none" w:sz="0" w:space="0" w:color="auto"/>
                <w:right w:val="none" w:sz="0" w:space="0" w:color="auto"/>
              </w:divBdr>
            </w:div>
          </w:divsChild>
        </w:div>
        <w:div w:id="1549029645">
          <w:marLeft w:val="0"/>
          <w:marRight w:val="0"/>
          <w:marTop w:val="0"/>
          <w:marBottom w:val="0"/>
          <w:divBdr>
            <w:top w:val="none" w:sz="0" w:space="0" w:color="auto"/>
            <w:left w:val="none" w:sz="0" w:space="0" w:color="auto"/>
            <w:bottom w:val="none" w:sz="0" w:space="0" w:color="auto"/>
            <w:right w:val="none" w:sz="0" w:space="0" w:color="auto"/>
          </w:divBdr>
          <w:divsChild>
            <w:div w:id="2026247909">
              <w:marLeft w:val="0"/>
              <w:marRight w:val="0"/>
              <w:marTop w:val="0"/>
              <w:marBottom w:val="0"/>
              <w:divBdr>
                <w:top w:val="none" w:sz="0" w:space="0" w:color="auto"/>
                <w:left w:val="none" w:sz="0" w:space="0" w:color="auto"/>
                <w:bottom w:val="none" w:sz="0" w:space="0" w:color="auto"/>
                <w:right w:val="none" w:sz="0" w:space="0" w:color="auto"/>
              </w:divBdr>
            </w:div>
          </w:divsChild>
        </w:div>
        <w:div w:id="1047026090">
          <w:marLeft w:val="0"/>
          <w:marRight w:val="0"/>
          <w:marTop w:val="0"/>
          <w:marBottom w:val="0"/>
          <w:divBdr>
            <w:top w:val="none" w:sz="0" w:space="0" w:color="auto"/>
            <w:left w:val="none" w:sz="0" w:space="0" w:color="auto"/>
            <w:bottom w:val="none" w:sz="0" w:space="0" w:color="auto"/>
            <w:right w:val="none" w:sz="0" w:space="0" w:color="auto"/>
          </w:divBdr>
          <w:divsChild>
            <w:div w:id="1925799117">
              <w:marLeft w:val="0"/>
              <w:marRight w:val="0"/>
              <w:marTop w:val="0"/>
              <w:marBottom w:val="0"/>
              <w:divBdr>
                <w:top w:val="none" w:sz="0" w:space="0" w:color="auto"/>
                <w:left w:val="none" w:sz="0" w:space="0" w:color="auto"/>
                <w:bottom w:val="none" w:sz="0" w:space="0" w:color="auto"/>
                <w:right w:val="none" w:sz="0" w:space="0" w:color="auto"/>
              </w:divBdr>
            </w:div>
          </w:divsChild>
        </w:div>
        <w:div w:id="441649214">
          <w:marLeft w:val="0"/>
          <w:marRight w:val="0"/>
          <w:marTop w:val="0"/>
          <w:marBottom w:val="0"/>
          <w:divBdr>
            <w:top w:val="none" w:sz="0" w:space="0" w:color="auto"/>
            <w:left w:val="none" w:sz="0" w:space="0" w:color="auto"/>
            <w:bottom w:val="none" w:sz="0" w:space="0" w:color="auto"/>
            <w:right w:val="none" w:sz="0" w:space="0" w:color="auto"/>
          </w:divBdr>
          <w:divsChild>
            <w:div w:id="65537095">
              <w:marLeft w:val="0"/>
              <w:marRight w:val="0"/>
              <w:marTop w:val="0"/>
              <w:marBottom w:val="0"/>
              <w:divBdr>
                <w:top w:val="none" w:sz="0" w:space="0" w:color="auto"/>
                <w:left w:val="none" w:sz="0" w:space="0" w:color="auto"/>
                <w:bottom w:val="none" w:sz="0" w:space="0" w:color="auto"/>
                <w:right w:val="none" w:sz="0" w:space="0" w:color="auto"/>
              </w:divBdr>
            </w:div>
          </w:divsChild>
        </w:div>
        <w:div w:id="396365108">
          <w:marLeft w:val="0"/>
          <w:marRight w:val="0"/>
          <w:marTop w:val="0"/>
          <w:marBottom w:val="0"/>
          <w:divBdr>
            <w:top w:val="none" w:sz="0" w:space="0" w:color="auto"/>
            <w:left w:val="none" w:sz="0" w:space="0" w:color="auto"/>
            <w:bottom w:val="none" w:sz="0" w:space="0" w:color="auto"/>
            <w:right w:val="none" w:sz="0" w:space="0" w:color="auto"/>
          </w:divBdr>
          <w:divsChild>
            <w:div w:id="1101216959">
              <w:marLeft w:val="0"/>
              <w:marRight w:val="0"/>
              <w:marTop w:val="0"/>
              <w:marBottom w:val="0"/>
              <w:divBdr>
                <w:top w:val="none" w:sz="0" w:space="0" w:color="auto"/>
                <w:left w:val="none" w:sz="0" w:space="0" w:color="auto"/>
                <w:bottom w:val="none" w:sz="0" w:space="0" w:color="auto"/>
                <w:right w:val="none" w:sz="0" w:space="0" w:color="auto"/>
              </w:divBdr>
            </w:div>
          </w:divsChild>
        </w:div>
        <w:div w:id="1987511557">
          <w:marLeft w:val="0"/>
          <w:marRight w:val="0"/>
          <w:marTop w:val="0"/>
          <w:marBottom w:val="0"/>
          <w:divBdr>
            <w:top w:val="none" w:sz="0" w:space="0" w:color="auto"/>
            <w:left w:val="none" w:sz="0" w:space="0" w:color="auto"/>
            <w:bottom w:val="none" w:sz="0" w:space="0" w:color="auto"/>
            <w:right w:val="none" w:sz="0" w:space="0" w:color="auto"/>
          </w:divBdr>
          <w:divsChild>
            <w:div w:id="472481487">
              <w:marLeft w:val="0"/>
              <w:marRight w:val="0"/>
              <w:marTop w:val="0"/>
              <w:marBottom w:val="0"/>
              <w:divBdr>
                <w:top w:val="none" w:sz="0" w:space="0" w:color="auto"/>
                <w:left w:val="none" w:sz="0" w:space="0" w:color="auto"/>
                <w:bottom w:val="none" w:sz="0" w:space="0" w:color="auto"/>
                <w:right w:val="none" w:sz="0" w:space="0" w:color="auto"/>
              </w:divBdr>
            </w:div>
          </w:divsChild>
        </w:div>
        <w:div w:id="522402922">
          <w:marLeft w:val="0"/>
          <w:marRight w:val="0"/>
          <w:marTop w:val="0"/>
          <w:marBottom w:val="0"/>
          <w:divBdr>
            <w:top w:val="none" w:sz="0" w:space="0" w:color="auto"/>
            <w:left w:val="none" w:sz="0" w:space="0" w:color="auto"/>
            <w:bottom w:val="none" w:sz="0" w:space="0" w:color="auto"/>
            <w:right w:val="none" w:sz="0" w:space="0" w:color="auto"/>
          </w:divBdr>
          <w:divsChild>
            <w:div w:id="120659974">
              <w:marLeft w:val="0"/>
              <w:marRight w:val="0"/>
              <w:marTop w:val="0"/>
              <w:marBottom w:val="0"/>
              <w:divBdr>
                <w:top w:val="none" w:sz="0" w:space="0" w:color="auto"/>
                <w:left w:val="none" w:sz="0" w:space="0" w:color="auto"/>
                <w:bottom w:val="none" w:sz="0" w:space="0" w:color="auto"/>
                <w:right w:val="none" w:sz="0" w:space="0" w:color="auto"/>
              </w:divBdr>
            </w:div>
          </w:divsChild>
        </w:div>
        <w:div w:id="1760565750">
          <w:marLeft w:val="0"/>
          <w:marRight w:val="0"/>
          <w:marTop w:val="0"/>
          <w:marBottom w:val="0"/>
          <w:divBdr>
            <w:top w:val="none" w:sz="0" w:space="0" w:color="auto"/>
            <w:left w:val="none" w:sz="0" w:space="0" w:color="auto"/>
            <w:bottom w:val="none" w:sz="0" w:space="0" w:color="auto"/>
            <w:right w:val="none" w:sz="0" w:space="0" w:color="auto"/>
          </w:divBdr>
          <w:divsChild>
            <w:div w:id="958954767">
              <w:marLeft w:val="0"/>
              <w:marRight w:val="0"/>
              <w:marTop w:val="0"/>
              <w:marBottom w:val="0"/>
              <w:divBdr>
                <w:top w:val="none" w:sz="0" w:space="0" w:color="auto"/>
                <w:left w:val="none" w:sz="0" w:space="0" w:color="auto"/>
                <w:bottom w:val="none" w:sz="0" w:space="0" w:color="auto"/>
                <w:right w:val="none" w:sz="0" w:space="0" w:color="auto"/>
              </w:divBdr>
            </w:div>
          </w:divsChild>
        </w:div>
        <w:div w:id="1803842498">
          <w:marLeft w:val="0"/>
          <w:marRight w:val="0"/>
          <w:marTop w:val="0"/>
          <w:marBottom w:val="0"/>
          <w:divBdr>
            <w:top w:val="none" w:sz="0" w:space="0" w:color="auto"/>
            <w:left w:val="none" w:sz="0" w:space="0" w:color="auto"/>
            <w:bottom w:val="none" w:sz="0" w:space="0" w:color="auto"/>
            <w:right w:val="none" w:sz="0" w:space="0" w:color="auto"/>
          </w:divBdr>
          <w:divsChild>
            <w:div w:id="2087531743">
              <w:marLeft w:val="0"/>
              <w:marRight w:val="0"/>
              <w:marTop w:val="0"/>
              <w:marBottom w:val="0"/>
              <w:divBdr>
                <w:top w:val="none" w:sz="0" w:space="0" w:color="auto"/>
                <w:left w:val="none" w:sz="0" w:space="0" w:color="auto"/>
                <w:bottom w:val="none" w:sz="0" w:space="0" w:color="auto"/>
                <w:right w:val="none" w:sz="0" w:space="0" w:color="auto"/>
              </w:divBdr>
            </w:div>
          </w:divsChild>
        </w:div>
        <w:div w:id="1935284581">
          <w:marLeft w:val="0"/>
          <w:marRight w:val="0"/>
          <w:marTop w:val="0"/>
          <w:marBottom w:val="0"/>
          <w:divBdr>
            <w:top w:val="none" w:sz="0" w:space="0" w:color="auto"/>
            <w:left w:val="none" w:sz="0" w:space="0" w:color="auto"/>
            <w:bottom w:val="none" w:sz="0" w:space="0" w:color="auto"/>
            <w:right w:val="none" w:sz="0" w:space="0" w:color="auto"/>
          </w:divBdr>
          <w:divsChild>
            <w:div w:id="325012461">
              <w:marLeft w:val="0"/>
              <w:marRight w:val="0"/>
              <w:marTop w:val="0"/>
              <w:marBottom w:val="0"/>
              <w:divBdr>
                <w:top w:val="none" w:sz="0" w:space="0" w:color="auto"/>
                <w:left w:val="none" w:sz="0" w:space="0" w:color="auto"/>
                <w:bottom w:val="none" w:sz="0" w:space="0" w:color="auto"/>
                <w:right w:val="none" w:sz="0" w:space="0" w:color="auto"/>
              </w:divBdr>
            </w:div>
          </w:divsChild>
        </w:div>
        <w:div w:id="832599391">
          <w:marLeft w:val="0"/>
          <w:marRight w:val="0"/>
          <w:marTop w:val="0"/>
          <w:marBottom w:val="0"/>
          <w:divBdr>
            <w:top w:val="none" w:sz="0" w:space="0" w:color="auto"/>
            <w:left w:val="none" w:sz="0" w:space="0" w:color="auto"/>
            <w:bottom w:val="none" w:sz="0" w:space="0" w:color="auto"/>
            <w:right w:val="none" w:sz="0" w:space="0" w:color="auto"/>
          </w:divBdr>
          <w:divsChild>
            <w:div w:id="999888572">
              <w:marLeft w:val="0"/>
              <w:marRight w:val="0"/>
              <w:marTop w:val="0"/>
              <w:marBottom w:val="0"/>
              <w:divBdr>
                <w:top w:val="none" w:sz="0" w:space="0" w:color="auto"/>
                <w:left w:val="none" w:sz="0" w:space="0" w:color="auto"/>
                <w:bottom w:val="none" w:sz="0" w:space="0" w:color="auto"/>
                <w:right w:val="none" w:sz="0" w:space="0" w:color="auto"/>
              </w:divBdr>
            </w:div>
          </w:divsChild>
        </w:div>
        <w:div w:id="1865053450">
          <w:marLeft w:val="0"/>
          <w:marRight w:val="0"/>
          <w:marTop w:val="0"/>
          <w:marBottom w:val="0"/>
          <w:divBdr>
            <w:top w:val="none" w:sz="0" w:space="0" w:color="auto"/>
            <w:left w:val="none" w:sz="0" w:space="0" w:color="auto"/>
            <w:bottom w:val="none" w:sz="0" w:space="0" w:color="auto"/>
            <w:right w:val="none" w:sz="0" w:space="0" w:color="auto"/>
          </w:divBdr>
          <w:divsChild>
            <w:div w:id="2000309460">
              <w:marLeft w:val="0"/>
              <w:marRight w:val="0"/>
              <w:marTop w:val="0"/>
              <w:marBottom w:val="0"/>
              <w:divBdr>
                <w:top w:val="none" w:sz="0" w:space="0" w:color="auto"/>
                <w:left w:val="none" w:sz="0" w:space="0" w:color="auto"/>
                <w:bottom w:val="none" w:sz="0" w:space="0" w:color="auto"/>
                <w:right w:val="none" w:sz="0" w:space="0" w:color="auto"/>
              </w:divBdr>
            </w:div>
          </w:divsChild>
        </w:div>
        <w:div w:id="1281112635">
          <w:marLeft w:val="0"/>
          <w:marRight w:val="0"/>
          <w:marTop w:val="0"/>
          <w:marBottom w:val="0"/>
          <w:divBdr>
            <w:top w:val="none" w:sz="0" w:space="0" w:color="auto"/>
            <w:left w:val="none" w:sz="0" w:space="0" w:color="auto"/>
            <w:bottom w:val="none" w:sz="0" w:space="0" w:color="auto"/>
            <w:right w:val="none" w:sz="0" w:space="0" w:color="auto"/>
          </w:divBdr>
          <w:divsChild>
            <w:div w:id="553278042">
              <w:marLeft w:val="0"/>
              <w:marRight w:val="0"/>
              <w:marTop w:val="0"/>
              <w:marBottom w:val="0"/>
              <w:divBdr>
                <w:top w:val="none" w:sz="0" w:space="0" w:color="auto"/>
                <w:left w:val="none" w:sz="0" w:space="0" w:color="auto"/>
                <w:bottom w:val="none" w:sz="0" w:space="0" w:color="auto"/>
                <w:right w:val="none" w:sz="0" w:space="0" w:color="auto"/>
              </w:divBdr>
            </w:div>
          </w:divsChild>
        </w:div>
        <w:div w:id="881791176">
          <w:marLeft w:val="0"/>
          <w:marRight w:val="0"/>
          <w:marTop w:val="0"/>
          <w:marBottom w:val="0"/>
          <w:divBdr>
            <w:top w:val="none" w:sz="0" w:space="0" w:color="auto"/>
            <w:left w:val="none" w:sz="0" w:space="0" w:color="auto"/>
            <w:bottom w:val="none" w:sz="0" w:space="0" w:color="auto"/>
            <w:right w:val="none" w:sz="0" w:space="0" w:color="auto"/>
          </w:divBdr>
          <w:divsChild>
            <w:div w:id="363792809">
              <w:marLeft w:val="0"/>
              <w:marRight w:val="0"/>
              <w:marTop w:val="0"/>
              <w:marBottom w:val="0"/>
              <w:divBdr>
                <w:top w:val="none" w:sz="0" w:space="0" w:color="auto"/>
                <w:left w:val="none" w:sz="0" w:space="0" w:color="auto"/>
                <w:bottom w:val="none" w:sz="0" w:space="0" w:color="auto"/>
                <w:right w:val="none" w:sz="0" w:space="0" w:color="auto"/>
              </w:divBdr>
            </w:div>
          </w:divsChild>
        </w:div>
        <w:div w:id="121848398">
          <w:marLeft w:val="0"/>
          <w:marRight w:val="0"/>
          <w:marTop w:val="0"/>
          <w:marBottom w:val="0"/>
          <w:divBdr>
            <w:top w:val="none" w:sz="0" w:space="0" w:color="auto"/>
            <w:left w:val="none" w:sz="0" w:space="0" w:color="auto"/>
            <w:bottom w:val="none" w:sz="0" w:space="0" w:color="auto"/>
            <w:right w:val="none" w:sz="0" w:space="0" w:color="auto"/>
          </w:divBdr>
          <w:divsChild>
            <w:div w:id="1492208795">
              <w:marLeft w:val="0"/>
              <w:marRight w:val="0"/>
              <w:marTop w:val="0"/>
              <w:marBottom w:val="0"/>
              <w:divBdr>
                <w:top w:val="none" w:sz="0" w:space="0" w:color="auto"/>
                <w:left w:val="none" w:sz="0" w:space="0" w:color="auto"/>
                <w:bottom w:val="none" w:sz="0" w:space="0" w:color="auto"/>
                <w:right w:val="none" w:sz="0" w:space="0" w:color="auto"/>
              </w:divBdr>
            </w:div>
          </w:divsChild>
        </w:div>
        <w:div w:id="1733116778">
          <w:marLeft w:val="0"/>
          <w:marRight w:val="0"/>
          <w:marTop w:val="0"/>
          <w:marBottom w:val="0"/>
          <w:divBdr>
            <w:top w:val="none" w:sz="0" w:space="0" w:color="auto"/>
            <w:left w:val="none" w:sz="0" w:space="0" w:color="auto"/>
            <w:bottom w:val="none" w:sz="0" w:space="0" w:color="auto"/>
            <w:right w:val="none" w:sz="0" w:space="0" w:color="auto"/>
          </w:divBdr>
          <w:divsChild>
            <w:div w:id="1341811238">
              <w:marLeft w:val="0"/>
              <w:marRight w:val="0"/>
              <w:marTop w:val="0"/>
              <w:marBottom w:val="0"/>
              <w:divBdr>
                <w:top w:val="none" w:sz="0" w:space="0" w:color="auto"/>
                <w:left w:val="none" w:sz="0" w:space="0" w:color="auto"/>
                <w:bottom w:val="none" w:sz="0" w:space="0" w:color="auto"/>
                <w:right w:val="none" w:sz="0" w:space="0" w:color="auto"/>
              </w:divBdr>
            </w:div>
          </w:divsChild>
        </w:div>
        <w:div w:id="480344823">
          <w:marLeft w:val="0"/>
          <w:marRight w:val="0"/>
          <w:marTop w:val="0"/>
          <w:marBottom w:val="0"/>
          <w:divBdr>
            <w:top w:val="none" w:sz="0" w:space="0" w:color="auto"/>
            <w:left w:val="none" w:sz="0" w:space="0" w:color="auto"/>
            <w:bottom w:val="none" w:sz="0" w:space="0" w:color="auto"/>
            <w:right w:val="none" w:sz="0" w:space="0" w:color="auto"/>
          </w:divBdr>
          <w:divsChild>
            <w:div w:id="1191527346">
              <w:marLeft w:val="0"/>
              <w:marRight w:val="0"/>
              <w:marTop w:val="0"/>
              <w:marBottom w:val="0"/>
              <w:divBdr>
                <w:top w:val="none" w:sz="0" w:space="0" w:color="auto"/>
                <w:left w:val="none" w:sz="0" w:space="0" w:color="auto"/>
                <w:bottom w:val="none" w:sz="0" w:space="0" w:color="auto"/>
                <w:right w:val="none" w:sz="0" w:space="0" w:color="auto"/>
              </w:divBdr>
            </w:div>
          </w:divsChild>
        </w:div>
        <w:div w:id="2125272229">
          <w:marLeft w:val="0"/>
          <w:marRight w:val="0"/>
          <w:marTop w:val="0"/>
          <w:marBottom w:val="0"/>
          <w:divBdr>
            <w:top w:val="none" w:sz="0" w:space="0" w:color="auto"/>
            <w:left w:val="none" w:sz="0" w:space="0" w:color="auto"/>
            <w:bottom w:val="none" w:sz="0" w:space="0" w:color="auto"/>
            <w:right w:val="none" w:sz="0" w:space="0" w:color="auto"/>
          </w:divBdr>
          <w:divsChild>
            <w:div w:id="95638544">
              <w:marLeft w:val="0"/>
              <w:marRight w:val="0"/>
              <w:marTop w:val="0"/>
              <w:marBottom w:val="0"/>
              <w:divBdr>
                <w:top w:val="none" w:sz="0" w:space="0" w:color="auto"/>
                <w:left w:val="none" w:sz="0" w:space="0" w:color="auto"/>
                <w:bottom w:val="none" w:sz="0" w:space="0" w:color="auto"/>
                <w:right w:val="none" w:sz="0" w:space="0" w:color="auto"/>
              </w:divBdr>
            </w:div>
          </w:divsChild>
        </w:div>
        <w:div w:id="507252112">
          <w:marLeft w:val="0"/>
          <w:marRight w:val="0"/>
          <w:marTop w:val="0"/>
          <w:marBottom w:val="0"/>
          <w:divBdr>
            <w:top w:val="none" w:sz="0" w:space="0" w:color="auto"/>
            <w:left w:val="none" w:sz="0" w:space="0" w:color="auto"/>
            <w:bottom w:val="none" w:sz="0" w:space="0" w:color="auto"/>
            <w:right w:val="none" w:sz="0" w:space="0" w:color="auto"/>
          </w:divBdr>
          <w:divsChild>
            <w:div w:id="439570575">
              <w:marLeft w:val="0"/>
              <w:marRight w:val="0"/>
              <w:marTop w:val="0"/>
              <w:marBottom w:val="0"/>
              <w:divBdr>
                <w:top w:val="none" w:sz="0" w:space="0" w:color="auto"/>
                <w:left w:val="none" w:sz="0" w:space="0" w:color="auto"/>
                <w:bottom w:val="none" w:sz="0" w:space="0" w:color="auto"/>
                <w:right w:val="none" w:sz="0" w:space="0" w:color="auto"/>
              </w:divBdr>
            </w:div>
          </w:divsChild>
        </w:div>
        <w:div w:id="529413739">
          <w:marLeft w:val="0"/>
          <w:marRight w:val="0"/>
          <w:marTop w:val="0"/>
          <w:marBottom w:val="0"/>
          <w:divBdr>
            <w:top w:val="none" w:sz="0" w:space="0" w:color="auto"/>
            <w:left w:val="none" w:sz="0" w:space="0" w:color="auto"/>
            <w:bottom w:val="none" w:sz="0" w:space="0" w:color="auto"/>
            <w:right w:val="none" w:sz="0" w:space="0" w:color="auto"/>
          </w:divBdr>
          <w:divsChild>
            <w:div w:id="1182741795">
              <w:marLeft w:val="0"/>
              <w:marRight w:val="0"/>
              <w:marTop w:val="0"/>
              <w:marBottom w:val="0"/>
              <w:divBdr>
                <w:top w:val="none" w:sz="0" w:space="0" w:color="auto"/>
                <w:left w:val="none" w:sz="0" w:space="0" w:color="auto"/>
                <w:bottom w:val="none" w:sz="0" w:space="0" w:color="auto"/>
                <w:right w:val="none" w:sz="0" w:space="0" w:color="auto"/>
              </w:divBdr>
            </w:div>
          </w:divsChild>
        </w:div>
        <w:div w:id="263417988">
          <w:marLeft w:val="0"/>
          <w:marRight w:val="0"/>
          <w:marTop w:val="0"/>
          <w:marBottom w:val="0"/>
          <w:divBdr>
            <w:top w:val="none" w:sz="0" w:space="0" w:color="auto"/>
            <w:left w:val="none" w:sz="0" w:space="0" w:color="auto"/>
            <w:bottom w:val="none" w:sz="0" w:space="0" w:color="auto"/>
            <w:right w:val="none" w:sz="0" w:space="0" w:color="auto"/>
          </w:divBdr>
          <w:divsChild>
            <w:div w:id="1291015608">
              <w:marLeft w:val="0"/>
              <w:marRight w:val="0"/>
              <w:marTop w:val="0"/>
              <w:marBottom w:val="0"/>
              <w:divBdr>
                <w:top w:val="none" w:sz="0" w:space="0" w:color="auto"/>
                <w:left w:val="none" w:sz="0" w:space="0" w:color="auto"/>
                <w:bottom w:val="none" w:sz="0" w:space="0" w:color="auto"/>
                <w:right w:val="none" w:sz="0" w:space="0" w:color="auto"/>
              </w:divBdr>
            </w:div>
          </w:divsChild>
        </w:div>
        <w:div w:id="324286466">
          <w:marLeft w:val="0"/>
          <w:marRight w:val="0"/>
          <w:marTop w:val="0"/>
          <w:marBottom w:val="0"/>
          <w:divBdr>
            <w:top w:val="none" w:sz="0" w:space="0" w:color="auto"/>
            <w:left w:val="none" w:sz="0" w:space="0" w:color="auto"/>
            <w:bottom w:val="none" w:sz="0" w:space="0" w:color="auto"/>
            <w:right w:val="none" w:sz="0" w:space="0" w:color="auto"/>
          </w:divBdr>
          <w:divsChild>
            <w:div w:id="552617102">
              <w:marLeft w:val="0"/>
              <w:marRight w:val="0"/>
              <w:marTop w:val="0"/>
              <w:marBottom w:val="0"/>
              <w:divBdr>
                <w:top w:val="none" w:sz="0" w:space="0" w:color="auto"/>
                <w:left w:val="none" w:sz="0" w:space="0" w:color="auto"/>
                <w:bottom w:val="none" w:sz="0" w:space="0" w:color="auto"/>
                <w:right w:val="none" w:sz="0" w:space="0" w:color="auto"/>
              </w:divBdr>
            </w:div>
          </w:divsChild>
        </w:div>
        <w:div w:id="130759251">
          <w:marLeft w:val="0"/>
          <w:marRight w:val="0"/>
          <w:marTop w:val="0"/>
          <w:marBottom w:val="0"/>
          <w:divBdr>
            <w:top w:val="none" w:sz="0" w:space="0" w:color="auto"/>
            <w:left w:val="none" w:sz="0" w:space="0" w:color="auto"/>
            <w:bottom w:val="none" w:sz="0" w:space="0" w:color="auto"/>
            <w:right w:val="none" w:sz="0" w:space="0" w:color="auto"/>
          </w:divBdr>
          <w:divsChild>
            <w:div w:id="106437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7.wdp"/><Relationship Id="rId299" Type="http://schemas.openxmlformats.org/officeDocument/2006/relationships/hyperlink" Target="mailto:Mohd.SherozAli@nbu.edu.sa" TargetMode="External"/><Relationship Id="rId21" Type="http://schemas.microsoft.com/office/2007/relationships/hdphoto" Target="media/hdphoto1.wdp"/><Relationship Id="rId63" Type="http://schemas.openxmlformats.org/officeDocument/2006/relationships/diagramLayout" Target="diagrams/layout2.xml"/><Relationship Id="rId159" Type="http://schemas.openxmlformats.org/officeDocument/2006/relationships/hyperlink" Target="mailto:Freej.albanagi@nbu.edu.sa" TargetMode="External"/><Relationship Id="rId324" Type="http://schemas.openxmlformats.org/officeDocument/2006/relationships/hyperlink" Target="mailto:2297015014@nbu.edu.sa" TargetMode="External"/><Relationship Id="rId170" Type="http://schemas.openxmlformats.org/officeDocument/2006/relationships/hyperlink" Target="mailto:Mohammed.albalawi@nbu.edu.sa" TargetMode="External"/><Relationship Id="rId226" Type="http://schemas.openxmlformats.org/officeDocument/2006/relationships/hyperlink" Target="mailto:msuor.alonzi@nbu.edu.sa" TargetMode="External"/><Relationship Id="rId268" Type="http://schemas.openxmlformats.org/officeDocument/2006/relationships/hyperlink" Target="mailto:Awad.AL-Shammari@nbu.edu.sa" TargetMode="External"/><Relationship Id="rId32" Type="http://schemas.openxmlformats.org/officeDocument/2006/relationships/image" Target="media/image16.png"/><Relationship Id="rId74" Type="http://schemas.openxmlformats.org/officeDocument/2006/relationships/diagramData" Target="diagrams/data4.xml"/><Relationship Id="rId128" Type="http://schemas.openxmlformats.org/officeDocument/2006/relationships/diagramData" Target="diagrams/data6.xml"/><Relationship Id="rId335" Type="http://schemas.openxmlformats.org/officeDocument/2006/relationships/hyperlink" Target="mailto:1083272128@nbu.edu.sa" TargetMode="External"/><Relationship Id="rId5" Type="http://schemas.openxmlformats.org/officeDocument/2006/relationships/webSettings" Target="webSettings.xml"/><Relationship Id="rId181" Type="http://schemas.openxmlformats.org/officeDocument/2006/relationships/hyperlink" Target="mailto:Naif.alanzi@nbu.edu.sa" TargetMode="External"/><Relationship Id="rId237" Type="http://schemas.openxmlformats.org/officeDocument/2006/relationships/hyperlink" Target="mailto:hisham.zaki@nbu.edu.sa" TargetMode="External"/><Relationship Id="rId279" Type="http://schemas.openxmlformats.org/officeDocument/2006/relationships/hyperlink" Target="mailto:Iman.Menawer@nbu.edu.sa" TargetMode="External"/><Relationship Id="rId43" Type="http://schemas.openxmlformats.org/officeDocument/2006/relationships/hyperlink" Target="mailto:faleh.wazen@nbu.edu.sa" TargetMode="External"/><Relationship Id="rId139" Type="http://schemas.openxmlformats.org/officeDocument/2006/relationships/image" Target="media/image74.jpeg"/><Relationship Id="rId290" Type="http://schemas.openxmlformats.org/officeDocument/2006/relationships/hyperlink" Target="mailto:Ahmed.Saleh@nbu.edu.sa" TargetMode="External"/><Relationship Id="rId304" Type="http://schemas.openxmlformats.org/officeDocument/2006/relationships/hyperlink" Target="mailto:rafaqat.mahmood@nbu.edu.sa" TargetMode="External"/><Relationship Id="rId346" Type="http://schemas.openxmlformats.org/officeDocument/2006/relationships/hyperlink" Target="mailto:1017235969@nbu0edu.sa" TargetMode="External"/><Relationship Id="rId85" Type="http://schemas.openxmlformats.org/officeDocument/2006/relationships/image" Target="media/image32.jpeg"/><Relationship Id="rId150" Type="http://schemas.openxmlformats.org/officeDocument/2006/relationships/hyperlink" Target="mailto:Mamdouh.Hamad@nbu.edu.sa" TargetMode="External"/><Relationship Id="rId192" Type="http://schemas.openxmlformats.org/officeDocument/2006/relationships/hyperlink" Target="mailto:Hmeed.alanazi@nbu.adu.sa" TargetMode="External"/><Relationship Id="rId206" Type="http://schemas.openxmlformats.org/officeDocument/2006/relationships/hyperlink" Target="mailto:bander.alhazime@nbu.edu.sa" TargetMode="External"/><Relationship Id="rId248" Type="http://schemas.openxmlformats.org/officeDocument/2006/relationships/hyperlink" Target="mailto:aziz.sayah@nbu.edu.sa" TargetMode="External"/><Relationship Id="rId12" Type="http://schemas.openxmlformats.org/officeDocument/2006/relationships/diagramData" Target="diagrams/data1.xml"/><Relationship Id="rId108" Type="http://schemas.openxmlformats.org/officeDocument/2006/relationships/image" Target="media/image55.jpeg"/><Relationship Id="rId315" Type="http://schemas.openxmlformats.org/officeDocument/2006/relationships/hyperlink" Target="mailto:Nouf.Alrewely@nbu.edu.sa" TargetMode="External"/><Relationship Id="rId54" Type="http://schemas.openxmlformats.org/officeDocument/2006/relationships/image" Target="media/image20.png"/><Relationship Id="rId96" Type="http://schemas.openxmlformats.org/officeDocument/2006/relationships/image" Target="media/image43.jpeg"/><Relationship Id="rId161" Type="http://schemas.openxmlformats.org/officeDocument/2006/relationships/hyperlink" Target="mailto:Ahmed.Suleiman@nbu.edu.sa" TargetMode="External"/><Relationship Id="rId217" Type="http://schemas.openxmlformats.org/officeDocument/2006/relationships/hyperlink" Target="mailto:aouth.alenazi@nbu.edu.sa" TargetMode="External"/><Relationship Id="rId259" Type="http://schemas.openxmlformats.org/officeDocument/2006/relationships/hyperlink" Target="mailto:Saleh.Altowaijri@nbu.edu.sa" TargetMode="External"/><Relationship Id="rId23" Type="http://schemas.microsoft.com/office/2007/relationships/hdphoto" Target="media/hdphoto2.wdp"/><Relationship Id="rId119" Type="http://schemas.openxmlformats.org/officeDocument/2006/relationships/diagramLayout" Target="diagrams/layout5.xml"/><Relationship Id="rId270" Type="http://schemas.openxmlformats.org/officeDocument/2006/relationships/hyperlink" Target="mailto:reem.alharbi@nbu.edu.sa" TargetMode="External"/><Relationship Id="rId326" Type="http://schemas.openxmlformats.org/officeDocument/2006/relationships/hyperlink" Target="mailto:2310934365@nbu.edu.sa" TargetMode="External"/><Relationship Id="rId65" Type="http://schemas.openxmlformats.org/officeDocument/2006/relationships/diagramColors" Target="diagrams/colors2.xml"/><Relationship Id="rId130" Type="http://schemas.openxmlformats.org/officeDocument/2006/relationships/diagramQuickStyle" Target="diagrams/quickStyle6.xml"/><Relationship Id="rId172" Type="http://schemas.openxmlformats.org/officeDocument/2006/relationships/hyperlink" Target="mailto:Saud.abdalllah@nbu.edu.sa" TargetMode="External"/><Relationship Id="rId228" Type="http://schemas.openxmlformats.org/officeDocument/2006/relationships/hyperlink" Target="mailto:1003412580@nbu.edu.sa" TargetMode="External"/><Relationship Id="rId281" Type="http://schemas.openxmlformats.org/officeDocument/2006/relationships/hyperlink" Target="mailto:Dalal.Alshammari@nbu.edu.sa" TargetMode="External"/><Relationship Id="rId337" Type="http://schemas.openxmlformats.org/officeDocument/2006/relationships/hyperlink" Target="mailto:1030058026@nbu.edu.sa" TargetMode="External"/><Relationship Id="rId34" Type="http://schemas.openxmlformats.org/officeDocument/2006/relationships/image" Target="media/image17.jpeg"/><Relationship Id="rId76" Type="http://schemas.openxmlformats.org/officeDocument/2006/relationships/diagramQuickStyle" Target="diagrams/quickStyle4.xml"/><Relationship Id="rId141" Type="http://schemas.openxmlformats.org/officeDocument/2006/relationships/image" Target="media/image76.jpeg"/><Relationship Id="rId7" Type="http://schemas.openxmlformats.org/officeDocument/2006/relationships/endnotes" Target="endnotes.xml"/><Relationship Id="rId183" Type="http://schemas.openxmlformats.org/officeDocument/2006/relationships/hyperlink" Target="mailto:Homood.sameer@nbu.edu.sa" TargetMode="External"/><Relationship Id="rId239" Type="http://schemas.openxmlformats.org/officeDocument/2006/relationships/hyperlink" Target="mailto:salman.mutlak@nbu.edu.sa" TargetMode="External"/><Relationship Id="rId250" Type="http://schemas.openxmlformats.org/officeDocument/2006/relationships/hyperlink" Target="mailto:mohmmed.alanezi@nbu.edu.sa" TargetMode="External"/><Relationship Id="rId292" Type="http://schemas.openxmlformats.org/officeDocument/2006/relationships/hyperlink" Target="mailto:a.sami@nbu.edu.sa" TargetMode="External"/><Relationship Id="rId306" Type="http://schemas.openxmlformats.org/officeDocument/2006/relationships/hyperlink" Target="mailto:m.omar@nbu.edu.sa" TargetMode="External"/><Relationship Id="rId45" Type="http://schemas.openxmlformats.org/officeDocument/2006/relationships/hyperlink" Target="mailto:enezy@nbu.edu.sa" TargetMode="External"/><Relationship Id="rId87" Type="http://schemas.openxmlformats.org/officeDocument/2006/relationships/image" Target="media/image34.jpeg"/><Relationship Id="rId110" Type="http://schemas.openxmlformats.org/officeDocument/2006/relationships/image" Target="media/image57.jpeg"/><Relationship Id="rId348" Type="http://schemas.openxmlformats.org/officeDocument/2006/relationships/hyperlink" Target="mailto:2319866621@nbu.edu.sa" TargetMode="External"/><Relationship Id="rId152" Type="http://schemas.openxmlformats.org/officeDocument/2006/relationships/hyperlink" Target="mailto:Amer.alenazi@nbu.edu.sa" TargetMode="External"/><Relationship Id="rId194" Type="http://schemas.openxmlformats.org/officeDocument/2006/relationships/hyperlink" Target="mailto:Abdullah.Arraj@nbu.edu.sa" TargetMode="External"/><Relationship Id="rId208" Type="http://schemas.openxmlformats.org/officeDocument/2006/relationships/hyperlink" Target="mailto:Saleh.Albannagi@nbu.edu.sa" TargetMode="External"/><Relationship Id="rId261" Type="http://schemas.openxmlformats.org/officeDocument/2006/relationships/hyperlink" Target="mailto:salman.althaidey@nbu.edu.sa" TargetMode="External"/><Relationship Id="rId14" Type="http://schemas.openxmlformats.org/officeDocument/2006/relationships/diagramQuickStyle" Target="diagrams/quickStyle1.xml"/><Relationship Id="rId56" Type="http://schemas.microsoft.com/office/2007/relationships/hdphoto" Target="media/hdphoto6.wdp"/><Relationship Id="rId317" Type="http://schemas.openxmlformats.org/officeDocument/2006/relationships/hyperlink" Target="mailto:Anwar.Alanzi@nbu.edu.sa" TargetMode="External"/><Relationship Id="rId98" Type="http://schemas.openxmlformats.org/officeDocument/2006/relationships/image" Target="media/image45.jpeg"/><Relationship Id="rId121" Type="http://schemas.openxmlformats.org/officeDocument/2006/relationships/diagramColors" Target="diagrams/colors5.xml"/><Relationship Id="rId163" Type="http://schemas.openxmlformats.org/officeDocument/2006/relationships/hyperlink" Target="mailto:Ibrahim.alobaid@nbu.edu.sa" TargetMode="External"/><Relationship Id="rId219" Type="http://schemas.openxmlformats.org/officeDocument/2006/relationships/hyperlink" Target="mailto:munwar.salamah@nbu.edu.sa" TargetMode="External"/><Relationship Id="rId230" Type="http://schemas.openxmlformats.org/officeDocument/2006/relationships/hyperlink" Target="mailto:1018021640@nbu.edu.sa" TargetMode="External"/><Relationship Id="rId251" Type="http://schemas.openxmlformats.org/officeDocument/2006/relationships/hyperlink" Target="mailto:shara.alhrbe@nbu.edu.sa" TargetMode="External"/><Relationship Id="rId25" Type="http://schemas.openxmlformats.org/officeDocument/2006/relationships/image" Target="media/image10.jpeg"/><Relationship Id="rId46" Type="http://schemas.openxmlformats.org/officeDocument/2006/relationships/hyperlink" Target="mailto:ali.alenezy@nbu.edu.sa" TargetMode="External"/><Relationship Id="rId67" Type="http://schemas.openxmlformats.org/officeDocument/2006/relationships/image" Target="media/image26.png"/><Relationship Id="rId272" Type="http://schemas.openxmlformats.org/officeDocument/2006/relationships/hyperlink" Target="mailto:Fadi.Abuzwayed@nbu.edu.sa" TargetMode="External"/><Relationship Id="rId293" Type="http://schemas.openxmlformats.org/officeDocument/2006/relationships/hyperlink" Target="mailto:wajihuddin@nbu.edu.sa" TargetMode="External"/><Relationship Id="rId307" Type="http://schemas.openxmlformats.org/officeDocument/2006/relationships/hyperlink" Target="mailto:Abdullah.Alrowili@nbu.edu.sa" TargetMode="External"/><Relationship Id="rId328" Type="http://schemas.openxmlformats.org/officeDocument/2006/relationships/hyperlink" Target="mailto:1001273034@nbu.edu.sa" TargetMode="External"/><Relationship Id="rId349" Type="http://schemas.openxmlformats.org/officeDocument/2006/relationships/hyperlink" Target="mailto:1078042585@nbu.edu.sa" TargetMode="External"/><Relationship Id="rId88" Type="http://schemas.openxmlformats.org/officeDocument/2006/relationships/image" Target="media/image35.jpeg"/><Relationship Id="rId111" Type="http://schemas.openxmlformats.org/officeDocument/2006/relationships/image" Target="media/image58.jpeg"/><Relationship Id="rId132" Type="http://schemas.microsoft.com/office/2007/relationships/diagramDrawing" Target="diagrams/drawing6.xml"/><Relationship Id="rId153" Type="http://schemas.openxmlformats.org/officeDocument/2006/relationships/hyperlink" Target="mailto:Fahad.alenazi@nbu.edu.sa" TargetMode="External"/><Relationship Id="rId174" Type="http://schemas.openxmlformats.org/officeDocument/2006/relationships/hyperlink" Target="mailto:Hani.albanagi@nbu.edu.sa" TargetMode="External"/><Relationship Id="rId195" Type="http://schemas.openxmlformats.org/officeDocument/2006/relationships/hyperlink" Target="mailto:Hussain.Ali@nbu.edu.sa" TargetMode="External"/><Relationship Id="rId209" Type="http://schemas.openxmlformats.org/officeDocument/2006/relationships/hyperlink" Target="mailto:Majed.Murdhi@nbu.edu.sa" TargetMode="External"/><Relationship Id="rId220" Type="http://schemas.openxmlformats.org/officeDocument/2006/relationships/hyperlink" Target="mailto:1005131717@nbu.edu.sa" TargetMode="External"/><Relationship Id="rId241" Type="http://schemas.openxmlformats.org/officeDocument/2006/relationships/hyperlink" Target="mailto:saleh.alenazi@nbu.edu.sa" TargetMode="External"/><Relationship Id="rId15" Type="http://schemas.openxmlformats.org/officeDocument/2006/relationships/diagramColors" Target="diagrams/colors1.xml"/><Relationship Id="rId36" Type="http://schemas.openxmlformats.org/officeDocument/2006/relationships/image" Target="media/image19.png"/><Relationship Id="rId57" Type="http://schemas.openxmlformats.org/officeDocument/2006/relationships/image" Target="media/image22.png"/><Relationship Id="rId262" Type="http://schemas.openxmlformats.org/officeDocument/2006/relationships/hyperlink" Target="mailto:m.dosan@nbu.edu.sa" TargetMode="External"/><Relationship Id="rId283" Type="http://schemas.openxmlformats.org/officeDocument/2006/relationships/hyperlink" Target="mailto:Eman.Alruwaili@nbu.edu.sa" TargetMode="External"/><Relationship Id="rId318" Type="http://schemas.openxmlformats.org/officeDocument/2006/relationships/hyperlink" Target="mailto:Nada.almiglad@nbu.edu.sa" TargetMode="External"/><Relationship Id="rId339" Type="http://schemas.openxmlformats.org/officeDocument/2006/relationships/hyperlink" Target="mailto:10543766817@nbu.edu.sa" TargetMode="External"/><Relationship Id="rId78" Type="http://schemas.microsoft.com/office/2007/relationships/diagramDrawing" Target="diagrams/drawing4.xml"/><Relationship Id="rId99" Type="http://schemas.openxmlformats.org/officeDocument/2006/relationships/image" Target="media/image46.jpeg"/><Relationship Id="rId101" Type="http://schemas.openxmlformats.org/officeDocument/2006/relationships/image" Target="media/image48.jpeg"/><Relationship Id="rId122" Type="http://schemas.microsoft.com/office/2007/relationships/diagramDrawing" Target="diagrams/drawing5.xml"/><Relationship Id="rId143" Type="http://schemas.openxmlformats.org/officeDocument/2006/relationships/hyperlink" Target="mailto:Mufadhi.alsharari@nbu.edu.sa" TargetMode="External"/><Relationship Id="rId164" Type="http://schemas.openxmlformats.org/officeDocument/2006/relationships/hyperlink" Target="mailto:&#1608;mezid.alkhaldi@nbu.edu.sa" TargetMode="External"/><Relationship Id="rId185" Type="http://schemas.openxmlformats.org/officeDocument/2006/relationships/hyperlink" Target="mailto:alenzity@ICLOUD.COM" TargetMode="External"/><Relationship Id="rId350" Type="http://schemas.openxmlformats.org/officeDocument/2006/relationships/header" Target="header1.xml"/><Relationship Id="rId9" Type="http://schemas.openxmlformats.org/officeDocument/2006/relationships/image" Target="media/image2.jpeg"/><Relationship Id="rId210" Type="http://schemas.openxmlformats.org/officeDocument/2006/relationships/hyperlink" Target="mailto:Hamad.Al-shammari@nbu.edu.sa" TargetMode="External"/><Relationship Id="rId26" Type="http://schemas.openxmlformats.org/officeDocument/2006/relationships/image" Target="media/image11.jpeg"/><Relationship Id="rId231" Type="http://schemas.openxmlformats.org/officeDocument/2006/relationships/hyperlink" Target="mailto:1010869236@nbu.edu.sa" TargetMode="External"/><Relationship Id="rId252" Type="http://schemas.openxmlformats.org/officeDocument/2006/relationships/hyperlink" Target="mailto:1044669115@nbu.edu.sa" TargetMode="External"/><Relationship Id="rId273" Type="http://schemas.openxmlformats.org/officeDocument/2006/relationships/hyperlink" Target="mailto:Danish.Ahmad@nbu.edu.sa" TargetMode="External"/><Relationship Id="rId294" Type="http://schemas.openxmlformats.org/officeDocument/2006/relationships/hyperlink" Target="mailto:Salman.Alenzi@nbu.edu.sa" TargetMode="External"/><Relationship Id="rId308" Type="http://schemas.openxmlformats.org/officeDocument/2006/relationships/hyperlink" Target="mailto:Magdy.Mohammed@nbu.edu.sa" TargetMode="External"/><Relationship Id="rId329" Type="http://schemas.openxmlformats.org/officeDocument/2006/relationships/hyperlink" Target="mailto:1048164899@nbu.edu.sa" TargetMode="External"/><Relationship Id="rId47" Type="http://schemas.openxmlformats.org/officeDocument/2006/relationships/hyperlink" Target="mailto:turki.alahmary@nbu.edu.sa" TargetMode="External"/><Relationship Id="rId68" Type="http://schemas.openxmlformats.org/officeDocument/2006/relationships/diagramData" Target="diagrams/data3.xml"/><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edia/image68.png"/><Relationship Id="rId154" Type="http://schemas.openxmlformats.org/officeDocument/2006/relationships/hyperlink" Target="mailto:Ayed.alenazi@nbu.edu.sa" TargetMode="External"/><Relationship Id="rId175" Type="http://schemas.openxmlformats.org/officeDocument/2006/relationships/hyperlink" Target="mailto:aaltawati@nbu.edu.sa" TargetMode="External"/><Relationship Id="rId340" Type="http://schemas.openxmlformats.org/officeDocument/2006/relationships/hyperlink" Target="mailto:1069280327@nbu.edu.sa" TargetMode="External"/><Relationship Id="rId196" Type="http://schemas.openxmlformats.org/officeDocument/2006/relationships/hyperlink" Target="mailto:Awad.aljamely@nbu.edu.sa" TargetMode="External"/><Relationship Id="rId200" Type="http://schemas.openxmlformats.org/officeDocument/2006/relationships/hyperlink" Target="mailto:1050908332@nbu.edu.sa" TargetMode="External"/><Relationship Id="rId16" Type="http://schemas.microsoft.com/office/2007/relationships/diagramDrawing" Target="diagrams/drawing1.xml"/><Relationship Id="rId221" Type="http://schemas.openxmlformats.org/officeDocument/2006/relationships/hyperlink" Target="mailto:sgar.alenizi@nbu.edu.sa" TargetMode="External"/><Relationship Id="rId242" Type="http://schemas.openxmlformats.org/officeDocument/2006/relationships/hyperlink" Target="mailto:elmuez.ibrahim@nbu.edu.sa" TargetMode="External"/><Relationship Id="rId263" Type="http://schemas.openxmlformats.org/officeDocument/2006/relationships/hyperlink" Target="mailto:Turki.Alenazi@nbu.edu.sa" TargetMode="External"/><Relationship Id="rId284" Type="http://schemas.openxmlformats.org/officeDocument/2006/relationships/hyperlink" Target="mailto:mbawaleez@nbu.edu.sa" TargetMode="External"/><Relationship Id="rId319" Type="http://schemas.openxmlformats.org/officeDocument/2006/relationships/hyperlink" Target="mailto:2098994615@nbu.edu.sa" TargetMode="External"/><Relationship Id="rId37" Type="http://schemas.microsoft.com/office/2007/relationships/hdphoto" Target="media/hdphoto5.wdp"/><Relationship Id="rId58" Type="http://schemas.openxmlformats.org/officeDocument/2006/relationships/hyperlink" Target="https://www.nbu.edu.sa/AR/Departments/General_Department/Pages/default.aspx" TargetMode="External"/><Relationship Id="rId79" Type="http://schemas.openxmlformats.org/officeDocument/2006/relationships/image" Target="media/image27.jpeg"/><Relationship Id="rId102" Type="http://schemas.openxmlformats.org/officeDocument/2006/relationships/image" Target="media/image49.jpeg"/><Relationship Id="rId123" Type="http://schemas.openxmlformats.org/officeDocument/2006/relationships/image" Target="media/image63.jpeg"/><Relationship Id="rId144" Type="http://schemas.openxmlformats.org/officeDocument/2006/relationships/hyperlink" Target="mailto:Bader.alqathani@nbu.edu.sa" TargetMode="External"/><Relationship Id="rId330" Type="http://schemas.openxmlformats.org/officeDocument/2006/relationships/hyperlink" Target="mailto:1063068892@nbu.edu.sa" TargetMode="External"/><Relationship Id="rId90" Type="http://schemas.openxmlformats.org/officeDocument/2006/relationships/image" Target="media/image37.jpeg"/><Relationship Id="rId165" Type="http://schemas.openxmlformats.org/officeDocument/2006/relationships/hyperlink" Target="mailto:aoalenizy@nbu.edu.sa" TargetMode="External"/><Relationship Id="rId186" Type="http://schemas.openxmlformats.org/officeDocument/2006/relationships/hyperlink" Target="mailto:Khalifa.almatrafi@nbu.eud.sa" TargetMode="External"/><Relationship Id="rId351" Type="http://schemas.openxmlformats.org/officeDocument/2006/relationships/footer" Target="footer2.xml"/><Relationship Id="rId211" Type="http://schemas.openxmlformats.org/officeDocument/2006/relationships/hyperlink" Target="mailto:Rdayah.Al-shlaqi@nbu.edu.sa" TargetMode="External"/><Relationship Id="rId232" Type="http://schemas.openxmlformats.org/officeDocument/2006/relationships/hyperlink" Target="mailto:1035176211@nbu.edu.sa" TargetMode="External"/><Relationship Id="rId253" Type="http://schemas.openxmlformats.org/officeDocument/2006/relationships/hyperlink" Target="mailto:fasl.alroily@nbu.edu.sa" TargetMode="External"/><Relationship Id="rId274" Type="http://schemas.openxmlformats.org/officeDocument/2006/relationships/hyperlink" Target="mailto:ayaz.khan@nbu.edu.sa" TargetMode="External"/><Relationship Id="rId295" Type="http://schemas.openxmlformats.org/officeDocument/2006/relationships/hyperlink" Target="mailto:Abdullkarem.ali@ndu.edu.sa" TargetMode="External"/><Relationship Id="rId309" Type="http://schemas.openxmlformats.org/officeDocument/2006/relationships/hyperlink" Target="mailto:Mohammed.Alrowili2@nbu.edu.sa" TargetMode="External"/><Relationship Id="rId27" Type="http://schemas.openxmlformats.org/officeDocument/2006/relationships/image" Target="media/image12.jpeg"/><Relationship Id="rId48" Type="http://schemas.openxmlformats.org/officeDocument/2006/relationships/hyperlink" Target="mailto:mansoor.ramidh@nbu.edu.sa" TargetMode="External"/><Relationship Id="rId69" Type="http://schemas.openxmlformats.org/officeDocument/2006/relationships/diagramLayout" Target="diagrams/layout3.xml"/><Relationship Id="rId113" Type="http://schemas.openxmlformats.org/officeDocument/2006/relationships/image" Target="media/image60.jpeg"/><Relationship Id="rId134" Type="http://schemas.openxmlformats.org/officeDocument/2006/relationships/image" Target="media/image69.jpeg"/><Relationship Id="rId320" Type="http://schemas.openxmlformats.org/officeDocument/2006/relationships/hyperlink" Target="mailto:2305030658@nbu.edu.sa" TargetMode="External"/><Relationship Id="rId80" Type="http://schemas.openxmlformats.org/officeDocument/2006/relationships/image" Target="media/image28.jpeg"/><Relationship Id="rId155" Type="http://schemas.openxmlformats.org/officeDocument/2006/relationships/hyperlink" Target="mailto:Naser.alenazi@nbu.edu.sa" TargetMode="External"/><Relationship Id="rId176" Type="http://schemas.openxmlformats.org/officeDocument/2006/relationships/hyperlink" Target="mailto:Saad.alenazi@nbu.edu.sa" TargetMode="External"/><Relationship Id="rId197" Type="http://schemas.openxmlformats.org/officeDocument/2006/relationships/hyperlink" Target="mailto:Sauod.Alhazimi@nbu.edu.sa" TargetMode="External"/><Relationship Id="rId341" Type="http://schemas.openxmlformats.org/officeDocument/2006/relationships/hyperlink" Target="mailto:1001033271@nbu.edu.sa" TargetMode="External"/><Relationship Id="rId201" Type="http://schemas.openxmlformats.org/officeDocument/2006/relationships/hyperlink" Target="mailto:Khalaf.alanzi@nbu.edu.sa" TargetMode="External"/><Relationship Id="rId222" Type="http://schemas.openxmlformats.org/officeDocument/2006/relationships/hyperlink" Target="mailto:1054968415@nbu.edu.sa" TargetMode="External"/><Relationship Id="rId243" Type="http://schemas.openxmlformats.org/officeDocument/2006/relationships/hyperlink" Target="mailto:salah.qsim@nbu.edu.sa" TargetMode="External"/><Relationship Id="rId264" Type="http://schemas.openxmlformats.org/officeDocument/2006/relationships/hyperlink" Target="mailto:zalhamidi@nbu.edu.sa" TargetMode="External"/><Relationship Id="rId285" Type="http://schemas.openxmlformats.org/officeDocument/2006/relationships/hyperlink" Target="mailto:Saud.Alshaliki@nbu.edu.sa" TargetMode="External"/><Relationship Id="rId17" Type="http://schemas.openxmlformats.org/officeDocument/2006/relationships/image" Target="media/image4.jpeg"/><Relationship Id="rId38" Type="http://schemas.openxmlformats.org/officeDocument/2006/relationships/hyperlink" Target="mailto:ayed.alruwaili@nbu.edu.sa" TargetMode="External"/><Relationship Id="rId59" Type="http://schemas.openxmlformats.org/officeDocument/2006/relationships/image" Target="media/image23.png"/><Relationship Id="rId103" Type="http://schemas.openxmlformats.org/officeDocument/2006/relationships/image" Target="media/image50.jpeg"/><Relationship Id="rId124" Type="http://schemas.openxmlformats.org/officeDocument/2006/relationships/image" Target="media/image64.jpeg"/><Relationship Id="rId310" Type="http://schemas.openxmlformats.org/officeDocument/2006/relationships/hyperlink" Target="mailto:basmah.alsharqawi@nbu.edu.sa" TargetMode="External"/><Relationship Id="rId70" Type="http://schemas.openxmlformats.org/officeDocument/2006/relationships/diagramQuickStyle" Target="diagrams/quickStyle3.xml"/><Relationship Id="rId91" Type="http://schemas.openxmlformats.org/officeDocument/2006/relationships/image" Target="media/image38.jpeg"/><Relationship Id="rId145" Type="http://schemas.openxmlformats.org/officeDocument/2006/relationships/hyperlink" Target="mailto:Rakad.alenazi@nbu.edu.sa" TargetMode="External"/><Relationship Id="rId166" Type="http://schemas.openxmlformats.org/officeDocument/2006/relationships/hyperlink" Target="mailto:Abdullah.alenazi@nbu.edu.sa" TargetMode="External"/><Relationship Id="rId187" Type="http://schemas.openxmlformats.org/officeDocument/2006/relationships/hyperlink" Target="mailto:Nbu.m@hotmail.com" TargetMode="External"/><Relationship Id="rId331" Type="http://schemas.openxmlformats.org/officeDocument/2006/relationships/hyperlink" Target="mailto:1059447209@nbu.edu.sa" TargetMode="Externa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mailto:Faisal.shalash@nbu.edu.sa" TargetMode="External"/><Relationship Id="rId233" Type="http://schemas.openxmlformats.org/officeDocument/2006/relationships/hyperlink" Target="mailto:saleh.alrowaili@nbu.edu.sa" TargetMode="External"/><Relationship Id="rId254" Type="http://schemas.openxmlformats.org/officeDocument/2006/relationships/hyperlink" Target="mailto:nashmea1983@nbu.edu.sa" TargetMode="External"/><Relationship Id="rId28" Type="http://schemas.openxmlformats.org/officeDocument/2006/relationships/image" Target="media/image13.png"/><Relationship Id="rId49" Type="http://schemas.openxmlformats.org/officeDocument/2006/relationships/hyperlink" Target="mailto:faraj.alshammary@nbu.edu.sa" TargetMode="External"/><Relationship Id="rId114" Type="http://schemas.openxmlformats.org/officeDocument/2006/relationships/image" Target="media/image61.jpeg"/><Relationship Id="rId275" Type="http://schemas.openxmlformats.org/officeDocument/2006/relationships/hyperlink" Target="mailto:mohammed.mateen@nbu.edu.sa" TargetMode="External"/><Relationship Id="rId296" Type="http://schemas.openxmlformats.org/officeDocument/2006/relationships/hyperlink" Target="mailto:Khalid.Mamdouh@nbu.edu.sa" TargetMode="External"/><Relationship Id="rId300" Type="http://schemas.openxmlformats.org/officeDocument/2006/relationships/hyperlink" Target="mailto:Syed.Ali@nbu.edu.sa" TargetMode="External"/><Relationship Id="rId60" Type="http://schemas.openxmlformats.org/officeDocument/2006/relationships/image" Target="media/image24.jpeg"/><Relationship Id="rId81" Type="http://schemas.openxmlformats.org/officeDocument/2006/relationships/image" Target="media/image29.jpeg"/><Relationship Id="rId135" Type="http://schemas.openxmlformats.org/officeDocument/2006/relationships/image" Target="media/image70.jpeg"/><Relationship Id="rId156" Type="http://schemas.openxmlformats.org/officeDocument/2006/relationships/hyperlink" Target="mailto:Malfi.ramdan@nbu.edu.sa" TargetMode="External"/><Relationship Id="rId177" Type="http://schemas.openxmlformats.org/officeDocument/2006/relationships/hyperlink" Target="mailto:Aljarboum@nbu.edu.sa" TargetMode="External"/><Relationship Id="rId198" Type="http://schemas.openxmlformats.org/officeDocument/2006/relationships/hyperlink" Target="mailto:1007282690@nbu.edu.sa" TargetMode="External"/><Relationship Id="rId321" Type="http://schemas.openxmlformats.org/officeDocument/2006/relationships/hyperlink" Target="mailto:2314867439@nbu.edu.sa" TargetMode="External"/><Relationship Id="rId342" Type="http://schemas.openxmlformats.org/officeDocument/2006/relationships/hyperlink" Target="mailto:1051626016@nbu.edu.sa" TargetMode="External"/><Relationship Id="rId202" Type="http://schemas.openxmlformats.org/officeDocument/2006/relationships/hyperlink" Target="mailto:fahed.alanezy@nbu.edu.sa" TargetMode="External"/><Relationship Id="rId223" Type="http://schemas.openxmlformats.org/officeDocument/2006/relationships/hyperlink" Target="mailto:1093084794@nbu.edu.sa" TargetMode="External"/><Relationship Id="rId244" Type="http://schemas.openxmlformats.org/officeDocument/2006/relationships/hyperlink" Target="mailto:hassan.abdualrahman@nbu.edu.sa" TargetMode="External"/><Relationship Id="rId18" Type="http://schemas.openxmlformats.org/officeDocument/2006/relationships/image" Target="media/image5.jpeg"/><Relationship Id="rId39" Type="http://schemas.openxmlformats.org/officeDocument/2006/relationships/hyperlink" Target="mailto:mohammed.turky@nbu.edu.sa" TargetMode="External"/><Relationship Id="rId265" Type="http://schemas.openxmlformats.org/officeDocument/2006/relationships/hyperlink" Target="mailto:Wael.Kattan@nbu.edu.sa" TargetMode="External"/><Relationship Id="rId286" Type="http://schemas.openxmlformats.org/officeDocument/2006/relationships/hyperlink" Target="mailto:Adel.alenezi@nbu.edu.sa" TargetMode="External"/><Relationship Id="rId50" Type="http://schemas.openxmlformats.org/officeDocument/2006/relationships/hyperlink" Target="mailto:1036416657@nbu.edu.sa" TargetMode="External"/><Relationship Id="rId104" Type="http://schemas.openxmlformats.org/officeDocument/2006/relationships/image" Target="media/image51.jpeg"/><Relationship Id="rId125" Type="http://schemas.openxmlformats.org/officeDocument/2006/relationships/image" Target="media/image65.jpeg"/><Relationship Id="rId146" Type="http://schemas.openxmlformats.org/officeDocument/2006/relationships/hyperlink" Target="mailto:Lafi.ramdan@nbu.edu.sa" TargetMode="External"/><Relationship Id="rId167" Type="http://schemas.openxmlformats.org/officeDocument/2006/relationships/hyperlink" Target="mailto:Seham.alenazi@nbu.edu.sa" TargetMode="External"/><Relationship Id="rId188" Type="http://schemas.openxmlformats.org/officeDocument/2006/relationships/hyperlink" Target="mailto:Saud.Alzbiny@nbu.edu.sa" TargetMode="External"/><Relationship Id="rId311" Type="http://schemas.openxmlformats.org/officeDocument/2006/relationships/hyperlink" Target="mailto:wafa.al.batl@nbu.edu.sa" TargetMode="External"/><Relationship Id="rId332" Type="http://schemas.openxmlformats.org/officeDocument/2006/relationships/hyperlink" Target="mailto:1080064940@nbu.edu.sa" TargetMode="External"/><Relationship Id="rId353" Type="http://schemas.openxmlformats.org/officeDocument/2006/relationships/theme" Target="theme/theme1.xml"/><Relationship Id="rId71" Type="http://schemas.openxmlformats.org/officeDocument/2006/relationships/diagramColors" Target="diagrams/colors3.xml"/><Relationship Id="rId92" Type="http://schemas.openxmlformats.org/officeDocument/2006/relationships/image" Target="media/image39.jpeg"/><Relationship Id="rId213" Type="http://schemas.openxmlformats.org/officeDocument/2006/relationships/hyperlink" Target="mailto:hamad.alrwuili@nbu.edu.sa" TargetMode="External"/><Relationship Id="rId234" Type="http://schemas.openxmlformats.org/officeDocument/2006/relationships/hyperlink" Target="mailto:nawf.alrawili@nbu.edu.sa" TargetMode="External"/><Relationship Id="rId2" Type="http://schemas.openxmlformats.org/officeDocument/2006/relationships/numbering" Target="numbering.xml"/><Relationship Id="rId29" Type="http://schemas.microsoft.com/office/2007/relationships/hdphoto" Target="media/hdphoto3.wdp"/><Relationship Id="rId255" Type="http://schemas.openxmlformats.org/officeDocument/2006/relationships/hyperlink" Target="mailto:mnool2002@nbu.edu.sa" TargetMode="External"/><Relationship Id="rId276" Type="http://schemas.openxmlformats.org/officeDocument/2006/relationships/hyperlink" Target="mailto:Mohammedrafi@nbu.edu.sa" TargetMode="External"/><Relationship Id="rId297" Type="http://schemas.openxmlformats.org/officeDocument/2006/relationships/hyperlink" Target="mailto:mhelmy@nbu.edu.sa" TargetMode="External"/><Relationship Id="rId40" Type="http://schemas.openxmlformats.org/officeDocument/2006/relationships/hyperlink" Target="mailto:mashhoor.alanezi@nbu.edu.sa" TargetMode="External"/><Relationship Id="rId115" Type="http://schemas.openxmlformats.org/officeDocument/2006/relationships/hyperlink" Target="https://www.nbu.edu.sa/AR/Deanships/Information_Technology/Pages/default.aspx" TargetMode="External"/><Relationship Id="rId136" Type="http://schemas.openxmlformats.org/officeDocument/2006/relationships/image" Target="media/image71.jpeg"/><Relationship Id="rId157" Type="http://schemas.openxmlformats.org/officeDocument/2006/relationships/hyperlink" Target="mailto:Naif.j.alenazi@nbu.edu.sa" TargetMode="External"/><Relationship Id="rId178" Type="http://schemas.openxmlformats.org/officeDocument/2006/relationships/hyperlink" Target="mailto:Dhaher.alenazi@nbu.edu.sa" TargetMode="External"/><Relationship Id="rId301" Type="http://schemas.openxmlformats.org/officeDocument/2006/relationships/hyperlink" Target="mailto:Saud.Rakan@nbu.edu.sa" TargetMode="External"/><Relationship Id="rId322" Type="http://schemas.openxmlformats.org/officeDocument/2006/relationships/hyperlink" Target="mailto:Maha.Abdulatef@nbu.edu.sa" TargetMode="External"/><Relationship Id="rId343" Type="http://schemas.openxmlformats.org/officeDocument/2006/relationships/hyperlink" Target="mailto:1085060810@nbu.edu.sa" TargetMode="External"/><Relationship Id="rId61" Type="http://schemas.openxmlformats.org/officeDocument/2006/relationships/image" Target="media/image25.png"/><Relationship Id="rId82" Type="http://schemas.openxmlformats.org/officeDocument/2006/relationships/image" Target="media/image30.jpeg"/><Relationship Id="rId199" Type="http://schemas.openxmlformats.org/officeDocument/2006/relationships/hyperlink" Target="mailto:1008108951@nbu.edu.sa" TargetMode="External"/><Relationship Id="rId203" Type="http://schemas.openxmlformats.org/officeDocument/2006/relationships/hyperlink" Target="mailto:Abdulrahman.Alanzi@nbu.edu.sa" TargetMode="External"/><Relationship Id="rId19" Type="http://schemas.openxmlformats.org/officeDocument/2006/relationships/image" Target="media/image6.jpeg"/><Relationship Id="rId224" Type="http://schemas.openxmlformats.org/officeDocument/2006/relationships/hyperlink" Target="mailto:1067622934@nbu.edu.sa" TargetMode="External"/><Relationship Id="rId245" Type="http://schemas.openxmlformats.org/officeDocument/2006/relationships/hyperlink" Target="mailto:saray.ayed@nbu.edu.sa" TargetMode="External"/><Relationship Id="rId266" Type="http://schemas.openxmlformats.org/officeDocument/2006/relationships/hyperlink" Target="mailto:Zaal.AL-Shammari@nbu.edu.sa" TargetMode="External"/><Relationship Id="rId287" Type="http://schemas.openxmlformats.org/officeDocument/2006/relationships/hyperlink" Target="mailto:Salehdakheelaleed@nbu.edu.sa" TargetMode="External"/><Relationship Id="rId30" Type="http://schemas.openxmlformats.org/officeDocument/2006/relationships/image" Target="media/image14.jpeg"/><Relationship Id="rId105" Type="http://schemas.openxmlformats.org/officeDocument/2006/relationships/image" Target="media/image52.jpeg"/><Relationship Id="rId126" Type="http://schemas.openxmlformats.org/officeDocument/2006/relationships/image" Target="media/image66.jpeg"/><Relationship Id="rId147" Type="http://schemas.openxmlformats.org/officeDocument/2006/relationships/hyperlink" Target="mailto:Fayez.albannagi@nbu.edu.sa" TargetMode="External"/><Relationship Id="rId168" Type="http://schemas.openxmlformats.org/officeDocument/2006/relationships/hyperlink" Target="mailto:Salharbi@nbu.edu.sa" TargetMode="External"/><Relationship Id="rId312" Type="http://schemas.openxmlformats.org/officeDocument/2006/relationships/hyperlink" Target="mailto:Suad.alenazi@nbu.edu.sa" TargetMode="External"/><Relationship Id="rId333" Type="http://schemas.openxmlformats.org/officeDocument/2006/relationships/hyperlink" Target="mailto:1066485473@nbu.edu.sa" TargetMode="External"/><Relationship Id="rId51" Type="http://schemas.openxmlformats.org/officeDocument/2006/relationships/hyperlink" Target="mailto:ahmed.mohana@nbu.edu.sa" TargetMode="External"/><Relationship Id="rId72" Type="http://schemas.microsoft.com/office/2007/relationships/diagramDrawing" Target="diagrams/drawing3.xml"/><Relationship Id="rId93" Type="http://schemas.openxmlformats.org/officeDocument/2006/relationships/image" Target="media/image40.jpeg"/><Relationship Id="rId189" Type="http://schemas.openxmlformats.org/officeDocument/2006/relationships/hyperlink" Target="mailto:Faiz.alenazy@nbu,edu.sa" TargetMode="External"/><Relationship Id="rId3" Type="http://schemas.openxmlformats.org/officeDocument/2006/relationships/styles" Target="styles.xml"/><Relationship Id="rId214" Type="http://schemas.openxmlformats.org/officeDocument/2006/relationships/hyperlink" Target="mailto:khalid.alanazi@nbu.edu.sa" TargetMode="External"/><Relationship Id="rId235" Type="http://schemas.openxmlformats.org/officeDocument/2006/relationships/hyperlink" Target="mailto:kamal.fayadh@nbu.edu.sa" TargetMode="External"/><Relationship Id="rId256" Type="http://schemas.openxmlformats.org/officeDocument/2006/relationships/hyperlink" Target="mailto:salkhliwi@nbu.edu.sa" TargetMode="External"/><Relationship Id="rId277" Type="http://schemas.openxmlformats.org/officeDocument/2006/relationships/hyperlink" Target="mailto:Muhammad.umar@nbu.edu.sa" TargetMode="External"/><Relationship Id="rId298" Type="http://schemas.openxmlformats.org/officeDocument/2006/relationships/hyperlink" Target="mailto:mahmoud.ismael@nbu.edu.sa" TargetMode="External"/><Relationship Id="rId116" Type="http://schemas.openxmlformats.org/officeDocument/2006/relationships/image" Target="media/image62.png"/><Relationship Id="rId137" Type="http://schemas.openxmlformats.org/officeDocument/2006/relationships/image" Target="media/image72.png"/><Relationship Id="rId158" Type="http://schemas.openxmlformats.org/officeDocument/2006/relationships/hyperlink" Target="mailto:Sliman.albangi@nbu.edu.sa" TargetMode="External"/><Relationship Id="rId302" Type="http://schemas.openxmlformats.org/officeDocument/2006/relationships/hyperlink" Target="mailto:Yousef.Alfehaid@nbu.edu.sa" TargetMode="External"/><Relationship Id="rId323" Type="http://schemas.openxmlformats.org/officeDocument/2006/relationships/hyperlink" Target="mailto:2321876563@nbu.edu.sa" TargetMode="External"/><Relationship Id="rId344" Type="http://schemas.openxmlformats.org/officeDocument/2006/relationships/hyperlink" Target="mailto:1038168736@nbu.edu.sa" TargetMode="External"/><Relationship Id="rId20" Type="http://schemas.openxmlformats.org/officeDocument/2006/relationships/image" Target="media/image7.png"/><Relationship Id="rId41" Type="http://schemas.openxmlformats.org/officeDocument/2006/relationships/hyperlink" Target="mailto:abdullah.twairesh@nbu.edu.sa" TargetMode="External"/><Relationship Id="rId62" Type="http://schemas.openxmlformats.org/officeDocument/2006/relationships/diagramData" Target="diagrams/data2.xml"/><Relationship Id="rId83" Type="http://schemas.openxmlformats.org/officeDocument/2006/relationships/footer" Target="footer1.xml"/><Relationship Id="rId179" Type="http://schemas.openxmlformats.org/officeDocument/2006/relationships/hyperlink" Target="mailto:Thahaui.alenezi@nbu.edu.sa" TargetMode="External"/><Relationship Id="rId190" Type="http://schemas.openxmlformats.org/officeDocument/2006/relationships/hyperlink" Target="mailto:Habis.alenazy@nbu.edu.sa" TargetMode="External"/><Relationship Id="rId204" Type="http://schemas.openxmlformats.org/officeDocument/2006/relationships/hyperlink" Target="mailto:nasser.alenzi@nbu.edu.sa" TargetMode="External"/><Relationship Id="rId225" Type="http://schemas.openxmlformats.org/officeDocument/2006/relationships/hyperlink" Target="mailto:10424852985@nbu.edu.sa" TargetMode="External"/><Relationship Id="rId246" Type="http://schemas.openxmlformats.org/officeDocument/2006/relationships/hyperlink" Target="mailto:nassir.alharbi@nbu.edu.sa" TargetMode="External"/><Relationship Id="rId267" Type="http://schemas.openxmlformats.org/officeDocument/2006/relationships/hyperlink" Target="mailto:Mohammed.AL-Thnian@nbu.edu.sa" TargetMode="External"/><Relationship Id="rId288" Type="http://schemas.openxmlformats.org/officeDocument/2006/relationships/hyperlink" Target="mailto:r.ghareeb@nbu.edu.sa" TargetMode="External"/><Relationship Id="rId106" Type="http://schemas.openxmlformats.org/officeDocument/2006/relationships/image" Target="media/image53.jpeg"/><Relationship Id="rId127" Type="http://schemas.openxmlformats.org/officeDocument/2006/relationships/image" Target="media/image67.jpeg"/><Relationship Id="rId313" Type="http://schemas.openxmlformats.org/officeDocument/2006/relationships/hyperlink" Target="mailto:Anoud.Alrowily@nbu.edu.sa" TargetMode="External"/><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hyperlink" Target="mailto:aalmelhem@nbu.edu.sa" TargetMode="External"/><Relationship Id="rId73" Type="http://schemas.openxmlformats.org/officeDocument/2006/relationships/hyperlink" Target="mailto:ACD@nbu.sa" TargetMode="External"/><Relationship Id="rId94" Type="http://schemas.openxmlformats.org/officeDocument/2006/relationships/image" Target="media/image41.jpeg"/><Relationship Id="rId148" Type="http://schemas.openxmlformats.org/officeDocument/2006/relationships/hyperlink" Target="mailto:Alyah.ghannam@nbu.edu.sa" TargetMode="External"/><Relationship Id="rId169" Type="http://schemas.openxmlformats.org/officeDocument/2006/relationships/hyperlink" Target="mailto:Saud-dh.@nbu.edu.sa" TargetMode="External"/><Relationship Id="rId334" Type="http://schemas.openxmlformats.org/officeDocument/2006/relationships/hyperlink" Target="mailto:1078521455@nbu.edu.sa" TargetMode="External"/><Relationship Id="rId4" Type="http://schemas.openxmlformats.org/officeDocument/2006/relationships/settings" Target="settings.xml"/><Relationship Id="rId180" Type="http://schemas.openxmlformats.org/officeDocument/2006/relationships/hyperlink" Target="mailto:Adel.alanazi@nbu.edu.sa" TargetMode="External"/><Relationship Id="rId215" Type="http://schemas.openxmlformats.org/officeDocument/2006/relationships/hyperlink" Target="mailto:faisale.alhzmi@nbu.edu.sa" TargetMode="External"/><Relationship Id="rId236" Type="http://schemas.openxmlformats.org/officeDocument/2006/relationships/hyperlink" Target="mailto:meqbel.albenaqi@nbu.edu.sa" TargetMode="External"/><Relationship Id="rId257" Type="http://schemas.openxmlformats.org/officeDocument/2006/relationships/hyperlink" Target="mailto:Ahmed.Alomari@nbu.edu.sa" TargetMode="External"/><Relationship Id="rId278" Type="http://schemas.openxmlformats.org/officeDocument/2006/relationships/hyperlink" Target="mailto:abutaha.zamani@nbu.edu.sa" TargetMode="External"/><Relationship Id="rId303" Type="http://schemas.openxmlformats.org/officeDocument/2006/relationships/hyperlink" Target="mailto:turki.baqatadah@nbu.edu.sa" TargetMode="External"/><Relationship Id="rId42" Type="http://schemas.openxmlformats.org/officeDocument/2006/relationships/hyperlink" Target="mailto:ysawy@nbu.edu.sa" TargetMode="External"/><Relationship Id="rId84" Type="http://schemas.openxmlformats.org/officeDocument/2006/relationships/image" Target="media/image31.jpeg"/><Relationship Id="rId138" Type="http://schemas.openxmlformats.org/officeDocument/2006/relationships/image" Target="media/image73.png"/><Relationship Id="rId345" Type="http://schemas.openxmlformats.org/officeDocument/2006/relationships/hyperlink" Target="mailto:1079663298@nbu.edu.sa" TargetMode="External"/><Relationship Id="rId191" Type="http://schemas.openxmlformats.org/officeDocument/2006/relationships/hyperlink" Target="mailto:Ahmed.Alenezi3@nbu.edu.sa" TargetMode="External"/><Relationship Id="rId205" Type="http://schemas.openxmlformats.org/officeDocument/2006/relationships/hyperlink" Target="mailto:Malek.Alshamri@nbu.edu.sa" TargetMode="External"/><Relationship Id="rId247" Type="http://schemas.openxmlformats.org/officeDocument/2006/relationships/hyperlink" Target="mailto:1063490439@nbu.edu.sa" TargetMode="External"/><Relationship Id="rId107" Type="http://schemas.openxmlformats.org/officeDocument/2006/relationships/image" Target="media/image54.jpeg"/><Relationship Id="rId289" Type="http://schemas.openxmlformats.org/officeDocument/2006/relationships/hyperlink" Target="mailto:Mohammed.abuganaia@nbu.edu.sa" TargetMode="External"/><Relationship Id="rId11" Type="http://schemas.openxmlformats.org/officeDocument/2006/relationships/hyperlink" Target="https://www.nbu.edu.sa/AR/Agencies/University/Pages/default.aspx" TargetMode="External"/><Relationship Id="rId53" Type="http://schemas.openxmlformats.org/officeDocument/2006/relationships/hyperlink" Target="https://www.nbu.edu.sa/AR/Deanships/Education_Committee_and_Employees_Issues/Pages/default.aspx" TargetMode="External"/><Relationship Id="rId149" Type="http://schemas.openxmlformats.org/officeDocument/2006/relationships/hyperlink" Target="mailto:Jabber.alshammri@nbu.edu.sa" TargetMode="External"/><Relationship Id="rId314" Type="http://schemas.openxmlformats.org/officeDocument/2006/relationships/hyperlink" Target="mailto:Zaeema.AIKasib@nbu.edu.sa" TargetMode="External"/><Relationship Id="rId95" Type="http://schemas.openxmlformats.org/officeDocument/2006/relationships/image" Target="media/image42.jpeg"/><Relationship Id="rId160" Type="http://schemas.openxmlformats.org/officeDocument/2006/relationships/hyperlink" Target="mailto:Sultan.alenazi@nbu.edu.sa" TargetMode="External"/><Relationship Id="rId216" Type="http://schemas.openxmlformats.org/officeDocument/2006/relationships/hyperlink" Target="mailto:shabeeb.ammesh@nbu.edu.sa" TargetMode="External"/><Relationship Id="rId258" Type="http://schemas.openxmlformats.org/officeDocument/2006/relationships/hyperlink" Target="mailto:Sharin.Nazeer@nbu.edu.sa" TargetMode="External"/><Relationship Id="rId22" Type="http://schemas.openxmlformats.org/officeDocument/2006/relationships/image" Target="media/image8.png"/><Relationship Id="rId64" Type="http://schemas.openxmlformats.org/officeDocument/2006/relationships/diagramQuickStyle" Target="diagrams/quickStyle2.xml"/><Relationship Id="rId118" Type="http://schemas.openxmlformats.org/officeDocument/2006/relationships/diagramData" Target="diagrams/data5.xml"/><Relationship Id="rId325" Type="http://schemas.openxmlformats.org/officeDocument/2006/relationships/hyperlink" Target="mailto:2298591922@nbu.edu.sa" TargetMode="External"/><Relationship Id="rId171" Type="http://schemas.openxmlformats.org/officeDocument/2006/relationships/hyperlink" Target="mailto:Ahmed.alshrari@nbu.edu.sa" TargetMode="External"/><Relationship Id="rId227" Type="http://schemas.openxmlformats.org/officeDocument/2006/relationships/hyperlink" Target="mailto:ahmad.jadi@nbu.edu.sa" TargetMode="External"/><Relationship Id="rId269" Type="http://schemas.openxmlformats.org/officeDocument/2006/relationships/hyperlink" Target="mailto:balmohaysin@nbu.edu.sa" TargetMode="External"/><Relationship Id="rId33" Type="http://schemas.microsoft.com/office/2007/relationships/hdphoto" Target="media/hdphoto4.wdp"/><Relationship Id="rId129" Type="http://schemas.openxmlformats.org/officeDocument/2006/relationships/diagramLayout" Target="diagrams/layout6.xml"/><Relationship Id="rId280" Type="http://schemas.openxmlformats.org/officeDocument/2006/relationships/hyperlink" Target="mailto:Nwof.Alqahtani@nbu.edu.sa" TargetMode="External"/><Relationship Id="rId336" Type="http://schemas.openxmlformats.org/officeDocument/2006/relationships/hyperlink" Target="mailto:1090980168@nbu.edu.sa" TargetMode="External"/><Relationship Id="rId75" Type="http://schemas.openxmlformats.org/officeDocument/2006/relationships/diagramLayout" Target="diagrams/layout4.xml"/><Relationship Id="rId140" Type="http://schemas.openxmlformats.org/officeDocument/2006/relationships/image" Target="media/image75.jpeg"/><Relationship Id="rId182" Type="http://schemas.openxmlformats.org/officeDocument/2006/relationships/hyperlink" Target="mailto:mohizm.alenazy@nbu.edu.sa" TargetMode="External"/><Relationship Id="rId6" Type="http://schemas.openxmlformats.org/officeDocument/2006/relationships/footnotes" Target="footnotes.xml"/><Relationship Id="rId238" Type="http://schemas.openxmlformats.org/officeDocument/2006/relationships/hyperlink" Target="mailto:mamdoh.almatrafy@nbu.edu.sa" TargetMode="External"/><Relationship Id="rId291" Type="http://schemas.openxmlformats.org/officeDocument/2006/relationships/hyperlink" Target="mailto:Mohammed.amer@nbu.edu.sa" TargetMode="External"/><Relationship Id="rId305" Type="http://schemas.openxmlformats.org/officeDocument/2006/relationships/hyperlink" Target="mailto:Mohammed.Nayati@nbu.edu.sa" TargetMode="External"/><Relationship Id="rId347" Type="http://schemas.openxmlformats.org/officeDocument/2006/relationships/hyperlink" Target="mailto:1024543793@nbu.edu.sa" TargetMode="External"/><Relationship Id="rId44" Type="http://schemas.openxmlformats.org/officeDocument/2006/relationships/hyperlink" Target="mailto:mashhoor.alanezi@nbu.edu.sa" TargetMode="External"/><Relationship Id="rId86" Type="http://schemas.openxmlformats.org/officeDocument/2006/relationships/image" Target="media/image33.jpeg"/><Relationship Id="rId151" Type="http://schemas.openxmlformats.org/officeDocument/2006/relationships/hyperlink" Target="mailto:sayah.alhazeemi@nbu.edu.sa" TargetMode="External"/><Relationship Id="rId193" Type="http://schemas.openxmlformats.org/officeDocument/2006/relationships/hyperlink" Target="mailto:Bandar.alenzi@nbu.edu.sa" TargetMode="External"/><Relationship Id="rId207" Type="http://schemas.openxmlformats.org/officeDocument/2006/relationships/hyperlink" Target="mailto:Eesa.Al-Sharif@nbu.edu.sa" TargetMode="External"/><Relationship Id="rId249" Type="http://schemas.openxmlformats.org/officeDocument/2006/relationships/hyperlink" Target="mailto:ahmed.alenazi@nbu.edu.sa" TargetMode="External"/><Relationship Id="rId13" Type="http://schemas.openxmlformats.org/officeDocument/2006/relationships/diagramLayout" Target="diagrams/layout1.xml"/><Relationship Id="rId109" Type="http://schemas.openxmlformats.org/officeDocument/2006/relationships/image" Target="media/image56.jpeg"/><Relationship Id="rId260" Type="http://schemas.openxmlformats.org/officeDocument/2006/relationships/hyperlink" Target="mailto:salrowaili@nbu.edu.sa" TargetMode="External"/><Relationship Id="rId316" Type="http://schemas.openxmlformats.org/officeDocument/2006/relationships/hyperlink" Target="mailto:Kafi.Alshammri@nbu.edu.sa" TargetMode="External"/><Relationship Id="rId55" Type="http://schemas.openxmlformats.org/officeDocument/2006/relationships/image" Target="media/image21.png"/><Relationship Id="rId97" Type="http://schemas.openxmlformats.org/officeDocument/2006/relationships/image" Target="media/image44.jpeg"/><Relationship Id="rId120" Type="http://schemas.openxmlformats.org/officeDocument/2006/relationships/diagramQuickStyle" Target="diagrams/quickStyle5.xml"/><Relationship Id="rId162" Type="http://schemas.openxmlformats.org/officeDocument/2006/relationships/hyperlink" Target="mailto:Sami.alenazi@nbu.edu.sa" TargetMode="External"/><Relationship Id="rId218" Type="http://schemas.openxmlformats.org/officeDocument/2006/relationships/hyperlink" Target="mailto:1078250667@nbu.edu.sa" TargetMode="External"/><Relationship Id="rId271" Type="http://schemas.openxmlformats.org/officeDocument/2006/relationships/hyperlink" Target="mailto:Mohammad.Alruod@nbu.edu.sa" TargetMode="External"/><Relationship Id="rId24" Type="http://schemas.openxmlformats.org/officeDocument/2006/relationships/image" Target="media/image9.jpeg"/><Relationship Id="rId66" Type="http://schemas.microsoft.com/office/2007/relationships/diagramDrawing" Target="diagrams/drawing2.xml"/><Relationship Id="rId131" Type="http://schemas.openxmlformats.org/officeDocument/2006/relationships/diagramColors" Target="diagrams/colors6.xml"/><Relationship Id="rId327" Type="http://schemas.openxmlformats.org/officeDocument/2006/relationships/hyperlink" Target="mailto:1067287548@nbu.edu.sa" TargetMode="External"/><Relationship Id="rId173" Type="http://schemas.openxmlformats.org/officeDocument/2006/relationships/hyperlink" Target="mailto:FD.alenwzi@nbu.edu.sa" TargetMode="External"/><Relationship Id="rId229" Type="http://schemas.openxmlformats.org/officeDocument/2006/relationships/hyperlink" Target="mailto:1018091080@nbu.edu.sa" TargetMode="External"/><Relationship Id="rId240" Type="http://schemas.openxmlformats.org/officeDocument/2006/relationships/hyperlink" Target="mailto:khaled.alenazi@nbu.edu.sa" TargetMode="External"/><Relationship Id="rId35" Type="http://schemas.openxmlformats.org/officeDocument/2006/relationships/image" Target="media/image18.jpeg"/><Relationship Id="rId77" Type="http://schemas.openxmlformats.org/officeDocument/2006/relationships/diagramColors" Target="diagrams/colors4.xml"/><Relationship Id="rId100" Type="http://schemas.openxmlformats.org/officeDocument/2006/relationships/image" Target="media/image47.jpeg"/><Relationship Id="rId282" Type="http://schemas.openxmlformats.org/officeDocument/2006/relationships/hyperlink" Target="mailto:Abeer.Alshammari@nbu.edu.sa" TargetMode="External"/><Relationship Id="rId338" Type="http://schemas.openxmlformats.org/officeDocument/2006/relationships/hyperlink" Target="mailto:1097169757@nbu.edu.sa" TargetMode="External"/><Relationship Id="rId8" Type="http://schemas.openxmlformats.org/officeDocument/2006/relationships/image" Target="media/image1.png"/><Relationship Id="rId142" Type="http://schemas.openxmlformats.org/officeDocument/2006/relationships/image" Target="media/image77.png"/><Relationship Id="rId184" Type="http://schemas.openxmlformats.org/officeDocument/2006/relationships/hyperlink" Target="mailto:Nawafh.alanazi@nbu.edu.sa"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46C2FA-F7B5-4F43-9563-F98B4EF1372F}" type="doc">
      <dgm:prSet loTypeId="urn:microsoft.com/office/officeart/2005/8/layout/orgChart1" loCatId="hierarchy" qsTypeId="urn:microsoft.com/office/officeart/2005/8/quickstyle/3d1" qsCatId="3D" csTypeId="urn:microsoft.com/office/officeart/2005/8/colors/accent1_2" csCatId="accent1" phldr="1"/>
      <dgm:spPr/>
      <dgm:t>
        <a:bodyPr/>
        <a:lstStyle/>
        <a:p>
          <a:pPr rtl="1"/>
          <a:endParaRPr lang="ar-SA"/>
        </a:p>
      </dgm:t>
    </dgm:pt>
    <dgm:pt modelId="{4CBF3C6A-D71A-41C8-B838-5D0686EBADB7}">
      <dgm:prSet phldrT="[نص]" custT="1"/>
      <dgm:spPr>
        <a:solidFill>
          <a:schemeClr val="accent2">
            <a:lumMod val="60000"/>
            <a:lumOff val="40000"/>
          </a:schemeClr>
        </a:solidFill>
      </dgm:spPr>
      <dgm:t>
        <a:bodyPr/>
        <a:lstStyle/>
        <a:p>
          <a:pPr rtl="1"/>
          <a:r>
            <a:rPr lang="ar-SA" sz="1600" b="1">
              <a:solidFill>
                <a:srgbClr val="7030A0"/>
              </a:solidFill>
            </a:rPr>
            <a:t>وكالة الجامعة</a:t>
          </a:r>
        </a:p>
      </dgm:t>
    </dgm:pt>
    <dgm:pt modelId="{AA196480-076A-42AA-8BFC-CE17EC6CA86A}" type="parTrans" cxnId="{DD48A5C1-EB9D-46B5-8AD4-B176580CEE4E}">
      <dgm:prSet/>
      <dgm:spPr/>
      <dgm:t>
        <a:bodyPr/>
        <a:lstStyle/>
        <a:p>
          <a:pPr rtl="1"/>
          <a:endParaRPr lang="ar-SA"/>
        </a:p>
      </dgm:t>
    </dgm:pt>
    <dgm:pt modelId="{6426C9EC-E830-434D-BD67-16339A1F5CFF}" type="sibTrans" cxnId="{DD48A5C1-EB9D-46B5-8AD4-B176580CEE4E}">
      <dgm:prSet/>
      <dgm:spPr/>
      <dgm:t>
        <a:bodyPr/>
        <a:lstStyle/>
        <a:p>
          <a:pPr rtl="1"/>
          <a:endParaRPr lang="ar-SA"/>
        </a:p>
      </dgm:t>
    </dgm:pt>
    <dgm:pt modelId="{6FFA7580-5CCD-453A-B088-5E8FF1069EB3}" type="asst">
      <dgm:prSet phldrT="[نص]" custT="1"/>
      <dgm:spPr>
        <a:solidFill>
          <a:schemeClr val="accent6">
            <a:lumMod val="60000"/>
            <a:lumOff val="40000"/>
          </a:schemeClr>
        </a:solidFill>
      </dgm:spPr>
      <dgm:t>
        <a:bodyPr/>
        <a:lstStyle/>
        <a:p>
          <a:pPr rtl="1"/>
          <a:r>
            <a:rPr lang="ar-SA" sz="1000" b="1">
              <a:solidFill>
                <a:srgbClr val="C00000"/>
              </a:solidFill>
            </a:rPr>
            <a:t>المستشارون</a:t>
          </a:r>
        </a:p>
      </dgm:t>
    </dgm:pt>
    <dgm:pt modelId="{489FDC0E-9E15-42E9-AAE2-C07C5694AE64}" type="parTrans" cxnId="{8D8DDA2A-381D-46F7-9C39-562427A2D6D4}">
      <dgm:prSet/>
      <dgm:spPr/>
      <dgm:t>
        <a:bodyPr/>
        <a:lstStyle/>
        <a:p>
          <a:pPr rtl="1"/>
          <a:endParaRPr lang="ar-SA"/>
        </a:p>
      </dgm:t>
    </dgm:pt>
    <dgm:pt modelId="{CB0A3869-C436-4EAF-85C8-7752AA41C5B0}" type="sibTrans" cxnId="{8D8DDA2A-381D-46F7-9C39-562427A2D6D4}">
      <dgm:prSet/>
      <dgm:spPr/>
      <dgm:t>
        <a:bodyPr/>
        <a:lstStyle/>
        <a:p>
          <a:pPr rtl="1"/>
          <a:endParaRPr lang="ar-SA"/>
        </a:p>
      </dgm:t>
    </dgm:pt>
    <dgm:pt modelId="{8D55D985-ED5C-4B5D-9375-8692221F9C5A}">
      <dgm:prSet phldrT="[نص]" custT="1"/>
      <dgm:spPr>
        <a:solidFill>
          <a:schemeClr val="accent6"/>
        </a:solidFill>
      </dgm:spPr>
      <dgm:t>
        <a:bodyPr/>
        <a:lstStyle/>
        <a:p>
          <a:pPr rtl="1"/>
          <a:r>
            <a:rPr lang="ar-SA" sz="1000" b="1">
              <a:solidFill>
                <a:sysClr val="windowText" lastClr="000000"/>
              </a:solidFill>
            </a:rPr>
            <a:t>الإدارة العامة للشؤون الإدارية والمالية</a:t>
          </a:r>
        </a:p>
      </dgm:t>
    </dgm:pt>
    <dgm:pt modelId="{ABD75471-9219-4929-B4B7-A3107F86944E}" type="parTrans" cxnId="{BD67CCFD-68DF-4AB6-868A-A1A39419EA48}">
      <dgm:prSet/>
      <dgm:spPr/>
      <dgm:t>
        <a:bodyPr/>
        <a:lstStyle/>
        <a:p>
          <a:pPr rtl="1"/>
          <a:endParaRPr lang="ar-SA"/>
        </a:p>
      </dgm:t>
    </dgm:pt>
    <dgm:pt modelId="{C20AA549-112C-493D-8A98-E315B06C33B9}" type="sibTrans" cxnId="{BD67CCFD-68DF-4AB6-868A-A1A39419EA48}">
      <dgm:prSet/>
      <dgm:spPr/>
      <dgm:t>
        <a:bodyPr/>
        <a:lstStyle/>
        <a:p>
          <a:pPr rtl="1"/>
          <a:endParaRPr lang="ar-SA"/>
        </a:p>
      </dgm:t>
    </dgm:pt>
    <dgm:pt modelId="{18AE1950-5F60-407E-BABF-DCFD4FACEF71}">
      <dgm:prSet phldrT="[نص]" custT="1"/>
      <dgm:spPr>
        <a:solidFill>
          <a:schemeClr val="accent6"/>
        </a:solidFill>
      </dgm:spPr>
      <dgm:t>
        <a:bodyPr/>
        <a:lstStyle/>
        <a:p>
          <a:pPr rtl="1"/>
          <a:r>
            <a:rPr lang="ar-SA" sz="1000" b="1">
              <a:solidFill>
                <a:sysClr val="windowText" lastClr="000000"/>
              </a:solidFill>
            </a:rPr>
            <a:t>عمادة شؤون التدريس والموظفين</a:t>
          </a:r>
        </a:p>
      </dgm:t>
    </dgm:pt>
    <dgm:pt modelId="{5560D6BA-C2A8-473F-ABF5-E8B363B3781D}" type="parTrans" cxnId="{42136180-E2AF-4EDF-80A9-2FDFC2924233}">
      <dgm:prSet/>
      <dgm:spPr/>
      <dgm:t>
        <a:bodyPr/>
        <a:lstStyle/>
        <a:p>
          <a:pPr rtl="1"/>
          <a:endParaRPr lang="ar-SA"/>
        </a:p>
      </dgm:t>
    </dgm:pt>
    <dgm:pt modelId="{9BE15E90-6A68-4115-8D16-4605527DA563}" type="sibTrans" cxnId="{42136180-E2AF-4EDF-80A9-2FDFC2924233}">
      <dgm:prSet/>
      <dgm:spPr/>
      <dgm:t>
        <a:bodyPr/>
        <a:lstStyle/>
        <a:p>
          <a:pPr rtl="1"/>
          <a:endParaRPr lang="ar-SA"/>
        </a:p>
      </dgm:t>
    </dgm:pt>
    <dgm:pt modelId="{BA8833FF-50C9-437D-975E-8F5C8E20BBE9}">
      <dgm:prSet phldrT="[نص]" custT="1"/>
      <dgm:spPr>
        <a:solidFill>
          <a:schemeClr val="accent6"/>
        </a:solidFill>
      </dgm:spPr>
      <dgm:t>
        <a:bodyPr/>
        <a:lstStyle/>
        <a:p>
          <a:pPr rtl="1"/>
          <a:r>
            <a:rPr lang="ar-SA" sz="1000" b="1">
              <a:solidFill>
                <a:sysClr val="windowText" lastClr="000000"/>
              </a:solidFill>
            </a:rPr>
            <a:t>عمادة </a:t>
          </a:r>
          <a:r>
            <a:rPr lang="ar-SA" sz="1000" b="1" baseline="0">
              <a:solidFill>
                <a:sysClr val="windowText" lastClr="000000"/>
              </a:solidFill>
            </a:rPr>
            <a:t>تقنية</a:t>
          </a:r>
          <a:r>
            <a:rPr lang="ar-SA" sz="1000" b="1">
              <a:solidFill>
                <a:sysClr val="windowText" lastClr="000000"/>
              </a:solidFill>
            </a:rPr>
            <a:t> المعلومات</a:t>
          </a:r>
        </a:p>
      </dgm:t>
    </dgm:pt>
    <dgm:pt modelId="{68D60078-A84E-4504-A24F-B0D0E44E0D24}" type="parTrans" cxnId="{532CD3E3-A765-453F-87E2-29D7F9FAD105}">
      <dgm:prSet/>
      <dgm:spPr/>
      <dgm:t>
        <a:bodyPr/>
        <a:lstStyle/>
        <a:p>
          <a:pPr rtl="1"/>
          <a:endParaRPr lang="ar-SA"/>
        </a:p>
      </dgm:t>
    </dgm:pt>
    <dgm:pt modelId="{886735C0-0234-440D-B153-DF580EFE9BC7}" type="sibTrans" cxnId="{532CD3E3-A765-453F-87E2-29D7F9FAD105}">
      <dgm:prSet/>
      <dgm:spPr/>
      <dgm:t>
        <a:bodyPr/>
        <a:lstStyle/>
        <a:p>
          <a:pPr rtl="1"/>
          <a:endParaRPr lang="ar-SA"/>
        </a:p>
      </dgm:t>
    </dgm:pt>
    <dgm:pt modelId="{38BD7D5E-C1D9-472C-BEC1-063ED12F97E2}" type="asst">
      <dgm:prSet custT="1"/>
      <dgm:spPr>
        <a:solidFill>
          <a:schemeClr val="accent6">
            <a:lumMod val="60000"/>
            <a:lumOff val="40000"/>
          </a:schemeClr>
        </a:solidFill>
      </dgm:spPr>
      <dgm:t>
        <a:bodyPr/>
        <a:lstStyle/>
        <a:p>
          <a:pPr rtl="1"/>
          <a:r>
            <a:rPr lang="ar-SA" sz="1000" b="1">
              <a:solidFill>
                <a:srgbClr val="C00000"/>
              </a:solidFill>
            </a:rPr>
            <a:t>مكتب وكيل الجامعة</a:t>
          </a:r>
        </a:p>
      </dgm:t>
    </dgm:pt>
    <dgm:pt modelId="{9DC896E2-83A3-4F9A-BB57-B57525CEBDF7}" type="parTrans" cxnId="{F54077F7-9BBB-4291-BA6A-768D4F16DDCE}">
      <dgm:prSet/>
      <dgm:spPr/>
      <dgm:t>
        <a:bodyPr/>
        <a:lstStyle/>
        <a:p>
          <a:pPr rtl="1"/>
          <a:endParaRPr lang="ar-SA"/>
        </a:p>
      </dgm:t>
    </dgm:pt>
    <dgm:pt modelId="{F970927E-EFC1-4646-B14F-AD06B3E03AE4}" type="sibTrans" cxnId="{F54077F7-9BBB-4291-BA6A-768D4F16DDCE}">
      <dgm:prSet/>
      <dgm:spPr/>
      <dgm:t>
        <a:bodyPr/>
        <a:lstStyle/>
        <a:p>
          <a:pPr rtl="1"/>
          <a:endParaRPr lang="ar-SA"/>
        </a:p>
      </dgm:t>
    </dgm:pt>
    <dgm:pt modelId="{5E0635B6-27B0-4870-B7AC-59CFDC03342E}">
      <dgm:prSet custT="1"/>
      <dgm:spPr>
        <a:solidFill>
          <a:schemeClr val="accent6"/>
        </a:solidFill>
      </dgm:spPr>
      <dgm:t>
        <a:bodyPr/>
        <a:lstStyle/>
        <a:p>
          <a:pPr rtl="1"/>
          <a:r>
            <a:rPr lang="ar-SA" sz="1000" b="1">
              <a:solidFill>
                <a:sysClr val="windowText" lastClr="000000"/>
              </a:solidFill>
            </a:rPr>
            <a:t>الإدارة العامة للصبانة والخدمات</a:t>
          </a:r>
        </a:p>
      </dgm:t>
    </dgm:pt>
    <dgm:pt modelId="{9A4DBC7C-B377-46C6-B50E-516B2C8DD2E0}" type="parTrans" cxnId="{11F1A196-3E2D-4485-B09D-EE04F55CF55A}">
      <dgm:prSet/>
      <dgm:spPr/>
      <dgm:t>
        <a:bodyPr/>
        <a:lstStyle/>
        <a:p>
          <a:pPr rtl="1"/>
          <a:endParaRPr lang="ar-SA"/>
        </a:p>
      </dgm:t>
    </dgm:pt>
    <dgm:pt modelId="{E35D3E39-E6C6-4B6E-B5F8-DC409C058596}" type="sibTrans" cxnId="{11F1A196-3E2D-4485-B09D-EE04F55CF55A}">
      <dgm:prSet/>
      <dgm:spPr/>
      <dgm:t>
        <a:bodyPr/>
        <a:lstStyle/>
        <a:p>
          <a:pPr rtl="1"/>
          <a:endParaRPr lang="ar-SA"/>
        </a:p>
      </dgm:t>
    </dgm:pt>
    <dgm:pt modelId="{2823DC09-B50D-43E6-8D41-7D6E8607FCFA}" type="asst">
      <dgm:prSet custT="1"/>
      <dgm:spPr>
        <a:solidFill>
          <a:schemeClr val="accent6">
            <a:lumMod val="60000"/>
            <a:lumOff val="40000"/>
          </a:schemeClr>
        </a:solidFill>
      </dgm:spPr>
      <dgm:t>
        <a:bodyPr/>
        <a:lstStyle/>
        <a:p>
          <a:pPr rtl="1"/>
          <a:r>
            <a:rPr lang="ar-SA" sz="900" b="1">
              <a:solidFill>
                <a:srgbClr val="C00000"/>
              </a:solidFill>
            </a:rPr>
            <a:t>وحدة تخطيط موارد المنظمة </a:t>
          </a:r>
          <a:r>
            <a:rPr lang="en-US" sz="900" b="1">
              <a:solidFill>
                <a:srgbClr val="C00000"/>
              </a:solidFill>
            </a:rPr>
            <a:t>ERP</a:t>
          </a:r>
          <a:endParaRPr lang="ar-SA" sz="900" b="1">
            <a:solidFill>
              <a:srgbClr val="C00000"/>
            </a:solidFill>
          </a:endParaRPr>
        </a:p>
      </dgm:t>
    </dgm:pt>
    <dgm:pt modelId="{8C94B4B7-AD63-4C1B-8477-93108B2AFDCF}" type="parTrans" cxnId="{B16055ED-B93D-43E3-87DF-92A52CC0CBE0}">
      <dgm:prSet/>
      <dgm:spPr/>
      <dgm:t>
        <a:bodyPr/>
        <a:lstStyle/>
        <a:p>
          <a:pPr rtl="1"/>
          <a:endParaRPr lang="ar-SA"/>
        </a:p>
      </dgm:t>
    </dgm:pt>
    <dgm:pt modelId="{1B98012A-757A-4A92-94EE-BAF2562FF58E}" type="sibTrans" cxnId="{B16055ED-B93D-43E3-87DF-92A52CC0CBE0}">
      <dgm:prSet/>
      <dgm:spPr/>
      <dgm:t>
        <a:bodyPr/>
        <a:lstStyle/>
        <a:p>
          <a:pPr rtl="1"/>
          <a:endParaRPr lang="ar-SA"/>
        </a:p>
      </dgm:t>
    </dgm:pt>
    <dgm:pt modelId="{0D20F7B6-87C5-48CB-9EF5-B586EC76C843}" type="asst">
      <dgm:prSet custT="1"/>
      <dgm:spPr>
        <a:solidFill>
          <a:schemeClr val="accent6">
            <a:lumMod val="60000"/>
            <a:lumOff val="40000"/>
          </a:schemeClr>
        </a:solidFill>
      </dgm:spPr>
      <dgm:t>
        <a:bodyPr/>
        <a:lstStyle/>
        <a:p>
          <a:pPr rtl="1"/>
          <a:r>
            <a:rPr lang="ar-SA" sz="1000" b="1">
              <a:solidFill>
                <a:srgbClr val="C00000"/>
              </a:solidFill>
            </a:rPr>
            <a:t>وحدة إدارة اللجان</a:t>
          </a:r>
        </a:p>
      </dgm:t>
    </dgm:pt>
    <dgm:pt modelId="{74BF19DF-9F7B-4C52-A4D7-C7C2A7BF608F}" type="parTrans" cxnId="{E92F1A3D-389C-45A2-BCCB-C41337A56AC0}">
      <dgm:prSet/>
      <dgm:spPr/>
      <dgm:t>
        <a:bodyPr/>
        <a:lstStyle/>
        <a:p>
          <a:pPr rtl="1"/>
          <a:endParaRPr lang="ar-SA"/>
        </a:p>
      </dgm:t>
    </dgm:pt>
    <dgm:pt modelId="{01E4075D-4ECD-419D-9AF9-6E884A6EBE13}" type="sibTrans" cxnId="{E92F1A3D-389C-45A2-BCCB-C41337A56AC0}">
      <dgm:prSet/>
      <dgm:spPr/>
      <dgm:t>
        <a:bodyPr/>
        <a:lstStyle/>
        <a:p>
          <a:pPr rtl="1"/>
          <a:endParaRPr lang="ar-SA"/>
        </a:p>
      </dgm:t>
    </dgm:pt>
    <dgm:pt modelId="{455D47C2-F84A-44E8-ABEF-09DC54DB3C90}" type="asst">
      <dgm:prSet custT="1"/>
      <dgm:spPr>
        <a:solidFill>
          <a:schemeClr val="accent6">
            <a:lumMod val="60000"/>
            <a:lumOff val="40000"/>
          </a:schemeClr>
        </a:solidFill>
      </dgm:spPr>
      <dgm:t>
        <a:bodyPr/>
        <a:lstStyle/>
        <a:p>
          <a:pPr rtl="1"/>
          <a:r>
            <a:rPr lang="ar-SA" sz="1000" b="1">
              <a:solidFill>
                <a:srgbClr val="C00000"/>
              </a:solidFill>
            </a:rPr>
            <a:t>أمانة مجلس الجامعة</a:t>
          </a:r>
        </a:p>
      </dgm:t>
    </dgm:pt>
    <dgm:pt modelId="{5DD2409A-7E9A-45E6-B5C0-82FBCD45C0D6}" type="parTrans" cxnId="{79BE483E-852E-45DD-954F-0903C460C752}">
      <dgm:prSet/>
      <dgm:spPr/>
      <dgm:t>
        <a:bodyPr/>
        <a:lstStyle/>
        <a:p>
          <a:pPr rtl="1"/>
          <a:endParaRPr lang="ar-SA"/>
        </a:p>
      </dgm:t>
    </dgm:pt>
    <dgm:pt modelId="{3F1499DD-43AE-4EF8-B570-EC6E93A6695C}" type="sibTrans" cxnId="{79BE483E-852E-45DD-954F-0903C460C752}">
      <dgm:prSet/>
      <dgm:spPr/>
      <dgm:t>
        <a:bodyPr/>
        <a:lstStyle/>
        <a:p>
          <a:pPr rtl="1"/>
          <a:endParaRPr lang="ar-SA"/>
        </a:p>
      </dgm:t>
    </dgm:pt>
    <dgm:pt modelId="{640C8865-556D-410F-A171-39E8B24E38B9}" type="asst">
      <dgm:prSet custT="1"/>
      <dgm:spPr>
        <a:solidFill>
          <a:schemeClr val="accent6">
            <a:lumMod val="60000"/>
            <a:lumOff val="40000"/>
          </a:schemeClr>
        </a:solidFill>
      </dgm:spPr>
      <dgm:t>
        <a:bodyPr/>
        <a:lstStyle/>
        <a:p>
          <a:pPr rtl="1"/>
          <a:r>
            <a:rPr lang="ar-SA" sz="1000" b="1">
              <a:solidFill>
                <a:srgbClr val="C00000"/>
              </a:solidFill>
            </a:rPr>
            <a:t>وحدة الأمن السيبراني</a:t>
          </a:r>
        </a:p>
      </dgm:t>
    </dgm:pt>
    <dgm:pt modelId="{BFC9B701-937B-4175-925E-1814D5560E2E}" type="parTrans" cxnId="{1CB794F6-E929-409B-97E7-44DF0FE90A03}">
      <dgm:prSet/>
      <dgm:spPr/>
      <dgm:t>
        <a:bodyPr/>
        <a:lstStyle/>
        <a:p>
          <a:pPr rtl="1"/>
          <a:endParaRPr lang="ar-SA"/>
        </a:p>
      </dgm:t>
    </dgm:pt>
    <dgm:pt modelId="{A4ADB27C-25CC-4A05-88C0-90EC60BF3494}" type="sibTrans" cxnId="{1CB794F6-E929-409B-97E7-44DF0FE90A03}">
      <dgm:prSet/>
      <dgm:spPr/>
      <dgm:t>
        <a:bodyPr/>
        <a:lstStyle/>
        <a:p>
          <a:pPr rtl="1"/>
          <a:endParaRPr lang="ar-SA"/>
        </a:p>
      </dgm:t>
    </dgm:pt>
    <dgm:pt modelId="{EA042C14-E5C5-48F8-ABFC-662D2D4B0BFF}" type="asst">
      <dgm:prSet custT="1"/>
      <dgm:spPr>
        <a:solidFill>
          <a:schemeClr val="accent6">
            <a:lumMod val="60000"/>
            <a:lumOff val="40000"/>
          </a:schemeClr>
        </a:solidFill>
      </dgm:spPr>
      <dgm:t>
        <a:bodyPr/>
        <a:lstStyle/>
        <a:p>
          <a:pPr rtl="1"/>
          <a:r>
            <a:rPr lang="ar-SA" sz="1000" b="1">
              <a:solidFill>
                <a:srgbClr val="C00000"/>
              </a:solidFill>
            </a:rPr>
            <a:t>وحدة إدارة العقود</a:t>
          </a:r>
        </a:p>
      </dgm:t>
    </dgm:pt>
    <dgm:pt modelId="{E7D1B790-2E7A-4F88-9675-6CDD08AAAC9B}" type="parTrans" cxnId="{6E351C4A-BEB9-4B40-9A22-1D26834BFD49}">
      <dgm:prSet/>
      <dgm:spPr/>
      <dgm:t>
        <a:bodyPr/>
        <a:lstStyle/>
        <a:p>
          <a:pPr rtl="1"/>
          <a:endParaRPr lang="ar-SA"/>
        </a:p>
      </dgm:t>
    </dgm:pt>
    <dgm:pt modelId="{6AF164E4-AA3A-42C2-A469-63A07ABE9C7B}" type="sibTrans" cxnId="{6E351C4A-BEB9-4B40-9A22-1D26834BFD49}">
      <dgm:prSet/>
      <dgm:spPr/>
      <dgm:t>
        <a:bodyPr/>
        <a:lstStyle/>
        <a:p>
          <a:pPr rtl="1"/>
          <a:endParaRPr lang="ar-SA"/>
        </a:p>
      </dgm:t>
    </dgm:pt>
    <dgm:pt modelId="{80C70415-9193-45B1-B795-44B26E538E8B}">
      <dgm:prSet custT="1"/>
      <dgm:spPr>
        <a:solidFill>
          <a:schemeClr val="accent6"/>
        </a:solidFill>
      </dgm:spPr>
      <dgm:t>
        <a:bodyPr/>
        <a:lstStyle/>
        <a:p>
          <a:pPr rtl="1"/>
          <a:r>
            <a:rPr lang="ar-SA" sz="1000" b="1">
              <a:solidFill>
                <a:sysClr val="windowText" lastClr="000000"/>
              </a:solidFill>
            </a:rPr>
            <a:t>إدارة المرافق الصحية</a:t>
          </a:r>
        </a:p>
      </dgm:t>
    </dgm:pt>
    <dgm:pt modelId="{00BA966E-C41A-4693-9AA1-521B71941AEE}" type="parTrans" cxnId="{5ABF3411-EEBC-4D16-98EA-9D10E22813DE}">
      <dgm:prSet/>
      <dgm:spPr/>
      <dgm:t>
        <a:bodyPr/>
        <a:lstStyle/>
        <a:p>
          <a:pPr rtl="1"/>
          <a:endParaRPr lang="ar-SA"/>
        </a:p>
      </dgm:t>
    </dgm:pt>
    <dgm:pt modelId="{2801B7B8-3880-41B7-8C70-10E238925B37}" type="sibTrans" cxnId="{5ABF3411-EEBC-4D16-98EA-9D10E22813DE}">
      <dgm:prSet/>
      <dgm:spPr/>
      <dgm:t>
        <a:bodyPr/>
        <a:lstStyle/>
        <a:p>
          <a:pPr rtl="1"/>
          <a:endParaRPr lang="ar-SA"/>
        </a:p>
      </dgm:t>
    </dgm:pt>
    <dgm:pt modelId="{5E4AC5DA-1545-4FAF-9DAB-C4D563F7CED5}">
      <dgm:prSet custT="1"/>
      <dgm:spPr>
        <a:solidFill>
          <a:schemeClr val="accent6"/>
        </a:solidFill>
      </dgm:spPr>
      <dgm:t>
        <a:bodyPr/>
        <a:lstStyle/>
        <a:p>
          <a:pPr rtl="1"/>
          <a:r>
            <a:rPr lang="ar-SA" sz="1000" b="1">
              <a:solidFill>
                <a:sysClr val="windowText" lastClr="000000"/>
              </a:solidFill>
            </a:rPr>
            <a:t>مركز الوثائق والمحفوظات</a:t>
          </a:r>
        </a:p>
      </dgm:t>
    </dgm:pt>
    <dgm:pt modelId="{AA5B9960-520C-4467-9BD2-A1DA45C6BDDD}" type="parTrans" cxnId="{10A7981A-A7DB-4039-8258-A60A7BD73352}">
      <dgm:prSet/>
      <dgm:spPr/>
      <dgm:t>
        <a:bodyPr/>
        <a:lstStyle/>
        <a:p>
          <a:pPr rtl="1"/>
          <a:endParaRPr lang="ar-SA"/>
        </a:p>
      </dgm:t>
    </dgm:pt>
    <dgm:pt modelId="{7F4A176D-D796-4EE9-9DCE-4A0FA13D8851}" type="sibTrans" cxnId="{10A7981A-A7DB-4039-8258-A60A7BD73352}">
      <dgm:prSet/>
      <dgm:spPr/>
      <dgm:t>
        <a:bodyPr/>
        <a:lstStyle/>
        <a:p>
          <a:pPr rtl="1"/>
          <a:endParaRPr lang="ar-SA"/>
        </a:p>
      </dgm:t>
    </dgm:pt>
    <dgm:pt modelId="{3D8EA0C1-34FD-4255-81AB-7DF27F51BCA3}">
      <dgm:prSet custT="1"/>
      <dgm:spPr/>
      <dgm:t>
        <a:bodyPr/>
        <a:lstStyle/>
        <a:p>
          <a:pPr rtl="1"/>
          <a:r>
            <a:rPr lang="ar-SA" sz="800" b="1">
              <a:solidFill>
                <a:schemeClr val="bg2"/>
              </a:solidFill>
            </a:rPr>
            <a:t>إدارة البنية التحتية</a:t>
          </a:r>
        </a:p>
      </dgm:t>
    </dgm:pt>
    <dgm:pt modelId="{5B964B8E-E122-4441-97B9-75F29FD657C8}" type="parTrans" cxnId="{F60477D0-89FD-4A0D-8B98-1628269F1008}">
      <dgm:prSet/>
      <dgm:spPr/>
      <dgm:t>
        <a:bodyPr/>
        <a:lstStyle/>
        <a:p>
          <a:pPr rtl="1"/>
          <a:endParaRPr lang="ar-SA"/>
        </a:p>
      </dgm:t>
    </dgm:pt>
    <dgm:pt modelId="{1185C7D3-D29D-4F57-B3E9-62F37D4173E6}" type="sibTrans" cxnId="{F60477D0-89FD-4A0D-8B98-1628269F1008}">
      <dgm:prSet/>
      <dgm:spPr/>
      <dgm:t>
        <a:bodyPr/>
        <a:lstStyle/>
        <a:p>
          <a:pPr rtl="1"/>
          <a:endParaRPr lang="ar-SA"/>
        </a:p>
      </dgm:t>
    </dgm:pt>
    <dgm:pt modelId="{BCFB774A-01B0-4021-B8F6-9C35882B728A}">
      <dgm:prSet custT="1"/>
      <dgm:spPr/>
      <dgm:t>
        <a:bodyPr/>
        <a:lstStyle/>
        <a:p>
          <a:pPr rtl="1"/>
          <a:r>
            <a:rPr lang="ar-SA" sz="800" b="1">
              <a:solidFill>
                <a:schemeClr val="bg2"/>
              </a:solidFill>
            </a:rPr>
            <a:t>إدارة التعاملات الرقمية</a:t>
          </a:r>
        </a:p>
      </dgm:t>
    </dgm:pt>
    <dgm:pt modelId="{47FD3D0B-8B41-49C7-8CD2-F96EB6A0A55A}" type="parTrans" cxnId="{F958CCD6-526E-4037-B98C-6AE26402C16A}">
      <dgm:prSet/>
      <dgm:spPr/>
      <dgm:t>
        <a:bodyPr/>
        <a:lstStyle/>
        <a:p>
          <a:pPr rtl="1"/>
          <a:endParaRPr lang="ar-SA"/>
        </a:p>
      </dgm:t>
    </dgm:pt>
    <dgm:pt modelId="{99E55F5F-4D57-425F-8651-9CF2725057DB}" type="sibTrans" cxnId="{F958CCD6-526E-4037-B98C-6AE26402C16A}">
      <dgm:prSet/>
      <dgm:spPr/>
      <dgm:t>
        <a:bodyPr/>
        <a:lstStyle/>
        <a:p>
          <a:pPr rtl="1"/>
          <a:endParaRPr lang="ar-SA"/>
        </a:p>
      </dgm:t>
    </dgm:pt>
    <dgm:pt modelId="{E83BB718-12CB-43BC-924A-69E7AAC9AB0E}">
      <dgm:prSet custT="1"/>
      <dgm:spPr/>
      <dgm:t>
        <a:bodyPr/>
        <a:lstStyle/>
        <a:p>
          <a:pPr rtl="1"/>
          <a:r>
            <a:rPr lang="ar-SA" sz="800" b="1">
              <a:solidFill>
                <a:schemeClr val="bg2"/>
              </a:solidFill>
            </a:rPr>
            <a:t>إدارة الصيانة</a:t>
          </a:r>
        </a:p>
      </dgm:t>
    </dgm:pt>
    <dgm:pt modelId="{FA932EE6-1F12-4ADC-A477-20DB08577238}" type="parTrans" cxnId="{9A335250-D600-4CAD-BD20-1792C36C7AD9}">
      <dgm:prSet/>
      <dgm:spPr/>
      <dgm:t>
        <a:bodyPr/>
        <a:lstStyle/>
        <a:p>
          <a:pPr rtl="1"/>
          <a:endParaRPr lang="ar-SA"/>
        </a:p>
      </dgm:t>
    </dgm:pt>
    <dgm:pt modelId="{6B4CEEFC-010C-42A5-BA3F-8DE8481E8FC8}" type="sibTrans" cxnId="{9A335250-D600-4CAD-BD20-1792C36C7AD9}">
      <dgm:prSet/>
      <dgm:spPr/>
      <dgm:t>
        <a:bodyPr/>
        <a:lstStyle/>
        <a:p>
          <a:pPr rtl="1"/>
          <a:endParaRPr lang="ar-SA"/>
        </a:p>
      </dgm:t>
    </dgm:pt>
    <dgm:pt modelId="{E7F9D437-2AD9-4119-9921-8323E53E9CC9}">
      <dgm:prSet custT="1"/>
      <dgm:spPr/>
      <dgm:t>
        <a:bodyPr/>
        <a:lstStyle/>
        <a:p>
          <a:pPr rtl="1"/>
          <a:r>
            <a:rPr lang="ar-SA" sz="800" b="1">
              <a:solidFill>
                <a:schemeClr val="bg2"/>
              </a:solidFill>
            </a:rPr>
            <a:t>إدارة الأمن والسلامة</a:t>
          </a:r>
        </a:p>
      </dgm:t>
    </dgm:pt>
    <dgm:pt modelId="{9279D136-E130-42AE-9C5B-A9923E13872B}" type="parTrans" cxnId="{B307D0B0-88CD-41F8-9773-B97D7A05A050}">
      <dgm:prSet/>
      <dgm:spPr/>
      <dgm:t>
        <a:bodyPr/>
        <a:lstStyle/>
        <a:p>
          <a:pPr rtl="1"/>
          <a:endParaRPr lang="ar-SA"/>
        </a:p>
      </dgm:t>
    </dgm:pt>
    <dgm:pt modelId="{8E8DA16B-6322-4BA8-9829-CF95E72D963A}" type="sibTrans" cxnId="{B307D0B0-88CD-41F8-9773-B97D7A05A050}">
      <dgm:prSet/>
      <dgm:spPr/>
      <dgm:t>
        <a:bodyPr/>
        <a:lstStyle/>
        <a:p>
          <a:pPr rtl="1"/>
          <a:endParaRPr lang="ar-SA"/>
        </a:p>
      </dgm:t>
    </dgm:pt>
    <dgm:pt modelId="{9B1D4E55-02E7-41CE-B251-D35DA6512D19}">
      <dgm:prSet custT="1"/>
      <dgm:spPr/>
      <dgm:t>
        <a:bodyPr/>
        <a:lstStyle/>
        <a:p>
          <a:pPr rtl="1"/>
          <a:r>
            <a:rPr lang="ar-SA" sz="800" b="1">
              <a:solidFill>
                <a:schemeClr val="bg2"/>
              </a:solidFill>
            </a:rPr>
            <a:t>إدارة المرافق</a:t>
          </a:r>
        </a:p>
      </dgm:t>
    </dgm:pt>
    <dgm:pt modelId="{AFEB9C45-6287-48E5-B0C3-7AFA68222D72}" type="parTrans" cxnId="{7A7A3A33-5594-42B2-B37C-9EB55B6422D0}">
      <dgm:prSet/>
      <dgm:spPr/>
      <dgm:t>
        <a:bodyPr/>
        <a:lstStyle/>
        <a:p>
          <a:pPr rtl="1"/>
          <a:endParaRPr lang="ar-SA"/>
        </a:p>
      </dgm:t>
    </dgm:pt>
    <dgm:pt modelId="{A254837B-F382-4328-B1AA-5EC0623954BD}" type="sibTrans" cxnId="{7A7A3A33-5594-42B2-B37C-9EB55B6422D0}">
      <dgm:prSet/>
      <dgm:spPr/>
      <dgm:t>
        <a:bodyPr/>
        <a:lstStyle/>
        <a:p>
          <a:pPr rtl="1"/>
          <a:endParaRPr lang="ar-SA"/>
        </a:p>
      </dgm:t>
    </dgm:pt>
    <dgm:pt modelId="{3967DCA3-5887-4F0B-A2E8-A4B2291D959A}">
      <dgm:prSet custT="1"/>
      <dgm:spPr/>
      <dgm:t>
        <a:bodyPr/>
        <a:lstStyle/>
        <a:p>
          <a:pPr rtl="1"/>
          <a:r>
            <a:rPr lang="ar-SA" sz="800" b="1">
              <a:solidFill>
                <a:schemeClr val="bg2"/>
              </a:solidFill>
            </a:rPr>
            <a:t>إدارة إسكان أعضاء هيئة التدريس</a:t>
          </a:r>
        </a:p>
      </dgm:t>
    </dgm:pt>
    <dgm:pt modelId="{A035F333-A89A-40C1-866B-C830903C4C7A}" type="parTrans" cxnId="{91A6A55B-A725-4BD5-8366-BA4EC938E6DB}">
      <dgm:prSet/>
      <dgm:spPr/>
      <dgm:t>
        <a:bodyPr/>
        <a:lstStyle/>
        <a:p>
          <a:pPr rtl="1"/>
          <a:endParaRPr lang="ar-SA"/>
        </a:p>
      </dgm:t>
    </dgm:pt>
    <dgm:pt modelId="{AE60C9A4-C88D-402A-8C76-D4AA180F1EE6}" type="sibTrans" cxnId="{91A6A55B-A725-4BD5-8366-BA4EC938E6DB}">
      <dgm:prSet/>
      <dgm:spPr/>
      <dgm:t>
        <a:bodyPr/>
        <a:lstStyle/>
        <a:p>
          <a:pPr rtl="1"/>
          <a:endParaRPr lang="ar-SA"/>
        </a:p>
      </dgm:t>
    </dgm:pt>
    <dgm:pt modelId="{7F38C8E8-A2BB-4ACA-8627-AA2ADA598F4C}">
      <dgm:prSet/>
      <dgm:spPr/>
      <dgm:t>
        <a:bodyPr/>
        <a:lstStyle/>
        <a:p>
          <a:pPr rtl="1"/>
          <a:r>
            <a:rPr lang="ar-SA" b="1">
              <a:solidFill>
                <a:schemeClr val="bg2"/>
              </a:solidFill>
            </a:rPr>
            <a:t>وحدة التنسيق للشؤون الإدارية والمالية</a:t>
          </a:r>
        </a:p>
      </dgm:t>
    </dgm:pt>
    <dgm:pt modelId="{29CFF4CE-A026-4B40-A693-8EAAD3315DA1}" type="parTrans" cxnId="{0A399A3D-876E-4D2E-BD64-0B2C02613E7D}">
      <dgm:prSet/>
      <dgm:spPr/>
      <dgm:t>
        <a:bodyPr/>
        <a:lstStyle/>
        <a:p>
          <a:pPr rtl="1"/>
          <a:endParaRPr lang="ar-SA"/>
        </a:p>
      </dgm:t>
    </dgm:pt>
    <dgm:pt modelId="{8B748F3E-50FF-4182-898F-46B13707D26E}" type="sibTrans" cxnId="{0A399A3D-876E-4D2E-BD64-0B2C02613E7D}">
      <dgm:prSet/>
      <dgm:spPr/>
      <dgm:t>
        <a:bodyPr/>
        <a:lstStyle/>
        <a:p>
          <a:pPr rtl="1"/>
          <a:endParaRPr lang="ar-SA"/>
        </a:p>
      </dgm:t>
    </dgm:pt>
    <dgm:pt modelId="{9D711A64-EC5C-4F29-B2FC-E3908D9AA84D}">
      <dgm:prSet custT="1"/>
      <dgm:spPr/>
      <dgm:t>
        <a:bodyPr/>
        <a:lstStyle/>
        <a:p>
          <a:pPr rtl="1"/>
          <a:r>
            <a:rPr lang="ar-SA" sz="800" b="1">
              <a:solidFill>
                <a:schemeClr val="bg2"/>
              </a:solidFill>
            </a:rPr>
            <a:t>إدارة الاتصالات الإدارية</a:t>
          </a:r>
        </a:p>
      </dgm:t>
    </dgm:pt>
    <dgm:pt modelId="{8D218E99-B530-4564-A570-9DF49847F6BE}" type="parTrans" cxnId="{D404CE2D-7055-42FB-8004-C1F2AE152099}">
      <dgm:prSet/>
      <dgm:spPr/>
      <dgm:t>
        <a:bodyPr/>
        <a:lstStyle/>
        <a:p>
          <a:pPr rtl="1"/>
          <a:endParaRPr lang="ar-SA"/>
        </a:p>
      </dgm:t>
    </dgm:pt>
    <dgm:pt modelId="{A683CB55-E657-40AA-BE88-5BBA8B03FB48}" type="sibTrans" cxnId="{D404CE2D-7055-42FB-8004-C1F2AE152099}">
      <dgm:prSet/>
      <dgm:spPr/>
      <dgm:t>
        <a:bodyPr/>
        <a:lstStyle/>
        <a:p>
          <a:pPr rtl="1"/>
          <a:endParaRPr lang="ar-SA"/>
        </a:p>
      </dgm:t>
    </dgm:pt>
    <dgm:pt modelId="{EC1730EA-20E4-42EF-962E-B02445D3CAF2}">
      <dgm:prSet custT="1"/>
      <dgm:spPr/>
      <dgm:t>
        <a:bodyPr/>
        <a:lstStyle/>
        <a:p>
          <a:pPr rtl="1"/>
          <a:r>
            <a:rPr lang="ar-SA" sz="800" b="1">
              <a:solidFill>
                <a:schemeClr val="bg2"/>
              </a:solidFill>
            </a:rPr>
            <a:t>إدارة المشتريات</a:t>
          </a:r>
        </a:p>
      </dgm:t>
    </dgm:pt>
    <dgm:pt modelId="{136294A6-D42E-497C-8D94-92C20B4CA8BF}" type="parTrans" cxnId="{90233246-C5E3-4DF7-A689-102153F4727B}">
      <dgm:prSet/>
      <dgm:spPr/>
      <dgm:t>
        <a:bodyPr/>
        <a:lstStyle/>
        <a:p>
          <a:pPr rtl="1"/>
          <a:endParaRPr lang="ar-SA"/>
        </a:p>
      </dgm:t>
    </dgm:pt>
    <dgm:pt modelId="{FC053F50-21C5-4430-99B0-B219D64F8BCD}" type="sibTrans" cxnId="{90233246-C5E3-4DF7-A689-102153F4727B}">
      <dgm:prSet/>
      <dgm:spPr/>
      <dgm:t>
        <a:bodyPr/>
        <a:lstStyle/>
        <a:p>
          <a:pPr rtl="1"/>
          <a:endParaRPr lang="ar-SA"/>
        </a:p>
      </dgm:t>
    </dgm:pt>
    <dgm:pt modelId="{50086BA4-CA6A-4924-AC0B-982B99A5E966}">
      <dgm:prSet custT="1"/>
      <dgm:spPr/>
      <dgm:t>
        <a:bodyPr/>
        <a:lstStyle/>
        <a:p>
          <a:pPr rtl="1"/>
          <a:r>
            <a:rPr lang="ar-SA" sz="800" b="1">
              <a:solidFill>
                <a:schemeClr val="bg2"/>
              </a:solidFill>
            </a:rPr>
            <a:t>إدارة التخطيط المالي والميزانية</a:t>
          </a:r>
        </a:p>
      </dgm:t>
    </dgm:pt>
    <dgm:pt modelId="{3E40CBB2-87B0-4063-84C4-8629A0ED2BEE}" type="parTrans" cxnId="{69A93198-FEC0-4479-94AD-D07B51B5970B}">
      <dgm:prSet/>
      <dgm:spPr/>
      <dgm:t>
        <a:bodyPr/>
        <a:lstStyle/>
        <a:p>
          <a:pPr rtl="1"/>
          <a:endParaRPr lang="ar-SA"/>
        </a:p>
      </dgm:t>
    </dgm:pt>
    <dgm:pt modelId="{22ABBE5D-398D-41A1-8BF7-2BBA8B85D0E5}" type="sibTrans" cxnId="{69A93198-FEC0-4479-94AD-D07B51B5970B}">
      <dgm:prSet/>
      <dgm:spPr/>
      <dgm:t>
        <a:bodyPr/>
        <a:lstStyle/>
        <a:p>
          <a:pPr rtl="1"/>
          <a:endParaRPr lang="ar-SA"/>
        </a:p>
      </dgm:t>
    </dgm:pt>
    <dgm:pt modelId="{81861F27-6202-4278-8CDE-46072BB80142}">
      <dgm:prSet custT="1"/>
      <dgm:spPr/>
      <dgm:t>
        <a:bodyPr/>
        <a:lstStyle/>
        <a:p>
          <a:pPr rtl="1"/>
          <a:r>
            <a:rPr lang="ar-SA" sz="800">
              <a:solidFill>
                <a:schemeClr val="bg2"/>
              </a:solidFill>
            </a:rPr>
            <a:t>إ</a:t>
          </a:r>
          <a:r>
            <a:rPr lang="ar-SA" sz="800" b="1">
              <a:solidFill>
                <a:schemeClr val="bg2"/>
              </a:solidFill>
            </a:rPr>
            <a:t>دارة الشؤون المالية</a:t>
          </a:r>
        </a:p>
      </dgm:t>
    </dgm:pt>
    <dgm:pt modelId="{10CCF634-012D-49F1-B26A-9C1B1C646983}" type="parTrans" cxnId="{E477F3F1-66E0-4E11-9FEE-69FB06A0CB12}">
      <dgm:prSet/>
      <dgm:spPr/>
      <dgm:t>
        <a:bodyPr/>
        <a:lstStyle/>
        <a:p>
          <a:pPr rtl="1"/>
          <a:endParaRPr lang="ar-SA"/>
        </a:p>
      </dgm:t>
    </dgm:pt>
    <dgm:pt modelId="{BC7E5A4E-5943-4254-B36E-A07093732507}" type="sibTrans" cxnId="{E477F3F1-66E0-4E11-9FEE-69FB06A0CB12}">
      <dgm:prSet/>
      <dgm:spPr/>
      <dgm:t>
        <a:bodyPr/>
        <a:lstStyle/>
        <a:p>
          <a:pPr rtl="1"/>
          <a:endParaRPr lang="ar-SA"/>
        </a:p>
      </dgm:t>
    </dgm:pt>
    <dgm:pt modelId="{D105E5EE-B949-4C19-B7A9-6E55521E16B2}">
      <dgm:prSet custT="1"/>
      <dgm:spPr/>
      <dgm:t>
        <a:bodyPr/>
        <a:lstStyle/>
        <a:p>
          <a:pPr rtl="1"/>
          <a:r>
            <a:rPr lang="ar-SA" sz="800" b="1">
              <a:solidFill>
                <a:schemeClr val="bg2"/>
              </a:solidFill>
            </a:rPr>
            <a:t>وحدة مراقبة المخزون</a:t>
          </a:r>
        </a:p>
      </dgm:t>
    </dgm:pt>
    <dgm:pt modelId="{3DF9196B-68A8-4127-9805-2E63C15EDEC6}" type="parTrans" cxnId="{F3AE7690-267E-44B3-BB28-2A1FA156B762}">
      <dgm:prSet/>
      <dgm:spPr/>
      <dgm:t>
        <a:bodyPr/>
        <a:lstStyle/>
        <a:p>
          <a:pPr rtl="1"/>
          <a:endParaRPr lang="ar-SA"/>
        </a:p>
      </dgm:t>
    </dgm:pt>
    <dgm:pt modelId="{55944EF9-E128-421E-ACC0-9C4C6B368E03}" type="sibTrans" cxnId="{F3AE7690-267E-44B3-BB28-2A1FA156B762}">
      <dgm:prSet/>
      <dgm:spPr/>
      <dgm:t>
        <a:bodyPr/>
        <a:lstStyle/>
        <a:p>
          <a:pPr rtl="1"/>
          <a:endParaRPr lang="ar-SA"/>
        </a:p>
      </dgm:t>
    </dgm:pt>
    <dgm:pt modelId="{C80D241F-17BE-41F8-BBF3-D673CC94547A}">
      <dgm:prSet custT="1"/>
      <dgm:spPr/>
      <dgm:t>
        <a:bodyPr/>
        <a:lstStyle/>
        <a:p>
          <a:pPr rtl="1"/>
          <a:r>
            <a:rPr lang="ar-SA" sz="800" b="1">
              <a:solidFill>
                <a:schemeClr val="bg2"/>
              </a:solidFill>
            </a:rPr>
            <a:t>إدارة المستودعات</a:t>
          </a:r>
        </a:p>
      </dgm:t>
    </dgm:pt>
    <dgm:pt modelId="{0FB7C82C-0BFC-4471-91B3-9398F1321379}" type="parTrans" cxnId="{154688A6-F66F-466D-91DA-105B65D1AF7D}">
      <dgm:prSet/>
      <dgm:spPr/>
      <dgm:t>
        <a:bodyPr/>
        <a:lstStyle/>
        <a:p>
          <a:pPr rtl="1"/>
          <a:endParaRPr lang="ar-SA"/>
        </a:p>
      </dgm:t>
    </dgm:pt>
    <dgm:pt modelId="{8E5A31FD-8327-4C77-8E95-B16A9702ED55}" type="sibTrans" cxnId="{154688A6-F66F-466D-91DA-105B65D1AF7D}">
      <dgm:prSet/>
      <dgm:spPr/>
      <dgm:t>
        <a:bodyPr/>
        <a:lstStyle/>
        <a:p>
          <a:pPr rtl="1"/>
          <a:endParaRPr lang="ar-SA"/>
        </a:p>
      </dgm:t>
    </dgm:pt>
    <dgm:pt modelId="{96606BD2-F0D0-4BE3-B70B-ED06BBB68230}">
      <dgm:prSet custT="1"/>
      <dgm:spPr/>
      <dgm:t>
        <a:bodyPr/>
        <a:lstStyle/>
        <a:p>
          <a:pPr rtl="1"/>
          <a:r>
            <a:rPr lang="ar-SA" sz="800" b="1">
              <a:solidFill>
                <a:schemeClr val="bg2"/>
              </a:solidFill>
            </a:rPr>
            <a:t>إدارة النقل والحركة</a:t>
          </a:r>
        </a:p>
      </dgm:t>
    </dgm:pt>
    <dgm:pt modelId="{D6CAC0C0-850F-4137-A380-5361D600170A}" type="parTrans" cxnId="{1444BB39-F0A3-460B-B528-9275A26B7FC1}">
      <dgm:prSet/>
      <dgm:spPr/>
      <dgm:t>
        <a:bodyPr/>
        <a:lstStyle/>
        <a:p>
          <a:pPr rtl="1"/>
          <a:endParaRPr lang="ar-SA"/>
        </a:p>
      </dgm:t>
    </dgm:pt>
    <dgm:pt modelId="{76383383-76BC-4DEA-BBB5-39D6F5B47435}" type="sibTrans" cxnId="{1444BB39-F0A3-460B-B528-9275A26B7FC1}">
      <dgm:prSet/>
      <dgm:spPr/>
      <dgm:t>
        <a:bodyPr/>
        <a:lstStyle/>
        <a:p>
          <a:pPr rtl="1"/>
          <a:endParaRPr lang="ar-SA"/>
        </a:p>
      </dgm:t>
    </dgm:pt>
    <dgm:pt modelId="{D09AC681-9DF2-486E-ACE6-03EC20233A92}">
      <dgm:prSet custT="1"/>
      <dgm:spPr/>
      <dgm:t>
        <a:bodyPr/>
        <a:lstStyle/>
        <a:p>
          <a:pPr rtl="1"/>
          <a:r>
            <a:rPr lang="ar-SA" sz="800" b="1">
              <a:solidFill>
                <a:schemeClr val="bg2"/>
              </a:solidFill>
            </a:rPr>
            <a:t>إدارة </a:t>
          </a:r>
          <a:r>
            <a:rPr lang="ar-SA" sz="800" b="1" baseline="0">
              <a:solidFill>
                <a:schemeClr val="bg2"/>
              </a:solidFill>
            </a:rPr>
            <a:t>الدعم</a:t>
          </a:r>
          <a:r>
            <a:rPr lang="ar-SA" sz="800" b="1">
              <a:solidFill>
                <a:schemeClr val="bg2"/>
              </a:solidFill>
            </a:rPr>
            <a:t> الفني وخدمة العملاء</a:t>
          </a:r>
        </a:p>
      </dgm:t>
    </dgm:pt>
    <dgm:pt modelId="{1612A9F5-CB34-4443-85AD-B19495A1F36A}" type="parTrans" cxnId="{D9BA9060-7124-4567-A209-F7F504008D57}">
      <dgm:prSet/>
      <dgm:spPr/>
      <dgm:t>
        <a:bodyPr/>
        <a:lstStyle/>
        <a:p>
          <a:pPr rtl="1"/>
          <a:endParaRPr lang="ar-SA"/>
        </a:p>
      </dgm:t>
    </dgm:pt>
    <dgm:pt modelId="{86512A08-F75F-457C-B5C3-DBDC02B54A1E}" type="sibTrans" cxnId="{D9BA9060-7124-4567-A209-F7F504008D57}">
      <dgm:prSet/>
      <dgm:spPr/>
      <dgm:t>
        <a:bodyPr/>
        <a:lstStyle/>
        <a:p>
          <a:pPr rtl="1"/>
          <a:endParaRPr lang="ar-SA"/>
        </a:p>
      </dgm:t>
    </dgm:pt>
    <dgm:pt modelId="{38D0B045-BAA4-4389-9D85-130BE6CEB756}">
      <dgm:prSet custT="1"/>
      <dgm:spPr/>
      <dgm:t>
        <a:bodyPr/>
        <a:lstStyle/>
        <a:p>
          <a:pPr rtl="1"/>
          <a:r>
            <a:rPr lang="ar-SA" sz="800" b="1">
              <a:solidFill>
                <a:schemeClr val="bg2"/>
              </a:solidFill>
            </a:rPr>
            <a:t>إدارة الشؤون الإدارية والمالية</a:t>
          </a:r>
        </a:p>
      </dgm:t>
    </dgm:pt>
    <dgm:pt modelId="{89B4BD13-7098-47E3-B882-DC9306DD1446}" type="parTrans" cxnId="{7360F1DC-3F82-44FF-BEC3-D436F05130D1}">
      <dgm:prSet/>
      <dgm:spPr/>
      <dgm:t>
        <a:bodyPr/>
        <a:lstStyle/>
        <a:p>
          <a:pPr rtl="1"/>
          <a:endParaRPr lang="ar-SA"/>
        </a:p>
      </dgm:t>
    </dgm:pt>
    <dgm:pt modelId="{82ECD6CA-EED3-47CE-9D96-54BADE1EB71B}" type="sibTrans" cxnId="{7360F1DC-3F82-44FF-BEC3-D436F05130D1}">
      <dgm:prSet/>
      <dgm:spPr/>
      <dgm:t>
        <a:bodyPr/>
        <a:lstStyle/>
        <a:p>
          <a:pPr rtl="1"/>
          <a:endParaRPr lang="ar-SA"/>
        </a:p>
      </dgm:t>
    </dgm:pt>
    <dgm:pt modelId="{732B81A0-0C34-421A-A5DB-D4488990DA3F}">
      <dgm:prSet custT="1"/>
      <dgm:spPr/>
      <dgm:t>
        <a:bodyPr/>
        <a:lstStyle/>
        <a:p>
          <a:pPr rtl="1"/>
          <a:r>
            <a:rPr lang="ar-SA" sz="800" b="1">
              <a:solidFill>
                <a:schemeClr val="bg2"/>
              </a:solidFill>
            </a:rPr>
            <a:t>إدارة العمادة</a:t>
          </a:r>
          <a:endParaRPr lang="en-US" sz="800" b="1">
            <a:solidFill>
              <a:schemeClr val="bg2"/>
            </a:solidFill>
          </a:endParaRPr>
        </a:p>
      </dgm:t>
    </dgm:pt>
    <dgm:pt modelId="{82A277E6-1380-4983-8A4E-FB50E8CC8CAA}" type="parTrans" cxnId="{4C2D6EDB-5E76-40A1-9AA8-1B5BBB8BF7F6}">
      <dgm:prSet/>
      <dgm:spPr/>
      <dgm:t>
        <a:bodyPr/>
        <a:lstStyle/>
        <a:p>
          <a:pPr rtl="1"/>
          <a:endParaRPr lang="ar-SA"/>
        </a:p>
      </dgm:t>
    </dgm:pt>
    <dgm:pt modelId="{585F7396-2167-412C-85EF-0DBB3EDABA01}" type="sibTrans" cxnId="{4C2D6EDB-5E76-40A1-9AA8-1B5BBB8BF7F6}">
      <dgm:prSet/>
      <dgm:spPr/>
      <dgm:t>
        <a:bodyPr/>
        <a:lstStyle/>
        <a:p>
          <a:pPr rtl="1"/>
          <a:endParaRPr lang="ar-SA"/>
        </a:p>
      </dgm:t>
    </dgm:pt>
    <dgm:pt modelId="{225CB381-B7B9-42A7-AFCF-C2F348C65892}">
      <dgm:prSet/>
      <dgm:spPr/>
      <dgm:t>
        <a:bodyPr/>
        <a:lstStyle/>
        <a:p>
          <a:pPr rtl="1"/>
          <a:r>
            <a:rPr lang="ar-SA" b="1">
              <a:solidFill>
                <a:schemeClr val="bg2"/>
              </a:solidFill>
            </a:rPr>
            <a:t>إدارة تخطيط وتطوير الموارد البشرية</a:t>
          </a:r>
          <a:endParaRPr lang="en-US" b="1">
            <a:solidFill>
              <a:schemeClr val="bg2"/>
            </a:solidFill>
          </a:endParaRPr>
        </a:p>
      </dgm:t>
    </dgm:pt>
    <dgm:pt modelId="{0FA2122C-7DF1-416E-A5D3-AA0585863B3F}" type="parTrans" cxnId="{10798FE9-779B-4381-A53A-1ECB862D76CE}">
      <dgm:prSet/>
      <dgm:spPr/>
      <dgm:t>
        <a:bodyPr/>
        <a:lstStyle/>
        <a:p>
          <a:pPr rtl="1"/>
          <a:endParaRPr lang="ar-SA"/>
        </a:p>
      </dgm:t>
    </dgm:pt>
    <dgm:pt modelId="{B6201587-A1B5-4455-A4E8-25FB39482BB5}" type="sibTrans" cxnId="{10798FE9-779B-4381-A53A-1ECB862D76CE}">
      <dgm:prSet/>
      <dgm:spPr/>
      <dgm:t>
        <a:bodyPr/>
        <a:lstStyle/>
        <a:p>
          <a:pPr rtl="1"/>
          <a:endParaRPr lang="ar-SA"/>
        </a:p>
      </dgm:t>
    </dgm:pt>
    <dgm:pt modelId="{2323FF62-5CBE-47C5-9DBD-ACD5E681AC43}">
      <dgm:prSet custT="1"/>
      <dgm:spPr/>
      <dgm:t>
        <a:bodyPr/>
        <a:lstStyle/>
        <a:p>
          <a:pPr rtl="1"/>
          <a:r>
            <a:rPr lang="ar-SA" sz="800" b="1">
              <a:solidFill>
                <a:schemeClr val="bg2"/>
              </a:solidFill>
            </a:rPr>
            <a:t>إدارة عمليات الموارد البشرية</a:t>
          </a:r>
          <a:endParaRPr lang="en-US" sz="800" b="1">
            <a:solidFill>
              <a:schemeClr val="bg2"/>
            </a:solidFill>
          </a:endParaRPr>
        </a:p>
      </dgm:t>
    </dgm:pt>
    <dgm:pt modelId="{7CA237B2-9FFE-4744-8A90-358180C556BA}" type="parTrans" cxnId="{F830D475-1FC0-4A20-A2A1-A5BE804A3238}">
      <dgm:prSet/>
      <dgm:spPr/>
      <dgm:t>
        <a:bodyPr/>
        <a:lstStyle/>
        <a:p>
          <a:pPr rtl="1"/>
          <a:endParaRPr lang="ar-SA"/>
        </a:p>
      </dgm:t>
    </dgm:pt>
    <dgm:pt modelId="{CD2C4563-5E3E-4F04-944F-E241552A9B45}" type="sibTrans" cxnId="{F830D475-1FC0-4A20-A2A1-A5BE804A3238}">
      <dgm:prSet/>
      <dgm:spPr/>
      <dgm:t>
        <a:bodyPr/>
        <a:lstStyle/>
        <a:p>
          <a:pPr rtl="1"/>
          <a:endParaRPr lang="ar-SA"/>
        </a:p>
      </dgm:t>
    </dgm:pt>
    <dgm:pt modelId="{5EF4A13E-8C97-49C1-9EA1-4CDA53D322CF}">
      <dgm:prSet custT="1"/>
      <dgm:spPr/>
      <dgm:t>
        <a:bodyPr/>
        <a:lstStyle/>
        <a:p>
          <a:pPr rtl="1"/>
          <a:r>
            <a:rPr lang="ar-SA" sz="800" b="1">
              <a:solidFill>
                <a:schemeClr val="bg2"/>
              </a:solidFill>
            </a:rPr>
            <a:t>وكالة العمادة</a:t>
          </a:r>
        </a:p>
      </dgm:t>
    </dgm:pt>
    <dgm:pt modelId="{8B6E74C8-AF37-4F53-919B-73F6B83AE157}" type="parTrans" cxnId="{B7537940-5325-4F2E-9DBD-DB005FCEEA4D}">
      <dgm:prSet/>
      <dgm:spPr/>
      <dgm:t>
        <a:bodyPr/>
        <a:lstStyle/>
        <a:p>
          <a:pPr rtl="1"/>
          <a:endParaRPr lang="ar-SA"/>
        </a:p>
      </dgm:t>
    </dgm:pt>
    <dgm:pt modelId="{819FD425-88D1-4E56-8FD3-F40715352013}" type="sibTrans" cxnId="{B7537940-5325-4F2E-9DBD-DB005FCEEA4D}">
      <dgm:prSet/>
      <dgm:spPr/>
      <dgm:t>
        <a:bodyPr/>
        <a:lstStyle/>
        <a:p>
          <a:pPr rtl="1"/>
          <a:endParaRPr lang="ar-SA"/>
        </a:p>
      </dgm:t>
    </dgm:pt>
    <dgm:pt modelId="{637BFE81-5F38-46C4-A474-E8A3464EBD22}">
      <dgm:prSet custT="1"/>
      <dgm:spPr/>
      <dgm:t>
        <a:bodyPr/>
        <a:lstStyle/>
        <a:p>
          <a:pPr rtl="1"/>
          <a:r>
            <a:rPr lang="ar-SA" sz="800" b="1">
              <a:solidFill>
                <a:schemeClr val="bg2"/>
              </a:solidFill>
            </a:rPr>
            <a:t>إدارة التواصل الداخلي</a:t>
          </a:r>
        </a:p>
      </dgm:t>
    </dgm:pt>
    <dgm:pt modelId="{1973C8E8-CC82-4E9D-B436-E81F8DEBFF3D}" type="parTrans" cxnId="{5822BBB2-7342-4DDC-BF55-E87DDA9F059E}">
      <dgm:prSet/>
      <dgm:spPr/>
      <dgm:t>
        <a:bodyPr/>
        <a:lstStyle/>
        <a:p>
          <a:pPr rtl="1"/>
          <a:endParaRPr lang="ar-SA"/>
        </a:p>
      </dgm:t>
    </dgm:pt>
    <dgm:pt modelId="{CC63A9D3-3338-420D-A210-153C392266A5}" type="sibTrans" cxnId="{5822BBB2-7342-4DDC-BF55-E87DDA9F059E}">
      <dgm:prSet/>
      <dgm:spPr/>
      <dgm:t>
        <a:bodyPr/>
        <a:lstStyle/>
        <a:p>
          <a:pPr rtl="1"/>
          <a:endParaRPr lang="ar-SA"/>
        </a:p>
      </dgm:t>
    </dgm:pt>
    <dgm:pt modelId="{9D4104D4-89FE-44B5-ABA6-C2CBE70D224A}">
      <dgm:prSet custT="1"/>
      <dgm:spPr/>
      <dgm:t>
        <a:bodyPr/>
        <a:lstStyle/>
        <a:p>
          <a:pPr rtl="1"/>
          <a:r>
            <a:rPr lang="ar-SA" sz="800" b="1">
              <a:solidFill>
                <a:schemeClr val="bg2"/>
              </a:solidFill>
            </a:rPr>
            <a:t>الدعم التقني</a:t>
          </a:r>
        </a:p>
      </dgm:t>
    </dgm:pt>
    <dgm:pt modelId="{2A57007B-10D4-4F92-A368-E59DF5601FAF}" type="parTrans" cxnId="{5976361F-BB19-41A6-A734-DB18474A9B0F}">
      <dgm:prSet/>
      <dgm:spPr/>
      <dgm:t>
        <a:bodyPr/>
        <a:lstStyle/>
        <a:p>
          <a:pPr rtl="1"/>
          <a:endParaRPr lang="ar-SA"/>
        </a:p>
      </dgm:t>
    </dgm:pt>
    <dgm:pt modelId="{09797B0E-A0AB-4721-A849-D6F785114AB0}" type="sibTrans" cxnId="{5976361F-BB19-41A6-A734-DB18474A9B0F}">
      <dgm:prSet/>
      <dgm:spPr/>
      <dgm:t>
        <a:bodyPr/>
        <a:lstStyle/>
        <a:p>
          <a:pPr rtl="1"/>
          <a:endParaRPr lang="ar-SA"/>
        </a:p>
      </dgm:t>
    </dgm:pt>
    <dgm:pt modelId="{8374CC6C-413B-4E6E-85AE-3CFF7373C426}">
      <dgm:prSet custT="1"/>
      <dgm:spPr/>
      <dgm:t>
        <a:bodyPr/>
        <a:lstStyle/>
        <a:p>
          <a:pPr rtl="1"/>
          <a:r>
            <a:rPr lang="ar-SA" sz="1800" b="1">
              <a:solidFill>
                <a:srgbClr val="C00000"/>
              </a:solidFill>
            </a:rPr>
            <a:t>رئيس الجامعة</a:t>
          </a:r>
        </a:p>
      </dgm:t>
    </dgm:pt>
    <dgm:pt modelId="{ECE73036-3859-46E9-B6FA-81D8A8C4C8A5}" type="parTrans" cxnId="{1E7B16B8-47FB-4A27-90C9-12BF5ADD3B47}">
      <dgm:prSet/>
      <dgm:spPr/>
      <dgm:t>
        <a:bodyPr/>
        <a:lstStyle/>
        <a:p>
          <a:pPr rtl="1"/>
          <a:endParaRPr lang="ar-SA"/>
        </a:p>
      </dgm:t>
    </dgm:pt>
    <dgm:pt modelId="{52A8904A-ED90-4203-A44A-D95FB421E2ED}" type="sibTrans" cxnId="{1E7B16B8-47FB-4A27-90C9-12BF5ADD3B47}">
      <dgm:prSet/>
      <dgm:spPr/>
      <dgm:t>
        <a:bodyPr/>
        <a:lstStyle/>
        <a:p>
          <a:pPr rtl="1"/>
          <a:endParaRPr lang="ar-SA"/>
        </a:p>
      </dgm:t>
    </dgm:pt>
    <dgm:pt modelId="{0AA9992A-02F1-4885-BBD4-E0062FC7C1CC}" type="pres">
      <dgm:prSet presAssocID="{C846C2FA-F7B5-4F43-9563-F98B4EF1372F}" presName="hierChild1" presStyleCnt="0">
        <dgm:presLayoutVars>
          <dgm:orgChart val="1"/>
          <dgm:chPref val="1"/>
          <dgm:dir/>
          <dgm:animOne val="branch"/>
          <dgm:animLvl val="lvl"/>
          <dgm:resizeHandles/>
        </dgm:presLayoutVars>
      </dgm:prSet>
      <dgm:spPr/>
      <dgm:t>
        <a:bodyPr/>
        <a:lstStyle/>
        <a:p>
          <a:pPr rtl="1"/>
          <a:endParaRPr lang="ar-SA"/>
        </a:p>
      </dgm:t>
    </dgm:pt>
    <dgm:pt modelId="{730F415B-02F8-43C8-9D22-914B0ACFD04C}" type="pres">
      <dgm:prSet presAssocID="{8374CC6C-413B-4E6E-85AE-3CFF7373C426}" presName="hierRoot1" presStyleCnt="0">
        <dgm:presLayoutVars>
          <dgm:hierBranch val="init"/>
        </dgm:presLayoutVars>
      </dgm:prSet>
      <dgm:spPr/>
    </dgm:pt>
    <dgm:pt modelId="{70122CE9-DC34-4D2A-ABA2-7719D5C111BE}" type="pres">
      <dgm:prSet presAssocID="{8374CC6C-413B-4E6E-85AE-3CFF7373C426}" presName="rootComposite1" presStyleCnt="0"/>
      <dgm:spPr/>
    </dgm:pt>
    <dgm:pt modelId="{EE7637A0-35E0-4635-8474-F74160FEEA1D}" type="pres">
      <dgm:prSet presAssocID="{8374CC6C-413B-4E6E-85AE-3CFF7373C426}" presName="rootText1" presStyleLbl="node0" presStyleIdx="0" presStyleCnt="1" custScaleX="382272">
        <dgm:presLayoutVars>
          <dgm:chPref val="3"/>
        </dgm:presLayoutVars>
      </dgm:prSet>
      <dgm:spPr/>
      <dgm:t>
        <a:bodyPr/>
        <a:lstStyle/>
        <a:p>
          <a:pPr rtl="1"/>
          <a:endParaRPr lang="ar-SA"/>
        </a:p>
      </dgm:t>
    </dgm:pt>
    <dgm:pt modelId="{F3434A11-2017-4DDA-9F56-16C5754F1811}" type="pres">
      <dgm:prSet presAssocID="{8374CC6C-413B-4E6E-85AE-3CFF7373C426}" presName="rootConnector1" presStyleLbl="node1" presStyleIdx="0" presStyleCnt="0"/>
      <dgm:spPr/>
      <dgm:t>
        <a:bodyPr/>
        <a:lstStyle/>
        <a:p>
          <a:pPr rtl="1"/>
          <a:endParaRPr lang="ar-SA"/>
        </a:p>
      </dgm:t>
    </dgm:pt>
    <dgm:pt modelId="{ACB74C30-2E06-4282-B774-581BF6CE8B08}" type="pres">
      <dgm:prSet presAssocID="{8374CC6C-413B-4E6E-85AE-3CFF7373C426}" presName="hierChild2" presStyleCnt="0"/>
      <dgm:spPr/>
    </dgm:pt>
    <dgm:pt modelId="{01E3ABAA-38B0-4A30-ABC7-E1205CE14335}" type="pres">
      <dgm:prSet presAssocID="{AA196480-076A-42AA-8BFC-CE17EC6CA86A}" presName="Name37" presStyleLbl="parChTrans1D2" presStyleIdx="0" presStyleCnt="1"/>
      <dgm:spPr/>
      <dgm:t>
        <a:bodyPr/>
        <a:lstStyle/>
        <a:p>
          <a:pPr rtl="1"/>
          <a:endParaRPr lang="ar-SA"/>
        </a:p>
      </dgm:t>
    </dgm:pt>
    <dgm:pt modelId="{C31F822F-88DF-4D82-88A8-2A8FC34F1370}" type="pres">
      <dgm:prSet presAssocID="{4CBF3C6A-D71A-41C8-B838-5D0686EBADB7}" presName="hierRoot2" presStyleCnt="0">
        <dgm:presLayoutVars>
          <dgm:hierBranch val="init"/>
        </dgm:presLayoutVars>
      </dgm:prSet>
      <dgm:spPr/>
    </dgm:pt>
    <dgm:pt modelId="{5EF2CE60-11F0-47AD-B65D-A1F8C90AF675}" type="pres">
      <dgm:prSet presAssocID="{4CBF3C6A-D71A-41C8-B838-5D0686EBADB7}" presName="rootComposite" presStyleCnt="0"/>
      <dgm:spPr/>
    </dgm:pt>
    <dgm:pt modelId="{EAEA1365-1936-4C8F-AA82-A991489C9411}" type="pres">
      <dgm:prSet presAssocID="{4CBF3C6A-D71A-41C8-B838-5D0686EBADB7}" presName="rootText" presStyleLbl="node2" presStyleIdx="0" presStyleCnt="1" custScaleX="286828">
        <dgm:presLayoutVars>
          <dgm:chPref val="3"/>
        </dgm:presLayoutVars>
      </dgm:prSet>
      <dgm:spPr/>
      <dgm:t>
        <a:bodyPr/>
        <a:lstStyle/>
        <a:p>
          <a:pPr rtl="1"/>
          <a:endParaRPr lang="ar-SA"/>
        </a:p>
      </dgm:t>
    </dgm:pt>
    <dgm:pt modelId="{2929B117-1CC2-4DD2-8D40-3E9F49B5C914}" type="pres">
      <dgm:prSet presAssocID="{4CBF3C6A-D71A-41C8-B838-5D0686EBADB7}" presName="rootConnector" presStyleLbl="node2" presStyleIdx="0" presStyleCnt="1"/>
      <dgm:spPr/>
      <dgm:t>
        <a:bodyPr/>
        <a:lstStyle/>
        <a:p>
          <a:pPr rtl="1"/>
          <a:endParaRPr lang="ar-SA"/>
        </a:p>
      </dgm:t>
    </dgm:pt>
    <dgm:pt modelId="{5A9C4A7E-9508-4F12-BCE7-D6106834C756}" type="pres">
      <dgm:prSet presAssocID="{4CBF3C6A-D71A-41C8-B838-5D0686EBADB7}" presName="hierChild4" presStyleCnt="0"/>
      <dgm:spPr/>
    </dgm:pt>
    <dgm:pt modelId="{8C0817CE-D8CC-4451-890A-D05FFF417A51}" type="pres">
      <dgm:prSet presAssocID="{ABD75471-9219-4929-B4B7-A3107F86944E}" presName="Name37" presStyleLbl="parChTrans1D3" presStyleIdx="0" presStyleCnt="13"/>
      <dgm:spPr/>
      <dgm:t>
        <a:bodyPr/>
        <a:lstStyle/>
        <a:p>
          <a:pPr rtl="1"/>
          <a:endParaRPr lang="ar-SA"/>
        </a:p>
      </dgm:t>
    </dgm:pt>
    <dgm:pt modelId="{20778EEE-FDC3-4D65-9ED7-DDDFE60FC6B4}" type="pres">
      <dgm:prSet presAssocID="{8D55D985-ED5C-4B5D-9375-8692221F9C5A}" presName="hierRoot2" presStyleCnt="0">
        <dgm:presLayoutVars>
          <dgm:hierBranch val="init"/>
        </dgm:presLayoutVars>
      </dgm:prSet>
      <dgm:spPr/>
      <dgm:t>
        <a:bodyPr/>
        <a:lstStyle/>
        <a:p>
          <a:pPr rtl="1"/>
          <a:endParaRPr lang="ar-SA"/>
        </a:p>
      </dgm:t>
    </dgm:pt>
    <dgm:pt modelId="{F7341D75-6889-44B6-95DF-C6EA02C8105B}" type="pres">
      <dgm:prSet presAssocID="{8D55D985-ED5C-4B5D-9375-8692221F9C5A}" presName="rootComposite" presStyleCnt="0"/>
      <dgm:spPr/>
      <dgm:t>
        <a:bodyPr/>
        <a:lstStyle/>
        <a:p>
          <a:pPr rtl="1"/>
          <a:endParaRPr lang="ar-SA"/>
        </a:p>
      </dgm:t>
    </dgm:pt>
    <dgm:pt modelId="{DEDE7863-4585-4EA7-911D-E1F8E8EADF99}" type="pres">
      <dgm:prSet presAssocID="{8D55D985-ED5C-4B5D-9375-8692221F9C5A}" presName="rootText" presStyleLbl="node3" presStyleIdx="0" presStyleCnt="6">
        <dgm:presLayoutVars>
          <dgm:chPref val="3"/>
        </dgm:presLayoutVars>
      </dgm:prSet>
      <dgm:spPr/>
      <dgm:t>
        <a:bodyPr/>
        <a:lstStyle/>
        <a:p>
          <a:pPr rtl="1"/>
          <a:endParaRPr lang="ar-SA"/>
        </a:p>
      </dgm:t>
    </dgm:pt>
    <dgm:pt modelId="{4B179983-4618-459D-82F7-B1A7EE46A5AA}" type="pres">
      <dgm:prSet presAssocID="{8D55D985-ED5C-4B5D-9375-8692221F9C5A}" presName="rootConnector" presStyleLbl="node3" presStyleIdx="0" presStyleCnt="6"/>
      <dgm:spPr/>
      <dgm:t>
        <a:bodyPr/>
        <a:lstStyle/>
        <a:p>
          <a:pPr rtl="1"/>
          <a:endParaRPr lang="ar-SA"/>
        </a:p>
      </dgm:t>
    </dgm:pt>
    <dgm:pt modelId="{C0B8F4AA-7328-49A1-9C6D-33CF9CEAD21F}" type="pres">
      <dgm:prSet presAssocID="{8D55D985-ED5C-4B5D-9375-8692221F9C5A}" presName="hierChild4" presStyleCnt="0"/>
      <dgm:spPr/>
      <dgm:t>
        <a:bodyPr/>
        <a:lstStyle/>
        <a:p>
          <a:pPr rtl="1"/>
          <a:endParaRPr lang="ar-SA"/>
        </a:p>
      </dgm:t>
    </dgm:pt>
    <dgm:pt modelId="{8458798A-59D9-4E86-B82C-8223DEEDCDED}" type="pres">
      <dgm:prSet presAssocID="{3E40CBB2-87B0-4063-84C4-8629A0ED2BEE}" presName="Name37" presStyleLbl="parChTrans1D4" presStyleIdx="0" presStyleCnt="22"/>
      <dgm:spPr/>
      <dgm:t>
        <a:bodyPr/>
        <a:lstStyle/>
        <a:p>
          <a:pPr rtl="1"/>
          <a:endParaRPr lang="ar-SA"/>
        </a:p>
      </dgm:t>
    </dgm:pt>
    <dgm:pt modelId="{09049A3B-312E-4B05-8139-196E73F104BD}" type="pres">
      <dgm:prSet presAssocID="{50086BA4-CA6A-4924-AC0B-982B99A5E966}" presName="hierRoot2" presStyleCnt="0">
        <dgm:presLayoutVars>
          <dgm:hierBranch val="init"/>
        </dgm:presLayoutVars>
      </dgm:prSet>
      <dgm:spPr/>
      <dgm:t>
        <a:bodyPr/>
        <a:lstStyle/>
        <a:p>
          <a:pPr rtl="1"/>
          <a:endParaRPr lang="ar-SA"/>
        </a:p>
      </dgm:t>
    </dgm:pt>
    <dgm:pt modelId="{B45C3567-E2DD-41DC-8F57-F81E2A5E0081}" type="pres">
      <dgm:prSet presAssocID="{50086BA4-CA6A-4924-AC0B-982B99A5E966}" presName="rootComposite" presStyleCnt="0"/>
      <dgm:spPr/>
      <dgm:t>
        <a:bodyPr/>
        <a:lstStyle/>
        <a:p>
          <a:pPr rtl="1"/>
          <a:endParaRPr lang="ar-SA"/>
        </a:p>
      </dgm:t>
    </dgm:pt>
    <dgm:pt modelId="{5E60F175-934F-43AC-A490-283DDA8EE183}" type="pres">
      <dgm:prSet presAssocID="{50086BA4-CA6A-4924-AC0B-982B99A5E966}" presName="rootText" presStyleLbl="node4" presStyleIdx="0" presStyleCnt="22">
        <dgm:presLayoutVars>
          <dgm:chPref val="3"/>
        </dgm:presLayoutVars>
      </dgm:prSet>
      <dgm:spPr>
        <a:prstGeom prst="flowChartTerminator">
          <a:avLst/>
        </a:prstGeom>
      </dgm:spPr>
      <dgm:t>
        <a:bodyPr/>
        <a:lstStyle/>
        <a:p>
          <a:pPr rtl="1"/>
          <a:endParaRPr lang="ar-SA"/>
        </a:p>
      </dgm:t>
    </dgm:pt>
    <dgm:pt modelId="{689527EA-7C39-450B-A92B-5366866572A7}" type="pres">
      <dgm:prSet presAssocID="{50086BA4-CA6A-4924-AC0B-982B99A5E966}" presName="rootConnector" presStyleLbl="node4" presStyleIdx="0" presStyleCnt="22"/>
      <dgm:spPr/>
      <dgm:t>
        <a:bodyPr/>
        <a:lstStyle/>
        <a:p>
          <a:pPr rtl="1"/>
          <a:endParaRPr lang="ar-SA"/>
        </a:p>
      </dgm:t>
    </dgm:pt>
    <dgm:pt modelId="{6CD91646-E8F7-4261-89D0-FA7E32D3C8DD}" type="pres">
      <dgm:prSet presAssocID="{50086BA4-CA6A-4924-AC0B-982B99A5E966}" presName="hierChild4" presStyleCnt="0"/>
      <dgm:spPr/>
      <dgm:t>
        <a:bodyPr/>
        <a:lstStyle/>
        <a:p>
          <a:pPr rtl="1"/>
          <a:endParaRPr lang="ar-SA"/>
        </a:p>
      </dgm:t>
    </dgm:pt>
    <dgm:pt modelId="{1CAB8784-B27F-42EB-BC6C-7C7C9333D861}" type="pres">
      <dgm:prSet presAssocID="{50086BA4-CA6A-4924-AC0B-982B99A5E966}" presName="hierChild5" presStyleCnt="0"/>
      <dgm:spPr/>
      <dgm:t>
        <a:bodyPr/>
        <a:lstStyle/>
        <a:p>
          <a:pPr rtl="1"/>
          <a:endParaRPr lang="ar-SA"/>
        </a:p>
      </dgm:t>
    </dgm:pt>
    <dgm:pt modelId="{DEDC558F-210E-4D3E-B20B-C18C61A255C6}" type="pres">
      <dgm:prSet presAssocID="{10CCF634-012D-49F1-B26A-9C1B1C646983}" presName="Name37" presStyleLbl="parChTrans1D4" presStyleIdx="1" presStyleCnt="22"/>
      <dgm:spPr/>
      <dgm:t>
        <a:bodyPr/>
        <a:lstStyle/>
        <a:p>
          <a:pPr rtl="1"/>
          <a:endParaRPr lang="ar-SA"/>
        </a:p>
      </dgm:t>
    </dgm:pt>
    <dgm:pt modelId="{46FCA86F-4968-4158-BC32-FBBFEB46FBC2}" type="pres">
      <dgm:prSet presAssocID="{81861F27-6202-4278-8CDE-46072BB80142}" presName="hierRoot2" presStyleCnt="0">
        <dgm:presLayoutVars>
          <dgm:hierBranch val="init"/>
        </dgm:presLayoutVars>
      </dgm:prSet>
      <dgm:spPr/>
      <dgm:t>
        <a:bodyPr/>
        <a:lstStyle/>
        <a:p>
          <a:pPr rtl="1"/>
          <a:endParaRPr lang="ar-SA"/>
        </a:p>
      </dgm:t>
    </dgm:pt>
    <dgm:pt modelId="{D37A94B9-08C8-4FB8-BAE1-01259C5759F7}" type="pres">
      <dgm:prSet presAssocID="{81861F27-6202-4278-8CDE-46072BB80142}" presName="rootComposite" presStyleCnt="0"/>
      <dgm:spPr/>
      <dgm:t>
        <a:bodyPr/>
        <a:lstStyle/>
        <a:p>
          <a:pPr rtl="1"/>
          <a:endParaRPr lang="ar-SA"/>
        </a:p>
      </dgm:t>
    </dgm:pt>
    <dgm:pt modelId="{A49507A5-BB4C-446B-8CE7-130272A1C97E}" type="pres">
      <dgm:prSet presAssocID="{81861F27-6202-4278-8CDE-46072BB80142}" presName="rootText" presStyleLbl="node4" presStyleIdx="1" presStyleCnt="22">
        <dgm:presLayoutVars>
          <dgm:chPref val="3"/>
        </dgm:presLayoutVars>
      </dgm:prSet>
      <dgm:spPr>
        <a:prstGeom prst="flowChartTerminator">
          <a:avLst/>
        </a:prstGeom>
      </dgm:spPr>
      <dgm:t>
        <a:bodyPr/>
        <a:lstStyle/>
        <a:p>
          <a:pPr rtl="1"/>
          <a:endParaRPr lang="ar-SA"/>
        </a:p>
      </dgm:t>
    </dgm:pt>
    <dgm:pt modelId="{CE7AE522-EE8E-4EFB-850B-3948408E59CC}" type="pres">
      <dgm:prSet presAssocID="{81861F27-6202-4278-8CDE-46072BB80142}" presName="rootConnector" presStyleLbl="node4" presStyleIdx="1" presStyleCnt="22"/>
      <dgm:spPr/>
      <dgm:t>
        <a:bodyPr/>
        <a:lstStyle/>
        <a:p>
          <a:pPr rtl="1"/>
          <a:endParaRPr lang="ar-SA"/>
        </a:p>
      </dgm:t>
    </dgm:pt>
    <dgm:pt modelId="{723F1862-BB2F-4E78-A958-6CC76B329815}" type="pres">
      <dgm:prSet presAssocID="{81861F27-6202-4278-8CDE-46072BB80142}" presName="hierChild4" presStyleCnt="0"/>
      <dgm:spPr/>
      <dgm:t>
        <a:bodyPr/>
        <a:lstStyle/>
        <a:p>
          <a:pPr rtl="1"/>
          <a:endParaRPr lang="ar-SA"/>
        </a:p>
      </dgm:t>
    </dgm:pt>
    <dgm:pt modelId="{0CAF8273-57F1-4724-88DA-CED89323A68A}" type="pres">
      <dgm:prSet presAssocID="{81861F27-6202-4278-8CDE-46072BB80142}" presName="hierChild5" presStyleCnt="0"/>
      <dgm:spPr/>
      <dgm:t>
        <a:bodyPr/>
        <a:lstStyle/>
        <a:p>
          <a:pPr rtl="1"/>
          <a:endParaRPr lang="ar-SA"/>
        </a:p>
      </dgm:t>
    </dgm:pt>
    <dgm:pt modelId="{F243E100-BB5B-4DBF-9401-99B885AB9B6F}" type="pres">
      <dgm:prSet presAssocID="{136294A6-D42E-497C-8D94-92C20B4CA8BF}" presName="Name37" presStyleLbl="parChTrans1D4" presStyleIdx="2" presStyleCnt="22"/>
      <dgm:spPr/>
      <dgm:t>
        <a:bodyPr/>
        <a:lstStyle/>
        <a:p>
          <a:pPr rtl="1"/>
          <a:endParaRPr lang="ar-SA"/>
        </a:p>
      </dgm:t>
    </dgm:pt>
    <dgm:pt modelId="{6BC26779-ED82-4082-A6D2-37380036D95C}" type="pres">
      <dgm:prSet presAssocID="{EC1730EA-20E4-42EF-962E-B02445D3CAF2}" presName="hierRoot2" presStyleCnt="0">
        <dgm:presLayoutVars>
          <dgm:hierBranch val="init"/>
        </dgm:presLayoutVars>
      </dgm:prSet>
      <dgm:spPr/>
      <dgm:t>
        <a:bodyPr/>
        <a:lstStyle/>
        <a:p>
          <a:pPr rtl="1"/>
          <a:endParaRPr lang="ar-SA"/>
        </a:p>
      </dgm:t>
    </dgm:pt>
    <dgm:pt modelId="{AD856BA4-A25E-405F-8BF2-F4FFBF8BC2C2}" type="pres">
      <dgm:prSet presAssocID="{EC1730EA-20E4-42EF-962E-B02445D3CAF2}" presName="rootComposite" presStyleCnt="0"/>
      <dgm:spPr/>
      <dgm:t>
        <a:bodyPr/>
        <a:lstStyle/>
        <a:p>
          <a:pPr rtl="1"/>
          <a:endParaRPr lang="ar-SA"/>
        </a:p>
      </dgm:t>
    </dgm:pt>
    <dgm:pt modelId="{A2546599-0B78-46E2-A3C4-0F76604CD609}" type="pres">
      <dgm:prSet presAssocID="{EC1730EA-20E4-42EF-962E-B02445D3CAF2}" presName="rootText" presStyleLbl="node4" presStyleIdx="2" presStyleCnt="22">
        <dgm:presLayoutVars>
          <dgm:chPref val="3"/>
        </dgm:presLayoutVars>
      </dgm:prSet>
      <dgm:spPr>
        <a:prstGeom prst="flowChartTerminator">
          <a:avLst/>
        </a:prstGeom>
      </dgm:spPr>
      <dgm:t>
        <a:bodyPr/>
        <a:lstStyle/>
        <a:p>
          <a:pPr rtl="1"/>
          <a:endParaRPr lang="ar-SA"/>
        </a:p>
      </dgm:t>
    </dgm:pt>
    <dgm:pt modelId="{408A1FB0-4A73-4E3B-92C3-6B5A549FC89D}" type="pres">
      <dgm:prSet presAssocID="{EC1730EA-20E4-42EF-962E-B02445D3CAF2}" presName="rootConnector" presStyleLbl="node4" presStyleIdx="2" presStyleCnt="22"/>
      <dgm:spPr/>
      <dgm:t>
        <a:bodyPr/>
        <a:lstStyle/>
        <a:p>
          <a:pPr rtl="1"/>
          <a:endParaRPr lang="ar-SA"/>
        </a:p>
      </dgm:t>
    </dgm:pt>
    <dgm:pt modelId="{738B69F5-F198-4227-9C47-41EE14D038B2}" type="pres">
      <dgm:prSet presAssocID="{EC1730EA-20E4-42EF-962E-B02445D3CAF2}" presName="hierChild4" presStyleCnt="0"/>
      <dgm:spPr/>
      <dgm:t>
        <a:bodyPr/>
        <a:lstStyle/>
        <a:p>
          <a:pPr rtl="1"/>
          <a:endParaRPr lang="ar-SA"/>
        </a:p>
      </dgm:t>
    </dgm:pt>
    <dgm:pt modelId="{03D3E3EA-F825-4F45-9F33-E310267867FF}" type="pres">
      <dgm:prSet presAssocID="{EC1730EA-20E4-42EF-962E-B02445D3CAF2}" presName="hierChild5" presStyleCnt="0"/>
      <dgm:spPr/>
      <dgm:t>
        <a:bodyPr/>
        <a:lstStyle/>
        <a:p>
          <a:pPr rtl="1"/>
          <a:endParaRPr lang="ar-SA"/>
        </a:p>
      </dgm:t>
    </dgm:pt>
    <dgm:pt modelId="{A0CA2F85-70AA-47A0-B2F2-AF92A61D2172}" type="pres">
      <dgm:prSet presAssocID="{0FB7C82C-0BFC-4471-91B3-9398F1321379}" presName="Name37" presStyleLbl="parChTrans1D4" presStyleIdx="3" presStyleCnt="22"/>
      <dgm:spPr/>
      <dgm:t>
        <a:bodyPr/>
        <a:lstStyle/>
        <a:p>
          <a:pPr rtl="1"/>
          <a:endParaRPr lang="ar-SA"/>
        </a:p>
      </dgm:t>
    </dgm:pt>
    <dgm:pt modelId="{E6CE832E-ACF8-4374-B964-D677258989B2}" type="pres">
      <dgm:prSet presAssocID="{C80D241F-17BE-41F8-BBF3-D673CC94547A}" presName="hierRoot2" presStyleCnt="0">
        <dgm:presLayoutVars>
          <dgm:hierBranch val="init"/>
        </dgm:presLayoutVars>
      </dgm:prSet>
      <dgm:spPr/>
      <dgm:t>
        <a:bodyPr/>
        <a:lstStyle/>
        <a:p>
          <a:pPr rtl="1"/>
          <a:endParaRPr lang="ar-SA"/>
        </a:p>
      </dgm:t>
    </dgm:pt>
    <dgm:pt modelId="{10589D91-1030-4AFC-A2E3-45B34F136271}" type="pres">
      <dgm:prSet presAssocID="{C80D241F-17BE-41F8-BBF3-D673CC94547A}" presName="rootComposite" presStyleCnt="0"/>
      <dgm:spPr/>
      <dgm:t>
        <a:bodyPr/>
        <a:lstStyle/>
        <a:p>
          <a:pPr rtl="1"/>
          <a:endParaRPr lang="ar-SA"/>
        </a:p>
      </dgm:t>
    </dgm:pt>
    <dgm:pt modelId="{DE5F23ED-F6D1-4796-817F-6B04A9BB25F1}" type="pres">
      <dgm:prSet presAssocID="{C80D241F-17BE-41F8-BBF3-D673CC94547A}" presName="rootText" presStyleLbl="node4" presStyleIdx="3" presStyleCnt="22">
        <dgm:presLayoutVars>
          <dgm:chPref val="3"/>
        </dgm:presLayoutVars>
      </dgm:prSet>
      <dgm:spPr>
        <a:prstGeom prst="flowChartTerminator">
          <a:avLst/>
        </a:prstGeom>
      </dgm:spPr>
      <dgm:t>
        <a:bodyPr/>
        <a:lstStyle/>
        <a:p>
          <a:pPr rtl="1"/>
          <a:endParaRPr lang="ar-SA"/>
        </a:p>
      </dgm:t>
    </dgm:pt>
    <dgm:pt modelId="{E6627997-7775-4821-9CA3-889C3E5D548D}" type="pres">
      <dgm:prSet presAssocID="{C80D241F-17BE-41F8-BBF3-D673CC94547A}" presName="rootConnector" presStyleLbl="node4" presStyleIdx="3" presStyleCnt="22"/>
      <dgm:spPr/>
      <dgm:t>
        <a:bodyPr/>
        <a:lstStyle/>
        <a:p>
          <a:pPr rtl="1"/>
          <a:endParaRPr lang="ar-SA"/>
        </a:p>
      </dgm:t>
    </dgm:pt>
    <dgm:pt modelId="{34882DDF-C450-4768-908E-8E99409C0DC7}" type="pres">
      <dgm:prSet presAssocID="{C80D241F-17BE-41F8-BBF3-D673CC94547A}" presName="hierChild4" presStyleCnt="0"/>
      <dgm:spPr/>
      <dgm:t>
        <a:bodyPr/>
        <a:lstStyle/>
        <a:p>
          <a:pPr rtl="1"/>
          <a:endParaRPr lang="ar-SA"/>
        </a:p>
      </dgm:t>
    </dgm:pt>
    <dgm:pt modelId="{3DEACB17-95B5-4C40-A6FC-53D8DCB3DF8C}" type="pres">
      <dgm:prSet presAssocID="{C80D241F-17BE-41F8-BBF3-D673CC94547A}" presName="hierChild5" presStyleCnt="0"/>
      <dgm:spPr/>
      <dgm:t>
        <a:bodyPr/>
        <a:lstStyle/>
        <a:p>
          <a:pPr rtl="1"/>
          <a:endParaRPr lang="ar-SA"/>
        </a:p>
      </dgm:t>
    </dgm:pt>
    <dgm:pt modelId="{5354A0BB-B8C0-44DF-B0E1-15B139EF9D96}" type="pres">
      <dgm:prSet presAssocID="{3DF9196B-68A8-4127-9805-2E63C15EDEC6}" presName="Name37" presStyleLbl="parChTrans1D4" presStyleIdx="4" presStyleCnt="22"/>
      <dgm:spPr/>
      <dgm:t>
        <a:bodyPr/>
        <a:lstStyle/>
        <a:p>
          <a:pPr rtl="1"/>
          <a:endParaRPr lang="ar-SA"/>
        </a:p>
      </dgm:t>
    </dgm:pt>
    <dgm:pt modelId="{FA168023-3D20-4807-8C08-150503D085D0}" type="pres">
      <dgm:prSet presAssocID="{D105E5EE-B949-4C19-B7A9-6E55521E16B2}" presName="hierRoot2" presStyleCnt="0">
        <dgm:presLayoutVars>
          <dgm:hierBranch val="init"/>
        </dgm:presLayoutVars>
      </dgm:prSet>
      <dgm:spPr/>
      <dgm:t>
        <a:bodyPr/>
        <a:lstStyle/>
        <a:p>
          <a:pPr rtl="1"/>
          <a:endParaRPr lang="ar-SA"/>
        </a:p>
      </dgm:t>
    </dgm:pt>
    <dgm:pt modelId="{A32FD233-CE39-4F12-810A-AB5B9421C6BC}" type="pres">
      <dgm:prSet presAssocID="{D105E5EE-B949-4C19-B7A9-6E55521E16B2}" presName="rootComposite" presStyleCnt="0"/>
      <dgm:spPr/>
      <dgm:t>
        <a:bodyPr/>
        <a:lstStyle/>
        <a:p>
          <a:pPr rtl="1"/>
          <a:endParaRPr lang="ar-SA"/>
        </a:p>
      </dgm:t>
    </dgm:pt>
    <dgm:pt modelId="{C883B24E-E788-481A-AA48-0DF6BE969EF5}" type="pres">
      <dgm:prSet presAssocID="{D105E5EE-B949-4C19-B7A9-6E55521E16B2}" presName="rootText" presStyleLbl="node4" presStyleIdx="4" presStyleCnt="22">
        <dgm:presLayoutVars>
          <dgm:chPref val="3"/>
        </dgm:presLayoutVars>
      </dgm:prSet>
      <dgm:spPr>
        <a:prstGeom prst="flowChartTerminator">
          <a:avLst/>
        </a:prstGeom>
      </dgm:spPr>
      <dgm:t>
        <a:bodyPr/>
        <a:lstStyle/>
        <a:p>
          <a:pPr rtl="1"/>
          <a:endParaRPr lang="ar-SA"/>
        </a:p>
      </dgm:t>
    </dgm:pt>
    <dgm:pt modelId="{251815AB-0923-4D8D-A205-4A4047F4EE92}" type="pres">
      <dgm:prSet presAssocID="{D105E5EE-B949-4C19-B7A9-6E55521E16B2}" presName="rootConnector" presStyleLbl="node4" presStyleIdx="4" presStyleCnt="22"/>
      <dgm:spPr/>
      <dgm:t>
        <a:bodyPr/>
        <a:lstStyle/>
        <a:p>
          <a:pPr rtl="1"/>
          <a:endParaRPr lang="ar-SA"/>
        </a:p>
      </dgm:t>
    </dgm:pt>
    <dgm:pt modelId="{A5AE2D12-BE30-4641-9621-9D934A8EB909}" type="pres">
      <dgm:prSet presAssocID="{D105E5EE-B949-4C19-B7A9-6E55521E16B2}" presName="hierChild4" presStyleCnt="0"/>
      <dgm:spPr/>
      <dgm:t>
        <a:bodyPr/>
        <a:lstStyle/>
        <a:p>
          <a:pPr rtl="1"/>
          <a:endParaRPr lang="ar-SA"/>
        </a:p>
      </dgm:t>
    </dgm:pt>
    <dgm:pt modelId="{60951A02-4F7F-4E45-9754-1FEA35DC6623}" type="pres">
      <dgm:prSet presAssocID="{D105E5EE-B949-4C19-B7A9-6E55521E16B2}" presName="hierChild5" presStyleCnt="0"/>
      <dgm:spPr/>
      <dgm:t>
        <a:bodyPr/>
        <a:lstStyle/>
        <a:p>
          <a:pPr rtl="1"/>
          <a:endParaRPr lang="ar-SA"/>
        </a:p>
      </dgm:t>
    </dgm:pt>
    <dgm:pt modelId="{CAE332B8-5DA1-43DA-A864-21BD6D4DD0EB}" type="pres">
      <dgm:prSet presAssocID="{D6CAC0C0-850F-4137-A380-5361D600170A}" presName="Name37" presStyleLbl="parChTrans1D4" presStyleIdx="5" presStyleCnt="22"/>
      <dgm:spPr/>
      <dgm:t>
        <a:bodyPr/>
        <a:lstStyle/>
        <a:p>
          <a:pPr rtl="1"/>
          <a:endParaRPr lang="ar-SA"/>
        </a:p>
      </dgm:t>
    </dgm:pt>
    <dgm:pt modelId="{63EB508E-35A4-4C01-8CD0-8DD0DABD2DAE}" type="pres">
      <dgm:prSet presAssocID="{96606BD2-F0D0-4BE3-B70B-ED06BBB68230}" presName="hierRoot2" presStyleCnt="0">
        <dgm:presLayoutVars>
          <dgm:hierBranch val="init"/>
        </dgm:presLayoutVars>
      </dgm:prSet>
      <dgm:spPr/>
      <dgm:t>
        <a:bodyPr/>
        <a:lstStyle/>
        <a:p>
          <a:pPr rtl="1"/>
          <a:endParaRPr lang="ar-SA"/>
        </a:p>
      </dgm:t>
    </dgm:pt>
    <dgm:pt modelId="{2E1BE14F-4496-48A3-972C-B8A6C39373C1}" type="pres">
      <dgm:prSet presAssocID="{96606BD2-F0D0-4BE3-B70B-ED06BBB68230}" presName="rootComposite" presStyleCnt="0"/>
      <dgm:spPr/>
      <dgm:t>
        <a:bodyPr/>
        <a:lstStyle/>
        <a:p>
          <a:pPr rtl="1"/>
          <a:endParaRPr lang="ar-SA"/>
        </a:p>
      </dgm:t>
    </dgm:pt>
    <dgm:pt modelId="{AD69FF7C-C471-4673-842B-5E6C45CA550B}" type="pres">
      <dgm:prSet presAssocID="{96606BD2-F0D0-4BE3-B70B-ED06BBB68230}" presName="rootText" presStyleLbl="node4" presStyleIdx="5" presStyleCnt="22" custLinFactNeighborX="7341" custLinFactNeighborY="-12234">
        <dgm:presLayoutVars>
          <dgm:chPref val="3"/>
        </dgm:presLayoutVars>
      </dgm:prSet>
      <dgm:spPr>
        <a:prstGeom prst="flowChartTerminator">
          <a:avLst/>
        </a:prstGeom>
      </dgm:spPr>
      <dgm:t>
        <a:bodyPr/>
        <a:lstStyle/>
        <a:p>
          <a:pPr rtl="1"/>
          <a:endParaRPr lang="ar-SA"/>
        </a:p>
      </dgm:t>
    </dgm:pt>
    <dgm:pt modelId="{E2F13887-4FD6-45AD-8F07-EF43ECD02C47}" type="pres">
      <dgm:prSet presAssocID="{96606BD2-F0D0-4BE3-B70B-ED06BBB68230}" presName="rootConnector" presStyleLbl="node4" presStyleIdx="5" presStyleCnt="22"/>
      <dgm:spPr/>
      <dgm:t>
        <a:bodyPr/>
        <a:lstStyle/>
        <a:p>
          <a:pPr rtl="1"/>
          <a:endParaRPr lang="ar-SA"/>
        </a:p>
      </dgm:t>
    </dgm:pt>
    <dgm:pt modelId="{20A0AF1C-9F44-40A2-86C7-75E66C41E703}" type="pres">
      <dgm:prSet presAssocID="{96606BD2-F0D0-4BE3-B70B-ED06BBB68230}" presName="hierChild4" presStyleCnt="0"/>
      <dgm:spPr/>
      <dgm:t>
        <a:bodyPr/>
        <a:lstStyle/>
        <a:p>
          <a:pPr rtl="1"/>
          <a:endParaRPr lang="ar-SA"/>
        </a:p>
      </dgm:t>
    </dgm:pt>
    <dgm:pt modelId="{542C3C55-AF08-403F-8E45-AAED3A2029D4}" type="pres">
      <dgm:prSet presAssocID="{96606BD2-F0D0-4BE3-B70B-ED06BBB68230}" presName="hierChild5" presStyleCnt="0"/>
      <dgm:spPr/>
      <dgm:t>
        <a:bodyPr/>
        <a:lstStyle/>
        <a:p>
          <a:pPr rtl="1"/>
          <a:endParaRPr lang="ar-SA"/>
        </a:p>
      </dgm:t>
    </dgm:pt>
    <dgm:pt modelId="{BA075A3F-C77B-4702-BCDB-391B92F267F4}" type="pres">
      <dgm:prSet presAssocID="{8D218E99-B530-4564-A570-9DF49847F6BE}" presName="Name37" presStyleLbl="parChTrans1D4" presStyleIdx="6" presStyleCnt="22"/>
      <dgm:spPr/>
      <dgm:t>
        <a:bodyPr/>
        <a:lstStyle/>
        <a:p>
          <a:pPr rtl="1"/>
          <a:endParaRPr lang="ar-SA"/>
        </a:p>
      </dgm:t>
    </dgm:pt>
    <dgm:pt modelId="{2E7EF94B-27A7-494D-9B30-D8CCDAF8F4C1}" type="pres">
      <dgm:prSet presAssocID="{9D711A64-EC5C-4F29-B2FC-E3908D9AA84D}" presName="hierRoot2" presStyleCnt="0">
        <dgm:presLayoutVars>
          <dgm:hierBranch val="init"/>
        </dgm:presLayoutVars>
      </dgm:prSet>
      <dgm:spPr/>
      <dgm:t>
        <a:bodyPr/>
        <a:lstStyle/>
        <a:p>
          <a:pPr rtl="1"/>
          <a:endParaRPr lang="ar-SA"/>
        </a:p>
      </dgm:t>
    </dgm:pt>
    <dgm:pt modelId="{AEA0163E-C82C-4B2F-A30A-20E59BDFB57C}" type="pres">
      <dgm:prSet presAssocID="{9D711A64-EC5C-4F29-B2FC-E3908D9AA84D}" presName="rootComposite" presStyleCnt="0"/>
      <dgm:spPr/>
      <dgm:t>
        <a:bodyPr/>
        <a:lstStyle/>
        <a:p>
          <a:pPr rtl="1"/>
          <a:endParaRPr lang="ar-SA"/>
        </a:p>
      </dgm:t>
    </dgm:pt>
    <dgm:pt modelId="{CF1A4284-9E3A-4CF5-BEAD-B8CF3D909243}" type="pres">
      <dgm:prSet presAssocID="{9D711A64-EC5C-4F29-B2FC-E3908D9AA84D}" presName="rootText" presStyleLbl="node4" presStyleIdx="6" presStyleCnt="22">
        <dgm:presLayoutVars>
          <dgm:chPref val="3"/>
        </dgm:presLayoutVars>
      </dgm:prSet>
      <dgm:spPr>
        <a:prstGeom prst="flowChartTerminator">
          <a:avLst/>
        </a:prstGeom>
      </dgm:spPr>
      <dgm:t>
        <a:bodyPr/>
        <a:lstStyle/>
        <a:p>
          <a:pPr rtl="1"/>
          <a:endParaRPr lang="ar-SA"/>
        </a:p>
      </dgm:t>
    </dgm:pt>
    <dgm:pt modelId="{CDCD524C-7625-4235-9FB5-A2628D9156EC}" type="pres">
      <dgm:prSet presAssocID="{9D711A64-EC5C-4F29-B2FC-E3908D9AA84D}" presName="rootConnector" presStyleLbl="node4" presStyleIdx="6" presStyleCnt="22"/>
      <dgm:spPr/>
      <dgm:t>
        <a:bodyPr/>
        <a:lstStyle/>
        <a:p>
          <a:pPr rtl="1"/>
          <a:endParaRPr lang="ar-SA"/>
        </a:p>
      </dgm:t>
    </dgm:pt>
    <dgm:pt modelId="{35801B43-2737-4495-96FB-75DC96A810C4}" type="pres">
      <dgm:prSet presAssocID="{9D711A64-EC5C-4F29-B2FC-E3908D9AA84D}" presName="hierChild4" presStyleCnt="0"/>
      <dgm:spPr/>
      <dgm:t>
        <a:bodyPr/>
        <a:lstStyle/>
        <a:p>
          <a:pPr rtl="1"/>
          <a:endParaRPr lang="ar-SA"/>
        </a:p>
      </dgm:t>
    </dgm:pt>
    <dgm:pt modelId="{6F2EB844-C472-496A-BA84-4E12A9FC61EC}" type="pres">
      <dgm:prSet presAssocID="{9D711A64-EC5C-4F29-B2FC-E3908D9AA84D}" presName="hierChild5" presStyleCnt="0"/>
      <dgm:spPr/>
      <dgm:t>
        <a:bodyPr/>
        <a:lstStyle/>
        <a:p>
          <a:pPr rtl="1"/>
          <a:endParaRPr lang="ar-SA"/>
        </a:p>
      </dgm:t>
    </dgm:pt>
    <dgm:pt modelId="{1FCEDFA3-2E85-4F5D-9F16-3285FB92B6C8}" type="pres">
      <dgm:prSet presAssocID="{8D55D985-ED5C-4B5D-9375-8692221F9C5A}" presName="hierChild5" presStyleCnt="0"/>
      <dgm:spPr/>
      <dgm:t>
        <a:bodyPr/>
        <a:lstStyle/>
        <a:p>
          <a:pPr rtl="1"/>
          <a:endParaRPr lang="ar-SA"/>
        </a:p>
      </dgm:t>
    </dgm:pt>
    <dgm:pt modelId="{86645EAB-7CC1-45F1-A622-988109DF5BE2}" type="pres">
      <dgm:prSet presAssocID="{9A4DBC7C-B377-46C6-B50E-516B2C8DD2E0}" presName="Name37" presStyleLbl="parChTrans1D3" presStyleIdx="1" presStyleCnt="13"/>
      <dgm:spPr/>
      <dgm:t>
        <a:bodyPr/>
        <a:lstStyle/>
        <a:p>
          <a:pPr rtl="1"/>
          <a:endParaRPr lang="ar-SA"/>
        </a:p>
      </dgm:t>
    </dgm:pt>
    <dgm:pt modelId="{3D106109-E6C3-4CCB-93FC-84655D53C366}" type="pres">
      <dgm:prSet presAssocID="{5E0635B6-27B0-4870-B7AC-59CFDC03342E}" presName="hierRoot2" presStyleCnt="0">
        <dgm:presLayoutVars>
          <dgm:hierBranch val="init"/>
        </dgm:presLayoutVars>
      </dgm:prSet>
      <dgm:spPr/>
      <dgm:t>
        <a:bodyPr/>
        <a:lstStyle/>
        <a:p>
          <a:pPr rtl="1"/>
          <a:endParaRPr lang="ar-SA"/>
        </a:p>
      </dgm:t>
    </dgm:pt>
    <dgm:pt modelId="{1A5E5DAC-4B12-44C4-B690-B7C4A364A96D}" type="pres">
      <dgm:prSet presAssocID="{5E0635B6-27B0-4870-B7AC-59CFDC03342E}" presName="rootComposite" presStyleCnt="0"/>
      <dgm:spPr/>
      <dgm:t>
        <a:bodyPr/>
        <a:lstStyle/>
        <a:p>
          <a:pPr rtl="1"/>
          <a:endParaRPr lang="ar-SA"/>
        </a:p>
      </dgm:t>
    </dgm:pt>
    <dgm:pt modelId="{F769984F-2263-4FF5-B1AC-E959529B4C7C}" type="pres">
      <dgm:prSet presAssocID="{5E0635B6-27B0-4870-B7AC-59CFDC03342E}" presName="rootText" presStyleLbl="node3" presStyleIdx="1" presStyleCnt="6">
        <dgm:presLayoutVars>
          <dgm:chPref val="3"/>
        </dgm:presLayoutVars>
      </dgm:prSet>
      <dgm:spPr/>
      <dgm:t>
        <a:bodyPr/>
        <a:lstStyle/>
        <a:p>
          <a:pPr rtl="1"/>
          <a:endParaRPr lang="ar-SA"/>
        </a:p>
      </dgm:t>
    </dgm:pt>
    <dgm:pt modelId="{70E7DEEF-CABF-4645-965B-F33DC438E448}" type="pres">
      <dgm:prSet presAssocID="{5E0635B6-27B0-4870-B7AC-59CFDC03342E}" presName="rootConnector" presStyleLbl="node3" presStyleIdx="1" presStyleCnt="6"/>
      <dgm:spPr/>
      <dgm:t>
        <a:bodyPr/>
        <a:lstStyle/>
        <a:p>
          <a:pPr rtl="1"/>
          <a:endParaRPr lang="ar-SA"/>
        </a:p>
      </dgm:t>
    </dgm:pt>
    <dgm:pt modelId="{98C8B9D2-7E67-45A7-B6F1-82BFC34A8D48}" type="pres">
      <dgm:prSet presAssocID="{5E0635B6-27B0-4870-B7AC-59CFDC03342E}" presName="hierChild4" presStyleCnt="0"/>
      <dgm:spPr/>
      <dgm:t>
        <a:bodyPr/>
        <a:lstStyle/>
        <a:p>
          <a:pPr rtl="1"/>
          <a:endParaRPr lang="ar-SA"/>
        </a:p>
      </dgm:t>
    </dgm:pt>
    <dgm:pt modelId="{F0C2B680-AB93-49FE-B326-292D3FAA0958}" type="pres">
      <dgm:prSet presAssocID="{29CFF4CE-A026-4B40-A693-8EAAD3315DA1}" presName="Name37" presStyleLbl="parChTrans1D4" presStyleIdx="7" presStyleCnt="22"/>
      <dgm:spPr/>
      <dgm:t>
        <a:bodyPr/>
        <a:lstStyle/>
        <a:p>
          <a:pPr rtl="1"/>
          <a:endParaRPr lang="ar-SA"/>
        </a:p>
      </dgm:t>
    </dgm:pt>
    <dgm:pt modelId="{CF83A452-5A7A-4DA5-82C4-737018B82558}" type="pres">
      <dgm:prSet presAssocID="{7F38C8E8-A2BB-4ACA-8627-AA2ADA598F4C}" presName="hierRoot2" presStyleCnt="0">
        <dgm:presLayoutVars>
          <dgm:hierBranch val="init"/>
        </dgm:presLayoutVars>
      </dgm:prSet>
      <dgm:spPr/>
      <dgm:t>
        <a:bodyPr/>
        <a:lstStyle/>
        <a:p>
          <a:pPr rtl="1"/>
          <a:endParaRPr lang="ar-SA"/>
        </a:p>
      </dgm:t>
    </dgm:pt>
    <dgm:pt modelId="{7D823DCB-78BF-45AA-AE94-367E50ED814F}" type="pres">
      <dgm:prSet presAssocID="{7F38C8E8-A2BB-4ACA-8627-AA2ADA598F4C}" presName="rootComposite" presStyleCnt="0"/>
      <dgm:spPr/>
      <dgm:t>
        <a:bodyPr/>
        <a:lstStyle/>
        <a:p>
          <a:pPr rtl="1"/>
          <a:endParaRPr lang="ar-SA"/>
        </a:p>
      </dgm:t>
    </dgm:pt>
    <dgm:pt modelId="{EEEADFCB-7AF0-4503-8D1D-CAFEBBF12B96}" type="pres">
      <dgm:prSet presAssocID="{7F38C8E8-A2BB-4ACA-8627-AA2ADA598F4C}" presName="rootText" presStyleLbl="node4" presStyleIdx="7" presStyleCnt="22">
        <dgm:presLayoutVars>
          <dgm:chPref val="3"/>
        </dgm:presLayoutVars>
      </dgm:prSet>
      <dgm:spPr>
        <a:prstGeom prst="flowChartTerminator">
          <a:avLst/>
        </a:prstGeom>
      </dgm:spPr>
      <dgm:t>
        <a:bodyPr/>
        <a:lstStyle/>
        <a:p>
          <a:pPr rtl="1"/>
          <a:endParaRPr lang="ar-SA"/>
        </a:p>
      </dgm:t>
    </dgm:pt>
    <dgm:pt modelId="{B26ECA3E-42EE-4DC5-BD19-224E3734B346}" type="pres">
      <dgm:prSet presAssocID="{7F38C8E8-A2BB-4ACA-8627-AA2ADA598F4C}" presName="rootConnector" presStyleLbl="node4" presStyleIdx="7" presStyleCnt="22"/>
      <dgm:spPr/>
      <dgm:t>
        <a:bodyPr/>
        <a:lstStyle/>
        <a:p>
          <a:pPr rtl="1"/>
          <a:endParaRPr lang="ar-SA"/>
        </a:p>
      </dgm:t>
    </dgm:pt>
    <dgm:pt modelId="{118E83AB-AC23-45B6-BC28-4A6A441FE608}" type="pres">
      <dgm:prSet presAssocID="{7F38C8E8-A2BB-4ACA-8627-AA2ADA598F4C}" presName="hierChild4" presStyleCnt="0"/>
      <dgm:spPr/>
      <dgm:t>
        <a:bodyPr/>
        <a:lstStyle/>
        <a:p>
          <a:pPr rtl="1"/>
          <a:endParaRPr lang="ar-SA"/>
        </a:p>
      </dgm:t>
    </dgm:pt>
    <dgm:pt modelId="{8BB53B23-DDA0-411B-8864-DE898480D411}" type="pres">
      <dgm:prSet presAssocID="{7F38C8E8-A2BB-4ACA-8627-AA2ADA598F4C}" presName="hierChild5" presStyleCnt="0"/>
      <dgm:spPr/>
      <dgm:t>
        <a:bodyPr/>
        <a:lstStyle/>
        <a:p>
          <a:pPr rtl="1"/>
          <a:endParaRPr lang="ar-SA"/>
        </a:p>
      </dgm:t>
    </dgm:pt>
    <dgm:pt modelId="{98D0F143-207F-4336-9327-3DF30E7BF909}" type="pres">
      <dgm:prSet presAssocID="{FA932EE6-1F12-4ADC-A477-20DB08577238}" presName="Name37" presStyleLbl="parChTrans1D4" presStyleIdx="8" presStyleCnt="22"/>
      <dgm:spPr/>
      <dgm:t>
        <a:bodyPr/>
        <a:lstStyle/>
        <a:p>
          <a:pPr rtl="1"/>
          <a:endParaRPr lang="ar-SA"/>
        </a:p>
      </dgm:t>
    </dgm:pt>
    <dgm:pt modelId="{028D0217-9663-4BD9-8965-394854933B15}" type="pres">
      <dgm:prSet presAssocID="{E83BB718-12CB-43BC-924A-69E7AAC9AB0E}" presName="hierRoot2" presStyleCnt="0">
        <dgm:presLayoutVars>
          <dgm:hierBranch val="init"/>
        </dgm:presLayoutVars>
      </dgm:prSet>
      <dgm:spPr/>
      <dgm:t>
        <a:bodyPr/>
        <a:lstStyle/>
        <a:p>
          <a:pPr rtl="1"/>
          <a:endParaRPr lang="ar-SA"/>
        </a:p>
      </dgm:t>
    </dgm:pt>
    <dgm:pt modelId="{79804595-F5C0-4350-97D8-96BC9F547909}" type="pres">
      <dgm:prSet presAssocID="{E83BB718-12CB-43BC-924A-69E7AAC9AB0E}" presName="rootComposite" presStyleCnt="0"/>
      <dgm:spPr/>
      <dgm:t>
        <a:bodyPr/>
        <a:lstStyle/>
        <a:p>
          <a:pPr rtl="1"/>
          <a:endParaRPr lang="ar-SA"/>
        </a:p>
      </dgm:t>
    </dgm:pt>
    <dgm:pt modelId="{D92E38A9-436D-4676-9A82-0361F2D41696}" type="pres">
      <dgm:prSet presAssocID="{E83BB718-12CB-43BC-924A-69E7AAC9AB0E}" presName="rootText" presStyleLbl="node4" presStyleIdx="8" presStyleCnt="22">
        <dgm:presLayoutVars>
          <dgm:chPref val="3"/>
        </dgm:presLayoutVars>
      </dgm:prSet>
      <dgm:spPr>
        <a:prstGeom prst="flowChartTerminator">
          <a:avLst/>
        </a:prstGeom>
      </dgm:spPr>
      <dgm:t>
        <a:bodyPr/>
        <a:lstStyle/>
        <a:p>
          <a:pPr rtl="1"/>
          <a:endParaRPr lang="ar-SA"/>
        </a:p>
      </dgm:t>
    </dgm:pt>
    <dgm:pt modelId="{4C1053F9-813A-4CB2-825F-372A30295128}" type="pres">
      <dgm:prSet presAssocID="{E83BB718-12CB-43BC-924A-69E7AAC9AB0E}" presName="rootConnector" presStyleLbl="node4" presStyleIdx="8" presStyleCnt="22"/>
      <dgm:spPr/>
      <dgm:t>
        <a:bodyPr/>
        <a:lstStyle/>
        <a:p>
          <a:pPr rtl="1"/>
          <a:endParaRPr lang="ar-SA"/>
        </a:p>
      </dgm:t>
    </dgm:pt>
    <dgm:pt modelId="{50125D32-7AC9-4132-9B4B-407F46BE1CE4}" type="pres">
      <dgm:prSet presAssocID="{E83BB718-12CB-43BC-924A-69E7AAC9AB0E}" presName="hierChild4" presStyleCnt="0"/>
      <dgm:spPr/>
      <dgm:t>
        <a:bodyPr/>
        <a:lstStyle/>
        <a:p>
          <a:pPr rtl="1"/>
          <a:endParaRPr lang="ar-SA"/>
        </a:p>
      </dgm:t>
    </dgm:pt>
    <dgm:pt modelId="{928A6049-3F73-4642-8185-B464215D1D3E}" type="pres">
      <dgm:prSet presAssocID="{E83BB718-12CB-43BC-924A-69E7AAC9AB0E}" presName="hierChild5" presStyleCnt="0"/>
      <dgm:spPr/>
      <dgm:t>
        <a:bodyPr/>
        <a:lstStyle/>
        <a:p>
          <a:pPr rtl="1"/>
          <a:endParaRPr lang="ar-SA"/>
        </a:p>
      </dgm:t>
    </dgm:pt>
    <dgm:pt modelId="{C5724358-1706-46D1-AE84-0AE9731CB961}" type="pres">
      <dgm:prSet presAssocID="{A035F333-A89A-40C1-866B-C830903C4C7A}" presName="Name37" presStyleLbl="parChTrans1D4" presStyleIdx="9" presStyleCnt="22"/>
      <dgm:spPr/>
      <dgm:t>
        <a:bodyPr/>
        <a:lstStyle/>
        <a:p>
          <a:pPr rtl="1"/>
          <a:endParaRPr lang="ar-SA"/>
        </a:p>
      </dgm:t>
    </dgm:pt>
    <dgm:pt modelId="{BFEDA09E-9E36-4577-967E-4C44DF3B4200}" type="pres">
      <dgm:prSet presAssocID="{3967DCA3-5887-4F0B-A2E8-A4B2291D959A}" presName="hierRoot2" presStyleCnt="0">
        <dgm:presLayoutVars>
          <dgm:hierBranch val="init"/>
        </dgm:presLayoutVars>
      </dgm:prSet>
      <dgm:spPr/>
      <dgm:t>
        <a:bodyPr/>
        <a:lstStyle/>
        <a:p>
          <a:pPr rtl="1"/>
          <a:endParaRPr lang="ar-SA"/>
        </a:p>
      </dgm:t>
    </dgm:pt>
    <dgm:pt modelId="{B8B3AE46-5E25-46EC-AB4A-FB569A8EAEFD}" type="pres">
      <dgm:prSet presAssocID="{3967DCA3-5887-4F0B-A2E8-A4B2291D959A}" presName="rootComposite" presStyleCnt="0"/>
      <dgm:spPr/>
      <dgm:t>
        <a:bodyPr/>
        <a:lstStyle/>
        <a:p>
          <a:pPr rtl="1"/>
          <a:endParaRPr lang="ar-SA"/>
        </a:p>
      </dgm:t>
    </dgm:pt>
    <dgm:pt modelId="{E93445C6-F2E3-43B1-8115-059545DA0D4E}" type="pres">
      <dgm:prSet presAssocID="{3967DCA3-5887-4F0B-A2E8-A4B2291D959A}" presName="rootText" presStyleLbl="node4" presStyleIdx="9" presStyleCnt="22">
        <dgm:presLayoutVars>
          <dgm:chPref val="3"/>
        </dgm:presLayoutVars>
      </dgm:prSet>
      <dgm:spPr>
        <a:prstGeom prst="flowChartTerminator">
          <a:avLst/>
        </a:prstGeom>
      </dgm:spPr>
      <dgm:t>
        <a:bodyPr/>
        <a:lstStyle/>
        <a:p>
          <a:pPr rtl="1"/>
          <a:endParaRPr lang="ar-SA"/>
        </a:p>
      </dgm:t>
    </dgm:pt>
    <dgm:pt modelId="{12860B8E-410E-4AA9-AED2-DE6EE7D09503}" type="pres">
      <dgm:prSet presAssocID="{3967DCA3-5887-4F0B-A2E8-A4B2291D959A}" presName="rootConnector" presStyleLbl="node4" presStyleIdx="9" presStyleCnt="22"/>
      <dgm:spPr/>
      <dgm:t>
        <a:bodyPr/>
        <a:lstStyle/>
        <a:p>
          <a:pPr rtl="1"/>
          <a:endParaRPr lang="ar-SA"/>
        </a:p>
      </dgm:t>
    </dgm:pt>
    <dgm:pt modelId="{58250195-80C6-42A5-8282-3367516AE101}" type="pres">
      <dgm:prSet presAssocID="{3967DCA3-5887-4F0B-A2E8-A4B2291D959A}" presName="hierChild4" presStyleCnt="0"/>
      <dgm:spPr/>
      <dgm:t>
        <a:bodyPr/>
        <a:lstStyle/>
        <a:p>
          <a:pPr rtl="1"/>
          <a:endParaRPr lang="ar-SA"/>
        </a:p>
      </dgm:t>
    </dgm:pt>
    <dgm:pt modelId="{17AEFAF3-2AE5-449E-8EEB-A270DACBD675}" type="pres">
      <dgm:prSet presAssocID="{3967DCA3-5887-4F0B-A2E8-A4B2291D959A}" presName="hierChild5" presStyleCnt="0"/>
      <dgm:spPr/>
      <dgm:t>
        <a:bodyPr/>
        <a:lstStyle/>
        <a:p>
          <a:pPr rtl="1"/>
          <a:endParaRPr lang="ar-SA"/>
        </a:p>
      </dgm:t>
    </dgm:pt>
    <dgm:pt modelId="{052619ED-B543-4A1C-922D-9FF26D3821C7}" type="pres">
      <dgm:prSet presAssocID="{AFEB9C45-6287-48E5-B0C3-7AFA68222D72}" presName="Name37" presStyleLbl="parChTrans1D4" presStyleIdx="10" presStyleCnt="22"/>
      <dgm:spPr/>
      <dgm:t>
        <a:bodyPr/>
        <a:lstStyle/>
        <a:p>
          <a:pPr rtl="1"/>
          <a:endParaRPr lang="ar-SA"/>
        </a:p>
      </dgm:t>
    </dgm:pt>
    <dgm:pt modelId="{F59AEC94-967C-442F-9B32-CE1234A71A83}" type="pres">
      <dgm:prSet presAssocID="{9B1D4E55-02E7-41CE-B251-D35DA6512D19}" presName="hierRoot2" presStyleCnt="0">
        <dgm:presLayoutVars>
          <dgm:hierBranch val="init"/>
        </dgm:presLayoutVars>
      </dgm:prSet>
      <dgm:spPr/>
      <dgm:t>
        <a:bodyPr/>
        <a:lstStyle/>
        <a:p>
          <a:pPr rtl="1"/>
          <a:endParaRPr lang="ar-SA"/>
        </a:p>
      </dgm:t>
    </dgm:pt>
    <dgm:pt modelId="{DB8E6E29-080E-48D0-A770-61030318D9FE}" type="pres">
      <dgm:prSet presAssocID="{9B1D4E55-02E7-41CE-B251-D35DA6512D19}" presName="rootComposite" presStyleCnt="0"/>
      <dgm:spPr/>
      <dgm:t>
        <a:bodyPr/>
        <a:lstStyle/>
        <a:p>
          <a:pPr rtl="1"/>
          <a:endParaRPr lang="ar-SA"/>
        </a:p>
      </dgm:t>
    </dgm:pt>
    <dgm:pt modelId="{7B956488-7E2C-41C4-85CD-A3F1E6FCE19A}" type="pres">
      <dgm:prSet presAssocID="{9B1D4E55-02E7-41CE-B251-D35DA6512D19}" presName="rootText" presStyleLbl="node4" presStyleIdx="10" presStyleCnt="22">
        <dgm:presLayoutVars>
          <dgm:chPref val="3"/>
        </dgm:presLayoutVars>
      </dgm:prSet>
      <dgm:spPr>
        <a:prstGeom prst="flowChartTerminator">
          <a:avLst/>
        </a:prstGeom>
      </dgm:spPr>
      <dgm:t>
        <a:bodyPr/>
        <a:lstStyle/>
        <a:p>
          <a:pPr rtl="1"/>
          <a:endParaRPr lang="ar-SA"/>
        </a:p>
      </dgm:t>
    </dgm:pt>
    <dgm:pt modelId="{C47D13EC-54FF-493A-A67A-E25897686E47}" type="pres">
      <dgm:prSet presAssocID="{9B1D4E55-02E7-41CE-B251-D35DA6512D19}" presName="rootConnector" presStyleLbl="node4" presStyleIdx="10" presStyleCnt="22"/>
      <dgm:spPr/>
      <dgm:t>
        <a:bodyPr/>
        <a:lstStyle/>
        <a:p>
          <a:pPr rtl="1"/>
          <a:endParaRPr lang="ar-SA"/>
        </a:p>
      </dgm:t>
    </dgm:pt>
    <dgm:pt modelId="{E2D88609-DBC5-440B-B29F-B7D2E7195AA7}" type="pres">
      <dgm:prSet presAssocID="{9B1D4E55-02E7-41CE-B251-D35DA6512D19}" presName="hierChild4" presStyleCnt="0"/>
      <dgm:spPr/>
      <dgm:t>
        <a:bodyPr/>
        <a:lstStyle/>
        <a:p>
          <a:pPr rtl="1"/>
          <a:endParaRPr lang="ar-SA"/>
        </a:p>
      </dgm:t>
    </dgm:pt>
    <dgm:pt modelId="{4C0F6F04-D05F-4D65-9834-C84E8D4EC09B}" type="pres">
      <dgm:prSet presAssocID="{9B1D4E55-02E7-41CE-B251-D35DA6512D19}" presName="hierChild5" presStyleCnt="0"/>
      <dgm:spPr/>
      <dgm:t>
        <a:bodyPr/>
        <a:lstStyle/>
        <a:p>
          <a:pPr rtl="1"/>
          <a:endParaRPr lang="ar-SA"/>
        </a:p>
      </dgm:t>
    </dgm:pt>
    <dgm:pt modelId="{0F0AB5C1-2A45-4613-9D5D-87E955E9B9F2}" type="pres">
      <dgm:prSet presAssocID="{9279D136-E130-42AE-9C5B-A9923E13872B}" presName="Name37" presStyleLbl="parChTrans1D4" presStyleIdx="11" presStyleCnt="22"/>
      <dgm:spPr/>
      <dgm:t>
        <a:bodyPr/>
        <a:lstStyle/>
        <a:p>
          <a:pPr rtl="1"/>
          <a:endParaRPr lang="ar-SA"/>
        </a:p>
      </dgm:t>
    </dgm:pt>
    <dgm:pt modelId="{2CCDC424-9FF7-4DCD-B1D0-6DE05EAAE60E}" type="pres">
      <dgm:prSet presAssocID="{E7F9D437-2AD9-4119-9921-8323E53E9CC9}" presName="hierRoot2" presStyleCnt="0">
        <dgm:presLayoutVars>
          <dgm:hierBranch val="init"/>
        </dgm:presLayoutVars>
      </dgm:prSet>
      <dgm:spPr/>
      <dgm:t>
        <a:bodyPr/>
        <a:lstStyle/>
        <a:p>
          <a:pPr rtl="1"/>
          <a:endParaRPr lang="ar-SA"/>
        </a:p>
      </dgm:t>
    </dgm:pt>
    <dgm:pt modelId="{43D66971-CDD3-4243-BFA6-9DA0C7E12773}" type="pres">
      <dgm:prSet presAssocID="{E7F9D437-2AD9-4119-9921-8323E53E9CC9}" presName="rootComposite" presStyleCnt="0"/>
      <dgm:spPr/>
      <dgm:t>
        <a:bodyPr/>
        <a:lstStyle/>
        <a:p>
          <a:pPr rtl="1"/>
          <a:endParaRPr lang="ar-SA"/>
        </a:p>
      </dgm:t>
    </dgm:pt>
    <dgm:pt modelId="{03917B93-72C0-4C1B-A2F2-E01944506F0F}" type="pres">
      <dgm:prSet presAssocID="{E7F9D437-2AD9-4119-9921-8323E53E9CC9}" presName="rootText" presStyleLbl="node4" presStyleIdx="11" presStyleCnt="22">
        <dgm:presLayoutVars>
          <dgm:chPref val="3"/>
        </dgm:presLayoutVars>
      </dgm:prSet>
      <dgm:spPr>
        <a:prstGeom prst="flowChartTerminator">
          <a:avLst/>
        </a:prstGeom>
      </dgm:spPr>
      <dgm:t>
        <a:bodyPr/>
        <a:lstStyle/>
        <a:p>
          <a:pPr rtl="1"/>
          <a:endParaRPr lang="ar-SA"/>
        </a:p>
      </dgm:t>
    </dgm:pt>
    <dgm:pt modelId="{D582627C-4605-47D8-90EC-F839B467D0AA}" type="pres">
      <dgm:prSet presAssocID="{E7F9D437-2AD9-4119-9921-8323E53E9CC9}" presName="rootConnector" presStyleLbl="node4" presStyleIdx="11" presStyleCnt="22"/>
      <dgm:spPr/>
      <dgm:t>
        <a:bodyPr/>
        <a:lstStyle/>
        <a:p>
          <a:pPr rtl="1"/>
          <a:endParaRPr lang="ar-SA"/>
        </a:p>
      </dgm:t>
    </dgm:pt>
    <dgm:pt modelId="{97934798-3CE3-495D-9C1E-5F06084A7977}" type="pres">
      <dgm:prSet presAssocID="{E7F9D437-2AD9-4119-9921-8323E53E9CC9}" presName="hierChild4" presStyleCnt="0"/>
      <dgm:spPr/>
      <dgm:t>
        <a:bodyPr/>
        <a:lstStyle/>
        <a:p>
          <a:pPr rtl="1"/>
          <a:endParaRPr lang="ar-SA"/>
        </a:p>
      </dgm:t>
    </dgm:pt>
    <dgm:pt modelId="{4028836D-F1DC-4B1A-979D-F459F450E803}" type="pres">
      <dgm:prSet presAssocID="{E7F9D437-2AD9-4119-9921-8323E53E9CC9}" presName="hierChild5" presStyleCnt="0"/>
      <dgm:spPr/>
      <dgm:t>
        <a:bodyPr/>
        <a:lstStyle/>
        <a:p>
          <a:pPr rtl="1"/>
          <a:endParaRPr lang="ar-SA"/>
        </a:p>
      </dgm:t>
    </dgm:pt>
    <dgm:pt modelId="{26771386-5D82-4143-8463-4CB57C475F2B}" type="pres">
      <dgm:prSet presAssocID="{5E0635B6-27B0-4870-B7AC-59CFDC03342E}" presName="hierChild5" presStyleCnt="0"/>
      <dgm:spPr/>
      <dgm:t>
        <a:bodyPr/>
        <a:lstStyle/>
        <a:p>
          <a:pPr rtl="1"/>
          <a:endParaRPr lang="ar-SA"/>
        </a:p>
      </dgm:t>
    </dgm:pt>
    <dgm:pt modelId="{C1397E46-5D28-4C23-A6EA-4CD1F8D918CF}" type="pres">
      <dgm:prSet presAssocID="{00BA966E-C41A-4693-9AA1-521B71941AEE}" presName="Name37" presStyleLbl="parChTrans1D3" presStyleIdx="2" presStyleCnt="13"/>
      <dgm:spPr/>
      <dgm:t>
        <a:bodyPr/>
        <a:lstStyle/>
        <a:p>
          <a:pPr rtl="1"/>
          <a:endParaRPr lang="ar-SA"/>
        </a:p>
      </dgm:t>
    </dgm:pt>
    <dgm:pt modelId="{845CA0CF-D964-4709-B78D-AB1631B32B23}" type="pres">
      <dgm:prSet presAssocID="{80C70415-9193-45B1-B795-44B26E538E8B}" presName="hierRoot2" presStyleCnt="0">
        <dgm:presLayoutVars>
          <dgm:hierBranch val="init"/>
        </dgm:presLayoutVars>
      </dgm:prSet>
      <dgm:spPr/>
      <dgm:t>
        <a:bodyPr/>
        <a:lstStyle/>
        <a:p>
          <a:pPr rtl="1"/>
          <a:endParaRPr lang="ar-SA"/>
        </a:p>
      </dgm:t>
    </dgm:pt>
    <dgm:pt modelId="{5C8005A0-D7B6-4818-BF63-C87EE2BC9BC7}" type="pres">
      <dgm:prSet presAssocID="{80C70415-9193-45B1-B795-44B26E538E8B}" presName="rootComposite" presStyleCnt="0"/>
      <dgm:spPr/>
      <dgm:t>
        <a:bodyPr/>
        <a:lstStyle/>
        <a:p>
          <a:pPr rtl="1"/>
          <a:endParaRPr lang="ar-SA"/>
        </a:p>
      </dgm:t>
    </dgm:pt>
    <dgm:pt modelId="{14E31C07-90B6-49E2-B0E6-AD9ADAFF095C}" type="pres">
      <dgm:prSet presAssocID="{80C70415-9193-45B1-B795-44B26E538E8B}" presName="rootText" presStyleLbl="node3" presStyleIdx="2" presStyleCnt="6">
        <dgm:presLayoutVars>
          <dgm:chPref val="3"/>
        </dgm:presLayoutVars>
      </dgm:prSet>
      <dgm:spPr/>
      <dgm:t>
        <a:bodyPr/>
        <a:lstStyle/>
        <a:p>
          <a:pPr rtl="1"/>
          <a:endParaRPr lang="ar-SA"/>
        </a:p>
      </dgm:t>
    </dgm:pt>
    <dgm:pt modelId="{95BA1126-86E1-4D34-A363-3548250A8202}" type="pres">
      <dgm:prSet presAssocID="{80C70415-9193-45B1-B795-44B26E538E8B}" presName="rootConnector" presStyleLbl="node3" presStyleIdx="2" presStyleCnt="6"/>
      <dgm:spPr/>
      <dgm:t>
        <a:bodyPr/>
        <a:lstStyle/>
        <a:p>
          <a:pPr rtl="1"/>
          <a:endParaRPr lang="ar-SA"/>
        </a:p>
      </dgm:t>
    </dgm:pt>
    <dgm:pt modelId="{B8AF26DF-8067-4938-9486-5C53D0F62A65}" type="pres">
      <dgm:prSet presAssocID="{80C70415-9193-45B1-B795-44B26E538E8B}" presName="hierChild4" presStyleCnt="0"/>
      <dgm:spPr/>
      <dgm:t>
        <a:bodyPr/>
        <a:lstStyle/>
        <a:p>
          <a:pPr rtl="1"/>
          <a:endParaRPr lang="ar-SA"/>
        </a:p>
      </dgm:t>
    </dgm:pt>
    <dgm:pt modelId="{158F3566-FA69-44B2-A765-800105577910}" type="pres">
      <dgm:prSet presAssocID="{80C70415-9193-45B1-B795-44B26E538E8B}" presName="hierChild5" presStyleCnt="0"/>
      <dgm:spPr/>
      <dgm:t>
        <a:bodyPr/>
        <a:lstStyle/>
        <a:p>
          <a:pPr rtl="1"/>
          <a:endParaRPr lang="ar-SA"/>
        </a:p>
      </dgm:t>
    </dgm:pt>
    <dgm:pt modelId="{4FC0ED90-74F6-4F2C-AA92-27603609D317}" type="pres">
      <dgm:prSet presAssocID="{5560D6BA-C2A8-473F-ABF5-E8B363B3781D}" presName="Name37" presStyleLbl="parChTrans1D3" presStyleIdx="3" presStyleCnt="13"/>
      <dgm:spPr/>
      <dgm:t>
        <a:bodyPr/>
        <a:lstStyle/>
        <a:p>
          <a:pPr rtl="1"/>
          <a:endParaRPr lang="ar-SA"/>
        </a:p>
      </dgm:t>
    </dgm:pt>
    <dgm:pt modelId="{0C291499-90AE-4D0C-87D0-F379A072BE94}" type="pres">
      <dgm:prSet presAssocID="{18AE1950-5F60-407E-BABF-DCFD4FACEF71}" presName="hierRoot2" presStyleCnt="0">
        <dgm:presLayoutVars>
          <dgm:hierBranch val="init"/>
        </dgm:presLayoutVars>
      </dgm:prSet>
      <dgm:spPr/>
      <dgm:t>
        <a:bodyPr/>
        <a:lstStyle/>
        <a:p>
          <a:pPr rtl="1"/>
          <a:endParaRPr lang="ar-SA"/>
        </a:p>
      </dgm:t>
    </dgm:pt>
    <dgm:pt modelId="{8F8C6B2E-582F-419A-AC50-51B01A7560BA}" type="pres">
      <dgm:prSet presAssocID="{18AE1950-5F60-407E-BABF-DCFD4FACEF71}" presName="rootComposite" presStyleCnt="0"/>
      <dgm:spPr/>
      <dgm:t>
        <a:bodyPr/>
        <a:lstStyle/>
        <a:p>
          <a:pPr rtl="1"/>
          <a:endParaRPr lang="ar-SA"/>
        </a:p>
      </dgm:t>
    </dgm:pt>
    <dgm:pt modelId="{53A7CC28-ED7A-4849-8549-BBDBD274BE08}" type="pres">
      <dgm:prSet presAssocID="{18AE1950-5F60-407E-BABF-DCFD4FACEF71}" presName="rootText" presStyleLbl="node3" presStyleIdx="3" presStyleCnt="6">
        <dgm:presLayoutVars>
          <dgm:chPref val="3"/>
        </dgm:presLayoutVars>
      </dgm:prSet>
      <dgm:spPr/>
      <dgm:t>
        <a:bodyPr/>
        <a:lstStyle/>
        <a:p>
          <a:pPr rtl="1"/>
          <a:endParaRPr lang="ar-SA"/>
        </a:p>
      </dgm:t>
    </dgm:pt>
    <dgm:pt modelId="{3DAAD68A-5067-4F0E-95CB-D279AD387476}" type="pres">
      <dgm:prSet presAssocID="{18AE1950-5F60-407E-BABF-DCFD4FACEF71}" presName="rootConnector" presStyleLbl="node3" presStyleIdx="3" presStyleCnt="6"/>
      <dgm:spPr/>
      <dgm:t>
        <a:bodyPr/>
        <a:lstStyle/>
        <a:p>
          <a:pPr rtl="1"/>
          <a:endParaRPr lang="ar-SA"/>
        </a:p>
      </dgm:t>
    </dgm:pt>
    <dgm:pt modelId="{E1A200EE-F3DE-4B6A-9F23-FADF5B4C6C61}" type="pres">
      <dgm:prSet presAssocID="{18AE1950-5F60-407E-BABF-DCFD4FACEF71}" presName="hierChild4" presStyleCnt="0"/>
      <dgm:spPr/>
      <dgm:t>
        <a:bodyPr/>
        <a:lstStyle/>
        <a:p>
          <a:pPr rtl="1"/>
          <a:endParaRPr lang="ar-SA"/>
        </a:p>
      </dgm:t>
    </dgm:pt>
    <dgm:pt modelId="{B14B16C5-8284-4204-A396-3B9C5826585A}" type="pres">
      <dgm:prSet presAssocID="{82A277E6-1380-4983-8A4E-FB50E8CC8CAA}" presName="Name37" presStyleLbl="parChTrans1D4" presStyleIdx="12" presStyleCnt="22"/>
      <dgm:spPr/>
      <dgm:t>
        <a:bodyPr/>
        <a:lstStyle/>
        <a:p>
          <a:pPr rtl="1"/>
          <a:endParaRPr lang="ar-SA"/>
        </a:p>
      </dgm:t>
    </dgm:pt>
    <dgm:pt modelId="{01544B7C-2EA0-4AF4-841D-C8595ACB172F}" type="pres">
      <dgm:prSet presAssocID="{732B81A0-0C34-421A-A5DB-D4488990DA3F}" presName="hierRoot2" presStyleCnt="0">
        <dgm:presLayoutVars>
          <dgm:hierBranch val="init"/>
        </dgm:presLayoutVars>
      </dgm:prSet>
      <dgm:spPr/>
      <dgm:t>
        <a:bodyPr/>
        <a:lstStyle/>
        <a:p>
          <a:pPr rtl="1"/>
          <a:endParaRPr lang="ar-SA"/>
        </a:p>
      </dgm:t>
    </dgm:pt>
    <dgm:pt modelId="{3421EFB4-8F47-4424-A0DC-7408683783F5}" type="pres">
      <dgm:prSet presAssocID="{732B81A0-0C34-421A-A5DB-D4488990DA3F}" presName="rootComposite" presStyleCnt="0"/>
      <dgm:spPr/>
      <dgm:t>
        <a:bodyPr/>
        <a:lstStyle/>
        <a:p>
          <a:pPr rtl="1"/>
          <a:endParaRPr lang="ar-SA"/>
        </a:p>
      </dgm:t>
    </dgm:pt>
    <dgm:pt modelId="{E449899D-6D1E-47E4-8FA5-B8DE1200D548}" type="pres">
      <dgm:prSet presAssocID="{732B81A0-0C34-421A-A5DB-D4488990DA3F}" presName="rootText" presStyleLbl="node4" presStyleIdx="12" presStyleCnt="22">
        <dgm:presLayoutVars>
          <dgm:chPref val="3"/>
        </dgm:presLayoutVars>
      </dgm:prSet>
      <dgm:spPr>
        <a:prstGeom prst="flowChartTerminator">
          <a:avLst/>
        </a:prstGeom>
      </dgm:spPr>
      <dgm:t>
        <a:bodyPr/>
        <a:lstStyle/>
        <a:p>
          <a:pPr rtl="1"/>
          <a:endParaRPr lang="ar-SA"/>
        </a:p>
      </dgm:t>
    </dgm:pt>
    <dgm:pt modelId="{9F4C1EFE-9FF1-413F-934C-0AB236392117}" type="pres">
      <dgm:prSet presAssocID="{732B81A0-0C34-421A-A5DB-D4488990DA3F}" presName="rootConnector" presStyleLbl="node4" presStyleIdx="12" presStyleCnt="22"/>
      <dgm:spPr/>
      <dgm:t>
        <a:bodyPr/>
        <a:lstStyle/>
        <a:p>
          <a:pPr rtl="1"/>
          <a:endParaRPr lang="ar-SA"/>
        </a:p>
      </dgm:t>
    </dgm:pt>
    <dgm:pt modelId="{F1EE64F3-724C-447F-95A5-2E191799A3EE}" type="pres">
      <dgm:prSet presAssocID="{732B81A0-0C34-421A-A5DB-D4488990DA3F}" presName="hierChild4" presStyleCnt="0"/>
      <dgm:spPr/>
      <dgm:t>
        <a:bodyPr/>
        <a:lstStyle/>
        <a:p>
          <a:pPr rtl="1"/>
          <a:endParaRPr lang="ar-SA"/>
        </a:p>
      </dgm:t>
    </dgm:pt>
    <dgm:pt modelId="{9468470F-4933-406F-A754-9D19607782EA}" type="pres">
      <dgm:prSet presAssocID="{732B81A0-0C34-421A-A5DB-D4488990DA3F}" presName="hierChild5" presStyleCnt="0"/>
      <dgm:spPr/>
      <dgm:t>
        <a:bodyPr/>
        <a:lstStyle/>
        <a:p>
          <a:pPr rtl="1"/>
          <a:endParaRPr lang="ar-SA"/>
        </a:p>
      </dgm:t>
    </dgm:pt>
    <dgm:pt modelId="{9D47C1DC-37DF-4BBE-A90C-D62F58284388}" type="pres">
      <dgm:prSet presAssocID="{8B6E74C8-AF37-4F53-919B-73F6B83AE157}" presName="Name37" presStyleLbl="parChTrans1D4" presStyleIdx="13" presStyleCnt="22"/>
      <dgm:spPr/>
      <dgm:t>
        <a:bodyPr/>
        <a:lstStyle/>
        <a:p>
          <a:pPr rtl="1"/>
          <a:endParaRPr lang="ar-SA"/>
        </a:p>
      </dgm:t>
    </dgm:pt>
    <dgm:pt modelId="{9D56FB25-F8E7-40D5-9115-FB81BC9F3FA3}" type="pres">
      <dgm:prSet presAssocID="{5EF4A13E-8C97-49C1-9EA1-4CDA53D322CF}" presName="hierRoot2" presStyleCnt="0">
        <dgm:presLayoutVars>
          <dgm:hierBranch val="init"/>
        </dgm:presLayoutVars>
      </dgm:prSet>
      <dgm:spPr/>
    </dgm:pt>
    <dgm:pt modelId="{D619C22C-A0E8-49B6-80B3-C9B4D9D904CF}" type="pres">
      <dgm:prSet presAssocID="{5EF4A13E-8C97-49C1-9EA1-4CDA53D322CF}" presName="rootComposite" presStyleCnt="0"/>
      <dgm:spPr/>
    </dgm:pt>
    <dgm:pt modelId="{E4CE7178-FA5E-4DA1-9727-A58C79675164}" type="pres">
      <dgm:prSet presAssocID="{5EF4A13E-8C97-49C1-9EA1-4CDA53D322CF}" presName="rootText" presStyleLbl="node4" presStyleIdx="13" presStyleCnt="22">
        <dgm:presLayoutVars>
          <dgm:chPref val="3"/>
        </dgm:presLayoutVars>
      </dgm:prSet>
      <dgm:spPr>
        <a:prstGeom prst="flowChartTerminator">
          <a:avLst/>
        </a:prstGeom>
      </dgm:spPr>
      <dgm:t>
        <a:bodyPr/>
        <a:lstStyle/>
        <a:p>
          <a:pPr rtl="1"/>
          <a:endParaRPr lang="ar-SA"/>
        </a:p>
      </dgm:t>
    </dgm:pt>
    <dgm:pt modelId="{414D7D07-37DE-4AE9-B5F2-DF50D47A1E44}" type="pres">
      <dgm:prSet presAssocID="{5EF4A13E-8C97-49C1-9EA1-4CDA53D322CF}" presName="rootConnector" presStyleLbl="node4" presStyleIdx="13" presStyleCnt="22"/>
      <dgm:spPr/>
      <dgm:t>
        <a:bodyPr/>
        <a:lstStyle/>
        <a:p>
          <a:pPr rtl="1"/>
          <a:endParaRPr lang="ar-SA"/>
        </a:p>
      </dgm:t>
    </dgm:pt>
    <dgm:pt modelId="{C1300478-31A7-4BC9-8208-0111020C1FC8}" type="pres">
      <dgm:prSet presAssocID="{5EF4A13E-8C97-49C1-9EA1-4CDA53D322CF}" presName="hierChild4" presStyleCnt="0"/>
      <dgm:spPr/>
    </dgm:pt>
    <dgm:pt modelId="{079C299D-872D-4273-93F8-E65ED910AFCF}" type="pres">
      <dgm:prSet presAssocID="{5EF4A13E-8C97-49C1-9EA1-4CDA53D322CF}" presName="hierChild5" presStyleCnt="0"/>
      <dgm:spPr/>
    </dgm:pt>
    <dgm:pt modelId="{3AF7C4F0-B3C1-44D6-B502-C456F25B640B}" type="pres">
      <dgm:prSet presAssocID="{0FA2122C-7DF1-416E-A5D3-AA0585863B3F}" presName="Name37" presStyleLbl="parChTrans1D4" presStyleIdx="14" presStyleCnt="22"/>
      <dgm:spPr/>
      <dgm:t>
        <a:bodyPr/>
        <a:lstStyle/>
        <a:p>
          <a:pPr rtl="1"/>
          <a:endParaRPr lang="ar-SA"/>
        </a:p>
      </dgm:t>
    </dgm:pt>
    <dgm:pt modelId="{92984AF4-07CC-4393-9E86-BD24E7CF79DA}" type="pres">
      <dgm:prSet presAssocID="{225CB381-B7B9-42A7-AFCF-C2F348C65892}" presName="hierRoot2" presStyleCnt="0">
        <dgm:presLayoutVars>
          <dgm:hierBranch val="init"/>
        </dgm:presLayoutVars>
      </dgm:prSet>
      <dgm:spPr/>
      <dgm:t>
        <a:bodyPr/>
        <a:lstStyle/>
        <a:p>
          <a:pPr rtl="1"/>
          <a:endParaRPr lang="ar-SA"/>
        </a:p>
      </dgm:t>
    </dgm:pt>
    <dgm:pt modelId="{4582AAFC-AA00-4E23-A3CB-9AD7B9A16229}" type="pres">
      <dgm:prSet presAssocID="{225CB381-B7B9-42A7-AFCF-C2F348C65892}" presName="rootComposite" presStyleCnt="0"/>
      <dgm:spPr/>
      <dgm:t>
        <a:bodyPr/>
        <a:lstStyle/>
        <a:p>
          <a:pPr rtl="1"/>
          <a:endParaRPr lang="ar-SA"/>
        </a:p>
      </dgm:t>
    </dgm:pt>
    <dgm:pt modelId="{2DFDEC73-4A99-420D-AA59-A26A52B91E61}" type="pres">
      <dgm:prSet presAssocID="{225CB381-B7B9-42A7-AFCF-C2F348C65892}" presName="rootText" presStyleLbl="node4" presStyleIdx="14" presStyleCnt="22">
        <dgm:presLayoutVars>
          <dgm:chPref val="3"/>
        </dgm:presLayoutVars>
      </dgm:prSet>
      <dgm:spPr>
        <a:prstGeom prst="flowChartTerminator">
          <a:avLst/>
        </a:prstGeom>
      </dgm:spPr>
      <dgm:t>
        <a:bodyPr/>
        <a:lstStyle/>
        <a:p>
          <a:pPr rtl="1"/>
          <a:endParaRPr lang="ar-SA"/>
        </a:p>
      </dgm:t>
    </dgm:pt>
    <dgm:pt modelId="{B105F74E-FA18-4483-A0E2-FF2390FEE364}" type="pres">
      <dgm:prSet presAssocID="{225CB381-B7B9-42A7-AFCF-C2F348C65892}" presName="rootConnector" presStyleLbl="node4" presStyleIdx="14" presStyleCnt="22"/>
      <dgm:spPr/>
      <dgm:t>
        <a:bodyPr/>
        <a:lstStyle/>
        <a:p>
          <a:pPr rtl="1"/>
          <a:endParaRPr lang="ar-SA"/>
        </a:p>
      </dgm:t>
    </dgm:pt>
    <dgm:pt modelId="{4A7C153F-A6CA-4E9E-BFE3-6576F73EA92C}" type="pres">
      <dgm:prSet presAssocID="{225CB381-B7B9-42A7-AFCF-C2F348C65892}" presName="hierChild4" presStyleCnt="0"/>
      <dgm:spPr/>
      <dgm:t>
        <a:bodyPr/>
        <a:lstStyle/>
        <a:p>
          <a:pPr rtl="1"/>
          <a:endParaRPr lang="ar-SA"/>
        </a:p>
      </dgm:t>
    </dgm:pt>
    <dgm:pt modelId="{E4AA17E6-EF11-4449-B39F-A310D4209629}" type="pres">
      <dgm:prSet presAssocID="{225CB381-B7B9-42A7-AFCF-C2F348C65892}" presName="hierChild5" presStyleCnt="0"/>
      <dgm:spPr/>
      <dgm:t>
        <a:bodyPr/>
        <a:lstStyle/>
        <a:p>
          <a:pPr rtl="1"/>
          <a:endParaRPr lang="ar-SA"/>
        </a:p>
      </dgm:t>
    </dgm:pt>
    <dgm:pt modelId="{6AB0E3F9-DB82-4E99-9272-D8B5D55478FB}" type="pres">
      <dgm:prSet presAssocID="{7CA237B2-9FFE-4744-8A90-358180C556BA}" presName="Name37" presStyleLbl="parChTrans1D4" presStyleIdx="15" presStyleCnt="22"/>
      <dgm:spPr/>
      <dgm:t>
        <a:bodyPr/>
        <a:lstStyle/>
        <a:p>
          <a:pPr rtl="1"/>
          <a:endParaRPr lang="ar-SA"/>
        </a:p>
      </dgm:t>
    </dgm:pt>
    <dgm:pt modelId="{B8DA0102-0A26-4CE6-8C9A-CF049BCA06AE}" type="pres">
      <dgm:prSet presAssocID="{2323FF62-5CBE-47C5-9DBD-ACD5E681AC43}" presName="hierRoot2" presStyleCnt="0">
        <dgm:presLayoutVars>
          <dgm:hierBranch val="init"/>
        </dgm:presLayoutVars>
      </dgm:prSet>
      <dgm:spPr/>
      <dgm:t>
        <a:bodyPr/>
        <a:lstStyle/>
        <a:p>
          <a:pPr rtl="1"/>
          <a:endParaRPr lang="ar-SA"/>
        </a:p>
      </dgm:t>
    </dgm:pt>
    <dgm:pt modelId="{D15B6176-5581-4B1C-B762-9DEA1AACDFA9}" type="pres">
      <dgm:prSet presAssocID="{2323FF62-5CBE-47C5-9DBD-ACD5E681AC43}" presName="rootComposite" presStyleCnt="0"/>
      <dgm:spPr/>
      <dgm:t>
        <a:bodyPr/>
        <a:lstStyle/>
        <a:p>
          <a:pPr rtl="1"/>
          <a:endParaRPr lang="ar-SA"/>
        </a:p>
      </dgm:t>
    </dgm:pt>
    <dgm:pt modelId="{ED9AF514-C9E9-4D4D-B8FE-D8C6032C7BC7}" type="pres">
      <dgm:prSet presAssocID="{2323FF62-5CBE-47C5-9DBD-ACD5E681AC43}" presName="rootText" presStyleLbl="node4" presStyleIdx="15" presStyleCnt="22">
        <dgm:presLayoutVars>
          <dgm:chPref val="3"/>
        </dgm:presLayoutVars>
      </dgm:prSet>
      <dgm:spPr>
        <a:prstGeom prst="flowChartTerminator">
          <a:avLst/>
        </a:prstGeom>
      </dgm:spPr>
      <dgm:t>
        <a:bodyPr/>
        <a:lstStyle/>
        <a:p>
          <a:pPr rtl="1"/>
          <a:endParaRPr lang="ar-SA"/>
        </a:p>
      </dgm:t>
    </dgm:pt>
    <dgm:pt modelId="{6C79D7DE-7272-40E6-BB62-79E7B11DE882}" type="pres">
      <dgm:prSet presAssocID="{2323FF62-5CBE-47C5-9DBD-ACD5E681AC43}" presName="rootConnector" presStyleLbl="node4" presStyleIdx="15" presStyleCnt="22"/>
      <dgm:spPr/>
      <dgm:t>
        <a:bodyPr/>
        <a:lstStyle/>
        <a:p>
          <a:pPr rtl="1"/>
          <a:endParaRPr lang="ar-SA"/>
        </a:p>
      </dgm:t>
    </dgm:pt>
    <dgm:pt modelId="{7B806C9D-16B9-4BD0-BF91-427C77E9AF62}" type="pres">
      <dgm:prSet presAssocID="{2323FF62-5CBE-47C5-9DBD-ACD5E681AC43}" presName="hierChild4" presStyleCnt="0"/>
      <dgm:spPr/>
      <dgm:t>
        <a:bodyPr/>
        <a:lstStyle/>
        <a:p>
          <a:pPr rtl="1"/>
          <a:endParaRPr lang="ar-SA"/>
        </a:p>
      </dgm:t>
    </dgm:pt>
    <dgm:pt modelId="{D1AF501A-ED9B-4939-9F6E-AECE7259D9AC}" type="pres">
      <dgm:prSet presAssocID="{2323FF62-5CBE-47C5-9DBD-ACD5E681AC43}" presName="hierChild5" presStyleCnt="0"/>
      <dgm:spPr/>
      <dgm:t>
        <a:bodyPr/>
        <a:lstStyle/>
        <a:p>
          <a:pPr rtl="1"/>
          <a:endParaRPr lang="ar-SA"/>
        </a:p>
      </dgm:t>
    </dgm:pt>
    <dgm:pt modelId="{1E8C2720-192B-4639-89B2-2D5E5CAE9D97}" type="pres">
      <dgm:prSet presAssocID="{1973C8E8-CC82-4E9D-B436-E81F8DEBFF3D}" presName="Name37" presStyleLbl="parChTrans1D4" presStyleIdx="16" presStyleCnt="22"/>
      <dgm:spPr/>
      <dgm:t>
        <a:bodyPr/>
        <a:lstStyle/>
        <a:p>
          <a:pPr rtl="1"/>
          <a:endParaRPr lang="ar-SA"/>
        </a:p>
      </dgm:t>
    </dgm:pt>
    <dgm:pt modelId="{C77257BC-AAE2-410E-B9FF-E4068299297A}" type="pres">
      <dgm:prSet presAssocID="{637BFE81-5F38-46C4-A474-E8A3464EBD22}" presName="hierRoot2" presStyleCnt="0">
        <dgm:presLayoutVars>
          <dgm:hierBranch val="init"/>
        </dgm:presLayoutVars>
      </dgm:prSet>
      <dgm:spPr/>
    </dgm:pt>
    <dgm:pt modelId="{69169860-95FF-4E00-A64F-8C16F2CA5C83}" type="pres">
      <dgm:prSet presAssocID="{637BFE81-5F38-46C4-A474-E8A3464EBD22}" presName="rootComposite" presStyleCnt="0"/>
      <dgm:spPr/>
    </dgm:pt>
    <dgm:pt modelId="{F823A039-94CA-4467-A1B3-EA67F159D695}" type="pres">
      <dgm:prSet presAssocID="{637BFE81-5F38-46C4-A474-E8A3464EBD22}" presName="rootText" presStyleLbl="node4" presStyleIdx="16" presStyleCnt="22">
        <dgm:presLayoutVars>
          <dgm:chPref val="3"/>
        </dgm:presLayoutVars>
      </dgm:prSet>
      <dgm:spPr>
        <a:prstGeom prst="flowChartTerminator">
          <a:avLst/>
        </a:prstGeom>
      </dgm:spPr>
      <dgm:t>
        <a:bodyPr/>
        <a:lstStyle/>
        <a:p>
          <a:pPr rtl="1"/>
          <a:endParaRPr lang="ar-SA"/>
        </a:p>
      </dgm:t>
    </dgm:pt>
    <dgm:pt modelId="{D56EEED5-77F5-4352-8E15-ACB0002E50E9}" type="pres">
      <dgm:prSet presAssocID="{637BFE81-5F38-46C4-A474-E8A3464EBD22}" presName="rootConnector" presStyleLbl="node4" presStyleIdx="16" presStyleCnt="22"/>
      <dgm:spPr/>
      <dgm:t>
        <a:bodyPr/>
        <a:lstStyle/>
        <a:p>
          <a:pPr rtl="1"/>
          <a:endParaRPr lang="ar-SA"/>
        </a:p>
      </dgm:t>
    </dgm:pt>
    <dgm:pt modelId="{56C20350-19DA-42E1-B912-EF7FF4A2AA12}" type="pres">
      <dgm:prSet presAssocID="{637BFE81-5F38-46C4-A474-E8A3464EBD22}" presName="hierChild4" presStyleCnt="0"/>
      <dgm:spPr/>
    </dgm:pt>
    <dgm:pt modelId="{6CEF70F2-10BA-4CAF-B0B9-9C9C4CA9E26E}" type="pres">
      <dgm:prSet presAssocID="{637BFE81-5F38-46C4-A474-E8A3464EBD22}" presName="hierChild5" presStyleCnt="0"/>
      <dgm:spPr/>
    </dgm:pt>
    <dgm:pt modelId="{61F623D2-7428-4C89-8403-97A1D6342551}" type="pres">
      <dgm:prSet presAssocID="{2A57007B-10D4-4F92-A368-E59DF5601FAF}" presName="Name37" presStyleLbl="parChTrans1D4" presStyleIdx="17" presStyleCnt="22"/>
      <dgm:spPr/>
      <dgm:t>
        <a:bodyPr/>
        <a:lstStyle/>
        <a:p>
          <a:pPr rtl="1"/>
          <a:endParaRPr lang="ar-SA"/>
        </a:p>
      </dgm:t>
    </dgm:pt>
    <dgm:pt modelId="{2FC429CC-3B62-479B-876B-03DA5E6AB4FC}" type="pres">
      <dgm:prSet presAssocID="{9D4104D4-89FE-44B5-ABA6-C2CBE70D224A}" presName="hierRoot2" presStyleCnt="0">
        <dgm:presLayoutVars>
          <dgm:hierBranch val="init"/>
        </dgm:presLayoutVars>
      </dgm:prSet>
      <dgm:spPr/>
    </dgm:pt>
    <dgm:pt modelId="{50F1C449-9FAA-4208-BB5F-28E0333907A2}" type="pres">
      <dgm:prSet presAssocID="{9D4104D4-89FE-44B5-ABA6-C2CBE70D224A}" presName="rootComposite" presStyleCnt="0"/>
      <dgm:spPr/>
    </dgm:pt>
    <dgm:pt modelId="{EFC7D09E-0CDF-478F-9E06-92A230291DD3}" type="pres">
      <dgm:prSet presAssocID="{9D4104D4-89FE-44B5-ABA6-C2CBE70D224A}" presName="rootText" presStyleLbl="node4" presStyleIdx="17" presStyleCnt="22">
        <dgm:presLayoutVars>
          <dgm:chPref val="3"/>
        </dgm:presLayoutVars>
      </dgm:prSet>
      <dgm:spPr>
        <a:prstGeom prst="flowChartTerminator">
          <a:avLst/>
        </a:prstGeom>
      </dgm:spPr>
      <dgm:t>
        <a:bodyPr/>
        <a:lstStyle/>
        <a:p>
          <a:pPr rtl="1"/>
          <a:endParaRPr lang="ar-SA"/>
        </a:p>
      </dgm:t>
    </dgm:pt>
    <dgm:pt modelId="{3B1EBCD1-BA83-4362-AA3C-009A1A65BB3C}" type="pres">
      <dgm:prSet presAssocID="{9D4104D4-89FE-44B5-ABA6-C2CBE70D224A}" presName="rootConnector" presStyleLbl="node4" presStyleIdx="17" presStyleCnt="22"/>
      <dgm:spPr/>
      <dgm:t>
        <a:bodyPr/>
        <a:lstStyle/>
        <a:p>
          <a:pPr rtl="1"/>
          <a:endParaRPr lang="ar-SA"/>
        </a:p>
      </dgm:t>
    </dgm:pt>
    <dgm:pt modelId="{04BC8FC3-D243-4978-BC43-8567C19FC728}" type="pres">
      <dgm:prSet presAssocID="{9D4104D4-89FE-44B5-ABA6-C2CBE70D224A}" presName="hierChild4" presStyleCnt="0"/>
      <dgm:spPr/>
    </dgm:pt>
    <dgm:pt modelId="{1AA9490E-8DF8-41A0-8CC5-396461EC0355}" type="pres">
      <dgm:prSet presAssocID="{9D4104D4-89FE-44B5-ABA6-C2CBE70D224A}" presName="hierChild5" presStyleCnt="0"/>
      <dgm:spPr/>
    </dgm:pt>
    <dgm:pt modelId="{5BC75F6B-445C-465B-AD0D-2A7B73431929}" type="pres">
      <dgm:prSet presAssocID="{18AE1950-5F60-407E-BABF-DCFD4FACEF71}" presName="hierChild5" presStyleCnt="0"/>
      <dgm:spPr/>
      <dgm:t>
        <a:bodyPr/>
        <a:lstStyle/>
        <a:p>
          <a:pPr rtl="1"/>
          <a:endParaRPr lang="ar-SA"/>
        </a:p>
      </dgm:t>
    </dgm:pt>
    <dgm:pt modelId="{1076D49F-E486-4653-96D7-EEAA6B85630A}" type="pres">
      <dgm:prSet presAssocID="{AA5B9960-520C-4467-9BD2-A1DA45C6BDDD}" presName="Name37" presStyleLbl="parChTrans1D3" presStyleIdx="4" presStyleCnt="13"/>
      <dgm:spPr/>
      <dgm:t>
        <a:bodyPr/>
        <a:lstStyle/>
        <a:p>
          <a:pPr rtl="1"/>
          <a:endParaRPr lang="ar-SA"/>
        </a:p>
      </dgm:t>
    </dgm:pt>
    <dgm:pt modelId="{15A28B78-42BD-4ADD-B99C-CAA2D1470535}" type="pres">
      <dgm:prSet presAssocID="{5E4AC5DA-1545-4FAF-9DAB-C4D563F7CED5}" presName="hierRoot2" presStyleCnt="0">
        <dgm:presLayoutVars>
          <dgm:hierBranch val="init"/>
        </dgm:presLayoutVars>
      </dgm:prSet>
      <dgm:spPr/>
      <dgm:t>
        <a:bodyPr/>
        <a:lstStyle/>
        <a:p>
          <a:pPr rtl="1"/>
          <a:endParaRPr lang="ar-SA"/>
        </a:p>
      </dgm:t>
    </dgm:pt>
    <dgm:pt modelId="{139A22CB-D97C-436C-B226-276FA5766763}" type="pres">
      <dgm:prSet presAssocID="{5E4AC5DA-1545-4FAF-9DAB-C4D563F7CED5}" presName="rootComposite" presStyleCnt="0"/>
      <dgm:spPr/>
      <dgm:t>
        <a:bodyPr/>
        <a:lstStyle/>
        <a:p>
          <a:pPr rtl="1"/>
          <a:endParaRPr lang="ar-SA"/>
        </a:p>
      </dgm:t>
    </dgm:pt>
    <dgm:pt modelId="{3A8DCD89-E896-4269-9D83-5F91C6F7E0A1}" type="pres">
      <dgm:prSet presAssocID="{5E4AC5DA-1545-4FAF-9DAB-C4D563F7CED5}" presName="rootText" presStyleLbl="node3" presStyleIdx="4" presStyleCnt="6">
        <dgm:presLayoutVars>
          <dgm:chPref val="3"/>
        </dgm:presLayoutVars>
      </dgm:prSet>
      <dgm:spPr/>
      <dgm:t>
        <a:bodyPr/>
        <a:lstStyle/>
        <a:p>
          <a:pPr rtl="1"/>
          <a:endParaRPr lang="ar-SA"/>
        </a:p>
      </dgm:t>
    </dgm:pt>
    <dgm:pt modelId="{1E8E88C0-2314-4C98-922B-9FCFCFE3573D}" type="pres">
      <dgm:prSet presAssocID="{5E4AC5DA-1545-4FAF-9DAB-C4D563F7CED5}" presName="rootConnector" presStyleLbl="node3" presStyleIdx="4" presStyleCnt="6"/>
      <dgm:spPr/>
      <dgm:t>
        <a:bodyPr/>
        <a:lstStyle/>
        <a:p>
          <a:pPr rtl="1"/>
          <a:endParaRPr lang="ar-SA"/>
        </a:p>
      </dgm:t>
    </dgm:pt>
    <dgm:pt modelId="{0B6823A7-DB17-4944-88F4-BA09E18F2217}" type="pres">
      <dgm:prSet presAssocID="{5E4AC5DA-1545-4FAF-9DAB-C4D563F7CED5}" presName="hierChild4" presStyleCnt="0"/>
      <dgm:spPr/>
      <dgm:t>
        <a:bodyPr/>
        <a:lstStyle/>
        <a:p>
          <a:pPr rtl="1"/>
          <a:endParaRPr lang="ar-SA"/>
        </a:p>
      </dgm:t>
    </dgm:pt>
    <dgm:pt modelId="{89DD9E6F-CD46-4A60-A5FA-241F060D302A}" type="pres">
      <dgm:prSet presAssocID="{5E4AC5DA-1545-4FAF-9DAB-C4D563F7CED5}" presName="hierChild5" presStyleCnt="0"/>
      <dgm:spPr/>
      <dgm:t>
        <a:bodyPr/>
        <a:lstStyle/>
        <a:p>
          <a:pPr rtl="1"/>
          <a:endParaRPr lang="ar-SA"/>
        </a:p>
      </dgm:t>
    </dgm:pt>
    <dgm:pt modelId="{6761AC74-DCA4-49C6-B45E-C12E643102CB}" type="pres">
      <dgm:prSet presAssocID="{68D60078-A84E-4504-A24F-B0D0E44E0D24}" presName="Name37" presStyleLbl="parChTrans1D3" presStyleIdx="5" presStyleCnt="13"/>
      <dgm:spPr/>
      <dgm:t>
        <a:bodyPr/>
        <a:lstStyle/>
        <a:p>
          <a:pPr rtl="1"/>
          <a:endParaRPr lang="ar-SA"/>
        </a:p>
      </dgm:t>
    </dgm:pt>
    <dgm:pt modelId="{EBC6E67F-1CDF-4EEF-A37F-69D023EF16BD}" type="pres">
      <dgm:prSet presAssocID="{BA8833FF-50C9-437D-975E-8F5C8E20BBE9}" presName="hierRoot2" presStyleCnt="0">
        <dgm:presLayoutVars>
          <dgm:hierBranch val="init"/>
        </dgm:presLayoutVars>
      </dgm:prSet>
      <dgm:spPr/>
      <dgm:t>
        <a:bodyPr/>
        <a:lstStyle/>
        <a:p>
          <a:pPr rtl="1"/>
          <a:endParaRPr lang="ar-SA"/>
        </a:p>
      </dgm:t>
    </dgm:pt>
    <dgm:pt modelId="{04EFF3C1-86D0-48BB-B496-D64272F663FC}" type="pres">
      <dgm:prSet presAssocID="{BA8833FF-50C9-437D-975E-8F5C8E20BBE9}" presName="rootComposite" presStyleCnt="0"/>
      <dgm:spPr/>
      <dgm:t>
        <a:bodyPr/>
        <a:lstStyle/>
        <a:p>
          <a:pPr rtl="1"/>
          <a:endParaRPr lang="ar-SA"/>
        </a:p>
      </dgm:t>
    </dgm:pt>
    <dgm:pt modelId="{90D8C5AC-E3B3-42E3-95AB-382A649DF9BA}" type="pres">
      <dgm:prSet presAssocID="{BA8833FF-50C9-437D-975E-8F5C8E20BBE9}" presName="rootText" presStyleLbl="node3" presStyleIdx="5" presStyleCnt="6">
        <dgm:presLayoutVars>
          <dgm:chPref val="3"/>
        </dgm:presLayoutVars>
      </dgm:prSet>
      <dgm:spPr/>
      <dgm:t>
        <a:bodyPr/>
        <a:lstStyle/>
        <a:p>
          <a:pPr rtl="1"/>
          <a:endParaRPr lang="ar-SA"/>
        </a:p>
      </dgm:t>
    </dgm:pt>
    <dgm:pt modelId="{2B0E9790-510D-40DA-A927-2BF59DED28BA}" type="pres">
      <dgm:prSet presAssocID="{BA8833FF-50C9-437D-975E-8F5C8E20BBE9}" presName="rootConnector" presStyleLbl="node3" presStyleIdx="5" presStyleCnt="6"/>
      <dgm:spPr/>
      <dgm:t>
        <a:bodyPr/>
        <a:lstStyle/>
        <a:p>
          <a:pPr rtl="1"/>
          <a:endParaRPr lang="ar-SA"/>
        </a:p>
      </dgm:t>
    </dgm:pt>
    <dgm:pt modelId="{3B67CF90-2C0D-4BDC-8C40-3026504C1ED7}" type="pres">
      <dgm:prSet presAssocID="{BA8833FF-50C9-437D-975E-8F5C8E20BBE9}" presName="hierChild4" presStyleCnt="0"/>
      <dgm:spPr/>
      <dgm:t>
        <a:bodyPr/>
        <a:lstStyle/>
        <a:p>
          <a:pPr rtl="1"/>
          <a:endParaRPr lang="ar-SA"/>
        </a:p>
      </dgm:t>
    </dgm:pt>
    <dgm:pt modelId="{B547D0F4-D9E5-46A6-9CAB-BB1353463BBB}" type="pres">
      <dgm:prSet presAssocID="{1612A9F5-CB34-4443-85AD-B19495A1F36A}" presName="Name37" presStyleLbl="parChTrans1D4" presStyleIdx="18" presStyleCnt="22"/>
      <dgm:spPr/>
      <dgm:t>
        <a:bodyPr/>
        <a:lstStyle/>
        <a:p>
          <a:pPr rtl="1"/>
          <a:endParaRPr lang="ar-SA"/>
        </a:p>
      </dgm:t>
    </dgm:pt>
    <dgm:pt modelId="{F2C3466C-AC24-4DEA-AA2A-BB96E50B3BFB}" type="pres">
      <dgm:prSet presAssocID="{D09AC681-9DF2-486E-ACE6-03EC20233A92}" presName="hierRoot2" presStyleCnt="0">
        <dgm:presLayoutVars>
          <dgm:hierBranch val="init"/>
        </dgm:presLayoutVars>
      </dgm:prSet>
      <dgm:spPr/>
      <dgm:t>
        <a:bodyPr/>
        <a:lstStyle/>
        <a:p>
          <a:pPr rtl="1"/>
          <a:endParaRPr lang="ar-SA"/>
        </a:p>
      </dgm:t>
    </dgm:pt>
    <dgm:pt modelId="{7F0E49D1-F113-4011-80B6-CFF54967A0BA}" type="pres">
      <dgm:prSet presAssocID="{D09AC681-9DF2-486E-ACE6-03EC20233A92}" presName="rootComposite" presStyleCnt="0"/>
      <dgm:spPr/>
      <dgm:t>
        <a:bodyPr/>
        <a:lstStyle/>
        <a:p>
          <a:pPr rtl="1"/>
          <a:endParaRPr lang="ar-SA"/>
        </a:p>
      </dgm:t>
    </dgm:pt>
    <dgm:pt modelId="{1C9C28F4-1155-45FE-9CD7-64D950C37580}" type="pres">
      <dgm:prSet presAssocID="{D09AC681-9DF2-486E-ACE6-03EC20233A92}" presName="rootText" presStyleLbl="node4" presStyleIdx="18" presStyleCnt="22">
        <dgm:presLayoutVars>
          <dgm:chPref val="3"/>
        </dgm:presLayoutVars>
      </dgm:prSet>
      <dgm:spPr>
        <a:prstGeom prst="flowChartTerminator">
          <a:avLst/>
        </a:prstGeom>
      </dgm:spPr>
      <dgm:t>
        <a:bodyPr/>
        <a:lstStyle/>
        <a:p>
          <a:pPr rtl="1"/>
          <a:endParaRPr lang="ar-SA"/>
        </a:p>
      </dgm:t>
    </dgm:pt>
    <dgm:pt modelId="{9D6D025D-6CA8-4005-9EA3-A5CE94393BDC}" type="pres">
      <dgm:prSet presAssocID="{D09AC681-9DF2-486E-ACE6-03EC20233A92}" presName="rootConnector" presStyleLbl="node4" presStyleIdx="18" presStyleCnt="22"/>
      <dgm:spPr/>
      <dgm:t>
        <a:bodyPr/>
        <a:lstStyle/>
        <a:p>
          <a:pPr rtl="1"/>
          <a:endParaRPr lang="ar-SA"/>
        </a:p>
      </dgm:t>
    </dgm:pt>
    <dgm:pt modelId="{ABCA5237-1010-4838-8FC2-F34CCE92F29B}" type="pres">
      <dgm:prSet presAssocID="{D09AC681-9DF2-486E-ACE6-03EC20233A92}" presName="hierChild4" presStyleCnt="0"/>
      <dgm:spPr/>
      <dgm:t>
        <a:bodyPr/>
        <a:lstStyle/>
        <a:p>
          <a:pPr rtl="1"/>
          <a:endParaRPr lang="ar-SA"/>
        </a:p>
      </dgm:t>
    </dgm:pt>
    <dgm:pt modelId="{C4E598AF-D1E8-46CB-9046-13FC34052941}" type="pres">
      <dgm:prSet presAssocID="{D09AC681-9DF2-486E-ACE6-03EC20233A92}" presName="hierChild5" presStyleCnt="0"/>
      <dgm:spPr/>
      <dgm:t>
        <a:bodyPr/>
        <a:lstStyle/>
        <a:p>
          <a:pPr rtl="1"/>
          <a:endParaRPr lang="ar-SA"/>
        </a:p>
      </dgm:t>
    </dgm:pt>
    <dgm:pt modelId="{720EFECC-C9E9-446E-9B0D-6E8EE9517B4D}" type="pres">
      <dgm:prSet presAssocID="{47FD3D0B-8B41-49C7-8CD2-F96EB6A0A55A}" presName="Name37" presStyleLbl="parChTrans1D4" presStyleIdx="19" presStyleCnt="22"/>
      <dgm:spPr/>
      <dgm:t>
        <a:bodyPr/>
        <a:lstStyle/>
        <a:p>
          <a:pPr rtl="1"/>
          <a:endParaRPr lang="ar-SA"/>
        </a:p>
      </dgm:t>
    </dgm:pt>
    <dgm:pt modelId="{B5831A7B-DC27-4DBC-840A-4BB1483C043E}" type="pres">
      <dgm:prSet presAssocID="{BCFB774A-01B0-4021-B8F6-9C35882B728A}" presName="hierRoot2" presStyleCnt="0">
        <dgm:presLayoutVars>
          <dgm:hierBranch val="init"/>
        </dgm:presLayoutVars>
      </dgm:prSet>
      <dgm:spPr/>
      <dgm:t>
        <a:bodyPr/>
        <a:lstStyle/>
        <a:p>
          <a:pPr rtl="1"/>
          <a:endParaRPr lang="ar-SA"/>
        </a:p>
      </dgm:t>
    </dgm:pt>
    <dgm:pt modelId="{26E9C54A-6252-4B1B-8FE5-2F6AF2ADC491}" type="pres">
      <dgm:prSet presAssocID="{BCFB774A-01B0-4021-B8F6-9C35882B728A}" presName="rootComposite" presStyleCnt="0"/>
      <dgm:spPr/>
      <dgm:t>
        <a:bodyPr/>
        <a:lstStyle/>
        <a:p>
          <a:pPr rtl="1"/>
          <a:endParaRPr lang="ar-SA"/>
        </a:p>
      </dgm:t>
    </dgm:pt>
    <dgm:pt modelId="{B1373AA5-80BB-46DC-A1C9-19E3A9DB25F3}" type="pres">
      <dgm:prSet presAssocID="{BCFB774A-01B0-4021-B8F6-9C35882B728A}" presName="rootText" presStyleLbl="node4" presStyleIdx="19" presStyleCnt="22">
        <dgm:presLayoutVars>
          <dgm:chPref val="3"/>
        </dgm:presLayoutVars>
      </dgm:prSet>
      <dgm:spPr>
        <a:prstGeom prst="flowChartTerminator">
          <a:avLst/>
        </a:prstGeom>
      </dgm:spPr>
      <dgm:t>
        <a:bodyPr/>
        <a:lstStyle/>
        <a:p>
          <a:pPr rtl="1"/>
          <a:endParaRPr lang="ar-SA"/>
        </a:p>
      </dgm:t>
    </dgm:pt>
    <dgm:pt modelId="{7DC1E1BA-D264-4DCC-87F0-5C0E5258185B}" type="pres">
      <dgm:prSet presAssocID="{BCFB774A-01B0-4021-B8F6-9C35882B728A}" presName="rootConnector" presStyleLbl="node4" presStyleIdx="19" presStyleCnt="22"/>
      <dgm:spPr/>
      <dgm:t>
        <a:bodyPr/>
        <a:lstStyle/>
        <a:p>
          <a:pPr rtl="1"/>
          <a:endParaRPr lang="ar-SA"/>
        </a:p>
      </dgm:t>
    </dgm:pt>
    <dgm:pt modelId="{0B719946-3AB8-40AC-B8FC-22EB16DE6CF6}" type="pres">
      <dgm:prSet presAssocID="{BCFB774A-01B0-4021-B8F6-9C35882B728A}" presName="hierChild4" presStyleCnt="0"/>
      <dgm:spPr/>
      <dgm:t>
        <a:bodyPr/>
        <a:lstStyle/>
        <a:p>
          <a:pPr rtl="1"/>
          <a:endParaRPr lang="ar-SA"/>
        </a:p>
      </dgm:t>
    </dgm:pt>
    <dgm:pt modelId="{C937CA13-CB97-42B3-8D6C-163621CD4F27}" type="pres">
      <dgm:prSet presAssocID="{BCFB774A-01B0-4021-B8F6-9C35882B728A}" presName="hierChild5" presStyleCnt="0"/>
      <dgm:spPr/>
      <dgm:t>
        <a:bodyPr/>
        <a:lstStyle/>
        <a:p>
          <a:pPr rtl="1"/>
          <a:endParaRPr lang="ar-SA"/>
        </a:p>
      </dgm:t>
    </dgm:pt>
    <dgm:pt modelId="{C9F28982-9A9B-4209-B5BD-3F15437960AF}" type="pres">
      <dgm:prSet presAssocID="{5B964B8E-E122-4441-97B9-75F29FD657C8}" presName="Name37" presStyleLbl="parChTrans1D4" presStyleIdx="20" presStyleCnt="22"/>
      <dgm:spPr/>
      <dgm:t>
        <a:bodyPr/>
        <a:lstStyle/>
        <a:p>
          <a:pPr rtl="1"/>
          <a:endParaRPr lang="ar-SA"/>
        </a:p>
      </dgm:t>
    </dgm:pt>
    <dgm:pt modelId="{30FBC919-1F5A-454B-BD8D-401787C272CF}" type="pres">
      <dgm:prSet presAssocID="{3D8EA0C1-34FD-4255-81AB-7DF27F51BCA3}" presName="hierRoot2" presStyleCnt="0">
        <dgm:presLayoutVars>
          <dgm:hierBranch val="init"/>
        </dgm:presLayoutVars>
      </dgm:prSet>
      <dgm:spPr/>
      <dgm:t>
        <a:bodyPr/>
        <a:lstStyle/>
        <a:p>
          <a:pPr rtl="1"/>
          <a:endParaRPr lang="ar-SA"/>
        </a:p>
      </dgm:t>
    </dgm:pt>
    <dgm:pt modelId="{25547AF1-E341-4D63-83A7-0FEFADF8FF6E}" type="pres">
      <dgm:prSet presAssocID="{3D8EA0C1-34FD-4255-81AB-7DF27F51BCA3}" presName="rootComposite" presStyleCnt="0"/>
      <dgm:spPr/>
      <dgm:t>
        <a:bodyPr/>
        <a:lstStyle/>
        <a:p>
          <a:pPr rtl="1"/>
          <a:endParaRPr lang="ar-SA"/>
        </a:p>
      </dgm:t>
    </dgm:pt>
    <dgm:pt modelId="{C8D2D45C-CB87-43FA-A876-66F40CF8D20F}" type="pres">
      <dgm:prSet presAssocID="{3D8EA0C1-34FD-4255-81AB-7DF27F51BCA3}" presName="rootText" presStyleLbl="node4" presStyleIdx="20" presStyleCnt="22">
        <dgm:presLayoutVars>
          <dgm:chPref val="3"/>
        </dgm:presLayoutVars>
      </dgm:prSet>
      <dgm:spPr>
        <a:prstGeom prst="flowChartTerminator">
          <a:avLst/>
        </a:prstGeom>
      </dgm:spPr>
      <dgm:t>
        <a:bodyPr/>
        <a:lstStyle/>
        <a:p>
          <a:pPr rtl="1"/>
          <a:endParaRPr lang="ar-SA"/>
        </a:p>
      </dgm:t>
    </dgm:pt>
    <dgm:pt modelId="{9BC59A54-5D77-4770-9B21-672529D348D8}" type="pres">
      <dgm:prSet presAssocID="{3D8EA0C1-34FD-4255-81AB-7DF27F51BCA3}" presName="rootConnector" presStyleLbl="node4" presStyleIdx="20" presStyleCnt="22"/>
      <dgm:spPr/>
      <dgm:t>
        <a:bodyPr/>
        <a:lstStyle/>
        <a:p>
          <a:pPr rtl="1"/>
          <a:endParaRPr lang="ar-SA"/>
        </a:p>
      </dgm:t>
    </dgm:pt>
    <dgm:pt modelId="{9865DC83-0068-43EB-A1DA-820A214CF555}" type="pres">
      <dgm:prSet presAssocID="{3D8EA0C1-34FD-4255-81AB-7DF27F51BCA3}" presName="hierChild4" presStyleCnt="0"/>
      <dgm:spPr/>
      <dgm:t>
        <a:bodyPr/>
        <a:lstStyle/>
        <a:p>
          <a:pPr rtl="1"/>
          <a:endParaRPr lang="ar-SA"/>
        </a:p>
      </dgm:t>
    </dgm:pt>
    <dgm:pt modelId="{801B048D-DB43-4D94-9F6D-30DF915B03F9}" type="pres">
      <dgm:prSet presAssocID="{3D8EA0C1-34FD-4255-81AB-7DF27F51BCA3}" presName="hierChild5" presStyleCnt="0"/>
      <dgm:spPr/>
      <dgm:t>
        <a:bodyPr/>
        <a:lstStyle/>
        <a:p>
          <a:pPr rtl="1"/>
          <a:endParaRPr lang="ar-SA"/>
        </a:p>
      </dgm:t>
    </dgm:pt>
    <dgm:pt modelId="{357B07E2-6771-43D2-ABC2-6DC2DD04B7B6}" type="pres">
      <dgm:prSet presAssocID="{89B4BD13-7098-47E3-B882-DC9306DD1446}" presName="Name37" presStyleLbl="parChTrans1D4" presStyleIdx="21" presStyleCnt="22"/>
      <dgm:spPr/>
      <dgm:t>
        <a:bodyPr/>
        <a:lstStyle/>
        <a:p>
          <a:pPr rtl="1"/>
          <a:endParaRPr lang="ar-SA"/>
        </a:p>
      </dgm:t>
    </dgm:pt>
    <dgm:pt modelId="{6EA60576-97AE-4773-972C-616F45E0431F}" type="pres">
      <dgm:prSet presAssocID="{38D0B045-BAA4-4389-9D85-130BE6CEB756}" presName="hierRoot2" presStyleCnt="0">
        <dgm:presLayoutVars>
          <dgm:hierBranch val="init"/>
        </dgm:presLayoutVars>
      </dgm:prSet>
      <dgm:spPr/>
      <dgm:t>
        <a:bodyPr/>
        <a:lstStyle/>
        <a:p>
          <a:pPr rtl="1"/>
          <a:endParaRPr lang="ar-SA"/>
        </a:p>
      </dgm:t>
    </dgm:pt>
    <dgm:pt modelId="{530FE6E6-37FC-4A8A-BB48-8CE4D9F6251B}" type="pres">
      <dgm:prSet presAssocID="{38D0B045-BAA4-4389-9D85-130BE6CEB756}" presName="rootComposite" presStyleCnt="0"/>
      <dgm:spPr/>
      <dgm:t>
        <a:bodyPr/>
        <a:lstStyle/>
        <a:p>
          <a:pPr rtl="1"/>
          <a:endParaRPr lang="ar-SA"/>
        </a:p>
      </dgm:t>
    </dgm:pt>
    <dgm:pt modelId="{E1730633-1E00-4414-8C3A-9FB802067DDD}" type="pres">
      <dgm:prSet presAssocID="{38D0B045-BAA4-4389-9D85-130BE6CEB756}" presName="rootText" presStyleLbl="node4" presStyleIdx="21" presStyleCnt="22">
        <dgm:presLayoutVars>
          <dgm:chPref val="3"/>
        </dgm:presLayoutVars>
      </dgm:prSet>
      <dgm:spPr>
        <a:prstGeom prst="flowChartTerminator">
          <a:avLst/>
        </a:prstGeom>
      </dgm:spPr>
      <dgm:t>
        <a:bodyPr/>
        <a:lstStyle/>
        <a:p>
          <a:pPr rtl="1"/>
          <a:endParaRPr lang="ar-SA"/>
        </a:p>
      </dgm:t>
    </dgm:pt>
    <dgm:pt modelId="{A5EDE9AD-E1DF-4E3F-AC7E-E2CAC0F2EB1E}" type="pres">
      <dgm:prSet presAssocID="{38D0B045-BAA4-4389-9D85-130BE6CEB756}" presName="rootConnector" presStyleLbl="node4" presStyleIdx="21" presStyleCnt="22"/>
      <dgm:spPr/>
      <dgm:t>
        <a:bodyPr/>
        <a:lstStyle/>
        <a:p>
          <a:pPr rtl="1"/>
          <a:endParaRPr lang="ar-SA"/>
        </a:p>
      </dgm:t>
    </dgm:pt>
    <dgm:pt modelId="{6E0C707A-9999-489D-82F7-5783E4002FCD}" type="pres">
      <dgm:prSet presAssocID="{38D0B045-BAA4-4389-9D85-130BE6CEB756}" presName="hierChild4" presStyleCnt="0"/>
      <dgm:spPr/>
      <dgm:t>
        <a:bodyPr/>
        <a:lstStyle/>
        <a:p>
          <a:pPr rtl="1"/>
          <a:endParaRPr lang="ar-SA"/>
        </a:p>
      </dgm:t>
    </dgm:pt>
    <dgm:pt modelId="{B8760323-5015-4E2D-ABD7-A03772DFA939}" type="pres">
      <dgm:prSet presAssocID="{38D0B045-BAA4-4389-9D85-130BE6CEB756}" presName="hierChild5" presStyleCnt="0"/>
      <dgm:spPr/>
      <dgm:t>
        <a:bodyPr/>
        <a:lstStyle/>
        <a:p>
          <a:pPr rtl="1"/>
          <a:endParaRPr lang="ar-SA"/>
        </a:p>
      </dgm:t>
    </dgm:pt>
    <dgm:pt modelId="{0675B83D-10C3-4040-A90A-709E267555E3}" type="pres">
      <dgm:prSet presAssocID="{BA8833FF-50C9-437D-975E-8F5C8E20BBE9}" presName="hierChild5" presStyleCnt="0"/>
      <dgm:spPr/>
      <dgm:t>
        <a:bodyPr/>
        <a:lstStyle/>
        <a:p>
          <a:pPr rtl="1"/>
          <a:endParaRPr lang="ar-SA"/>
        </a:p>
      </dgm:t>
    </dgm:pt>
    <dgm:pt modelId="{AA407D5C-FA76-4445-9D1C-CC788F140A76}" type="pres">
      <dgm:prSet presAssocID="{4CBF3C6A-D71A-41C8-B838-5D0686EBADB7}" presName="hierChild5" presStyleCnt="0"/>
      <dgm:spPr/>
    </dgm:pt>
    <dgm:pt modelId="{3431023F-0B6B-4F37-AF86-3F2C6612B730}" type="pres">
      <dgm:prSet presAssocID="{489FDC0E-9E15-42E9-AAE2-C07C5694AE64}" presName="Name111" presStyleLbl="parChTrans1D3" presStyleIdx="6" presStyleCnt="13"/>
      <dgm:spPr/>
      <dgm:t>
        <a:bodyPr/>
        <a:lstStyle/>
        <a:p>
          <a:pPr rtl="1"/>
          <a:endParaRPr lang="ar-SA"/>
        </a:p>
      </dgm:t>
    </dgm:pt>
    <dgm:pt modelId="{EE2727CF-AA4E-4A03-9726-DEDFEC2F9767}" type="pres">
      <dgm:prSet presAssocID="{6FFA7580-5CCD-453A-B088-5E8FF1069EB3}" presName="hierRoot3" presStyleCnt="0">
        <dgm:presLayoutVars>
          <dgm:hierBranch val="init"/>
        </dgm:presLayoutVars>
      </dgm:prSet>
      <dgm:spPr/>
      <dgm:t>
        <a:bodyPr/>
        <a:lstStyle/>
        <a:p>
          <a:pPr rtl="1"/>
          <a:endParaRPr lang="ar-SA"/>
        </a:p>
      </dgm:t>
    </dgm:pt>
    <dgm:pt modelId="{468A9C5D-927D-40F5-ADF4-999CE899E549}" type="pres">
      <dgm:prSet presAssocID="{6FFA7580-5CCD-453A-B088-5E8FF1069EB3}" presName="rootComposite3" presStyleCnt="0"/>
      <dgm:spPr/>
      <dgm:t>
        <a:bodyPr/>
        <a:lstStyle/>
        <a:p>
          <a:pPr rtl="1"/>
          <a:endParaRPr lang="ar-SA"/>
        </a:p>
      </dgm:t>
    </dgm:pt>
    <dgm:pt modelId="{2349367E-4DD4-4A2A-B39E-23C3E2F12C57}" type="pres">
      <dgm:prSet presAssocID="{6FFA7580-5CCD-453A-B088-5E8FF1069EB3}" presName="rootText3" presStyleLbl="asst2" presStyleIdx="0" presStyleCnt="7" custScaleX="190635">
        <dgm:presLayoutVars>
          <dgm:chPref val="3"/>
        </dgm:presLayoutVars>
      </dgm:prSet>
      <dgm:spPr>
        <a:prstGeom prst="ellipse">
          <a:avLst/>
        </a:prstGeom>
      </dgm:spPr>
      <dgm:t>
        <a:bodyPr/>
        <a:lstStyle/>
        <a:p>
          <a:pPr rtl="1"/>
          <a:endParaRPr lang="ar-SA"/>
        </a:p>
      </dgm:t>
    </dgm:pt>
    <dgm:pt modelId="{6AD25BF5-372C-484E-B65A-F21002261996}" type="pres">
      <dgm:prSet presAssocID="{6FFA7580-5CCD-453A-B088-5E8FF1069EB3}" presName="rootConnector3" presStyleLbl="asst2" presStyleIdx="0" presStyleCnt="7"/>
      <dgm:spPr/>
      <dgm:t>
        <a:bodyPr/>
        <a:lstStyle/>
        <a:p>
          <a:pPr rtl="1"/>
          <a:endParaRPr lang="ar-SA"/>
        </a:p>
      </dgm:t>
    </dgm:pt>
    <dgm:pt modelId="{47BE1BCE-8C5E-4E77-BCE1-17A8C769ECBC}" type="pres">
      <dgm:prSet presAssocID="{6FFA7580-5CCD-453A-B088-5E8FF1069EB3}" presName="hierChild6" presStyleCnt="0"/>
      <dgm:spPr/>
      <dgm:t>
        <a:bodyPr/>
        <a:lstStyle/>
        <a:p>
          <a:pPr rtl="1"/>
          <a:endParaRPr lang="ar-SA"/>
        </a:p>
      </dgm:t>
    </dgm:pt>
    <dgm:pt modelId="{2E5B1EB3-D741-4127-940D-C9CDCAEA07F4}" type="pres">
      <dgm:prSet presAssocID="{6FFA7580-5CCD-453A-B088-5E8FF1069EB3}" presName="hierChild7" presStyleCnt="0"/>
      <dgm:spPr/>
      <dgm:t>
        <a:bodyPr/>
        <a:lstStyle/>
        <a:p>
          <a:pPr rtl="1"/>
          <a:endParaRPr lang="ar-SA"/>
        </a:p>
      </dgm:t>
    </dgm:pt>
    <dgm:pt modelId="{0FE2F748-B7D8-4D57-8C04-09C5C6C90943}" type="pres">
      <dgm:prSet presAssocID="{9DC896E2-83A3-4F9A-BB57-B57525CEBDF7}" presName="Name111" presStyleLbl="parChTrans1D3" presStyleIdx="7" presStyleCnt="13"/>
      <dgm:spPr/>
      <dgm:t>
        <a:bodyPr/>
        <a:lstStyle/>
        <a:p>
          <a:pPr rtl="1"/>
          <a:endParaRPr lang="ar-SA"/>
        </a:p>
      </dgm:t>
    </dgm:pt>
    <dgm:pt modelId="{DAB57412-309B-4ECC-A98E-E36178BB8F1A}" type="pres">
      <dgm:prSet presAssocID="{38BD7D5E-C1D9-472C-BEC1-063ED12F97E2}" presName="hierRoot3" presStyleCnt="0">
        <dgm:presLayoutVars>
          <dgm:hierBranch val="init"/>
        </dgm:presLayoutVars>
      </dgm:prSet>
      <dgm:spPr/>
      <dgm:t>
        <a:bodyPr/>
        <a:lstStyle/>
        <a:p>
          <a:pPr rtl="1"/>
          <a:endParaRPr lang="ar-SA"/>
        </a:p>
      </dgm:t>
    </dgm:pt>
    <dgm:pt modelId="{59373351-F187-48A5-B03D-263D66E63923}" type="pres">
      <dgm:prSet presAssocID="{38BD7D5E-C1D9-472C-BEC1-063ED12F97E2}" presName="rootComposite3" presStyleCnt="0"/>
      <dgm:spPr/>
      <dgm:t>
        <a:bodyPr/>
        <a:lstStyle/>
        <a:p>
          <a:pPr rtl="1"/>
          <a:endParaRPr lang="ar-SA"/>
        </a:p>
      </dgm:t>
    </dgm:pt>
    <dgm:pt modelId="{6B5D2747-DE97-4741-87F2-9CDAD3B6E6CE}" type="pres">
      <dgm:prSet presAssocID="{38BD7D5E-C1D9-472C-BEC1-063ED12F97E2}" presName="rootText3" presStyleLbl="asst2" presStyleIdx="1" presStyleCnt="7" custScaleX="173567">
        <dgm:presLayoutVars>
          <dgm:chPref val="3"/>
        </dgm:presLayoutVars>
      </dgm:prSet>
      <dgm:spPr>
        <a:prstGeom prst="ellipse">
          <a:avLst/>
        </a:prstGeom>
      </dgm:spPr>
      <dgm:t>
        <a:bodyPr/>
        <a:lstStyle/>
        <a:p>
          <a:pPr rtl="1"/>
          <a:endParaRPr lang="ar-SA"/>
        </a:p>
      </dgm:t>
    </dgm:pt>
    <dgm:pt modelId="{2C1F37C9-D61F-417C-8EB5-8E04FBF0D8AD}" type="pres">
      <dgm:prSet presAssocID="{38BD7D5E-C1D9-472C-BEC1-063ED12F97E2}" presName="rootConnector3" presStyleLbl="asst2" presStyleIdx="1" presStyleCnt="7"/>
      <dgm:spPr/>
      <dgm:t>
        <a:bodyPr/>
        <a:lstStyle/>
        <a:p>
          <a:pPr rtl="1"/>
          <a:endParaRPr lang="ar-SA"/>
        </a:p>
      </dgm:t>
    </dgm:pt>
    <dgm:pt modelId="{14F1FDC0-6005-4851-934D-66471F8A02A6}" type="pres">
      <dgm:prSet presAssocID="{38BD7D5E-C1D9-472C-BEC1-063ED12F97E2}" presName="hierChild6" presStyleCnt="0"/>
      <dgm:spPr/>
      <dgm:t>
        <a:bodyPr/>
        <a:lstStyle/>
        <a:p>
          <a:pPr rtl="1"/>
          <a:endParaRPr lang="ar-SA"/>
        </a:p>
      </dgm:t>
    </dgm:pt>
    <dgm:pt modelId="{8C10C180-FD44-42E9-A16E-D7115CAE75B0}" type="pres">
      <dgm:prSet presAssocID="{38BD7D5E-C1D9-472C-BEC1-063ED12F97E2}" presName="hierChild7" presStyleCnt="0"/>
      <dgm:spPr/>
      <dgm:t>
        <a:bodyPr/>
        <a:lstStyle/>
        <a:p>
          <a:pPr rtl="1"/>
          <a:endParaRPr lang="ar-SA"/>
        </a:p>
      </dgm:t>
    </dgm:pt>
    <dgm:pt modelId="{95C18433-8963-4311-9731-F016275AAB09}" type="pres">
      <dgm:prSet presAssocID="{74BF19DF-9F7B-4C52-A4D7-C7C2A7BF608F}" presName="Name111" presStyleLbl="parChTrans1D3" presStyleIdx="8" presStyleCnt="13"/>
      <dgm:spPr/>
      <dgm:t>
        <a:bodyPr/>
        <a:lstStyle/>
        <a:p>
          <a:pPr rtl="1"/>
          <a:endParaRPr lang="ar-SA"/>
        </a:p>
      </dgm:t>
    </dgm:pt>
    <dgm:pt modelId="{5D48B43C-01AA-4B89-BE3A-27AB1ADDE842}" type="pres">
      <dgm:prSet presAssocID="{0D20F7B6-87C5-48CB-9EF5-B586EC76C843}" presName="hierRoot3" presStyleCnt="0">
        <dgm:presLayoutVars>
          <dgm:hierBranch val="init"/>
        </dgm:presLayoutVars>
      </dgm:prSet>
      <dgm:spPr/>
      <dgm:t>
        <a:bodyPr/>
        <a:lstStyle/>
        <a:p>
          <a:pPr rtl="1"/>
          <a:endParaRPr lang="ar-SA"/>
        </a:p>
      </dgm:t>
    </dgm:pt>
    <dgm:pt modelId="{40E1FFB3-AB2D-4711-AA01-9524FE355E12}" type="pres">
      <dgm:prSet presAssocID="{0D20F7B6-87C5-48CB-9EF5-B586EC76C843}" presName="rootComposite3" presStyleCnt="0"/>
      <dgm:spPr/>
      <dgm:t>
        <a:bodyPr/>
        <a:lstStyle/>
        <a:p>
          <a:pPr rtl="1"/>
          <a:endParaRPr lang="ar-SA"/>
        </a:p>
      </dgm:t>
    </dgm:pt>
    <dgm:pt modelId="{238A6B5A-81E9-49B9-8976-A0067D1BE300}" type="pres">
      <dgm:prSet presAssocID="{0D20F7B6-87C5-48CB-9EF5-B586EC76C843}" presName="rootText3" presStyleLbl="asst2" presStyleIdx="2" presStyleCnt="7" custScaleX="192516">
        <dgm:presLayoutVars>
          <dgm:chPref val="3"/>
        </dgm:presLayoutVars>
      </dgm:prSet>
      <dgm:spPr>
        <a:prstGeom prst="ellipse">
          <a:avLst/>
        </a:prstGeom>
      </dgm:spPr>
      <dgm:t>
        <a:bodyPr/>
        <a:lstStyle/>
        <a:p>
          <a:pPr rtl="1"/>
          <a:endParaRPr lang="ar-SA"/>
        </a:p>
      </dgm:t>
    </dgm:pt>
    <dgm:pt modelId="{B692BD74-EC2F-4AE1-8F77-D9647D768315}" type="pres">
      <dgm:prSet presAssocID="{0D20F7B6-87C5-48CB-9EF5-B586EC76C843}" presName="rootConnector3" presStyleLbl="asst2" presStyleIdx="2" presStyleCnt="7"/>
      <dgm:spPr/>
      <dgm:t>
        <a:bodyPr/>
        <a:lstStyle/>
        <a:p>
          <a:pPr rtl="1"/>
          <a:endParaRPr lang="ar-SA"/>
        </a:p>
      </dgm:t>
    </dgm:pt>
    <dgm:pt modelId="{5C9771D6-A995-4C47-A505-3BF62A8FABFC}" type="pres">
      <dgm:prSet presAssocID="{0D20F7B6-87C5-48CB-9EF5-B586EC76C843}" presName="hierChild6" presStyleCnt="0"/>
      <dgm:spPr/>
      <dgm:t>
        <a:bodyPr/>
        <a:lstStyle/>
        <a:p>
          <a:pPr rtl="1"/>
          <a:endParaRPr lang="ar-SA"/>
        </a:p>
      </dgm:t>
    </dgm:pt>
    <dgm:pt modelId="{53A2533F-71B2-4919-BE8D-9D4451A35951}" type="pres">
      <dgm:prSet presAssocID="{0D20F7B6-87C5-48CB-9EF5-B586EC76C843}" presName="hierChild7" presStyleCnt="0"/>
      <dgm:spPr/>
      <dgm:t>
        <a:bodyPr/>
        <a:lstStyle/>
        <a:p>
          <a:pPr rtl="1"/>
          <a:endParaRPr lang="ar-SA"/>
        </a:p>
      </dgm:t>
    </dgm:pt>
    <dgm:pt modelId="{F72963F3-9FE9-47B9-ADF0-03182311C4B4}" type="pres">
      <dgm:prSet presAssocID="{5DD2409A-7E9A-45E6-B5C0-82FBCD45C0D6}" presName="Name111" presStyleLbl="parChTrans1D3" presStyleIdx="9" presStyleCnt="13"/>
      <dgm:spPr/>
      <dgm:t>
        <a:bodyPr/>
        <a:lstStyle/>
        <a:p>
          <a:pPr rtl="1"/>
          <a:endParaRPr lang="ar-SA"/>
        </a:p>
      </dgm:t>
    </dgm:pt>
    <dgm:pt modelId="{ADDFCAA5-4A77-4FA5-9F3A-60DAE82EABCA}" type="pres">
      <dgm:prSet presAssocID="{455D47C2-F84A-44E8-ABEF-09DC54DB3C90}" presName="hierRoot3" presStyleCnt="0">
        <dgm:presLayoutVars>
          <dgm:hierBranch val="init"/>
        </dgm:presLayoutVars>
      </dgm:prSet>
      <dgm:spPr/>
      <dgm:t>
        <a:bodyPr/>
        <a:lstStyle/>
        <a:p>
          <a:pPr rtl="1"/>
          <a:endParaRPr lang="ar-SA"/>
        </a:p>
      </dgm:t>
    </dgm:pt>
    <dgm:pt modelId="{AD7BD781-5CA5-4CA0-BBB7-89E5F1215356}" type="pres">
      <dgm:prSet presAssocID="{455D47C2-F84A-44E8-ABEF-09DC54DB3C90}" presName="rootComposite3" presStyleCnt="0"/>
      <dgm:spPr/>
      <dgm:t>
        <a:bodyPr/>
        <a:lstStyle/>
        <a:p>
          <a:pPr rtl="1"/>
          <a:endParaRPr lang="ar-SA"/>
        </a:p>
      </dgm:t>
    </dgm:pt>
    <dgm:pt modelId="{FB0CF81F-8D77-41F8-A1E1-B907573F9EAC}" type="pres">
      <dgm:prSet presAssocID="{455D47C2-F84A-44E8-ABEF-09DC54DB3C90}" presName="rootText3" presStyleLbl="asst2" presStyleIdx="3" presStyleCnt="7" custScaleX="179967">
        <dgm:presLayoutVars>
          <dgm:chPref val="3"/>
        </dgm:presLayoutVars>
      </dgm:prSet>
      <dgm:spPr>
        <a:prstGeom prst="ellipse">
          <a:avLst/>
        </a:prstGeom>
      </dgm:spPr>
      <dgm:t>
        <a:bodyPr/>
        <a:lstStyle/>
        <a:p>
          <a:pPr rtl="1"/>
          <a:endParaRPr lang="ar-SA"/>
        </a:p>
      </dgm:t>
    </dgm:pt>
    <dgm:pt modelId="{A4A08F1F-606F-4EFB-9AEB-70836E66F7BF}" type="pres">
      <dgm:prSet presAssocID="{455D47C2-F84A-44E8-ABEF-09DC54DB3C90}" presName="rootConnector3" presStyleLbl="asst2" presStyleIdx="3" presStyleCnt="7"/>
      <dgm:spPr/>
      <dgm:t>
        <a:bodyPr/>
        <a:lstStyle/>
        <a:p>
          <a:pPr rtl="1"/>
          <a:endParaRPr lang="ar-SA"/>
        </a:p>
      </dgm:t>
    </dgm:pt>
    <dgm:pt modelId="{2668FCA4-191D-4B55-BB71-060A7F1E2673}" type="pres">
      <dgm:prSet presAssocID="{455D47C2-F84A-44E8-ABEF-09DC54DB3C90}" presName="hierChild6" presStyleCnt="0"/>
      <dgm:spPr/>
      <dgm:t>
        <a:bodyPr/>
        <a:lstStyle/>
        <a:p>
          <a:pPr rtl="1"/>
          <a:endParaRPr lang="ar-SA"/>
        </a:p>
      </dgm:t>
    </dgm:pt>
    <dgm:pt modelId="{654887C0-5CF4-4930-9A96-66F3900DA3B9}" type="pres">
      <dgm:prSet presAssocID="{455D47C2-F84A-44E8-ABEF-09DC54DB3C90}" presName="hierChild7" presStyleCnt="0"/>
      <dgm:spPr/>
      <dgm:t>
        <a:bodyPr/>
        <a:lstStyle/>
        <a:p>
          <a:pPr rtl="1"/>
          <a:endParaRPr lang="ar-SA"/>
        </a:p>
      </dgm:t>
    </dgm:pt>
    <dgm:pt modelId="{354EA6C2-7C3C-44B2-B30F-83FF75B72C3A}" type="pres">
      <dgm:prSet presAssocID="{8C94B4B7-AD63-4C1B-8477-93108B2AFDCF}" presName="Name111" presStyleLbl="parChTrans1D3" presStyleIdx="10" presStyleCnt="13"/>
      <dgm:spPr/>
      <dgm:t>
        <a:bodyPr/>
        <a:lstStyle/>
        <a:p>
          <a:pPr rtl="1"/>
          <a:endParaRPr lang="ar-SA"/>
        </a:p>
      </dgm:t>
    </dgm:pt>
    <dgm:pt modelId="{A04E2724-2011-4BED-BCA5-70C85578F718}" type="pres">
      <dgm:prSet presAssocID="{2823DC09-B50D-43E6-8D41-7D6E8607FCFA}" presName="hierRoot3" presStyleCnt="0">
        <dgm:presLayoutVars>
          <dgm:hierBranch val="init"/>
        </dgm:presLayoutVars>
      </dgm:prSet>
      <dgm:spPr/>
      <dgm:t>
        <a:bodyPr/>
        <a:lstStyle/>
        <a:p>
          <a:pPr rtl="1"/>
          <a:endParaRPr lang="ar-SA"/>
        </a:p>
      </dgm:t>
    </dgm:pt>
    <dgm:pt modelId="{C2C62DF0-6823-493F-BCA4-5E612004A838}" type="pres">
      <dgm:prSet presAssocID="{2823DC09-B50D-43E6-8D41-7D6E8607FCFA}" presName="rootComposite3" presStyleCnt="0"/>
      <dgm:spPr/>
      <dgm:t>
        <a:bodyPr/>
        <a:lstStyle/>
        <a:p>
          <a:pPr rtl="1"/>
          <a:endParaRPr lang="ar-SA"/>
        </a:p>
      </dgm:t>
    </dgm:pt>
    <dgm:pt modelId="{FA7988F2-DCCC-4267-B43A-FADBE2C333BD}" type="pres">
      <dgm:prSet presAssocID="{2823DC09-B50D-43E6-8D41-7D6E8607FCFA}" presName="rootText3" presStyleLbl="asst2" presStyleIdx="4" presStyleCnt="7" custScaleX="201652" custScaleY="129112">
        <dgm:presLayoutVars>
          <dgm:chPref val="3"/>
        </dgm:presLayoutVars>
      </dgm:prSet>
      <dgm:spPr>
        <a:prstGeom prst="ellipse">
          <a:avLst/>
        </a:prstGeom>
      </dgm:spPr>
      <dgm:t>
        <a:bodyPr/>
        <a:lstStyle/>
        <a:p>
          <a:pPr rtl="1"/>
          <a:endParaRPr lang="ar-SA"/>
        </a:p>
      </dgm:t>
    </dgm:pt>
    <dgm:pt modelId="{7C9096DA-9054-4886-81FA-F57111C18079}" type="pres">
      <dgm:prSet presAssocID="{2823DC09-B50D-43E6-8D41-7D6E8607FCFA}" presName="rootConnector3" presStyleLbl="asst2" presStyleIdx="4" presStyleCnt="7"/>
      <dgm:spPr/>
      <dgm:t>
        <a:bodyPr/>
        <a:lstStyle/>
        <a:p>
          <a:pPr rtl="1"/>
          <a:endParaRPr lang="ar-SA"/>
        </a:p>
      </dgm:t>
    </dgm:pt>
    <dgm:pt modelId="{08782684-AB30-41BC-B36F-ED7CF7C7D99E}" type="pres">
      <dgm:prSet presAssocID="{2823DC09-B50D-43E6-8D41-7D6E8607FCFA}" presName="hierChild6" presStyleCnt="0"/>
      <dgm:spPr/>
      <dgm:t>
        <a:bodyPr/>
        <a:lstStyle/>
        <a:p>
          <a:pPr rtl="1"/>
          <a:endParaRPr lang="ar-SA"/>
        </a:p>
      </dgm:t>
    </dgm:pt>
    <dgm:pt modelId="{961397DA-55E0-46A0-B905-710D2EFB8F8F}" type="pres">
      <dgm:prSet presAssocID="{2823DC09-B50D-43E6-8D41-7D6E8607FCFA}" presName="hierChild7" presStyleCnt="0"/>
      <dgm:spPr/>
      <dgm:t>
        <a:bodyPr/>
        <a:lstStyle/>
        <a:p>
          <a:pPr rtl="1"/>
          <a:endParaRPr lang="ar-SA"/>
        </a:p>
      </dgm:t>
    </dgm:pt>
    <dgm:pt modelId="{9BE7C4AC-6743-4087-943D-9121D96EA1C5}" type="pres">
      <dgm:prSet presAssocID="{BFC9B701-937B-4175-925E-1814D5560E2E}" presName="Name111" presStyleLbl="parChTrans1D3" presStyleIdx="11" presStyleCnt="13"/>
      <dgm:spPr/>
      <dgm:t>
        <a:bodyPr/>
        <a:lstStyle/>
        <a:p>
          <a:pPr rtl="1"/>
          <a:endParaRPr lang="ar-SA"/>
        </a:p>
      </dgm:t>
    </dgm:pt>
    <dgm:pt modelId="{E1BF67FB-7DF8-4194-9DF6-C6DF8C69D03F}" type="pres">
      <dgm:prSet presAssocID="{640C8865-556D-410F-A171-39E8B24E38B9}" presName="hierRoot3" presStyleCnt="0">
        <dgm:presLayoutVars>
          <dgm:hierBranch val="init"/>
        </dgm:presLayoutVars>
      </dgm:prSet>
      <dgm:spPr/>
      <dgm:t>
        <a:bodyPr/>
        <a:lstStyle/>
        <a:p>
          <a:pPr rtl="1"/>
          <a:endParaRPr lang="ar-SA"/>
        </a:p>
      </dgm:t>
    </dgm:pt>
    <dgm:pt modelId="{C51285A1-9201-4FC8-9EB3-448A3D8C2980}" type="pres">
      <dgm:prSet presAssocID="{640C8865-556D-410F-A171-39E8B24E38B9}" presName="rootComposite3" presStyleCnt="0"/>
      <dgm:spPr/>
      <dgm:t>
        <a:bodyPr/>
        <a:lstStyle/>
        <a:p>
          <a:pPr rtl="1"/>
          <a:endParaRPr lang="ar-SA"/>
        </a:p>
      </dgm:t>
    </dgm:pt>
    <dgm:pt modelId="{9029CF2A-D477-40D4-B58F-77C92138F0CE}" type="pres">
      <dgm:prSet presAssocID="{640C8865-556D-410F-A171-39E8B24E38B9}" presName="rootText3" presStyleLbl="asst2" presStyleIdx="5" presStyleCnt="7" custScaleX="183885">
        <dgm:presLayoutVars>
          <dgm:chPref val="3"/>
        </dgm:presLayoutVars>
      </dgm:prSet>
      <dgm:spPr>
        <a:prstGeom prst="ellipse">
          <a:avLst/>
        </a:prstGeom>
      </dgm:spPr>
      <dgm:t>
        <a:bodyPr/>
        <a:lstStyle/>
        <a:p>
          <a:pPr rtl="1"/>
          <a:endParaRPr lang="ar-SA"/>
        </a:p>
      </dgm:t>
    </dgm:pt>
    <dgm:pt modelId="{8B34A7DE-E40B-477E-A29B-7A9BE6F9CEF2}" type="pres">
      <dgm:prSet presAssocID="{640C8865-556D-410F-A171-39E8B24E38B9}" presName="rootConnector3" presStyleLbl="asst2" presStyleIdx="5" presStyleCnt="7"/>
      <dgm:spPr/>
      <dgm:t>
        <a:bodyPr/>
        <a:lstStyle/>
        <a:p>
          <a:pPr rtl="1"/>
          <a:endParaRPr lang="ar-SA"/>
        </a:p>
      </dgm:t>
    </dgm:pt>
    <dgm:pt modelId="{570923D3-AFAC-4FB2-9058-79A9AAF7FD58}" type="pres">
      <dgm:prSet presAssocID="{640C8865-556D-410F-A171-39E8B24E38B9}" presName="hierChild6" presStyleCnt="0"/>
      <dgm:spPr/>
      <dgm:t>
        <a:bodyPr/>
        <a:lstStyle/>
        <a:p>
          <a:pPr rtl="1"/>
          <a:endParaRPr lang="ar-SA"/>
        </a:p>
      </dgm:t>
    </dgm:pt>
    <dgm:pt modelId="{E4C52C20-1A63-4217-B8C1-F3A4C827AA05}" type="pres">
      <dgm:prSet presAssocID="{640C8865-556D-410F-A171-39E8B24E38B9}" presName="hierChild7" presStyleCnt="0"/>
      <dgm:spPr/>
      <dgm:t>
        <a:bodyPr/>
        <a:lstStyle/>
        <a:p>
          <a:pPr rtl="1"/>
          <a:endParaRPr lang="ar-SA"/>
        </a:p>
      </dgm:t>
    </dgm:pt>
    <dgm:pt modelId="{A219DA54-8EC3-461B-85C2-80050F8FDA9A}" type="pres">
      <dgm:prSet presAssocID="{E7D1B790-2E7A-4F88-9675-6CDD08AAAC9B}" presName="Name111" presStyleLbl="parChTrans1D3" presStyleIdx="12" presStyleCnt="13"/>
      <dgm:spPr/>
      <dgm:t>
        <a:bodyPr/>
        <a:lstStyle/>
        <a:p>
          <a:pPr rtl="1"/>
          <a:endParaRPr lang="ar-SA"/>
        </a:p>
      </dgm:t>
    </dgm:pt>
    <dgm:pt modelId="{0939DD88-1066-4170-8A6B-5F9A998B9D4D}" type="pres">
      <dgm:prSet presAssocID="{EA042C14-E5C5-48F8-ABFC-662D2D4B0BFF}" presName="hierRoot3" presStyleCnt="0">
        <dgm:presLayoutVars>
          <dgm:hierBranch val="init"/>
        </dgm:presLayoutVars>
      </dgm:prSet>
      <dgm:spPr/>
      <dgm:t>
        <a:bodyPr/>
        <a:lstStyle/>
        <a:p>
          <a:pPr rtl="1"/>
          <a:endParaRPr lang="ar-SA"/>
        </a:p>
      </dgm:t>
    </dgm:pt>
    <dgm:pt modelId="{11A41573-BF5D-43B3-BCD5-E50CDDBD349A}" type="pres">
      <dgm:prSet presAssocID="{EA042C14-E5C5-48F8-ABFC-662D2D4B0BFF}" presName="rootComposite3" presStyleCnt="0"/>
      <dgm:spPr/>
      <dgm:t>
        <a:bodyPr/>
        <a:lstStyle/>
        <a:p>
          <a:pPr rtl="1"/>
          <a:endParaRPr lang="ar-SA"/>
        </a:p>
      </dgm:t>
    </dgm:pt>
    <dgm:pt modelId="{D20B24E4-E46B-4254-B4B4-3364DF8C2316}" type="pres">
      <dgm:prSet presAssocID="{EA042C14-E5C5-48F8-ABFC-662D2D4B0BFF}" presName="rootText3" presStyleLbl="asst2" presStyleIdx="6" presStyleCnt="7" custScaleX="167902">
        <dgm:presLayoutVars>
          <dgm:chPref val="3"/>
        </dgm:presLayoutVars>
      </dgm:prSet>
      <dgm:spPr>
        <a:prstGeom prst="ellipse">
          <a:avLst/>
        </a:prstGeom>
      </dgm:spPr>
      <dgm:t>
        <a:bodyPr/>
        <a:lstStyle/>
        <a:p>
          <a:pPr rtl="1"/>
          <a:endParaRPr lang="ar-SA"/>
        </a:p>
      </dgm:t>
    </dgm:pt>
    <dgm:pt modelId="{F3DF19AF-CADF-4F75-8050-D36C22F689E9}" type="pres">
      <dgm:prSet presAssocID="{EA042C14-E5C5-48F8-ABFC-662D2D4B0BFF}" presName="rootConnector3" presStyleLbl="asst2" presStyleIdx="6" presStyleCnt="7"/>
      <dgm:spPr/>
      <dgm:t>
        <a:bodyPr/>
        <a:lstStyle/>
        <a:p>
          <a:pPr rtl="1"/>
          <a:endParaRPr lang="ar-SA"/>
        </a:p>
      </dgm:t>
    </dgm:pt>
    <dgm:pt modelId="{A4891D4F-C2F9-49C4-A858-2AF6A2C359CF}" type="pres">
      <dgm:prSet presAssocID="{EA042C14-E5C5-48F8-ABFC-662D2D4B0BFF}" presName="hierChild6" presStyleCnt="0"/>
      <dgm:spPr/>
      <dgm:t>
        <a:bodyPr/>
        <a:lstStyle/>
        <a:p>
          <a:pPr rtl="1"/>
          <a:endParaRPr lang="ar-SA"/>
        </a:p>
      </dgm:t>
    </dgm:pt>
    <dgm:pt modelId="{73D191FC-DD5A-49B4-A688-BD3D90138D7B}" type="pres">
      <dgm:prSet presAssocID="{EA042C14-E5C5-48F8-ABFC-662D2D4B0BFF}" presName="hierChild7" presStyleCnt="0"/>
      <dgm:spPr/>
      <dgm:t>
        <a:bodyPr/>
        <a:lstStyle/>
        <a:p>
          <a:pPr rtl="1"/>
          <a:endParaRPr lang="ar-SA"/>
        </a:p>
      </dgm:t>
    </dgm:pt>
    <dgm:pt modelId="{56E74284-82CC-41BB-A6C1-D0B72FFB6499}" type="pres">
      <dgm:prSet presAssocID="{8374CC6C-413B-4E6E-85AE-3CFF7373C426}" presName="hierChild3" presStyleCnt="0"/>
      <dgm:spPr/>
    </dgm:pt>
  </dgm:ptLst>
  <dgm:cxnLst>
    <dgm:cxn modelId="{43DC3600-0E85-445D-ACF4-ECBABA5FDF64}" type="presOf" srcId="{4CBF3C6A-D71A-41C8-B838-5D0686EBADB7}" destId="{2929B117-1CC2-4DD2-8D40-3E9F49B5C914}" srcOrd="1" destOrd="0" presId="urn:microsoft.com/office/officeart/2005/8/layout/orgChart1"/>
    <dgm:cxn modelId="{124B2197-A078-4E63-91AA-2C583DBBCE52}" type="presOf" srcId="{50086BA4-CA6A-4924-AC0B-982B99A5E966}" destId="{689527EA-7C39-450B-A92B-5366866572A7}" srcOrd="1" destOrd="0" presId="urn:microsoft.com/office/officeart/2005/8/layout/orgChart1"/>
    <dgm:cxn modelId="{4B125A56-0409-4508-95C9-F2E7AAD32E29}" type="presOf" srcId="{3967DCA3-5887-4F0B-A2E8-A4B2291D959A}" destId="{E93445C6-F2E3-43B1-8115-059545DA0D4E}" srcOrd="0" destOrd="0" presId="urn:microsoft.com/office/officeart/2005/8/layout/orgChart1"/>
    <dgm:cxn modelId="{12D5BE6E-458D-466F-81C2-5DB9F69198C8}" type="presOf" srcId="{5E4AC5DA-1545-4FAF-9DAB-C4D563F7CED5}" destId="{3A8DCD89-E896-4269-9D83-5F91C6F7E0A1}" srcOrd="0" destOrd="0" presId="urn:microsoft.com/office/officeart/2005/8/layout/orgChart1"/>
    <dgm:cxn modelId="{69A93198-FEC0-4479-94AD-D07B51B5970B}" srcId="{8D55D985-ED5C-4B5D-9375-8692221F9C5A}" destId="{50086BA4-CA6A-4924-AC0B-982B99A5E966}" srcOrd="0" destOrd="0" parTransId="{3E40CBB2-87B0-4063-84C4-8629A0ED2BEE}" sibTransId="{22ABBE5D-398D-41A1-8BF7-2BBA8B85D0E5}"/>
    <dgm:cxn modelId="{225D8F32-C8E1-4EF8-97DA-8ED3A4A641EA}" type="presOf" srcId="{E7F9D437-2AD9-4119-9921-8323E53E9CC9}" destId="{03917B93-72C0-4C1B-A2F2-E01944506F0F}" srcOrd="0" destOrd="0" presId="urn:microsoft.com/office/officeart/2005/8/layout/orgChart1"/>
    <dgm:cxn modelId="{7360F1DC-3F82-44FF-BEC3-D436F05130D1}" srcId="{BA8833FF-50C9-437D-975E-8F5C8E20BBE9}" destId="{38D0B045-BAA4-4389-9D85-130BE6CEB756}" srcOrd="3" destOrd="0" parTransId="{89B4BD13-7098-47E3-B882-DC9306DD1446}" sibTransId="{82ECD6CA-EED3-47CE-9D96-54BADE1EB71B}"/>
    <dgm:cxn modelId="{35A2676A-9A3A-4116-A5C2-9054D29785B1}" type="presOf" srcId="{9A4DBC7C-B377-46C6-B50E-516B2C8DD2E0}" destId="{86645EAB-7CC1-45F1-A622-988109DF5BE2}" srcOrd="0" destOrd="0" presId="urn:microsoft.com/office/officeart/2005/8/layout/orgChart1"/>
    <dgm:cxn modelId="{8A0AC47D-7991-4229-86FF-E40DCC075679}" type="presOf" srcId="{5EF4A13E-8C97-49C1-9EA1-4CDA53D322CF}" destId="{414D7D07-37DE-4AE9-B5F2-DF50D47A1E44}" srcOrd="1" destOrd="0" presId="urn:microsoft.com/office/officeart/2005/8/layout/orgChart1"/>
    <dgm:cxn modelId="{4B802DE4-7E4C-4B57-9A37-B32991E16673}" type="presOf" srcId="{FA932EE6-1F12-4ADC-A477-20DB08577238}" destId="{98D0F143-207F-4336-9327-3DF30E7BF909}" srcOrd="0" destOrd="0" presId="urn:microsoft.com/office/officeart/2005/8/layout/orgChart1"/>
    <dgm:cxn modelId="{7CC72352-68E7-4559-8FDC-9ED6E1AFCBD1}" type="presOf" srcId="{2823DC09-B50D-43E6-8D41-7D6E8607FCFA}" destId="{7C9096DA-9054-4886-81FA-F57111C18079}" srcOrd="1" destOrd="0" presId="urn:microsoft.com/office/officeart/2005/8/layout/orgChart1"/>
    <dgm:cxn modelId="{5822BBB2-7342-4DDC-BF55-E87DDA9F059E}" srcId="{18AE1950-5F60-407E-BABF-DCFD4FACEF71}" destId="{637BFE81-5F38-46C4-A474-E8A3464EBD22}" srcOrd="4" destOrd="0" parTransId="{1973C8E8-CC82-4E9D-B436-E81F8DEBFF3D}" sibTransId="{CC63A9D3-3338-420D-A210-153C392266A5}"/>
    <dgm:cxn modelId="{79BE483E-852E-45DD-954F-0903C460C752}" srcId="{4CBF3C6A-D71A-41C8-B838-5D0686EBADB7}" destId="{455D47C2-F84A-44E8-ABEF-09DC54DB3C90}" srcOrd="3" destOrd="0" parTransId="{5DD2409A-7E9A-45E6-B5C0-82FBCD45C0D6}" sibTransId="{3F1499DD-43AE-4EF8-B570-EC6E93A6695C}"/>
    <dgm:cxn modelId="{0FC79E76-2806-48BB-8CEC-623ED5F891B7}" type="presOf" srcId="{2A57007B-10D4-4F92-A368-E59DF5601FAF}" destId="{61F623D2-7428-4C89-8403-97A1D6342551}" srcOrd="0" destOrd="0" presId="urn:microsoft.com/office/officeart/2005/8/layout/orgChart1"/>
    <dgm:cxn modelId="{154688A6-F66F-466D-91DA-105B65D1AF7D}" srcId="{8D55D985-ED5C-4B5D-9375-8692221F9C5A}" destId="{C80D241F-17BE-41F8-BBF3-D673CC94547A}" srcOrd="3" destOrd="0" parTransId="{0FB7C82C-0BFC-4471-91B3-9398F1321379}" sibTransId="{8E5A31FD-8327-4C77-8E95-B16A9702ED55}"/>
    <dgm:cxn modelId="{5D332F4B-628A-4DEC-ADD5-6933B4AFB918}" type="presOf" srcId="{BCFB774A-01B0-4021-B8F6-9C35882B728A}" destId="{B1373AA5-80BB-46DC-A1C9-19E3A9DB25F3}" srcOrd="0" destOrd="0" presId="urn:microsoft.com/office/officeart/2005/8/layout/orgChart1"/>
    <dgm:cxn modelId="{B1525EE2-D075-434F-BFD1-41638EEB12EE}" type="presOf" srcId="{AA5B9960-520C-4467-9BD2-A1DA45C6BDDD}" destId="{1076D49F-E486-4653-96D7-EEAA6B85630A}" srcOrd="0" destOrd="0" presId="urn:microsoft.com/office/officeart/2005/8/layout/orgChart1"/>
    <dgm:cxn modelId="{1EBD0BA5-8051-4AAF-9F5D-DAAFA416284A}" type="presOf" srcId="{EC1730EA-20E4-42EF-962E-B02445D3CAF2}" destId="{A2546599-0B78-46E2-A3C4-0F76604CD609}" srcOrd="0" destOrd="0" presId="urn:microsoft.com/office/officeart/2005/8/layout/orgChart1"/>
    <dgm:cxn modelId="{2ECD2961-FB1D-4569-9F52-FA12037EBAA8}" type="presOf" srcId="{29CFF4CE-A026-4B40-A693-8EAAD3315DA1}" destId="{F0C2B680-AB93-49FE-B326-292D3FAA0958}" srcOrd="0" destOrd="0" presId="urn:microsoft.com/office/officeart/2005/8/layout/orgChart1"/>
    <dgm:cxn modelId="{0549C77E-2E72-4FCF-BE5F-721A9740DFF7}" type="presOf" srcId="{0D20F7B6-87C5-48CB-9EF5-B586EC76C843}" destId="{B692BD74-EC2F-4AE1-8F77-D9647D768315}" srcOrd="1" destOrd="0" presId="urn:microsoft.com/office/officeart/2005/8/layout/orgChart1"/>
    <dgm:cxn modelId="{0A824518-A313-42BA-BD49-3B959C2B3B13}" type="presOf" srcId="{5B964B8E-E122-4441-97B9-75F29FD657C8}" destId="{C9F28982-9A9B-4209-B5BD-3F15437960AF}" srcOrd="0" destOrd="0" presId="urn:microsoft.com/office/officeart/2005/8/layout/orgChart1"/>
    <dgm:cxn modelId="{ED49B06D-6FA1-4C3A-AFC0-257C65A33459}" type="presOf" srcId="{0D20F7B6-87C5-48CB-9EF5-B586EC76C843}" destId="{238A6B5A-81E9-49B9-8976-A0067D1BE300}" srcOrd="0" destOrd="0" presId="urn:microsoft.com/office/officeart/2005/8/layout/orgChart1"/>
    <dgm:cxn modelId="{F3AE7690-267E-44B3-BB28-2A1FA156B762}" srcId="{8D55D985-ED5C-4B5D-9375-8692221F9C5A}" destId="{D105E5EE-B949-4C19-B7A9-6E55521E16B2}" srcOrd="4" destOrd="0" parTransId="{3DF9196B-68A8-4127-9805-2E63C15EDEC6}" sibTransId="{55944EF9-E128-421E-ACC0-9C4C6B368E03}"/>
    <dgm:cxn modelId="{6E351C4A-BEB9-4B40-9A22-1D26834BFD49}" srcId="{4CBF3C6A-D71A-41C8-B838-5D0686EBADB7}" destId="{EA042C14-E5C5-48F8-ABFC-662D2D4B0BFF}" srcOrd="6" destOrd="0" parTransId="{E7D1B790-2E7A-4F88-9675-6CDD08AAAC9B}" sibTransId="{6AF164E4-AA3A-42C2-A469-63A07ABE9C7B}"/>
    <dgm:cxn modelId="{9DEB7EFC-4869-41E1-9752-6800C74A0D5D}" type="presOf" srcId="{637BFE81-5F38-46C4-A474-E8A3464EBD22}" destId="{F823A039-94CA-4467-A1B3-EA67F159D695}" srcOrd="0" destOrd="0" presId="urn:microsoft.com/office/officeart/2005/8/layout/orgChart1"/>
    <dgm:cxn modelId="{FA4F64EA-5DF8-465F-AD4E-96675094E7EF}" type="presOf" srcId="{640C8865-556D-410F-A171-39E8B24E38B9}" destId="{9029CF2A-D477-40D4-B58F-77C92138F0CE}" srcOrd="0" destOrd="0" presId="urn:microsoft.com/office/officeart/2005/8/layout/orgChart1"/>
    <dgm:cxn modelId="{F85487D9-93F2-4627-BDED-D60290849E8D}" type="presOf" srcId="{D105E5EE-B949-4C19-B7A9-6E55521E16B2}" destId="{C883B24E-E788-481A-AA48-0DF6BE969EF5}" srcOrd="0" destOrd="0" presId="urn:microsoft.com/office/officeart/2005/8/layout/orgChart1"/>
    <dgm:cxn modelId="{0A399A3D-876E-4D2E-BD64-0B2C02613E7D}" srcId="{5E0635B6-27B0-4870-B7AC-59CFDC03342E}" destId="{7F38C8E8-A2BB-4ACA-8627-AA2ADA598F4C}" srcOrd="0" destOrd="0" parTransId="{29CFF4CE-A026-4B40-A693-8EAAD3315DA1}" sibTransId="{8B748F3E-50FF-4182-898F-46B13707D26E}"/>
    <dgm:cxn modelId="{7D00BCEA-4D01-4C1E-9B56-22958BC4B0F4}" type="presOf" srcId="{68D60078-A84E-4504-A24F-B0D0E44E0D24}" destId="{6761AC74-DCA4-49C6-B45E-C12E643102CB}" srcOrd="0" destOrd="0" presId="urn:microsoft.com/office/officeart/2005/8/layout/orgChart1"/>
    <dgm:cxn modelId="{F958CCD6-526E-4037-B98C-6AE26402C16A}" srcId="{BA8833FF-50C9-437D-975E-8F5C8E20BBE9}" destId="{BCFB774A-01B0-4021-B8F6-9C35882B728A}" srcOrd="1" destOrd="0" parTransId="{47FD3D0B-8B41-49C7-8CD2-F96EB6A0A55A}" sibTransId="{99E55F5F-4D57-425F-8651-9CF2725057DB}"/>
    <dgm:cxn modelId="{B16055ED-B93D-43E3-87DF-92A52CC0CBE0}" srcId="{4CBF3C6A-D71A-41C8-B838-5D0686EBADB7}" destId="{2823DC09-B50D-43E6-8D41-7D6E8607FCFA}" srcOrd="4" destOrd="0" parTransId="{8C94B4B7-AD63-4C1B-8477-93108B2AFDCF}" sibTransId="{1B98012A-757A-4A92-94EE-BAF2562FF58E}"/>
    <dgm:cxn modelId="{2E2E88CA-7A2E-4C41-AD7C-B040F19CBA15}" type="presOf" srcId="{96606BD2-F0D0-4BE3-B70B-ED06BBB68230}" destId="{AD69FF7C-C471-4673-842B-5E6C45CA550B}" srcOrd="0" destOrd="0" presId="urn:microsoft.com/office/officeart/2005/8/layout/orgChart1"/>
    <dgm:cxn modelId="{D9A1635C-7D82-4B1B-833B-D26405EC9F38}" type="presOf" srcId="{489FDC0E-9E15-42E9-AAE2-C07C5694AE64}" destId="{3431023F-0B6B-4F37-AF86-3F2C6612B730}" srcOrd="0" destOrd="0" presId="urn:microsoft.com/office/officeart/2005/8/layout/orgChart1"/>
    <dgm:cxn modelId="{7C2E9F50-B9E0-4CA5-B138-7F14E380C763}" type="presOf" srcId="{81861F27-6202-4278-8CDE-46072BB80142}" destId="{CE7AE522-EE8E-4EFB-850B-3948408E59CC}" srcOrd="1" destOrd="0" presId="urn:microsoft.com/office/officeart/2005/8/layout/orgChart1"/>
    <dgm:cxn modelId="{F7015483-74DA-458E-8937-0BA6AD5DE48C}" type="presOf" srcId="{455D47C2-F84A-44E8-ABEF-09DC54DB3C90}" destId="{A4A08F1F-606F-4EFB-9AEB-70836E66F7BF}" srcOrd="1" destOrd="0" presId="urn:microsoft.com/office/officeart/2005/8/layout/orgChart1"/>
    <dgm:cxn modelId="{91A6A55B-A725-4BD5-8366-BA4EC938E6DB}" srcId="{5E0635B6-27B0-4870-B7AC-59CFDC03342E}" destId="{3967DCA3-5887-4F0B-A2E8-A4B2291D959A}" srcOrd="2" destOrd="0" parTransId="{A035F333-A89A-40C1-866B-C830903C4C7A}" sibTransId="{AE60C9A4-C88D-402A-8C76-D4AA180F1EE6}"/>
    <dgm:cxn modelId="{4BF1BCEF-B66B-4B65-824C-7F2C25966F5F}" type="presOf" srcId="{0FB7C82C-0BFC-4471-91B3-9398F1321379}" destId="{A0CA2F85-70AA-47A0-B2F2-AF92A61D2172}" srcOrd="0" destOrd="0" presId="urn:microsoft.com/office/officeart/2005/8/layout/orgChart1"/>
    <dgm:cxn modelId="{16C0362E-3FC5-4DA9-A5E0-8FC4CC415EBD}" type="presOf" srcId="{38D0B045-BAA4-4389-9D85-130BE6CEB756}" destId="{E1730633-1E00-4414-8C3A-9FB802067DDD}" srcOrd="0" destOrd="0" presId="urn:microsoft.com/office/officeart/2005/8/layout/orgChart1"/>
    <dgm:cxn modelId="{D4E89269-A7F9-494D-B443-C4E9E9532577}" type="presOf" srcId="{2323FF62-5CBE-47C5-9DBD-ACD5E681AC43}" destId="{6C79D7DE-7272-40E6-BB62-79E7B11DE882}" srcOrd="1" destOrd="0" presId="urn:microsoft.com/office/officeart/2005/8/layout/orgChart1"/>
    <dgm:cxn modelId="{55695665-45F1-4104-9666-99F2002BDFB6}" type="presOf" srcId="{3D8EA0C1-34FD-4255-81AB-7DF27F51BCA3}" destId="{9BC59A54-5D77-4770-9B21-672529D348D8}" srcOrd="1" destOrd="0" presId="urn:microsoft.com/office/officeart/2005/8/layout/orgChart1"/>
    <dgm:cxn modelId="{A46F30D0-CC13-4483-A188-6359A218DE4B}" type="presOf" srcId="{80C70415-9193-45B1-B795-44B26E538E8B}" destId="{14E31C07-90B6-49E2-B0E6-AD9ADAFF095C}" srcOrd="0" destOrd="0" presId="urn:microsoft.com/office/officeart/2005/8/layout/orgChart1"/>
    <dgm:cxn modelId="{0F0ED2EE-E313-4978-8FB0-21C3E22117AE}" type="presOf" srcId="{6FFA7580-5CCD-453A-B088-5E8FF1069EB3}" destId="{6AD25BF5-372C-484E-B65A-F21002261996}" srcOrd="1" destOrd="0" presId="urn:microsoft.com/office/officeart/2005/8/layout/orgChart1"/>
    <dgm:cxn modelId="{505A84B5-1F3D-4E01-9683-89CBD6E8D40D}" type="presOf" srcId="{640C8865-556D-410F-A171-39E8B24E38B9}" destId="{8B34A7DE-E40B-477E-A29B-7A9BE6F9CEF2}" srcOrd="1" destOrd="0" presId="urn:microsoft.com/office/officeart/2005/8/layout/orgChart1"/>
    <dgm:cxn modelId="{E92F1A3D-389C-45A2-BCCB-C41337A56AC0}" srcId="{4CBF3C6A-D71A-41C8-B838-5D0686EBADB7}" destId="{0D20F7B6-87C5-48CB-9EF5-B586EC76C843}" srcOrd="2" destOrd="0" parTransId="{74BF19DF-9F7B-4C52-A4D7-C7C2A7BF608F}" sibTransId="{01E4075D-4ECD-419D-9AF9-6E884A6EBE13}"/>
    <dgm:cxn modelId="{AD91E017-4261-46F5-AAAB-21A5B6994DE7}" type="presOf" srcId="{9DC896E2-83A3-4F9A-BB57-B57525CEBDF7}" destId="{0FE2F748-B7D8-4D57-8C04-09C5C6C90943}" srcOrd="0" destOrd="0" presId="urn:microsoft.com/office/officeart/2005/8/layout/orgChart1"/>
    <dgm:cxn modelId="{BFE61112-6AD9-4AC4-83AE-D4FDEC5A437F}" type="presOf" srcId="{5E0635B6-27B0-4870-B7AC-59CFDC03342E}" destId="{F769984F-2263-4FF5-B1AC-E959529B4C7C}" srcOrd="0" destOrd="0" presId="urn:microsoft.com/office/officeart/2005/8/layout/orgChart1"/>
    <dgm:cxn modelId="{426C406F-71C6-4454-8CF6-CA3A79E164E1}" type="presOf" srcId="{10CCF634-012D-49F1-B26A-9C1B1C646983}" destId="{DEDC558F-210E-4D3E-B20B-C18C61A255C6}" srcOrd="0" destOrd="0" presId="urn:microsoft.com/office/officeart/2005/8/layout/orgChart1"/>
    <dgm:cxn modelId="{2DC5717F-1FCF-4408-A4F5-17144564EED0}" type="presOf" srcId="{9279D136-E130-42AE-9C5B-A9923E13872B}" destId="{0F0AB5C1-2A45-4613-9D5D-87E955E9B9F2}" srcOrd="0" destOrd="0" presId="urn:microsoft.com/office/officeart/2005/8/layout/orgChart1"/>
    <dgm:cxn modelId="{14DD36E8-8036-4DD7-9B94-5B8E9A1583B8}" type="presOf" srcId="{2323FF62-5CBE-47C5-9DBD-ACD5E681AC43}" destId="{ED9AF514-C9E9-4D4D-B8FE-D8C6032C7BC7}" srcOrd="0" destOrd="0" presId="urn:microsoft.com/office/officeart/2005/8/layout/orgChart1"/>
    <dgm:cxn modelId="{DEB44337-0A69-46B8-8886-8A2908298C91}" type="presOf" srcId="{9D711A64-EC5C-4F29-B2FC-E3908D9AA84D}" destId="{CF1A4284-9E3A-4CF5-BEAD-B8CF3D909243}" srcOrd="0" destOrd="0" presId="urn:microsoft.com/office/officeart/2005/8/layout/orgChart1"/>
    <dgm:cxn modelId="{8D8DDA2A-381D-46F7-9C39-562427A2D6D4}" srcId="{4CBF3C6A-D71A-41C8-B838-5D0686EBADB7}" destId="{6FFA7580-5CCD-453A-B088-5E8FF1069EB3}" srcOrd="0" destOrd="0" parTransId="{489FDC0E-9E15-42E9-AAE2-C07C5694AE64}" sibTransId="{CB0A3869-C436-4EAF-85C8-7752AA41C5B0}"/>
    <dgm:cxn modelId="{1444BB39-F0A3-460B-B528-9275A26B7FC1}" srcId="{8D55D985-ED5C-4B5D-9375-8692221F9C5A}" destId="{96606BD2-F0D0-4BE3-B70B-ED06BBB68230}" srcOrd="5" destOrd="0" parTransId="{D6CAC0C0-850F-4137-A380-5361D600170A}" sibTransId="{76383383-76BC-4DEA-BBB5-39D6F5B47435}"/>
    <dgm:cxn modelId="{30150B23-E145-46ED-B72A-7D2CB765E744}" type="presOf" srcId="{7F38C8E8-A2BB-4ACA-8627-AA2ADA598F4C}" destId="{EEEADFCB-7AF0-4503-8D1D-CAFEBBF12B96}" srcOrd="0" destOrd="0" presId="urn:microsoft.com/office/officeart/2005/8/layout/orgChart1"/>
    <dgm:cxn modelId="{B307D0B0-88CD-41F8-9773-B97D7A05A050}" srcId="{5E0635B6-27B0-4870-B7AC-59CFDC03342E}" destId="{E7F9D437-2AD9-4119-9921-8323E53E9CC9}" srcOrd="4" destOrd="0" parTransId="{9279D136-E130-42AE-9C5B-A9923E13872B}" sibTransId="{8E8DA16B-6322-4BA8-9829-CF95E72D963A}"/>
    <dgm:cxn modelId="{90233246-C5E3-4DF7-A689-102153F4727B}" srcId="{8D55D985-ED5C-4B5D-9375-8692221F9C5A}" destId="{EC1730EA-20E4-42EF-962E-B02445D3CAF2}" srcOrd="2" destOrd="0" parTransId="{136294A6-D42E-497C-8D94-92C20B4CA8BF}" sibTransId="{FC053F50-21C5-4430-99B0-B219D64F8BCD}"/>
    <dgm:cxn modelId="{7FBB6DBC-657B-41EF-8CFC-0A04E51A046E}" type="presOf" srcId="{BCFB774A-01B0-4021-B8F6-9C35882B728A}" destId="{7DC1E1BA-D264-4DCC-87F0-5C0E5258185B}" srcOrd="1" destOrd="0" presId="urn:microsoft.com/office/officeart/2005/8/layout/orgChart1"/>
    <dgm:cxn modelId="{349BC1F8-31F4-4A1F-8A3A-5B18D120BFCC}" type="presOf" srcId="{5EF4A13E-8C97-49C1-9EA1-4CDA53D322CF}" destId="{E4CE7178-FA5E-4DA1-9727-A58C79675164}" srcOrd="0" destOrd="0" presId="urn:microsoft.com/office/officeart/2005/8/layout/orgChart1"/>
    <dgm:cxn modelId="{0002870F-99DB-4DAC-85F2-319F9368561A}" type="presOf" srcId="{7CA237B2-9FFE-4744-8A90-358180C556BA}" destId="{6AB0E3F9-DB82-4E99-9272-D8B5D55478FB}" srcOrd="0" destOrd="0" presId="urn:microsoft.com/office/officeart/2005/8/layout/orgChart1"/>
    <dgm:cxn modelId="{9A335250-D600-4CAD-BD20-1792C36C7AD9}" srcId="{5E0635B6-27B0-4870-B7AC-59CFDC03342E}" destId="{E83BB718-12CB-43BC-924A-69E7AAC9AB0E}" srcOrd="1" destOrd="0" parTransId="{FA932EE6-1F12-4ADC-A477-20DB08577238}" sibTransId="{6B4CEEFC-010C-42A5-BA3F-8DE8481E8FC8}"/>
    <dgm:cxn modelId="{D9BA9060-7124-4567-A209-F7F504008D57}" srcId="{BA8833FF-50C9-437D-975E-8F5C8E20BBE9}" destId="{D09AC681-9DF2-486E-ACE6-03EC20233A92}" srcOrd="0" destOrd="0" parTransId="{1612A9F5-CB34-4443-85AD-B19495A1F36A}" sibTransId="{86512A08-F75F-457C-B5C3-DBDC02B54A1E}"/>
    <dgm:cxn modelId="{532CD3E3-A765-453F-87E2-29D7F9FAD105}" srcId="{4CBF3C6A-D71A-41C8-B838-5D0686EBADB7}" destId="{BA8833FF-50C9-437D-975E-8F5C8E20BBE9}" srcOrd="12" destOrd="0" parTransId="{68D60078-A84E-4504-A24F-B0D0E44E0D24}" sibTransId="{886735C0-0234-440D-B153-DF580EFE9BC7}"/>
    <dgm:cxn modelId="{E65C653D-9F73-4285-87EF-1C5F2122A2D6}" type="presOf" srcId="{AFEB9C45-6287-48E5-B0C3-7AFA68222D72}" destId="{052619ED-B543-4A1C-922D-9FF26D3821C7}" srcOrd="0" destOrd="0" presId="urn:microsoft.com/office/officeart/2005/8/layout/orgChart1"/>
    <dgm:cxn modelId="{8343D089-F271-4FB0-B225-A8EFFA2A5801}" type="presOf" srcId="{8D55D985-ED5C-4B5D-9375-8692221F9C5A}" destId="{DEDE7863-4585-4EA7-911D-E1F8E8EADF99}" srcOrd="0" destOrd="0" presId="urn:microsoft.com/office/officeart/2005/8/layout/orgChart1"/>
    <dgm:cxn modelId="{E477F3F1-66E0-4E11-9FEE-69FB06A0CB12}" srcId="{8D55D985-ED5C-4B5D-9375-8692221F9C5A}" destId="{81861F27-6202-4278-8CDE-46072BB80142}" srcOrd="1" destOrd="0" parTransId="{10CCF634-012D-49F1-B26A-9C1B1C646983}" sibTransId="{BC7E5A4E-5943-4254-B36E-A07093732507}"/>
    <dgm:cxn modelId="{8AEAA9F4-550D-41FA-8515-0C6767183511}" type="presOf" srcId="{38BD7D5E-C1D9-472C-BEC1-063ED12F97E2}" destId="{6B5D2747-DE97-4741-87F2-9CDAD3B6E6CE}" srcOrd="0" destOrd="0" presId="urn:microsoft.com/office/officeart/2005/8/layout/orgChart1"/>
    <dgm:cxn modelId="{D1187F64-A29A-4CA1-AB6A-4B802E6F0587}" type="presOf" srcId="{225CB381-B7B9-42A7-AFCF-C2F348C65892}" destId="{B105F74E-FA18-4483-A0E2-FF2390FEE364}" srcOrd="1" destOrd="0" presId="urn:microsoft.com/office/officeart/2005/8/layout/orgChart1"/>
    <dgm:cxn modelId="{809C9F65-6382-41A6-9F50-26F571BE4A81}" type="presOf" srcId="{C80D241F-17BE-41F8-BBF3-D673CC94547A}" destId="{E6627997-7775-4821-9CA3-889C3E5D548D}" srcOrd="1" destOrd="0" presId="urn:microsoft.com/office/officeart/2005/8/layout/orgChart1"/>
    <dgm:cxn modelId="{5D0E23D6-D971-4FB1-8C81-1C1D98778CF5}" type="presOf" srcId="{E7D1B790-2E7A-4F88-9675-6CDD08AAAC9B}" destId="{A219DA54-8EC3-461B-85C2-80050F8FDA9A}" srcOrd="0" destOrd="0" presId="urn:microsoft.com/office/officeart/2005/8/layout/orgChart1"/>
    <dgm:cxn modelId="{05157EC6-0528-4287-B305-B6A566B5A622}" type="presOf" srcId="{8B6E74C8-AF37-4F53-919B-73F6B83AE157}" destId="{9D47C1DC-37DF-4BBE-A90C-D62F58284388}" srcOrd="0" destOrd="0" presId="urn:microsoft.com/office/officeart/2005/8/layout/orgChart1"/>
    <dgm:cxn modelId="{7A7A3A33-5594-42B2-B37C-9EB55B6422D0}" srcId="{5E0635B6-27B0-4870-B7AC-59CFDC03342E}" destId="{9B1D4E55-02E7-41CE-B251-D35DA6512D19}" srcOrd="3" destOrd="0" parTransId="{AFEB9C45-6287-48E5-B0C3-7AFA68222D72}" sibTransId="{A254837B-F382-4328-B1AA-5EC0623954BD}"/>
    <dgm:cxn modelId="{2DD7DCC3-6D34-4ABB-B80E-79E355A7F3D3}" type="presOf" srcId="{82A277E6-1380-4983-8A4E-FB50E8CC8CAA}" destId="{B14B16C5-8284-4204-A396-3B9C5826585A}" srcOrd="0" destOrd="0" presId="urn:microsoft.com/office/officeart/2005/8/layout/orgChart1"/>
    <dgm:cxn modelId="{D404CE2D-7055-42FB-8004-C1F2AE152099}" srcId="{8D55D985-ED5C-4B5D-9375-8692221F9C5A}" destId="{9D711A64-EC5C-4F29-B2FC-E3908D9AA84D}" srcOrd="6" destOrd="0" parTransId="{8D218E99-B530-4564-A570-9DF49847F6BE}" sibTransId="{A683CB55-E657-40AA-BE88-5BBA8B03FB48}"/>
    <dgm:cxn modelId="{8E385AD9-C42E-4761-ACA3-628DED6FF0D0}" type="presOf" srcId="{ABD75471-9219-4929-B4B7-A3107F86944E}" destId="{8C0817CE-D8CC-4451-890A-D05FFF417A51}" srcOrd="0" destOrd="0" presId="urn:microsoft.com/office/officeart/2005/8/layout/orgChart1"/>
    <dgm:cxn modelId="{2B4E4178-D8CE-4BEF-AECA-12BD99C218A4}" type="presOf" srcId="{AA196480-076A-42AA-8BFC-CE17EC6CA86A}" destId="{01E3ABAA-38B0-4A30-ABC7-E1205CE14335}" srcOrd="0" destOrd="0" presId="urn:microsoft.com/office/officeart/2005/8/layout/orgChart1"/>
    <dgm:cxn modelId="{E1653009-0C51-4863-AF09-A566F436CBC9}" type="presOf" srcId="{5E0635B6-27B0-4870-B7AC-59CFDC03342E}" destId="{70E7DEEF-CABF-4645-965B-F33DC438E448}" srcOrd="1" destOrd="0" presId="urn:microsoft.com/office/officeart/2005/8/layout/orgChart1"/>
    <dgm:cxn modelId="{87DDD063-4F34-41C3-8924-93FFAEF323B0}" type="presOf" srcId="{EA042C14-E5C5-48F8-ABFC-662D2D4B0BFF}" destId="{D20B24E4-E46B-4254-B4B4-3364DF8C2316}" srcOrd="0" destOrd="0" presId="urn:microsoft.com/office/officeart/2005/8/layout/orgChart1"/>
    <dgm:cxn modelId="{5ABF3411-EEBC-4D16-98EA-9D10E22813DE}" srcId="{4CBF3C6A-D71A-41C8-B838-5D0686EBADB7}" destId="{80C70415-9193-45B1-B795-44B26E538E8B}" srcOrd="9" destOrd="0" parTransId="{00BA966E-C41A-4693-9AA1-521B71941AEE}" sibTransId="{2801B7B8-3880-41B7-8C70-10E238925B37}"/>
    <dgm:cxn modelId="{11F1A196-3E2D-4485-B09D-EE04F55CF55A}" srcId="{4CBF3C6A-D71A-41C8-B838-5D0686EBADB7}" destId="{5E0635B6-27B0-4870-B7AC-59CFDC03342E}" srcOrd="8" destOrd="0" parTransId="{9A4DBC7C-B377-46C6-B50E-516B2C8DD2E0}" sibTransId="{E35D3E39-E6C6-4B6E-B5F8-DC409C058596}"/>
    <dgm:cxn modelId="{CF69A48B-6FCD-47CF-9529-097AC5EF444A}" type="presOf" srcId="{455D47C2-F84A-44E8-ABEF-09DC54DB3C90}" destId="{FB0CF81F-8D77-41F8-A1E1-B907573F9EAC}" srcOrd="0" destOrd="0" presId="urn:microsoft.com/office/officeart/2005/8/layout/orgChart1"/>
    <dgm:cxn modelId="{96CB3793-6E0E-4C25-823E-81528F63264F}" type="presOf" srcId="{EC1730EA-20E4-42EF-962E-B02445D3CAF2}" destId="{408A1FB0-4A73-4E3B-92C3-6B5A549FC89D}" srcOrd="1" destOrd="0" presId="urn:microsoft.com/office/officeart/2005/8/layout/orgChart1"/>
    <dgm:cxn modelId="{DECFB0E6-9D3B-4354-BFA3-874CF5F8EAC2}" type="presOf" srcId="{C846C2FA-F7B5-4F43-9563-F98B4EF1372F}" destId="{0AA9992A-02F1-4885-BBD4-E0062FC7C1CC}" srcOrd="0" destOrd="0" presId="urn:microsoft.com/office/officeart/2005/8/layout/orgChart1"/>
    <dgm:cxn modelId="{0EC6B604-C822-48F2-B62A-8AF258BA98FE}" type="presOf" srcId="{6FFA7580-5CCD-453A-B088-5E8FF1069EB3}" destId="{2349367E-4DD4-4A2A-B39E-23C3E2F12C57}" srcOrd="0" destOrd="0" presId="urn:microsoft.com/office/officeart/2005/8/layout/orgChart1"/>
    <dgm:cxn modelId="{8ED62AE2-5F2C-4ED7-8D96-1987D1596A78}" type="presOf" srcId="{3D8EA0C1-34FD-4255-81AB-7DF27F51BCA3}" destId="{C8D2D45C-CB87-43FA-A876-66F40CF8D20F}" srcOrd="0" destOrd="0" presId="urn:microsoft.com/office/officeart/2005/8/layout/orgChart1"/>
    <dgm:cxn modelId="{C726CF31-C399-4379-9C41-37F86B4AF600}" type="presOf" srcId="{D6CAC0C0-850F-4137-A380-5361D600170A}" destId="{CAE332B8-5DA1-43DA-A864-21BD6D4DD0EB}" srcOrd="0" destOrd="0" presId="urn:microsoft.com/office/officeart/2005/8/layout/orgChart1"/>
    <dgm:cxn modelId="{13CAAB33-80B5-48B2-9B15-1363E2CC6798}" type="presOf" srcId="{E83BB718-12CB-43BC-924A-69E7AAC9AB0E}" destId="{D92E38A9-436D-4676-9A82-0361F2D41696}" srcOrd="0" destOrd="0" presId="urn:microsoft.com/office/officeart/2005/8/layout/orgChart1"/>
    <dgm:cxn modelId="{61C351E9-596C-4667-8C64-9127271EEEEC}" type="presOf" srcId="{BFC9B701-937B-4175-925E-1814D5560E2E}" destId="{9BE7C4AC-6743-4087-943D-9121D96EA1C5}" srcOrd="0" destOrd="0" presId="urn:microsoft.com/office/officeart/2005/8/layout/orgChart1"/>
    <dgm:cxn modelId="{923126B5-F8AB-45A5-9F82-4596CF986C75}" type="presOf" srcId="{D09AC681-9DF2-486E-ACE6-03EC20233A92}" destId="{9D6D025D-6CA8-4005-9EA3-A5CE94393BDC}" srcOrd="1" destOrd="0" presId="urn:microsoft.com/office/officeart/2005/8/layout/orgChart1"/>
    <dgm:cxn modelId="{2B039BDC-3157-4A87-85DA-EAC3610A8B66}" type="presOf" srcId="{637BFE81-5F38-46C4-A474-E8A3464EBD22}" destId="{D56EEED5-77F5-4352-8E15-ACB0002E50E9}" srcOrd="1" destOrd="0" presId="urn:microsoft.com/office/officeart/2005/8/layout/orgChart1"/>
    <dgm:cxn modelId="{009AD9F2-9156-4E06-99E7-43E8DAB7B55B}" type="presOf" srcId="{50086BA4-CA6A-4924-AC0B-982B99A5E966}" destId="{5E60F175-934F-43AC-A490-283DDA8EE183}" srcOrd="0" destOrd="0" presId="urn:microsoft.com/office/officeart/2005/8/layout/orgChart1"/>
    <dgm:cxn modelId="{673D9822-8E39-401F-AE76-7F67B0D1F2AC}" type="presOf" srcId="{EA042C14-E5C5-48F8-ABFC-662D2D4B0BFF}" destId="{F3DF19AF-CADF-4F75-8050-D36C22F689E9}" srcOrd="1" destOrd="0" presId="urn:microsoft.com/office/officeart/2005/8/layout/orgChart1"/>
    <dgm:cxn modelId="{0002DA4A-B208-4C86-9162-3D27E66FF215}" type="presOf" srcId="{8374CC6C-413B-4E6E-85AE-3CFF7373C426}" destId="{EE7637A0-35E0-4635-8474-F74160FEEA1D}" srcOrd="0" destOrd="0" presId="urn:microsoft.com/office/officeart/2005/8/layout/orgChart1"/>
    <dgm:cxn modelId="{FEEBAA76-3B85-4D0F-8BF3-8E6E8DAB58BE}" type="presOf" srcId="{38BD7D5E-C1D9-472C-BEC1-063ED12F97E2}" destId="{2C1F37C9-D61F-417C-8EB5-8E04FBF0D8AD}" srcOrd="1" destOrd="0" presId="urn:microsoft.com/office/officeart/2005/8/layout/orgChart1"/>
    <dgm:cxn modelId="{A7090227-F4E4-4393-B819-1A14B01AD444}" type="presOf" srcId="{8374CC6C-413B-4E6E-85AE-3CFF7373C426}" destId="{F3434A11-2017-4DDA-9F56-16C5754F1811}" srcOrd="1" destOrd="0" presId="urn:microsoft.com/office/officeart/2005/8/layout/orgChart1"/>
    <dgm:cxn modelId="{BD67CCFD-68DF-4AB6-868A-A1A39419EA48}" srcId="{4CBF3C6A-D71A-41C8-B838-5D0686EBADB7}" destId="{8D55D985-ED5C-4B5D-9375-8692221F9C5A}" srcOrd="7" destOrd="0" parTransId="{ABD75471-9219-4929-B4B7-A3107F86944E}" sibTransId="{C20AA549-112C-493D-8A98-E315B06C33B9}"/>
    <dgm:cxn modelId="{3E8EF66A-6C3A-4B81-9E4B-8F5E45763333}" type="presOf" srcId="{81861F27-6202-4278-8CDE-46072BB80142}" destId="{A49507A5-BB4C-446B-8CE7-130272A1C97E}" srcOrd="0" destOrd="0" presId="urn:microsoft.com/office/officeart/2005/8/layout/orgChart1"/>
    <dgm:cxn modelId="{10798FE9-779B-4381-A53A-1ECB862D76CE}" srcId="{18AE1950-5F60-407E-BABF-DCFD4FACEF71}" destId="{225CB381-B7B9-42A7-AFCF-C2F348C65892}" srcOrd="2" destOrd="0" parTransId="{0FA2122C-7DF1-416E-A5D3-AA0585863B3F}" sibTransId="{B6201587-A1B5-4455-A4E8-25FB39482BB5}"/>
    <dgm:cxn modelId="{B0D8C2D3-6627-4643-871C-5851022D9013}" type="presOf" srcId="{1973C8E8-CC82-4E9D-B436-E81F8DEBFF3D}" destId="{1E8C2720-192B-4639-89B2-2D5E5CAE9D97}" srcOrd="0" destOrd="0" presId="urn:microsoft.com/office/officeart/2005/8/layout/orgChart1"/>
    <dgm:cxn modelId="{974676D6-848C-41F7-B551-DE575192B724}" type="presOf" srcId="{18AE1950-5F60-407E-BABF-DCFD4FACEF71}" destId="{53A7CC28-ED7A-4849-8549-BBDBD274BE08}" srcOrd="0" destOrd="0" presId="urn:microsoft.com/office/officeart/2005/8/layout/orgChart1"/>
    <dgm:cxn modelId="{F830D475-1FC0-4A20-A2A1-A5BE804A3238}" srcId="{18AE1950-5F60-407E-BABF-DCFD4FACEF71}" destId="{2323FF62-5CBE-47C5-9DBD-ACD5E681AC43}" srcOrd="3" destOrd="0" parTransId="{7CA237B2-9FFE-4744-8A90-358180C556BA}" sibTransId="{CD2C4563-5E3E-4F04-944F-E241552A9B45}"/>
    <dgm:cxn modelId="{6B750528-8357-4B01-AFB4-B9E25D51B7CB}" type="presOf" srcId="{C80D241F-17BE-41F8-BBF3-D673CC94547A}" destId="{DE5F23ED-F6D1-4796-817F-6B04A9BB25F1}" srcOrd="0" destOrd="0" presId="urn:microsoft.com/office/officeart/2005/8/layout/orgChart1"/>
    <dgm:cxn modelId="{F54077F7-9BBB-4291-BA6A-768D4F16DDCE}" srcId="{4CBF3C6A-D71A-41C8-B838-5D0686EBADB7}" destId="{38BD7D5E-C1D9-472C-BEC1-063ED12F97E2}" srcOrd="1" destOrd="0" parTransId="{9DC896E2-83A3-4F9A-BB57-B57525CEBDF7}" sibTransId="{F970927E-EFC1-4646-B14F-AD06B3E03AE4}"/>
    <dgm:cxn modelId="{210A0EDE-659E-4AA3-9902-8EAE3F73E65D}" type="presOf" srcId="{2823DC09-B50D-43E6-8D41-7D6E8607FCFA}" destId="{FA7988F2-DCCC-4267-B43A-FADBE2C333BD}" srcOrd="0" destOrd="0" presId="urn:microsoft.com/office/officeart/2005/8/layout/orgChart1"/>
    <dgm:cxn modelId="{5976361F-BB19-41A6-A734-DB18474A9B0F}" srcId="{18AE1950-5F60-407E-BABF-DCFD4FACEF71}" destId="{9D4104D4-89FE-44B5-ABA6-C2CBE70D224A}" srcOrd="5" destOrd="0" parTransId="{2A57007B-10D4-4F92-A368-E59DF5601FAF}" sibTransId="{09797B0E-A0AB-4721-A849-D6F785114AB0}"/>
    <dgm:cxn modelId="{C6EC7256-861D-4F77-A30E-751DED676341}" type="presOf" srcId="{96606BD2-F0D0-4BE3-B70B-ED06BBB68230}" destId="{E2F13887-4FD6-45AD-8F07-EF43ECD02C47}" srcOrd="1" destOrd="0" presId="urn:microsoft.com/office/officeart/2005/8/layout/orgChart1"/>
    <dgm:cxn modelId="{06F6F097-5571-4F9B-96E5-ECE1CA54F035}" type="presOf" srcId="{5DD2409A-7E9A-45E6-B5C0-82FBCD45C0D6}" destId="{F72963F3-9FE9-47B9-ADF0-03182311C4B4}" srcOrd="0" destOrd="0" presId="urn:microsoft.com/office/officeart/2005/8/layout/orgChart1"/>
    <dgm:cxn modelId="{02DEF611-9770-4B73-BE8E-822743E79634}" type="presOf" srcId="{0FA2122C-7DF1-416E-A5D3-AA0585863B3F}" destId="{3AF7C4F0-B3C1-44D6-B502-C456F25B640B}" srcOrd="0" destOrd="0" presId="urn:microsoft.com/office/officeart/2005/8/layout/orgChart1"/>
    <dgm:cxn modelId="{1356C8AA-7843-43E7-BCB2-FE2EA77DBD52}" type="presOf" srcId="{D09AC681-9DF2-486E-ACE6-03EC20233A92}" destId="{1C9C28F4-1155-45FE-9CD7-64D950C37580}" srcOrd="0" destOrd="0" presId="urn:microsoft.com/office/officeart/2005/8/layout/orgChart1"/>
    <dgm:cxn modelId="{62D1D093-35F8-43D8-BC67-CA51E0E2A7EA}" type="presOf" srcId="{225CB381-B7B9-42A7-AFCF-C2F348C65892}" destId="{2DFDEC73-4A99-420D-AA59-A26A52B91E61}" srcOrd="0" destOrd="0" presId="urn:microsoft.com/office/officeart/2005/8/layout/orgChart1"/>
    <dgm:cxn modelId="{38F2E354-FBA0-46C5-9BD4-3D5FBA529083}" type="presOf" srcId="{3DF9196B-68A8-4127-9805-2E63C15EDEC6}" destId="{5354A0BB-B8C0-44DF-B0E1-15B139EF9D96}" srcOrd="0" destOrd="0" presId="urn:microsoft.com/office/officeart/2005/8/layout/orgChart1"/>
    <dgm:cxn modelId="{1E7B16B8-47FB-4A27-90C9-12BF5ADD3B47}" srcId="{C846C2FA-F7B5-4F43-9563-F98B4EF1372F}" destId="{8374CC6C-413B-4E6E-85AE-3CFF7373C426}" srcOrd="0" destOrd="0" parTransId="{ECE73036-3859-46E9-B6FA-81D8A8C4C8A5}" sibTransId="{52A8904A-ED90-4203-A44A-D95FB421E2ED}"/>
    <dgm:cxn modelId="{10A7981A-A7DB-4039-8258-A60A7BD73352}" srcId="{4CBF3C6A-D71A-41C8-B838-5D0686EBADB7}" destId="{5E4AC5DA-1545-4FAF-9DAB-C4D563F7CED5}" srcOrd="11" destOrd="0" parTransId="{AA5B9960-520C-4467-9BD2-A1DA45C6BDDD}" sibTransId="{7F4A176D-D796-4EE9-9DCE-4A0FA13D8851}"/>
    <dgm:cxn modelId="{99379D29-4FA3-4E57-9B3D-BAAD50A65E9E}" type="presOf" srcId="{18AE1950-5F60-407E-BABF-DCFD4FACEF71}" destId="{3DAAD68A-5067-4F0E-95CB-D279AD387476}" srcOrd="1" destOrd="0" presId="urn:microsoft.com/office/officeart/2005/8/layout/orgChart1"/>
    <dgm:cxn modelId="{F53475BB-1482-4B21-98AF-FE1A53F0D5BA}" type="presOf" srcId="{1612A9F5-CB34-4443-85AD-B19495A1F36A}" destId="{B547D0F4-D9E5-46A6-9CAB-BB1353463BBB}" srcOrd="0" destOrd="0" presId="urn:microsoft.com/office/officeart/2005/8/layout/orgChart1"/>
    <dgm:cxn modelId="{12E6A353-C8BB-4DEA-888D-856F40D48A20}" type="presOf" srcId="{00BA966E-C41A-4693-9AA1-521B71941AEE}" destId="{C1397E46-5D28-4C23-A6EA-4CD1F8D918CF}" srcOrd="0" destOrd="0" presId="urn:microsoft.com/office/officeart/2005/8/layout/orgChart1"/>
    <dgm:cxn modelId="{F60477D0-89FD-4A0D-8B98-1628269F1008}" srcId="{BA8833FF-50C9-437D-975E-8F5C8E20BBE9}" destId="{3D8EA0C1-34FD-4255-81AB-7DF27F51BCA3}" srcOrd="2" destOrd="0" parTransId="{5B964B8E-E122-4441-97B9-75F29FD657C8}" sibTransId="{1185C7D3-D29D-4F57-B3E9-62F37D4173E6}"/>
    <dgm:cxn modelId="{185221CF-3F1C-49A8-B507-2F05BD871586}" type="presOf" srcId="{E83BB718-12CB-43BC-924A-69E7AAC9AB0E}" destId="{4C1053F9-813A-4CB2-825F-372A30295128}" srcOrd="1" destOrd="0" presId="urn:microsoft.com/office/officeart/2005/8/layout/orgChart1"/>
    <dgm:cxn modelId="{556B549E-4A47-47D1-AF03-CD6D86AB8B16}" type="presOf" srcId="{BA8833FF-50C9-437D-975E-8F5C8E20BBE9}" destId="{90D8C5AC-E3B3-42E3-95AB-382A649DF9BA}" srcOrd="0" destOrd="0" presId="urn:microsoft.com/office/officeart/2005/8/layout/orgChart1"/>
    <dgm:cxn modelId="{FBED98B3-FF5F-4552-B88A-6CE929A4B7D7}" type="presOf" srcId="{3E40CBB2-87B0-4063-84C4-8629A0ED2BEE}" destId="{8458798A-59D9-4E86-B82C-8223DEEDCDED}" srcOrd="0" destOrd="0" presId="urn:microsoft.com/office/officeart/2005/8/layout/orgChart1"/>
    <dgm:cxn modelId="{A6120638-E687-4EC3-B251-95367CE2CF78}" type="presOf" srcId="{D105E5EE-B949-4C19-B7A9-6E55521E16B2}" destId="{251815AB-0923-4D8D-A205-4A4047F4EE92}" srcOrd="1" destOrd="0" presId="urn:microsoft.com/office/officeart/2005/8/layout/orgChart1"/>
    <dgm:cxn modelId="{576C1C0D-0A7C-4684-A023-6C2C49B72B88}" type="presOf" srcId="{4CBF3C6A-D71A-41C8-B838-5D0686EBADB7}" destId="{EAEA1365-1936-4C8F-AA82-A991489C9411}" srcOrd="0" destOrd="0" presId="urn:microsoft.com/office/officeart/2005/8/layout/orgChart1"/>
    <dgm:cxn modelId="{DD48A5C1-EB9D-46B5-8AD4-B176580CEE4E}" srcId="{8374CC6C-413B-4E6E-85AE-3CFF7373C426}" destId="{4CBF3C6A-D71A-41C8-B838-5D0686EBADB7}" srcOrd="0" destOrd="0" parTransId="{AA196480-076A-42AA-8BFC-CE17EC6CA86A}" sibTransId="{6426C9EC-E830-434D-BD67-16339A1F5CFF}"/>
    <dgm:cxn modelId="{EDDB8C64-8C31-4DC5-9F15-523EFA258189}" type="presOf" srcId="{136294A6-D42E-497C-8D94-92C20B4CA8BF}" destId="{F243E100-BB5B-4DBF-9401-99B885AB9B6F}" srcOrd="0" destOrd="0" presId="urn:microsoft.com/office/officeart/2005/8/layout/orgChart1"/>
    <dgm:cxn modelId="{FE28D30E-6853-4915-B5AA-9FD7B56601BF}" type="presOf" srcId="{9B1D4E55-02E7-41CE-B251-D35DA6512D19}" destId="{7B956488-7E2C-41C4-85CD-A3F1E6FCE19A}" srcOrd="0" destOrd="0" presId="urn:microsoft.com/office/officeart/2005/8/layout/orgChart1"/>
    <dgm:cxn modelId="{0F8BF84B-FE02-4E03-AC8A-A5F6E35B9C79}" type="presOf" srcId="{732B81A0-0C34-421A-A5DB-D4488990DA3F}" destId="{9F4C1EFE-9FF1-413F-934C-0AB236392117}" srcOrd="1" destOrd="0" presId="urn:microsoft.com/office/officeart/2005/8/layout/orgChart1"/>
    <dgm:cxn modelId="{9297D4C5-A835-40FD-88F5-288CEF36EF2B}" type="presOf" srcId="{8C94B4B7-AD63-4C1B-8477-93108B2AFDCF}" destId="{354EA6C2-7C3C-44B2-B30F-83FF75B72C3A}" srcOrd="0" destOrd="0" presId="urn:microsoft.com/office/officeart/2005/8/layout/orgChart1"/>
    <dgm:cxn modelId="{E7D2C2D7-E5C2-4A38-9296-A2A97A85FA20}" type="presOf" srcId="{8D218E99-B530-4564-A570-9DF49847F6BE}" destId="{BA075A3F-C77B-4702-BCDB-391B92F267F4}" srcOrd="0" destOrd="0" presId="urn:microsoft.com/office/officeart/2005/8/layout/orgChart1"/>
    <dgm:cxn modelId="{882C9416-77BF-4234-A646-4A20E6E08FD8}" type="presOf" srcId="{9B1D4E55-02E7-41CE-B251-D35DA6512D19}" destId="{C47D13EC-54FF-493A-A67A-E25897686E47}" srcOrd="1" destOrd="0" presId="urn:microsoft.com/office/officeart/2005/8/layout/orgChart1"/>
    <dgm:cxn modelId="{A982FEDE-D505-48A4-BC34-38327A1AA18D}" type="presOf" srcId="{9D711A64-EC5C-4F29-B2FC-E3908D9AA84D}" destId="{CDCD524C-7625-4235-9FB5-A2628D9156EC}" srcOrd="1" destOrd="0" presId="urn:microsoft.com/office/officeart/2005/8/layout/orgChart1"/>
    <dgm:cxn modelId="{42136180-E2AF-4EDF-80A9-2FDFC2924233}" srcId="{4CBF3C6A-D71A-41C8-B838-5D0686EBADB7}" destId="{18AE1950-5F60-407E-BABF-DCFD4FACEF71}" srcOrd="10" destOrd="0" parTransId="{5560D6BA-C2A8-473F-ABF5-E8B363B3781D}" sibTransId="{9BE15E90-6A68-4115-8D16-4605527DA563}"/>
    <dgm:cxn modelId="{0785D432-2DB2-4461-94E3-D3DFF9D494F5}" type="presOf" srcId="{80C70415-9193-45B1-B795-44B26E538E8B}" destId="{95BA1126-86E1-4D34-A363-3548250A8202}" srcOrd="1" destOrd="0" presId="urn:microsoft.com/office/officeart/2005/8/layout/orgChart1"/>
    <dgm:cxn modelId="{516198F2-C348-4687-A049-84648C0235F3}" type="presOf" srcId="{A035F333-A89A-40C1-866B-C830903C4C7A}" destId="{C5724358-1706-46D1-AE84-0AE9731CB961}" srcOrd="0" destOrd="0" presId="urn:microsoft.com/office/officeart/2005/8/layout/orgChart1"/>
    <dgm:cxn modelId="{0221248E-3155-425D-83D6-68548CB9133F}" type="presOf" srcId="{89B4BD13-7098-47E3-B882-DC9306DD1446}" destId="{357B07E2-6771-43D2-ABC2-6DC2DD04B7B6}" srcOrd="0" destOrd="0" presId="urn:microsoft.com/office/officeart/2005/8/layout/orgChart1"/>
    <dgm:cxn modelId="{D7F82A1E-26CC-478E-8D54-A0BD9747D60D}" type="presOf" srcId="{47FD3D0B-8B41-49C7-8CD2-F96EB6A0A55A}" destId="{720EFECC-C9E9-446E-9B0D-6E8EE9517B4D}" srcOrd="0" destOrd="0" presId="urn:microsoft.com/office/officeart/2005/8/layout/orgChart1"/>
    <dgm:cxn modelId="{4C2D6EDB-5E76-40A1-9AA8-1B5BBB8BF7F6}" srcId="{18AE1950-5F60-407E-BABF-DCFD4FACEF71}" destId="{732B81A0-0C34-421A-A5DB-D4488990DA3F}" srcOrd="0" destOrd="0" parTransId="{82A277E6-1380-4983-8A4E-FB50E8CC8CAA}" sibTransId="{585F7396-2167-412C-85EF-0DBB3EDABA01}"/>
    <dgm:cxn modelId="{C5AFB5EE-E540-4DCB-B4E5-2769C35C7C81}" type="presOf" srcId="{3967DCA3-5887-4F0B-A2E8-A4B2291D959A}" destId="{12860B8E-410E-4AA9-AED2-DE6EE7D09503}" srcOrd="1" destOrd="0" presId="urn:microsoft.com/office/officeart/2005/8/layout/orgChart1"/>
    <dgm:cxn modelId="{184BA829-4BDB-4AC8-B3A2-29B6DD43F26B}" type="presOf" srcId="{8D55D985-ED5C-4B5D-9375-8692221F9C5A}" destId="{4B179983-4618-459D-82F7-B1A7EE46A5AA}" srcOrd="1" destOrd="0" presId="urn:microsoft.com/office/officeart/2005/8/layout/orgChart1"/>
    <dgm:cxn modelId="{C8931C64-E7B2-4F38-9383-7C28EDC03375}" type="presOf" srcId="{732B81A0-0C34-421A-A5DB-D4488990DA3F}" destId="{E449899D-6D1E-47E4-8FA5-B8DE1200D548}" srcOrd="0" destOrd="0" presId="urn:microsoft.com/office/officeart/2005/8/layout/orgChart1"/>
    <dgm:cxn modelId="{FB2AC7C2-54C4-421D-98D4-8B3CC980B86D}" type="presOf" srcId="{38D0B045-BAA4-4389-9D85-130BE6CEB756}" destId="{A5EDE9AD-E1DF-4E3F-AC7E-E2CAC0F2EB1E}" srcOrd="1" destOrd="0" presId="urn:microsoft.com/office/officeart/2005/8/layout/orgChart1"/>
    <dgm:cxn modelId="{B44BD0DF-82A7-4503-A312-E4A479B81220}" type="presOf" srcId="{74BF19DF-9F7B-4C52-A4D7-C7C2A7BF608F}" destId="{95C18433-8963-4311-9731-F016275AAB09}" srcOrd="0" destOrd="0" presId="urn:microsoft.com/office/officeart/2005/8/layout/orgChart1"/>
    <dgm:cxn modelId="{DD2C7B7A-7D1C-4770-9A42-8123E875194C}" type="presOf" srcId="{9D4104D4-89FE-44B5-ABA6-C2CBE70D224A}" destId="{3B1EBCD1-BA83-4362-AA3C-009A1A65BB3C}" srcOrd="1" destOrd="0" presId="urn:microsoft.com/office/officeart/2005/8/layout/orgChart1"/>
    <dgm:cxn modelId="{68E8AB98-4FC2-4F63-8A9A-4ABA6308DDBA}" type="presOf" srcId="{9D4104D4-89FE-44B5-ABA6-C2CBE70D224A}" destId="{EFC7D09E-0CDF-478F-9E06-92A230291DD3}" srcOrd="0" destOrd="0" presId="urn:microsoft.com/office/officeart/2005/8/layout/orgChart1"/>
    <dgm:cxn modelId="{1CB794F6-E929-409B-97E7-44DF0FE90A03}" srcId="{4CBF3C6A-D71A-41C8-B838-5D0686EBADB7}" destId="{640C8865-556D-410F-A171-39E8B24E38B9}" srcOrd="5" destOrd="0" parTransId="{BFC9B701-937B-4175-925E-1814D5560E2E}" sibTransId="{A4ADB27C-25CC-4A05-88C0-90EC60BF3494}"/>
    <dgm:cxn modelId="{B7537940-5325-4F2E-9DBD-DB005FCEEA4D}" srcId="{18AE1950-5F60-407E-BABF-DCFD4FACEF71}" destId="{5EF4A13E-8C97-49C1-9EA1-4CDA53D322CF}" srcOrd="1" destOrd="0" parTransId="{8B6E74C8-AF37-4F53-919B-73F6B83AE157}" sibTransId="{819FD425-88D1-4E56-8FD3-F40715352013}"/>
    <dgm:cxn modelId="{53823FAC-95ED-4DD9-9C43-6D871EF30984}" type="presOf" srcId="{BA8833FF-50C9-437D-975E-8F5C8E20BBE9}" destId="{2B0E9790-510D-40DA-A927-2BF59DED28BA}" srcOrd="1" destOrd="0" presId="urn:microsoft.com/office/officeart/2005/8/layout/orgChart1"/>
    <dgm:cxn modelId="{F0CBDE56-7EA9-456D-AB3B-7A3DA2B95E92}" type="presOf" srcId="{7F38C8E8-A2BB-4ACA-8627-AA2ADA598F4C}" destId="{B26ECA3E-42EE-4DC5-BD19-224E3734B346}" srcOrd="1" destOrd="0" presId="urn:microsoft.com/office/officeart/2005/8/layout/orgChart1"/>
    <dgm:cxn modelId="{F77EE08C-27E4-498A-A57A-E4316C0E3F77}" type="presOf" srcId="{5560D6BA-C2A8-473F-ABF5-E8B363B3781D}" destId="{4FC0ED90-74F6-4F2C-AA92-27603609D317}" srcOrd="0" destOrd="0" presId="urn:microsoft.com/office/officeart/2005/8/layout/orgChart1"/>
    <dgm:cxn modelId="{6D2DC33E-0F62-475E-92B6-E44652239A8A}" type="presOf" srcId="{E7F9D437-2AD9-4119-9921-8323E53E9CC9}" destId="{D582627C-4605-47D8-90EC-F839B467D0AA}" srcOrd="1" destOrd="0" presId="urn:microsoft.com/office/officeart/2005/8/layout/orgChart1"/>
    <dgm:cxn modelId="{E29E02E3-37CF-4ACE-B404-369E1933DB91}" type="presOf" srcId="{5E4AC5DA-1545-4FAF-9DAB-C4D563F7CED5}" destId="{1E8E88C0-2314-4C98-922B-9FCFCFE3573D}" srcOrd="1" destOrd="0" presId="urn:microsoft.com/office/officeart/2005/8/layout/orgChart1"/>
    <dgm:cxn modelId="{F27B9D02-F463-469D-954A-853564ACF25D}" type="presParOf" srcId="{0AA9992A-02F1-4885-BBD4-E0062FC7C1CC}" destId="{730F415B-02F8-43C8-9D22-914B0ACFD04C}" srcOrd="0" destOrd="0" presId="urn:microsoft.com/office/officeart/2005/8/layout/orgChart1"/>
    <dgm:cxn modelId="{6862A710-6647-4043-9810-FE5F9B51CDC0}" type="presParOf" srcId="{730F415B-02F8-43C8-9D22-914B0ACFD04C}" destId="{70122CE9-DC34-4D2A-ABA2-7719D5C111BE}" srcOrd="0" destOrd="0" presId="urn:microsoft.com/office/officeart/2005/8/layout/orgChart1"/>
    <dgm:cxn modelId="{C8E97A72-B0EA-4BC5-8058-EECBB802F927}" type="presParOf" srcId="{70122CE9-DC34-4D2A-ABA2-7719D5C111BE}" destId="{EE7637A0-35E0-4635-8474-F74160FEEA1D}" srcOrd="0" destOrd="0" presId="urn:microsoft.com/office/officeart/2005/8/layout/orgChart1"/>
    <dgm:cxn modelId="{019C180A-FC00-4315-A436-3979AC6FA6B5}" type="presParOf" srcId="{70122CE9-DC34-4D2A-ABA2-7719D5C111BE}" destId="{F3434A11-2017-4DDA-9F56-16C5754F1811}" srcOrd="1" destOrd="0" presId="urn:microsoft.com/office/officeart/2005/8/layout/orgChart1"/>
    <dgm:cxn modelId="{10DEA76D-24FF-451B-9481-6187B9B6931A}" type="presParOf" srcId="{730F415B-02F8-43C8-9D22-914B0ACFD04C}" destId="{ACB74C30-2E06-4282-B774-581BF6CE8B08}" srcOrd="1" destOrd="0" presId="urn:microsoft.com/office/officeart/2005/8/layout/orgChart1"/>
    <dgm:cxn modelId="{0F0FD668-4A38-43F9-8E4F-65BF0F968491}" type="presParOf" srcId="{ACB74C30-2E06-4282-B774-581BF6CE8B08}" destId="{01E3ABAA-38B0-4A30-ABC7-E1205CE14335}" srcOrd="0" destOrd="0" presId="urn:microsoft.com/office/officeart/2005/8/layout/orgChart1"/>
    <dgm:cxn modelId="{BC17D0F0-AA8A-44BC-815B-5AD105EE6153}" type="presParOf" srcId="{ACB74C30-2E06-4282-B774-581BF6CE8B08}" destId="{C31F822F-88DF-4D82-88A8-2A8FC34F1370}" srcOrd="1" destOrd="0" presId="urn:microsoft.com/office/officeart/2005/8/layout/orgChart1"/>
    <dgm:cxn modelId="{0458D5D2-94D7-45A5-B1B2-16FE1A07C95C}" type="presParOf" srcId="{C31F822F-88DF-4D82-88A8-2A8FC34F1370}" destId="{5EF2CE60-11F0-47AD-B65D-A1F8C90AF675}" srcOrd="0" destOrd="0" presId="urn:microsoft.com/office/officeart/2005/8/layout/orgChart1"/>
    <dgm:cxn modelId="{5FD6B48E-3642-4614-9405-756AB8004654}" type="presParOf" srcId="{5EF2CE60-11F0-47AD-B65D-A1F8C90AF675}" destId="{EAEA1365-1936-4C8F-AA82-A991489C9411}" srcOrd="0" destOrd="0" presId="urn:microsoft.com/office/officeart/2005/8/layout/orgChart1"/>
    <dgm:cxn modelId="{EC5A229F-AF17-413A-9497-AF3313C93101}" type="presParOf" srcId="{5EF2CE60-11F0-47AD-B65D-A1F8C90AF675}" destId="{2929B117-1CC2-4DD2-8D40-3E9F49B5C914}" srcOrd="1" destOrd="0" presId="urn:microsoft.com/office/officeart/2005/8/layout/orgChart1"/>
    <dgm:cxn modelId="{3EA050D0-5273-4DEC-A0D3-84D13BBE9876}" type="presParOf" srcId="{C31F822F-88DF-4D82-88A8-2A8FC34F1370}" destId="{5A9C4A7E-9508-4F12-BCE7-D6106834C756}" srcOrd="1" destOrd="0" presId="urn:microsoft.com/office/officeart/2005/8/layout/orgChart1"/>
    <dgm:cxn modelId="{1614833A-0B7E-48F7-8CAF-1E40180AD2F0}" type="presParOf" srcId="{5A9C4A7E-9508-4F12-BCE7-D6106834C756}" destId="{8C0817CE-D8CC-4451-890A-D05FFF417A51}" srcOrd="0" destOrd="0" presId="urn:microsoft.com/office/officeart/2005/8/layout/orgChart1"/>
    <dgm:cxn modelId="{CF307702-45F9-44C9-B0C8-7D108536CEA5}" type="presParOf" srcId="{5A9C4A7E-9508-4F12-BCE7-D6106834C756}" destId="{20778EEE-FDC3-4D65-9ED7-DDDFE60FC6B4}" srcOrd="1" destOrd="0" presId="urn:microsoft.com/office/officeart/2005/8/layout/orgChart1"/>
    <dgm:cxn modelId="{1CEB7BE8-478C-4B11-84D7-A84FE01C3F6A}" type="presParOf" srcId="{20778EEE-FDC3-4D65-9ED7-DDDFE60FC6B4}" destId="{F7341D75-6889-44B6-95DF-C6EA02C8105B}" srcOrd="0" destOrd="0" presId="urn:microsoft.com/office/officeart/2005/8/layout/orgChart1"/>
    <dgm:cxn modelId="{87207BE6-6A6B-4373-891F-F86CA09A5158}" type="presParOf" srcId="{F7341D75-6889-44B6-95DF-C6EA02C8105B}" destId="{DEDE7863-4585-4EA7-911D-E1F8E8EADF99}" srcOrd="0" destOrd="0" presId="urn:microsoft.com/office/officeart/2005/8/layout/orgChart1"/>
    <dgm:cxn modelId="{E93020A7-3220-4DFB-B425-6065BFBBB7D1}" type="presParOf" srcId="{F7341D75-6889-44B6-95DF-C6EA02C8105B}" destId="{4B179983-4618-459D-82F7-B1A7EE46A5AA}" srcOrd="1" destOrd="0" presId="urn:microsoft.com/office/officeart/2005/8/layout/orgChart1"/>
    <dgm:cxn modelId="{4422A2BA-6F44-486F-8D90-5484A026F58E}" type="presParOf" srcId="{20778EEE-FDC3-4D65-9ED7-DDDFE60FC6B4}" destId="{C0B8F4AA-7328-49A1-9C6D-33CF9CEAD21F}" srcOrd="1" destOrd="0" presId="urn:microsoft.com/office/officeart/2005/8/layout/orgChart1"/>
    <dgm:cxn modelId="{668E2398-AEA0-4D1E-92DE-D581F35045EC}" type="presParOf" srcId="{C0B8F4AA-7328-49A1-9C6D-33CF9CEAD21F}" destId="{8458798A-59D9-4E86-B82C-8223DEEDCDED}" srcOrd="0" destOrd="0" presId="urn:microsoft.com/office/officeart/2005/8/layout/orgChart1"/>
    <dgm:cxn modelId="{A978EADB-BA7A-4C51-87D2-3E7323FBF1FD}" type="presParOf" srcId="{C0B8F4AA-7328-49A1-9C6D-33CF9CEAD21F}" destId="{09049A3B-312E-4B05-8139-196E73F104BD}" srcOrd="1" destOrd="0" presId="urn:microsoft.com/office/officeart/2005/8/layout/orgChart1"/>
    <dgm:cxn modelId="{3B3E7260-E770-4868-A017-40826088FB2B}" type="presParOf" srcId="{09049A3B-312E-4B05-8139-196E73F104BD}" destId="{B45C3567-E2DD-41DC-8F57-F81E2A5E0081}" srcOrd="0" destOrd="0" presId="urn:microsoft.com/office/officeart/2005/8/layout/orgChart1"/>
    <dgm:cxn modelId="{9DE22D21-1C2A-4522-AEF8-E9AC241C0148}" type="presParOf" srcId="{B45C3567-E2DD-41DC-8F57-F81E2A5E0081}" destId="{5E60F175-934F-43AC-A490-283DDA8EE183}" srcOrd="0" destOrd="0" presId="urn:microsoft.com/office/officeart/2005/8/layout/orgChart1"/>
    <dgm:cxn modelId="{DA7393DE-9445-492D-8500-E9E0DDD7196C}" type="presParOf" srcId="{B45C3567-E2DD-41DC-8F57-F81E2A5E0081}" destId="{689527EA-7C39-450B-A92B-5366866572A7}" srcOrd="1" destOrd="0" presId="urn:microsoft.com/office/officeart/2005/8/layout/orgChart1"/>
    <dgm:cxn modelId="{030C5A20-ADDB-47D6-A80C-2D7E849B9231}" type="presParOf" srcId="{09049A3B-312E-4B05-8139-196E73F104BD}" destId="{6CD91646-E8F7-4261-89D0-FA7E32D3C8DD}" srcOrd="1" destOrd="0" presId="urn:microsoft.com/office/officeart/2005/8/layout/orgChart1"/>
    <dgm:cxn modelId="{00AD5F73-F83F-4267-959A-BE1E9A807F16}" type="presParOf" srcId="{09049A3B-312E-4B05-8139-196E73F104BD}" destId="{1CAB8784-B27F-42EB-BC6C-7C7C9333D861}" srcOrd="2" destOrd="0" presId="urn:microsoft.com/office/officeart/2005/8/layout/orgChart1"/>
    <dgm:cxn modelId="{02D1EBF5-5C19-444D-A5E1-BE78B62B2F84}" type="presParOf" srcId="{C0B8F4AA-7328-49A1-9C6D-33CF9CEAD21F}" destId="{DEDC558F-210E-4D3E-B20B-C18C61A255C6}" srcOrd="2" destOrd="0" presId="urn:microsoft.com/office/officeart/2005/8/layout/orgChart1"/>
    <dgm:cxn modelId="{EB93D276-48D8-4B7D-BF47-958206EAFAF2}" type="presParOf" srcId="{C0B8F4AA-7328-49A1-9C6D-33CF9CEAD21F}" destId="{46FCA86F-4968-4158-BC32-FBBFEB46FBC2}" srcOrd="3" destOrd="0" presId="urn:microsoft.com/office/officeart/2005/8/layout/orgChart1"/>
    <dgm:cxn modelId="{B1F3D007-B1C9-4D1C-901A-C1EC61CB0D87}" type="presParOf" srcId="{46FCA86F-4968-4158-BC32-FBBFEB46FBC2}" destId="{D37A94B9-08C8-4FB8-BAE1-01259C5759F7}" srcOrd="0" destOrd="0" presId="urn:microsoft.com/office/officeart/2005/8/layout/orgChart1"/>
    <dgm:cxn modelId="{ADDD1ACB-0460-4682-831C-1634BE77A50F}" type="presParOf" srcId="{D37A94B9-08C8-4FB8-BAE1-01259C5759F7}" destId="{A49507A5-BB4C-446B-8CE7-130272A1C97E}" srcOrd="0" destOrd="0" presId="urn:microsoft.com/office/officeart/2005/8/layout/orgChart1"/>
    <dgm:cxn modelId="{66DD8B97-D321-4EC3-8BC7-40D7D0B5802D}" type="presParOf" srcId="{D37A94B9-08C8-4FB8-BAE1-01259C5759F7}" destId="{CE7AE522-EE8E-4EFB-850B-3948408E59CC}" srcOrd="1" destOrd="0" presId="urn:microsoft.com/office/officeart/2005/8/layout/orgChart1"/>
    <dgm:cxn modelId="{DAA6F802-138D-4174-B08E-4E7C0A1D3AA1}" type="presParOf" srcId="{46FCA86F-4968-4158-BC32-FBBFEB46FBC2}" destId="{723F1862-BB2F-4E78-A958-6CC76B329815}" srcOrd="1" destOrd="0" presId="urn:microsoft.com/office/officeart/2005/8/layout/orgChart1"/>
    <dgm:cxn modelId="{3A5C0E33-B77D-45F6-B808-BEAB6A523542}" type="presParOf" srcId="{46FCA86F-4968-4158-BC32-FBBFEB46FBC2}" destId="{0CAF8273-57F1-4724-88DA-CED89323A68A}" srcOrd="2" destOrd="0" presId="urn:microsoft.com/office/officeart/2005/8/layout/orgChart1"/>
    <dgm:cxn modelId="{0A927185-4B73-455B-82D6-6BAAD568F06B}" type="presParOf" srcId="{C0B8F4AA-7328-49A1-9C6D-33CF9CEAD21F}" destId="{F243E100-BB5B-4DBF-9401-99B885AB9B6F}" srcOrd="4" destOrd="0" presId="urn:microsoft.com/office/officeart/2005/8/layout/orgChart1"/>
    <dgm:cxn modelId="{7AA3C002-814F-40B6-9DB5-74D52AB4C868}" type="presParOf" srcId="{C0B8F4AA-7328-49A1-9C6D-33CF9CEAD21F}" destId="{6BC26779-ED82-4082-A6D2-37380036D95C}" srcOrd="5" destOrd="0" presId="urn:microsoft.com/office/officeart/2005/8/layout/orgChart1"/>
    <dgm:cxn modelId="{20F4DEAC-D1D0-4673-9875-FE7F812EFB7A}" type="presParOf" srcId="{6BC26779-ED82-4082-A6D2-37380036D95C}" destId="{AD856BA4-A25E-405F-8BF2-F4FFBF8BC2C2}" srcOrd="0" destOrd="0" presId="urn:microsoft.com/office/officeart/2005/8/layout/orgChart1"/>
    <dgm:cxn modelId="{DA142DBD-1128-4AEF-A41D-810966690E86}" type="presParOf" srcId="{AD856BA4-A25E-405F-8BF2-F4FFBF8BC2C2}" destId="{A2546599-0B78-46E2-A3C4-0F76604CD609}" srcOrd="0" destOrd="0" presId="urn:microsoft.com/office/officeart/2005/8/layout/orgChart1"/>
    <dgm:cxn modelId="{17CD2E8B-1FFB-404D-B751-75FDB42C4040}" type="presParOf" srcId="{AD856BA4-A25E-405F-8BF2-F4FFBF8BC2C2}" destId="{408A1FB0-4A73-4E3B-92C3-6B5A549FC89D}" srcOrd="1" destOrd="0" presId="urn:microsoft.com/office/officeart/2005/8/layout/orgChart1"/>
    <dgm:cxn modelId="{5283AA08-EC3F-4DD2-9329-C3C6D58914CC}" type="presParOf" srcId="{6BC26779-ED82-4082-A6D2-37380036D95C}" destId="{738B69F5-F198-4227-9C47-41EE14D038B2}" srcOrd="1" destOrd="0" presId="urn:microsoft.com/office/officeart/2005/8/layout/orgChart1"/>
    <dgm:cxn modelId="{9933FF30-B44F-452B-ACA9-98D3F7400FE8}" type="presParOf" srcId="{6BC26779-ED82-4082-A6D2-37380036D95C}" destId="{03D3E3EA-F825-4F45-9F33-E310267867FF}" srcOrd="2" destOrd="0" presId="urn:microsoft.com/office/officeart/2005/8/layout/orgChart1"/>
    <dgm:cxn modelId="{244573F4-FACA-4F14-AFB4-1262D2A7B450}" type="presParOf" srcId="{C0B8F4AA-7328-49A1-9C6D-33CF9CEAD21F}" destId="{A0CA2F85-70AA-47A0-B2F2-AF92A61D2172}" srcOrd="6" destOrd="0" presId="urn:microsoft.com/office/officeart/2005/8/layout/orgChart1"/>
    <dgm:cxn modelId="{7C5B66BA-356E-4AF1-9AD4-0709C6230D86}" type="presParOf" srcId="{C0B8F4AA-7328-49A1-9C6D-33CF9CEAD21F}" destId="{E6CE832E-ACF8-4374-B964-D677258989B2}" srcOrd="7" destOrd="0" presId="urn:microsoft.com/office/officeart/2005/8/layout/orgChart1"/>
    <dgm:cxn modelId="{8036F608-39CA-4211-AC04-9EA3E032165A}" type="presParOf" srcId="{E6CE832E-ACF8-4374-B964-D677258989B2}" destId="{10589D91-1030-4AFC-A2E3-45B34F136271}" srcOrd="0" destOrd="0" presId="urn:microsoft.com/office/officeart/2005/8/layout/orgChart1"/>
    <dgm:cxn modelId="{A87D833B-5920-433B-9853-6D8687DBE010}" type="presParOf" srcId="{10589D91-1030-4AFC-A2E3-45B34F136271}" destId="{DE5F23ED-F6D1-4796-817F-6B04A9BB25F1}" srcOrd="0" destOrd="0" presId="urn:microsoft.com/office/officeart/2005/8/layout/orgChart1"/>
    <dgm:cxn modelId="{C0194F8E-A892-49A1-8EA5-514402176F24}" type="presParOf" srcId="{10589D91-1030-4AFC-A2E3-45B34F136271}" destId="{E6627997-7775-4821-9CA3-889C3E5D548D}" srcOrd="1" destOrd="0" presId="urn:microsoft.com/office/officeart/2005/8/layout/orgChart1"/>
    <dgm:cxn modelId="{EDCFB5D4-0604-47A9-ABFE-AC5254AFA195}" type="presParOf" srcId="{E6CE832E-ACF8-4374-B964-D677258989B2}" destId="{34882DDF-C450-4768-908E-8E99409C0DC7}" srcOrd="1" destOrd="0" presId="urn:microsoft.com/office/officeart/2005/8/layout/orgChart1"/>
    <dgm:cxn modelId="{C1EC0BDB-E21F-45B1-805E-F8BA116B2A0C}" type="presParOf" srcId="{E6CE832E-ACF8-4374-B964-D677258989B2}" destId="{3DEACB17-95B5-4C40-A6FC-53D8DCB3DF8C}" srcOrd="2" destOrd="0" presId="urn:microsoft.com/office/officeart/2005/8/layout/orgChart1"/>
    <dgm:cxn modelId="{14520AF6-C5B2-4C9F-BF30-50BE682D69B8}" type="presParOf" srcId="{C0B8F4AA-7328-49A1-9C6D-33CF9CEAD21F}" destId="{5354A0BB-B8C0-44DF-B0E1-15B139EF9D96}" srcOrd="8" destOrd="0" presId="urn:microsoft.com/office/officeart/2005/8/layout/orgChart1"/>
    <dgm:cxn modelId="{CB5F568E-20E1-44D7-B551-E9A9A77CCDF9}" type="presParOf" srcId="{C0B8F4AA-7328-49A1-9C6D-33CF9CEAD21F}" destId="{FA168023-3D20-4807-8C08-150503D085D0}" srcOrd="9" destOrd="0" presId="urn:microsoft.com/office/officeart/2005/8/layout/orgChart1"/>
    <dgm:cxn modelId="{4EC4A5AE-AA73-46D8-ACC6-0CF2146AC7AD}" type="presParOf" srcId="{FA168023-3D20-4807-8C08-150503D085D0}" destId="{A32FD233-CE39-4F12-810A-AB5B9421C6BC}" srcOrd="0" destOrd="0" presId="urn:microsoft.com/office/officeart/2005/8/layout/orgChart1"/>
    <dgm:cxn modelId="{04A8CDDF-BC3C-4828-846F-C26CB6B2D8C2}" type="presParOf" srcId="{A32FD233-CE39-4F12-810A-AB5B9421C6BC}" destId="{C883B24E-E788-481A-AA48-0DF6BE969EF5}" srcOrd="0" destOrd="0" presId="urn:microsoft.com/office/officeart/2005/8/layout/orgChart1"/>
    <dgm:cxn modelId="{B42DCF7E-CCBA-4D0A-816B-CFF24C513F47}" type="presParOf" srcId="{A32FD233-CE39-4F12-810A-AB5B9421C6BC}" destId="{251815AB-0923-4D8D-A205-4A4047F4EE92}" srcOrd="1" destOrd="0" presId="urn:microsoft.com/office/officeart/2005/8/layout/orgChart1"/>
    <dgm:cxn modelId="{00369128-90C0-408E-BD73-30528004C4A4}" type="presParOf" srcId="{FA168023-3D20-4807-8C08-150503D085D0}" destId="{A5AE2D12-BE30-4641-9621-9D934A8EB909}" srcOrd="1" destOrd="0" presId="urn:microsoft.com/office/officeart/2005/8/layout/orgChart1"/>
    <dgm:cxn modelId="{A6265594-B680-44A9-8980-6E0A8CB99581}" type="presParOf" srcId="{FA168023-3D20-4807-8C08-150503D085D0}" destId="{60951A02-4F7F-4E45-9754-1FEA35DC6623}" srcOrd="2" destOrd="0" presId="urn:microsoft.com/office/officeart/2005/8/layout/orgChart1"/>
    <dgm:cxn modelId="{BA795970-05C4-429A-806B-3BA29943FC3A}" type="presParOf" srcId="{C0B8F4AA-7328-49A1-9C6D-33CF9CEAD21F}" destId="{CAE332B8-5DA1-43DA-A864-21BD6D4DD0EB}" srcOrd="10" destOrd="0" presId="urn:microsoft.com/office/officeart/2005/8/layout/orgChart1"/>
    <dgm:cxn modelId="{6968D101-A2EE-4085-8BA2-CB23469F20AE}" type="presParOf" srcId="{C0B8F4AA-7328-49A1-9C6D-33CF9CEAD21F}" destId="{63EB508E-35A4-4C01-8CD0-8DD0DABD2DAE}" srcOrd="11" destOrd="0" presId="urn:microsoft.com/office/officeart/2005/8/layout/orgChart1"/>
    <dgm:cxn modelId="{C5D5D891-467D-4787-BDD7-04E16C4F89D4}" type="presParOf" srcId="{63EB508E-35A4-4C01-8CD0-8DD0DABD2DAE}" destId="{2E1BE14F-4496-48A3-972C-B8A6C39373C1}" srcOrd="0" destOrd="0" presId="urn:microsoft.com/office/officeart/2005/8/layout/orgChart1"/>
    <dgm:cxn modelId="{3E027929-2AB4-4529-8FBE-FB014B6FFB67}" type="presParOf" srcId="{2E1BE14F-4496-48A3-972C-B8A6C39373C1}" destId="{AD69FF7C-C471-4673-842B-5E6C45CA550B}" srcOrd="0" destOrd="0" presId="urn:microsoft.com/office/officeart/2005/8/layout/orgChart1"/>
    <dgm:cxn modelId="{7896C86B-2BF4-4FC8-9627-519DA26D6A6E}" type="presParOf" srcId="{2E1BE14F-4496-48A3-972C-B8A6C39373C1}" destId="{E2F13887-4FD6-45AD-8F07-EF43ECD02C47}" srcOrd="1" destOrd="0" presId="urn:microsoft.com/office/officeart/2005/8/layout/orgChart1"/>
    <dgm:cxn modelId="{D5ED3929-922A-4433-B470-9CA5F69C222D}" type="presParOf" srcId="{63EB508E-35A4-4C01-8CD0-8DD0DABD2DAE}" destId="{20A0AF1C-9F44-40A2-86C7-75E66C41E703}" srcOrd="1" destOrd="0" presId="urn:microsoft.com/office/officeart/2005/8/layout/orgChart1"/>
    <dgm:cxn modelId="{6D11D15F-1CD1-4F14-A61B-176049044308}" type="presParOf" srcId="{63EB508E-35A4-4C01-8CD0-8DD0DABD2DAE}" destId="{542C3C55-AF08-403F-8E45-AAED3A2029D4}" srcOrd="2" destOrd="0" presId="urn:microsoft.com/office/officeart/2005/8/layout/orgChart1"/>
    <dgm:cxn modelId="{89F10AF5-BCF4-4A0C-90D4-3FC22418D43D}" type="presParOf" srcId="{C0B8F4AA-7328-49A1-9C6D-33CF9CEAD21F}" destId="{BA075A3F-C77B-4702-BCDB-391B92F267F4}" srcOrd="12" destOrd="0" presId="urn:microsoft.com/office/officeart/2005/8/layout/orgChart1"/>
    <dgm:cxn modelId="{168392DF-9D78-4568-A813-57CBBF986578}" type="presParOf" srcId="{C0B8F4AA-7328-49A1-9C6D-33CF9CEAD21F}" destId="{2E7EF94B-27A7-494D-9B30-D8CCDAF8F4C1}" srcOrd="13" destOrd="0" presId="urn:microsoft.com/office/officeart/2005/8/layout/orgChart1"/>
    <dgm:cxn modelId="{6F013784-D9E6-4FF3-B472-5E335F257363}" type="presParOf" srcId="{2E7EF94B-27A7-494D-9B30-D8CCDAF8F4C1}" destId="{AEA0163E-C82C-4B2F-A30A-20E59BDFB57C}" srcOrd="0" destOrd="0" presId="urn:microsoft.com/office/officeart/2005/8/layout/orgChart1"/>
    <dgm:cxn modelId="{87DF9087-B8F4-4FCD-BF2C-F0F49F7B7265}" type="presParOf" srcId="{AEA0163E-C82C-4B2F-A30A-20E59BDFB57C}" destId="{CF1A4284-9E3A-4CF5-BEAD-B8CF3D909243}" srcOrd="0" destOrd="0" presId="urn:microsoft.com/office/officeart/2005/8/layout/orgChart1"/>
    <dgm:cxn modelId="{EE8FBC4D-901D-4E19-A637-9970990601A8}" type="presParOf" srcId="{AEA0163E-C82C-4B2F-A30A-20E59BDFB57C}" destId="{CDCD524C-7625-4235-9FB5-A2628D9156EC}" srcOrd="1" destOrd="0" presId="urn:microsoft.com/office/officeart/2005/8/layout/orgChart1"/>
    <dgm:cxn modelId="{9C6A9450-72DF-4702-B118-C9F94B8FE70B}" type="presParOf" srcId="{2E7EF94B-27A7-494D-9B30-D8CCDAF8F4C1}" destId="{35801B43-2737-4495-96FB-75DC96A810C4}" srcOrd="1" destOrd="0" presId="urn:microsoft.com/office/officeart/2005/8/layout/orgChart1"/>
    <dgm:cxn modelId="{0B655E25-2F8B-4133-A3FB-C62A9B170638}" type="presParOf" srcId="{2E7EF94B-27A7-494D-9B30-D8CCDAF8F4C1}" destId="{6F2EB844-C472-496A-BA84-4E12A9FC61EC}" srcOrd="2" destOrd="0" presId="urn:microsoft.com/office/officeart/2005/8/layout/orgChart1"/>
    <dgm:cxn modelId="{F1AA6835-9688-480B-8DB7-A4124AE1F5CA}" type="presParOf" srcId="{20778EEE-FDC3-4D65-9ED7-DDDFE60FC6B4}" destId="{1FCEDFA3-2E85-4F5D-9F16-3285FB92B6C8}" srcOrd="2" destOrd="0" presId="urn:microsoft.com/office/officeart/2005/8/layout/orgChart1"/>
    <dgm:cxn modelId="{3BF4EF2A-AAF9-4937-A6D4-3A3CA385808C}" type="presParOf" srcId="{5A9C4A7E-9508-4F12-BCE7-D6106834C756}" destId="{86645EAB-7CC1-45F1-A622-988109DF5BE2}" srcOrd="2" destOrd="0" presId="urn:microsoft.com/office/officeart/2005/8/layout/orgChart1"/>
    <dgm:cxn modelId="{4DAD3A16-7CEE-44E7-8AFC-FABB78B1589D}" type="presParOf" srcId="{5A9C4A7E-9508-4F12-BCE7-D6106834C756}" destId="{3D106109-E6C3-4CCB-93FC-84655D53C366}" srcOrd="3" destOrd="0" presId="urn:microsoft.com/office/officeart/2005/8/layout/orgChart1"/>
    <dgm:cxn modelId="{0BBE90DC-8CC4-43E9-BD20-480A2D8C26B2}" type="presParOf" srcId="{3D106109-E6C3-4CCB-93FC-84655D53C366}" destId="{1A5E5DAC-4B12-44C4-B690-B7C4A364A96D}" srcOrd="0" destOrd="0" presId="urn:microsoft.com/office/officeart/2005/8/layout/orgChart1"/>
    <dgm:cxn modelId="{87AC74FA-D4AD-410A-A017-6845A3C9E77E}" type="presParOf" srcId="{1A5E5DAC-4B12-44C4-B690-B7C4A364A96D}" destId="{F769984F-2263-4FF5-B1AC-E959529B4C7C}" srcOrd="0" destOrd="0" presId="urn:microsoft.com/office/officeart/2005/8/layout/orgChart1"/>
    <dgm:cxn modelId="{D3077CE1-B005-4AD6-A201-E69596FA1D64}" type="presParOf" srcId="{1A5E5DAC-4B12-44C4-B690-B7C4A364A96D}" destId="{70E7DEEF-CABF-4645-965B-F33DC438E448}" srcOrd="1" destOrd="0" presId="urn:microsoft.com/office/officeart/2005/8/layout/orgChart1"/>
    <dgm:cxn modelId="{135D3B98-F45D-4EA7-8334-A32BD44A74DD}" type="presParOf" srcId="{3D106109-E6C3-4CCB-93FC-84655D53C366}" destId="{98C8B9D2-7E67-45A7-B6F1-82BFC34A8D48}" srcOrd="1" destOrd="0" presId="urn:microsoft.com/office/officeart/2005/8/layout/orgChart1"/>
    <dgm:cxn modelId="{9CA8CBE3-1188-4F5A-B59C-1D0D59F99D64}" type="presParOf" srcId="{98C8B9D2-7E67-45A7-B6F1-82BFC34A8D48}" destId="{F0C2B680-AB93-49FE-B326-292D3FAA0958}" srcOrd="0" destOrd="0" presId="urn:microsoft.com/office/officeart/2005/8/layout/orgChart1"/>
    <dgm:cxn modelId="{04342423-E319-4715-9659-51414BFC2CE9}" type="presParOf" srcId="{98C8B9D2-7E67-45A7-B6F1-82BFC34A8D48}" destId="{CF83A452-5A7A-4DA5-82C4-737018B82558}" srcOrd="1" destOrd="0" presId="urn:microsoft.com/office/officeart/2005/8/layout/orgChart1"/>
    <dgm:cxn modelId="{D1B48377-7B59-4B44-AB69-E7DFDA15E2E6}" type="presParOf" srcId="{CF83A452-5A7A-4DA5-82C4-737018B82558}" destId="{7D823DCB-78BF-45AA-AE94-367E50ED814F}" srcOrd="0" destOrd="0" presId="urn:microsoft.com/office/officeart/2005/8/layout/orgChart1"/>
    <dgm:cxn modelId="{62CA978F-B640-4F38-821C-84837B237776}" type="presParOf" srcId="{7D823DCB-78BF-45AA-AE94-367E50ED814F}" destId="{EEEADFCB-7AF0-4503-8D1D-CAFEBBF12B96}" srcOrd="0" destOrd="0" presId="urn:microsoft.com/office/officeart/2005/8/layout/orgChart1"/>
    <dgm:cxn modelId="{32EB87A5-2162-4ECD-97B5-858512A93B82}" type="presParOf" srcId="{7D823DCB-78BF-45AA-AE94-367E50ED814F}" destId="{B26ECA3E-42EE-4DC5-BD19-224E3734B346}" srcOrd="1" destOrd="0" presId="urn:microsoft.com/office/officeart/2005/8/layout/orgChart1"/>
    <dgm:cxn modelId="{9038A2B8-CD3F-485E-9222-022BB44E7801}" type="presParOf" srcId="{CF83A452-5A7A-4DA5-82C4-737018B82558}" destId="{118E83AB-AC23-45B6-BC28-4A6A441FE608}" srcOrd="1" destOrd="0" presId="urn:microsoft.com/office/officeart/2005/8/layout/orgChart1"/>
    <dgm:cxn modelId="{843E4D83-062E-42A5-A5E4-D8FF9273D015}" type="presParOf" srcId="{CF83A452-5A7A-4DA5-82C4-737018B82558}" destId="{8BB53B23-DDA0-411B-8864-DE898480D411}" srcOrd="2" destOrd="0" presId="urn:microsoft.com/office/officeart/2005/8/layout/orgChart1"/>
    <dgm:cxn modelId="{D7A90343-7D91-416E-A7C5-AE5EB5F18261}" type="presParOf" srcId="{98C8B9D2-7E67-45A7-B6F1-82BFC34A8D48}" destId="{98D0F143-207F-4336-9327-3DF30E7BF909}" srcOrd="2" destOrd="0" presId="urn:microsoft.com/office/officeart/2005/8/layout/orgChart1"/>
    <dgm:cxn modelId="{5FAA3D19-3A1B-48CC-8570-57E81272D2C3}" type="presParOf" srcId="{98C8B9D2-7E67-45A7-B6F1-82BFC34A8D48}" destId="{028D0217-9663-4BD9-8965-394854933B15}" srcOrd="3" destOrd="0" presId="urn:microsoft.com/office/officeart/2005/8/layout/orgChart1"/>
    <dgm:cxn modelId="{80DE22FE-3A77-4826-88F7-F08B6DDC208B}" type="presParOf" srcId="{028D0217-9663-4BD9-8965-394854933B15}" destId="{79804595-F5C0-4350-97D8-96BC9F547909}" srcOrd="0" destOrd="0" presId="urn:microsoft.com/office/officeart/2005/8/layout/orgChart1"/>
    <dgm:cxn modelId="{18CA6243-6319-4092-BBE5-8414220C5692}" type="presParOf" srcId="{79804595-F5C0-4350-97D8-96BC9F547909}" destId="{D92E38A9-436D-4676-9A82-0361F2D41696}" srcOrd="0" destOrd="0" presId="urn:microsoft.com/office/officeart/2005/8/layout/orgChart1"/>
    <dgm:cxn modelId="{4C2FFC39-AE83-4927-AF1E-71EC3EF01699}" type="presParOf" srcId="{79804595-F5C0-4350-97D8-96BC9F547909}" destId="{4C1053F9-813A-4CB2-825F-372A30295128}" srcOrd="1" destOrd="0" presId="urn:microsoft.com/office/officeart/2005/8/layout/orgChart1"/>
    <dgm:cxn modelId="{4E779D43-2A19-4DC8-8243-DC773C62E4D1}" type="presParOf" srcId="{028D0217-9663-4BD9-8965-394854933B15}" destId="{50125D32-7AC9-4132-9B4B-407F46BE1CE4}" srcOrd="1" destOrd="0" presId="urn:microsoft.com/office/officeart/2005/8/layout/orgChart1"/>
    <dgm:cxn modelId="{73019F1E-0CD8-4F0A-9DAC-61B3060AA823}" type="presParOf" srcId="{028D0217-9663-4BD9-8965-394854933B15}" destId="{928A6049-3F73-4642-8185-B464215D1D3E}" srcOrd="2" destOrd="0" presId="urn:microsoft.com/office/officeart/2005/8/layout/orgChart1"/>
    <dgm:cxn modelId="{B7F65B4F-4313-4E9C-BA3D-924E3D088293}" type="presParOf" srcId="{98C8B9D2-7E67-45A7-B6F1-82BFC34A8D48}" destId="{C5724358-1706-46D1-AE84-0AE9731CB961}" srcOrd="4" destOrd="0" presId="urn:microsoft.com/office/officeart/2005/8/layout/orgChart1"/>
    <dgm:cxn modelId="{89E4DD1A-D797-4829-A049-9E708523F334}" type="presParOf" srcId="{98C8B9D2-7E67-45A7-B6F1-82BFC34A8D48}" destId="{BFEDA09E-9E36-4577-967E-4C44DF3B4200}" srcOrd="5" destOrd="0" presId="urn:microsoft.com/office/officeart/2005/8/layout/orgChart1"/>
    <dgm:cxn modelId="{6219683F-F7E8-411E-B194-BC4E35C6C09F}" type="presParOf" srcId="{BFEDA09E-9E36-4577-967E-4C44DF3B4200}" destId="{B8B3AE46-5E25-46EC-AB4A-FB569A8EAEFD}" srcOrd="0" destOrd="0" presId="urn:microsoft.com/office/officeart/2005/8/layout/orgChart1"/>
    <dgm:cxn modelId="{78224F7C-C680-45A7-9A23-A87D5A97DF10}" type="presParOf" srcId="{B8B3AE46-5E25-46EC-AB4A-FB569A8EAEFD}" destId="{E93445C6-F2E3-43B1-8115-059545DA0D4E}" srcOrd="0" destOrd="0" presId="urn:microsoft.com/office/officeart/2005/8/layout/orgChart1"/>
    <dgm:cxn modelId="{A615DD19-8EE4-4968-8C21-9C1958492021}" type="presParOf" srcId="{B8B3AE46-5E25-46EC-AB4A-FB569A8EAEFD}" destId="{12860B8E-410E-4AA9-AED2-DE6EE7D09503}" srcOrd="1" destOrd="0" presId="urn:microsoft.com/office/officeart/2005/8/layout/orgChart1"/>
    <dgm:cxn modelId="{6558D420-0BEB-4304-B527-4D92552C0508}" type="presParOf" srcId="{BFEDA09E-9E36-4577-967E-4C44DF3B4200}" destId="{58250195-80C6-42A5-8282-3367516AE101}" srcOrd="1" destOrd="0" presId="urn:microsoft.com/office/officeart/2005/8/layout/orgChart1"/>
    <dgm:cxn modelId="{08865F0A-3155-44F4-A888-E981007B83EA}" type="presParOf" srcId="{BFEDA09E-9E36-4577-967E-4C44DF3B4200}" destId="{17AEFAF3-2AE5-449E-8EEB-A270DACBD675}" srcOrd="2" destOrd="0" presId="urn:microsoft.com/office/officeart/2005/8/layout/orgChart1"/>
    <dgm:cxn modelId="{30C7F8F4-5148-4104-ACF0-CD1FEE971A03}" type="presParOf" srcId="{98C8B9D2-7E67-45A7-B6F1-82BFC34A8D48}" destId="{052619ED-B543-4A1C-922D-9FF26D3821C7}" srcOrd="6" destOrd="0" presId="urn:microsoft.com/office/officeart/2005/8/layout/orgChart1"/>
    <dgm:cxn modelId="{9EF5D2F1-05EB-4EE5-9D25-3363DD817A3B}" type="presParOf" srcId="{98C8B9D2-7E67-45A7-B6F1-82BFC34A8D48}" destId="{F59AEC94-967C-442F-9B32-CE1234A71A83}" srcOrd="7" destOrd="0" presId="urn:microsoft.com/office/officeart/2005/8/layout/orgChart1"/>
    <dgm:cxn modelId="{4EBC9372-A51F-4FEC-AC34-38E135492C3E}" type="presParOf" srcId="{F59AEC94-967C-442F-9B32-CE1234A71A83}" destId="{DB8E6E29-080E-48D0-A770-61030318D9FE}" srcOrd="0" destOrd="0" presId="urn:microsoft.com/office/officeart/2005/8/layout/orgChart1"/>
    <dgm:cxn modelId="{6E21AF3D-CAFA-4380-92DE-4E42FAD11E9F}" type="presParOf" srcId="{DB8E6E29-080E-48D0-A770-61030318D9FE}" destId="{7B956488-7E2C-41C4-85CD-A3F1E6FCE19A}" srcOrd="0" destOrd="0" presId="urn:microsoft.com/office/officeart/2005/8/layout/orgChart1"/>
    <dgm:cxn modelId="{4F43342B-D8DC-4502-95A1-389655638B1B}" type="presParOf" srcId="{DB8E6E29-080E-48D0-A770-61030318D9FE}" destId="{C47D13EC-54FF-493A-A67A-E25897686E47}" srcOrd="1" destOrd="0" presId="urn:microsoft.com/office/officeart/2005/8/layout/orgChart1"/>
    <dgm:cxn modelId="{36AC8F37-3F5E-4A3C-9EBE-1E8C3F6E0D8A}" type="presParOf" srcId="{F59AEC94-967C-442F-9B32-CE1234A71A83}" destId="{E2D88609-DBC5-440B-B29F-B7D2E7195AA7}" srcOrd="1" destOrd="0" presId="urn:microsoft.com/office/officeart/2005/8/layout/orgChart1"/>
    <dgm:cxn modelId="{15D82818-8804-4EB0-AA6B-01D8824D2E53}" type="presParOf" srcId="{F59AEC94-967C-442F-9B32-CE1234A71A83}" destId="{4C0F6F04-D05F-4D65-9834-C84E8D4EC09B}" srcOrd="2" destOrd="0" presId="urn:microsoft.com/office/officeart/2005/8/layout/orgChart1"/>
    <dgm:cxn modelId="{AE5061B4-9421-48A5-A54F-FF7A051D8136}" type="presParOf" srcId="{98C8B9D2-7E67-45A7-B6F1-82BFC34A8D48}" destId="{0F0AB5C1-2A45-4613-9D5D-87E955E9B9F2}" srcOrd="8" destOrd="0" presId="urn:microsoft.com/office/officeart/2005/8/layout/orgChart1"/>
    <dgm:cxn modelId="{24AB4FB4-E322-4A65-AD50-A3A974A762CF}" type="presParOf" srcId="{98C8B9D2-7E67-45A7-B6F1-82BFC34A8D48}" destId="{2CCDC424-9FF7-4DCD-B1D0-6DE05EAAE60E}" srcOrd="9" destOrd="0" presId="urn:microsoft.com/office/officeart/2005/8/layout/orgChart1"/>
    <dgm:cxn modelId="{7622D59C-CD8B-4AF6-9856-543A723F2D32}" type="presParOf" srcId="{2CCDC424-9FF7-4DCD-B1D0-6DE05EAAE60E}" destId="{43D66971-CDD3-4243-BFA6-9DA0C7E12773}" srcOrd="0" destOrd="0" presId="urn:microsoft.com/office/officeart/2005/8/layout/orgChart1"/>
    <dgm:cxn modelId="{5F559590-6A68-4AB3-8152-F6C0E3F33AB7}" type="presParOf" srcId="{43D66971-CDD3-4243-BFA6-9DA0C7E12773}" destId="{03917B93-72C0-4C1B-A2F2-E01944506F0F}" srcOrd="0" destOrd="0" presId="urn:microsoft.com/office/officeart/2005/8/layout/orgChart1"/>
    <dgm:cxn modelId="{78239A66-A375-4E9F-9157-266150E0D869}" type="presParOf" srcId="{43D66971-CDD3-4243-BFA6-9DA0C7E12773}" destId="{D582627C-4605-47D8-90EC-F839B467D0AA}" srcOrd="1" destOrd="0" presId="urn:microsoft.com/office/officeart/2005/8/layout/orgChart1"/>
    <dgm:cxn modelId="{1BE11D2C-9856-4ECB-9B81-A4A8B5C6BC0C}" type="presParOf" srcId="{2CCDC424-9FF7-4DCD-B1D0-6DE05EAAE60E}" destId="{97934798-3CE3-495D-9C1E-5F06084A7977}" srcOrd="1" destOrd="0" presId="urn:microsoft.com/office/officeart/2005/8/layout/orgChart1"/>
    <dgm:cxn modelId="{09B63A10-EE4E-4AD5-AA7B-8D108AA22119}" type="presParOf" srcId="{2CCDC424-9FF7-4DCD-B1D0-6DE05EAAE60E}" destId="{4028836D-F1DC-4B1A-979D-F459F450E803}" srcOrd="2" destOrd="0" presId="urn:microsoft.com/office/officeart/2005/8/layout/orgChart1"/>
    <dgm:cxn modelId="{BC3BFD5F-CB6C-4A08-8E0F-5C3B715B0C87}" type="presParOf" srcId="{3D106109-E6C3-4CCB-93FC-84655D53C366}" destId="{26771386-5D82-4143-8463-4CB57C475F2B}" srcOrd="2" destOrd="0" presId="urn:microsoft.com/office/officeart/2005/8/layout/orgChart1"/>
    <dgm:cxn modelId="{AB630573-71A7-4625-BB07-4221E55ADE9B}" type="presParOf" srcId="{5A9C4A7E-9508-4F12-BCE7-D6106834C756}" destId="{C1397E46-5D28-4C23-A6EA-4CD1F8D918CF}" srcOrd="4" destOrd="0" presId="urn:microsoft.com/office/officeart/2005/8/layout/orgChart1"/>
    <dgm:cxn modelId="{9A37A618-BFD8-4535-9487-F914FB37CF2B}" type="presParOf" srcId="{5A9C4A7E-9508-4F12-BCE7-D6106834C756}" destId="{845CA0CF-D964-4709-B78D-AB1631B32B23}" srcOrd="5" destOrd="0" presId="urn:microsoft.com/office/officeart/2005/8/layout/orgChart1"/>
    <dgm:cxn modelId="{838F19C7-5244-4CAF-98B1-AA83060E05AE}" type="presParOf" srcId="{845CA0CF-D964-4709-B78D-AB1631B32B23}" destId="{5C8005A0-D7B6-4818-BF63-C87EE2BC9BC7}" srcOrd="0" destOrd="0" presId="urn:microsoft.com/office/officeart/2005/8/layout/orgChart1"/>
    <dgm:cxn modelId="{CAB5C47F-5658-48F0-8744-266D49A7F237}" type="presParOf" srcId="{5C8005A0-D7B6-4818-BF63-C87EE2BC9BC7}" destId="{14E31C07-90B6-49E2-B0E6-AD9ADAFF095C}" srcOrd="0" destOrd="0" presId="urn:microsoft.com/office/officeart/2005/8/layout/orgChart1"/>
    <dgm:cxn modelId="{E390CAD2-B591-4802-AD17-2CA84B1953EA}" type="presParOf" srcId="{5C8005A0-D7B6-4818-BF63-C87EE2BC9BC7}" destId="{95BA1126-86E1-4D34-A363-3548250A8202}" srcOrd="1" destOrd="0" presId="urn:microsoft.com/office/officeart/2005/8/layout/orgChart1"/>
    <dgm:cxn modelId="{04A44058-64F9-42EA-91A0-F7E5D2F23B41}" type="presParOf" srcId="{845CA0CF-D964-4709-B78D-AB1631B32B23}" destId="{B8AF26DF-8067-4938-9486-5C53D0F62A65}" srcOrd="1" destOrd="0" presId="urn:microsoft.com/office/officeart/2005/8/layout/orgChart1"/>
    <dgm:cxn modelId="{9E0B2F12-3706-4D37-8EA8-F0428D106830}" type="presParOf" srcId="{845CA0CF-D964-4709-B78D-AB1631B32B23}" destId="{158F3566-FA69-44B2-A765-800105577910}" srcOrd="2" destOrd="0" presId="urn:microsoft.com/office/officeart/2005/8/layout/orgChart1"/>
    <dgm:cxn modelId="{B9BFA86F-0085-4D8F-A714-EC8979352527}" type="presParOf" srcId="{5A9C4A7E-9508-4F12-BCE7-D6106834C756}" destId="{4FC0ED90-74F6-4F2C-AA92-27603609D317}" srcOrd="6" destOrd="0" presId="urn:microsoft.com/office/officeart/2005/8/layout/orgChart1"/>
    <dgm:cxn modelId="{53A549F1-FAFD-4202-A21B-FD0B8081216E}" type="presParOf" srcId="{5A9C4A7E-9508-4F12-BCE7-D6106834C756}" destId="{0C291499-90AE-4D0C-87D0-F379A072BE94}" srcOrd="7" destOrd="0" presId="urn:microsoft.com/office/officeart/2005/8/layout/orgChart1"/>
    <dgm:cxn modelId="{7449686F-398C-4CAA-915A-D94A3ADB9B42}" type="presParOf" srcId="{0C291499-90AE-4D0C-87D0-F379A072BE94}" destId="{8F8C6B2E-582F-419A-AC50-51B01A7560BA}" srcOrd="0" destOrd="0" presId="urn:microsoft.com/office/officeart/2005/8/layout/orgChart1"/>
    <dgm:cxn modelId="{BD54C14D-CA76-40AE-B148-1809A304C087}" type="presParOf" srcId="{8F8C6B2E-582F-419A-AC50-51B01A7560BA}" destId="{53A7CC28-ED7A-4849-8549-BBDBD274BE08}" srcOrd="0" destOrd="0" presId="urn:microsoft.com/office/officeart/2005/8/layout/orgChart1"/>
    <dgm:cxn modelId="{B5DFACE3-22B6-47C8-97F9-9B297BBB1A8F}" type="presParOf" srcId="{8F8C6B2E-582F-419A-AC50-51B01A7560BA}" destId="{3DAAD68A-5067-4F0E-95CB-D279AD387476}" srcOrd="1" destOrd="0" presId="urn:microsoft.com/office/officeart/2005/8/layout/orgChart1"/>
    <dgm:cxn modelId="{4F7CC81B-BF7B-4B99-A5BE-90C55B711AA0}" type="presParOf" srcId="{0C291499-90AE-4D0C-87D0-F379A072BE94}" destId="{E1A200EE-F3DE-4B6A-9F23-FADF5B4C6C61}" srcOrd="1" destOrd="0" presId="urn:microsoft.com/office/officeart/2005/8/layout/orgChart1"/>
    <dgm:cxn modelId="{33321AF9-1DED-4972-8A62-1E5ABBA6914E}" type="presParOf" srcId="{E1A200EE-F3DE-4B6A-9F23-FADF5B4C6C61}" destId="{B14B16C5-8284-4204-A396-3B9C5826585A}" srcOrd="0" destOrd="0" presId="urn:microsoft.com/office/officeart/2005/8/layout/orgChart1"/>
    <dgm:cxn modelId="{9F3B87F7-7367-4DCF-B4AD-21EEA078BED0}" type="presParOf" srcId="{E1A200EE-F3DE-4B6A-9F23-FADF5B4C6C61}" destId="{01544B7C-2EA0-4AF4-841D-C8595ACB172F}" srcOrd="1" destOrd="0" presId="urn:microsoft.com/office/officeart/2005/8/layout/orgChart1"/>
    <dgm:cxn modelId="{0A55E6FD-A462-447E-9570-FF1390F5AD82}" type="presParOf" srcId="{01544B7C-2EA0-4AF4-841D-C8595ACB172F}" destId="{3421EFB4-8F47-4424-A0DC-7408683783F5}" srcOrd="0" destOrd="0" presId="urn:microsoft.com/office/officeart/2005/8/layout/orgChart1"/>
    <dgm:cxn modelId="{C7CF586B-9E13-4904-B4B4-EBF1F02BFF37}" type="presParOf" srcId="{3421EFB4-8F47-4424-A0DC-7408683783F5}" destId="{E449899D-6D1E-47E4-8FA5-B8DE1200D548}" srcOrd="0" destOrd="0" presId="urn:microsoft.com/office/officeart/2005/8/layout/orgChart1"/>
    <dgm:cxn modelId="{A071402F-45C9-446D-99E5-8D69D8278A45}" type="presParOf" srcId="{3421EFB4-8F47-4424-A0DC-7408683783F5}" destId="{9F4C1EFE-9FF1-413F-934C-0AB236392117}" srcOrd="1" destOrd="0" presId="urn:microsoft.com/office/officeart/2005/8/layout/orgChart1"/>
    <dgm:cxn modelId="{BDA9291A-464C-4362-A6B7-CE7856BDBF87}" type="presParOf" srcId="{01544B7C-2EA0-4AF4-841D-C8595ACB172F}" destId="{F1EE64F3-724C-447F-95A5-2E191799A3EE}" srcOrd="1" destOrd="0" presId="urn:microsoft.com/office/officeart/2005/8/layout/orgChart1"/>
    <dgm:cxn modelId="{4AEB4CC9-8DD9-43CE-9F0F-AD4C0F102E65}" type="presParOf" srcId="{01544B7C-2EA0-4AF4-841D-C8595ACB172F}" destId="{9468470F-4933-406F-A754-9D19607782EA}" srcOrd="2" destOrd="0" presId="urn:microsoft.com/office/officeart/2005/8/layout/orgChart1"/>
    <dgm:cxn modelId="{6D466FF5-1594-4428-8B86-F64B9075AD9B}" type="presParOf" srcId="{E1A200EE-F3DE-4B6A-9F23-FADF5B4C6C61}" destId="{9D47C1DC-37DF-4BBE-A90C-D62F58284388}" srcOrd="2" destOrd="0" presId="urn:microsoft.com/office/officeart/2005/8/layout/orgChart1"/>
    <dgm:cxn modelId="{D398C273-162C-40F2-8E1F-7887A5C95216}" type="presParOf" srcId="{E1A200EE-F3DE-4B6A-9F23-FADF5B4C6C61}" destId="{9D56FB25-F8E7-40D5-9115-FB81BC9F3FA3}" srcOrd="3" destOrd="0" presId="urn:microsoft.com/office/officeart/2005/8/layout/orgChart1"/>
    <dgm:cxn modelId="{60C25182-539D-4760-B5EE-AE1BA04F9EC8}" type="presParOf" srcId="{9D56FB25-F8E7-40D5-9115-FB81BC9F3FA3}" destId="{D619C22C-A0E8-49B6-80B3-C9B4D9D904CF}" srcOrd="0" destOrd="0" presId="urn:microsoft.com/office/officeart/2005/8/layout/orgChart1"/>
    <dgm:cxn modelId="{D233BB20-509D-467E-86B7-612E9C3A35DD}" type="presParOf" srcId="{D619C22C-A0E8-49B6-80B3-C9B4D9D904CF}" destId="{E4CE7178-FA5E-4DA1-9727-A58C79675164}" srcOrd="0" destOrd="0" presId="urn:microsoft.com/office/officeart/2005/8/layout/orgChart1"/>
    <dgm:cxn modelId="{256D4EF8-F19A-43D3-AADA-A3C9DFBBBDC5}" type="presParOf" srcId="{D619C22C-A0E8-49B6-80B3-C9B4D9D904CF}" destId="{414D7D07-37DE-4AE9-B5F2-DF50D47A1E44}" srcOrd="1" destOrd="0" presId="urn:microsoft.com/office/officeart/2005/8/layout/orgChart1"/>
    <dgm:cxn modelId="{A8E7620B-135B-4A3F-9BB4-1D6EAF7FBD15}" type="presParOf" srcId="{9D56FB25-F8E7-40D5-9115-FB81BC9F3FA3}" destId="{C1300478-31A7-4BC9-8208-0111020C1FC8}" srcOrd="1" destOrd="0" presId="urn:microsoft.com/office/officeart/2005/8/layout/orgChart1"/>
    <dgm:cxn modelId="{4878DAF8-71F2-4202-90FE-A7CA9D4FC0E2}" type="presParOf" srcId="{9D56FB25-F8E7-40D5-9115-FB81BC9F3FA3}" destId="{079C299D-872D-4273-93F8-E65ED910AFCF}" srcOrd="2" destOrd="0" presId="urn:microsoft.com/office/officeart/2005/8/layout/orgChart1"/>
    <dgm:cxn modelId="{EDE00F2A-7F25-4560-B913-D065D1B699C1}" type="presParOf" srcId="{E1A200EE-F3DE-4B6A-9F23-FADF5B4C6C61}" destId="{3AF7C4F0-B3C1-44D6-B502-C456F25B640B}" srcOrd="4" destOrd="0" presId="urn:microsoft.com/office/officeart/2005/8/layout/orgChart1"/>
    <dgm:cxn modelId="{652CD837-1462-4E11-BF96-E8CE527F2459}" type="presParOf" srcId="{E1A200EE-F3DE-4B6A-9F23-FADF5B4C6C61}" destId="{92984AF4-07CC-4393-9E86-BD24E7CF79DA}" srcOrd="5" destOrd="0" presId="urn:microsoft.com/office/officeart/2005/8/layout/orgChart1"/>
    <dgm:cxn modelId="{554A92B6-4029-416D-9316-F8AE20587A05}" type="presParOf" srcId="{92984AF4-07CC-4393-9E86-BD24E7CF79DA}" destId="{4582AAFC-AA00-4E23-A3CB-9AD7B9A16229}" srcOrd="0" destOrd="0" presId="urn:microsoft.com/office/officeart/2005/8/layout/orgChart1"/>
    <dgm:cxn modelId="{242BB884-EC79-4C94-A471-D358617A4BE4}" type="presParOf" srcId="{4582AAFC-AA00-4E23-A3CB-9AD7B9A16229}" destId="{2DFDEC73-4A99-420D-AA59-A26A52B91E61}" srcOrd="0" destOrd="0" presId="urn:microsoft.com/office/officeart/2005/8/layout/orgChart1"/>
    <dgm:cxn modelId="{69E767BA-C3FF-4AF5-BD76-1A9C2A501713}" type="presParOf" srcId="{4582AAFC-AA00-4E23-A3CB-9AD7B9A16229}" destId="{B105F74E-FA18-4483-A0E2-FF2390FEE364}" srcOrd="1" destOrd="0" presId="urn:microsoft.com/office/officeart/2005/8/layout/orgChart1"/>
    <dgm:cxn modelId="{0A3E9309-2F1E-415C-BDE5-4C521538FBD3}" type="presParOf" srcId="{92984AF4-07CC-4393-9E86-BD24E7CF79DA}" destId="{4A7C153F-A6CA-4E9E-BFE3-6576F73EA92C}" srcOrd="1" destOrd="0" presId="urn:microsoft.com/office/officeart/2005/8/layout/orgChart1"/>
    <dgm:cxn modelId="{CE7DE2FF-AF15-4675-9F94-581A7E992460}" type="presParOf" srcId="{92984AF4-07CC-4393-9E86-BD24E7CF79DA}" destId="{E4AA17E6-EF11-4449-B39F-A310D4209629}" srcOrd="2" destOrd="0" presId="urn:microsoft.com/office/officeart/2005/8/layout/orgChart1"/>
    <dgm:cxn modelId="{BDD62D8E-C2D3-4164-92D0-5BB3BBFB0798}" type="presParOf" srcId="{E1A200EE-F3DE-4B6A-9F23-FADF5B4C6C61}" destId="{6AB0E3F9-DB82-4E99-9272-D8B5D55478FB}" srcOrd="6" destOrd="0" presId="urn:microsoft.com/office/officeart/2005/8/layout/orgChart1"/>
    <dgm:cxn modelId="{F9791863-4B1C-4271-AE44-233A5671EA9A}" type="presParOf" srcId="{E1A200EE-F3DE-4B6A-9F23-FADF5B4C6C61}" destId="{B8DA0102-0A26-4CE6-8C9A-CF049BCA06AE}" srcOrd="7" destOrd="0" presId="urn:microsoft.com/office/officeart/2005/8/layout/orgChart1"/>
    <dgm:cxn modelId="{4830DB35-1D35-426E-8DE3-8B4EEA95461A}" type="presParOf" srcId="{B8DA0102-0A26-4CE6-8C9A-CF049BCA06AE}" destId="{D15B6176-5581-4B1C-B762-9DEA1AACDFA9}" srcOrd="0" destOrd="0" presId="urn:microsoft.com/office/officeart/2005/8/layout/orgChart1"/>
    <dgm:cxn modelId="{F8730175-D9EF-4ECB-B0DA-4E9A3ED9E8D0}" type="presParOf" srcId="{D15B6176-5581-4B1C-B762-9DEA1AACDFA9}" destId="{ED9AF514-C9E9-4D4D-B8FE-D8C6032C7BC7}" srcOrd="0" destOrd="0" presId="urn:microsoft.com/office/officeart/2005/8/layout/orgChart1"/>
    <dgm:cxn modelId="{5CFF32AF-CD3A-4333-AD99-1094B61521C5}" type="presParOf" srcId="{D15B6176-5581-4B1C-B762-9DEA1AACDFA9}" destId="{6C79D7DE-7272-40E6-BB62-79E7B11DE882}" srcOrd="1" destOrd="0" presId="urn:microsoft.com/office/officeart/2005/8/layout/orgChart1"/>
    <dgm:cxn modelId="{5A3B5F7A-7E03-4139-83D6-CFEFB126CA3B}" type="presParOf" srcId="{B8DA0102-0A26-4CE6-8C9A-CF049BCA06AE}" destId="{7B806C9D-16B9-4BD0-BF91-427C77E9AF62}" srcOrd="1" destOrd="0" presId="urn:microsoft.com/office/officeart/2005/8/layout/orgChart1"/>
    <dgm:cxn modelId="{E47BEF41-563E-471D-810A-146D801092A1}" type="presParOf" srcId="{B8DA0102-0A26-4CE6-8C9A-CF049BCA06AE}" destId="{D1AF501A-ED9B-4939-9F6E-AECE7259D9AC}" srcOrd="2" destOrd="0" presId="urn:microsoft.com/office/officeart/2005/8/layout/orgChart1"/>
    <dgm:cxn modelId="{CE8830BE-7D2C-4158-96AF-A72FE6F5D9B7}" type="presParOf" srcId="{E1A200EE-F3DE-4B6A-9F23-FADF5B4C6C61}" destId="{1E8C2720-192B-4639-89B2-2D5E5CAE9D97}" srcOrd="8" destOrd="0" presId="urn:microsoft.com/office/officeart/2005/8/layout/orgChart1"/>
    <dgm:cxn modelId="{595EEBDF-CFD4-425B-A225-92919CA90CC9}" type="presParOf" srcId="{E1A200EE-F3DE-4B6A-9F23-FADF5B4C6C61}" destId="{C77257BC-AAE2-410E-B9FF-E4068299297A}" srcOrd="9" destOrd="0" presId="urn:microsoft.com/office/officeart/2005/8/layout/orgChart1"/>
    <dgm:cxn modelId="{F9AF6CAD-D451-4B7C-A789-976CC47139F0}" type="presParOf" srcId="{C77257BC-AAE2-410E-B9FF-E4068299297A}" destId="{69169860-95FF-4E00-A64F-8C16F2CA5C83}" srcOrd="0" destOrd="0" presId="urn:microsoft.com/office/officeart/2005/8/layout/orgChart1"/>
    <dgm:cxn modelId="{3D19F2B4-D495-4E81-88AC-BD38006CC11D}" type="presParOf" srcId="{69169860-95FF-4E00-A64F-8C16F2CA5C83}" destId="{F823A039-94CA-4467-A1B3-EA67F159D695}" srcOrd="0" destOrd="0" presId="urn:microsoft.com/office/officeart/2005/8/layout/orgChart1"/>
    <dgm:cxn modelId="{C6E2966E-8478-42D9-B5DC-DD00BA971268}" type="presParOf" srcId="{69169860-95FF-4E00-A64F-8C16F2CA5C83}" destId="{D56EEED5-77F5-4352-8E15-ACB0002E50E9}" srcOrd="1" destOrd="0" presId="urn:microsoft.com/office/officeart/2005/8/layout/orgChart1"/>
    <dgm:cxn modelId="{047924EE-2B6A-4026-8756-5176AEC57010}" type="presParOf" srcId="{C77257BC-AAE2-410E-B9FF-E4068299297A}" destId="{56C20350-19DA-42E1-B912-EF7FF4A2AA12}" srcOrd="1" destOrd="0" presId="urn:microsoft.com/office/officeart/2005/8/layout/orgChart1"/>
    <dgm:cxn modelId="{F20F41CA-6423-4418-AD08-DFD6F00F1FE3}" type="presParOf" srcId="{C77257BC-AAE2-410E-B9FF-E4068299297A}" destId="{6CEF70F2-10BA-4CAF-B0B9-9C9C4CA9E26E}" srcOrd="2" destOrd="0" presId="urn:microsoft.com/office/officeart/2005/8/layout/orgChart1"/>
    <dgm:cxn modelId="{E2645D00-F321-4BD7-ADB8-00D6F688C63D}" type="presParOf" srcId="{E1A200EE-F3DE-4B6A-9F23-FADF5B4C6C61}" destId="{61F623D2-7428-4C89-8403-97A1D6342551}" srcOrd="10" destOrd="0" presId="urn:microsoft.com/office/officeart/2005/8/layout/orgChart1"/>
    <dgm:cxn modelId="{0609179D-FA18-4F8C-87DD-12560479210E}" type="presParOf" srcId="{E1A200EE-F3DE-4B6A-9F23-FADF5B4C6C61}" destId="{2FC429CC-3B62-479B-876B-03DA5E6AB4FC}" srcOrd="11" destOrd="0" presId="urn:microsoft.com/office/officeart/2005/8/layout/orgChart1"/>
    <dgm:cxn modelId="{A06139FC-F33B-4232-8977-4489827E090A}" type="presParOf" srcId="{2FC429CC-3B62-479B-876B-03DA5E6AB4FC}" destId="{50F1C449-9FAA-4208-BB5F-28E0333907A2}" srcOrd="0" destOrd="0" presId="urn:microsoft.com/office/officeart/2005/8/layout/orgChart1"/>
    <dgm:cxn modelId="{082DBABE-0ACE-4526-B5C6-84A4B9EF57FC}" type="presParOf" srcId="{50F1C449-9FAA-4208-BB5F-28E0333907A2}" destId="{EFC7D09E-0CDF-478F-9E06-92A230291DD3}" srcOrd="0" destOrd="0" presId="urn:microsoft.com/office/officeart/2005/8/layout/orgChart1"/>
    <dgm:cxn modelId="{9FAFADCC-E9DC-4A31-AA6B-1D74639F6ED2}" type="presParOf" srcId="{50F1C449-9FAA-4208-BB5F-28E0333907A2}" destId="{3B1EBCD1-BA83-4362-AA3C-009A1A65BB3C}" srcOrd="1" destOrd="0" presId="urn:microsoft.com/office/officeart/2005/8/layout/orgChart1"/>
    <dgm:cxn modelId="{FC6BF94E-F1DC-4492-B9E7-DAF51677F580}" type="presParOf" srcId="{2FC429CC-3B62-479B-876B-03DA5E6AB4FC}" destId="{04BC8FC3-D243-4978-BC43-8567C19FC728}" srcOrd="1" destOrd="0" presId="urn:microsoft.com/office/officeart/2005/8/layout/orgChart1"/>
    <dgm:cxn modelId="{7B979EF2-2A3C-4917-B925-731C366049C6}" type="presParOf" srcId="{2FC429CC-3B62-479B-876B-03DA5E6AB4FC}" destId="{1AA9490E-8DF8-41A0-8CC5-396461EC0355}" srcOrd="2" destOrd="0" presId="urn:microsoft.com/office/officeart/2005/8/layout/orgChart1"/>
    <dgm:cxn modelId="{EA92625E-81F3-4802-918F-BFBE8DF11876}" type="presParOf" srcId="{0C291499-90AE-4D0C-87D0-F379A072BE94}" destId="{5BC75F6B-445C-465B-AD0D-2A7B73431929}" srcOrd="2" destOrd="0" presId="urn:microsoft.com/office/officeart/2005/8/layout/orgChart1"/>
    <dgm:cxn modelId="{B7B0C348-B83B-4BDF-BB7F-6B8DA1A1936F}" type="presParOf" srcId="{5A9C4A7E-9508-4F12-BCE7-D6106834C756}" destId="{1076D49F-E486-4653-96D7-EEAA6B85630A}" srcOrd="8" destOrd="0" presId="urn:microsoft.com/office/officeart/2005/8/layout/orgChart1"/>
    <dgm:cxn modelId="{2A69745F-91CC-4782-92C1-0603D19667D9}" type="presParOf" srcId="{5A9C4A7E-9508-4F12-BCE7-D6106834C756}" destId="{15A28B78-42BD-4ADD-B99C-CAA2D1470535}" srcOrd="9" destOrd="0" presId="urn:microsoft.com/office/officeart/2005/8/layout/orgChart1"/>
    <dgm:cxn modelId="{7B9783A5-35B9-410D-B772-9F04E738775F}" type="presParOf" srcId="{15A28B78-42BD-4ADD-B99C-CAA2D1470535}" destId="{139A22CB-D97C-436C-B226-276FA5766763}" srcOrd="0" destOrd="0" presId="urn:microsoft.com/office/officeart/2005/8/layout/orgChart1"/>
    <dgm:cxn modelId="{4DE822DC-169C-4269-AAC3-1A7FED835576}" type="presParOf" srcId="{139A22CB-D97C-436C-B226-276FA5766763}" destId="{3A8DCD89-E896-4269-9D83-5F91C6F7E0A1}" srcOrd="0" destOrd="0" presId="urn:microsoft.com/office/officeart/2005/8/layout/orgChart1"/>
    <dgm:cxn modelId="{6DD38546-F251-4771-AA54-5E1C6673BEE0}" type="presParOf" srcId="{139A22CB-D97C-436C-B226-276FA5766763}" destId="{1E8E88C0-2314-4C98-922B-9FCFCFE3573D}" srcOrd="1" destOrd="0" presId="urn:microsoft.com/office/officeart/2005/8/layout/orgChart1"/>
    <dgm:cxn modelId="{0EF1E016-193D-44EC-9183-BB11F89638DC}" type="presParOf" srcId="{15A28B78-42BD-4ADD-B99C-CAA2D1470535}" destId="{0B6823A7-DB17-4944-88F4-BA09E18F2217}" srcOrd="1" destOrd="0" presId="urn:microsoft.com/office/officeart/2005/8/layout/orgChart1"/>
    <dgm:cxn modelId="{0D2C0EBD-B7A5-426F-B01F-B5C06C612D0A}" type="presParOf" srcId="{15A28B78-42BD-4ADD-B99C-CAA2D1470535}" destId="{89DD9E6F-CD46-4A60-A5FA-241F060D302A}" srcOrd="2" destOrd="0" presId="urn:microsoft.com/office/officeart/2005/8/layout/orgChart1"/>
    <dgm:cxn modelId="{7880D548-D427-4182-9A30-3ACCD7B1B243}" type="presParOf" srcId="{5A9C4A7E-9508-4F12-BCE7-D6106834C756}" destId="{6761AC74-DCA4-49C6-B45E-C12E643102CB}" srcOrd="10" destOrd="0" presId="urn:microsoft.com/office/officeart/2005/8/layout/orgChart1"/>
    <dgm:cxn modelId="{46C63AA2-9859-4C6A-9277-F9711623626B}" type="presParOf" srcId="{5A9C4A7E-9508-4F12-BCE7-D6106834C756}" destId="{EBC6E67F-1CDF-4EEF-A37F-69D023EF16BD}" srcOrd="11" destOrd="0" presId="urn:microsoft.com/office/officeart/2005/8/layout/orgChart1"/>
    <dgm:cxn modelId="{458EB865-787C-4C73-8815-D0DF952912A2}" type="presParOf" srcId="{EBC6E67F-1CDF-4EEF-A37F-69D023EF16BD}" destId="{04EFF3C1-86D0-48BB-B496-D64272F663FC}" srcOrd="0" destOrd="0" presId="urn:microsoft.com/office/officeart/2005/8/layout/orgChart1"/>
    <dgm:cxn modelId="{418468EC-CF1E-429D-8919-AC963F1BA482}" type="presParOf" srcId="{04EFF3C1-86D0-48BB-B496-D64272F663FC}" destId="{90D8C5AC-E3B3-42E3-95AB-382A649DF9BA}" srcOrd="0" destOrd="0" presId="urn:microsoft.com/office/officeart/2005/8/layout/orgChart1"/>
    <dgm:cxn modelId="{7BCA9332-DF80-4303-AB74-FC88D40B5A71}" type="presParOf" srcId="{04EFF3C1-86D0-48BB-B496-D64272F663FC}" destId="{2B0E9790-510D-40DA-A927-2BF59DED28BA}" srcOrd="1" destOrd="0" presId="urn:microsoft.com/office/officeart/2005/8/layout/orgChart1"/>
    <dgm:cxn modelId="{4A58DBC7-902D-4F35-B52E-83B6F54BE7D3}" type="presParOf" srcId="{EBC6E67F-1CDF-4EEF-A37F-69D023EF16BD}" destId="{3B67CF90-2C0D-4BDC-8C40-3026504C1ED7}" srcOrd="1" destOrd="0" presId="urn:microsoft.com/office/officeart/2005/8/layout/orgChart1"/>
    <dgm:cxn modelId="{7F687607-94EF-473C-87B0-7AD585D7ACCE}" type="presParOf" srcId="{3B67CF90-2C0D-4BDC-8C40-3026504C1ED7}" destId="{B547D0F4-D9E5-46A6-9CAB-BB1353463BBB}" srcOrd="0" destOrd="0" presId="urn:microsoft.com/office/officeart/2005/8/layout/orgChart1"/>
    <dgm:cxn modelId="{C09C2F92-B5F5-4E96-B93E-A155E615111B}" type="presParOf" srcId="{3B67CF90-2C0D-4BDC-8C40-3026504C1ED7}" destId="{F2C3466C-AC24-4DEA-AA2A-BB96E50B3BFB}" srcOrd="1" destOrd="0" presId="urn:microsoft.com/office/officeart/2005/8/layout/orgChart1"/>
    <dgm:cxn modelId="{BFADE27B-BB12-4ED9-9C7F-6AB7CB80C5F8}" type="presParOf" srcId="{F2C3466C-AC24-4DEA-AA2A-BB96E50B3BFB}" destId="{7F0E49D1-F113-4011-80B6-CFF54967A0BA}" srcOrd="0" destOrd="0" presId="urn:microsoft.com/office/officeart/2005/8/layout/orgChart1"/>
    <dgm:cxn modelId="{A5F85A6A-82BC-4EF2-9BF2-CA69D29353AD}" type="presParOf" srcId="{7F0E49D1-F113-4011-80B6-CFF54967A0BA}" destId="{1C9C28F4-1155-45FE-9CD7-64D950C37580}" srcOrd="0" destOrd="0" presId="urn:microsoft.com/office/officeart/2005/8/layout/orgChart1"/>
    <dgm:cxn modelId="{ACD8FB76-B0C1-4366-9B8A-A8674F56A89E}" type="presParOf" srcId="{7F0E49D1-F113-4011-80B6-CFF54967A0BA}" destId="{9D6D025D-6CA8-4005-9EA3-A5CE94393BDC}" srcOrd="1" destOrd="0" presId="urn:microsoft.com/office/officeart/2005/8/layout/orgChart1"/>
    <dgm:cxn modelId="{6136AA8D-0869-4CC5-892B-3A49FE3FB544}" type="presParOf" srcId="{F2C3466C-AC24-4DEA-AA2A-BB96E50B3BFB}" destId="{ABCA5237-1010-4838-8FC2-F34CCE92F29B}" srcOrd="1" destOrd="0" presId="urn:microsoft.com/office/officeart/2005/8/layout/orgChart1"/>
    <dgm:cxn modelId="{0C6B9DE6-0428-4165-A405-A3BC8D87E261}" type="presParOf" srcId="{F2C3466C-AC24-4DEA-AA2A-BB96E50B3BFB}" destId="{C4E598AF-D1E8-46CB-9046-13FC34052941}" srcOrd="2" destOrd="0" presId="urn:microsoft.com/office/officeart/2005/8/layout/orgChart1"/>
    <dgm:cxn modelId="{E3992F00-8351-442F-93BC-272F07AF4EC6}" type="presParOf" srcId="{3B67CF90-2C0D-4BDC-8C40-3026504C1ED7}" destId="{720EFECC-C9E9-446E-9B0D-6E8EE9517B4D}" srcOrd="2" destOrd="0" presId="urn:microsoft.com/office/officeart/2005/8/layout/orgChart1"/>
    <dgm:cxn modelId="{CAE27E64-1B21-4F1C-A919-35A235214888}" type="presParOf" srcId="{3B67CF90-2C0D-4BDC-8C40-3026504C1ED7}" destId="{B5831A7B-DC27-4DBC-840A-4BB1483C043E}" srcOrd="3" destOrd="0" presId="urn:microsoft.com/office/officeart/2005/8/layout/orgChart1"/>
    <dgm:cxn modelId="{BCC42D9C-65E1-4711-A783-6763D37F5B54}" type="presParOf" srcId="{B5831A7B-DC27-4DBC-840A-4BB1483C043E}" destId="{26E9C54A-6252-4B1B-8FE5-2F6AF2ADC491}" srcOrd="0" destOrd="0" presId="urn:microsoft.com/office/officeart/2005/8/layout/orgChart1"/>
    <dgm:cxn modelId="{9783B96C-526C-48E1-A312-F81ACDF83BC0}" type="presParOf" srcId="{26E9C54A-6252-4B1B-8FE5-2F6AF2ADC491}" destId="{B1373AA5-80BB-46DC-A1C9-19E3A9DB25F3}" srcOrd="0" destOrd="0" presId="urn:microsoft.com/office/officeart/2005/8/layout/orgChart1"/>
    <dgm:cxn modelId="{664ECAA4-6C8D-4349-A5CE-ECBD4B2B682E}" type="presParOf" srcId="{26E9C54A-6252-4B1B-8FE5-2F6AF2ADC491}" destId="{7DC1E1BA-D264-4DCC-87F0-5C0E5258185B}" srcOrd="1" destOrd="0" presId="urn:microsoft.com/office/officeart/2005/8/layout/orgChart1"/>
    <dgm:cxn modelId="{54EA4CE7-CD19-49E3-9F46-85402172C9B4}" type="presParOf" srcId="{B5831A7B-DC27-4DBC-840A-4BB1483C043E}" destId="{0B719946-3AB8-40AC-B8FC-22EB16DE6CF6}" srcOrd="1" destOrd="0" presId="urn:microsoft.com/office/officeart/2005/8/layout/orgChart1"/>
    <dgm:cxn modelId="{6616D572-EDAF-4B84-B90C-1C5E9C7923B7}" type="presParOf" srcId="{B5831A7B-DC27-4DBC-840A-4BB1483C043E}" destId="{C937CA13-CB97-42B3-8D6C-163621CD4F27}" srcOrd="2" destOrd="0" presId="urn:microsoft.com/office/officeart/2005/8/layout/orgChart1"/>
    <dgm:cxn modelId="{499BEA28-26E3-47A3-B14F-C327D2F4ADCB}" type="presParOf" srcId="{3B67CF90-2C0D-4BDC-8C40-3026504C1ED7}" destId="{C9F28982-9A9B-4209-B5BD-3F15437960AF}" srcOrd="4" destOrd="0" presId="urn:microsoft.com/office/officeart/2005/8/layout/orgChart1"/>
    <dgm:cxn modelId="{4B093D60-1968-4DF8-9935-4BAB38B073AF}" type="presParOf" srcId="{3B67CF90-2C0D-4BDC-8C40-3026504C1ED7}" destId="{30FBC919-1F5A-454B-BD8D-401787C272CF}" srcOrd="5" destOrd="0" presId="urn:microsoft.com/office/officeart/2005/8/layout/orgChart1"/>
    <dgm:cxn modelId="{8CFB2595-7257-4B27-8AA7-D69C8F4AF3AE}" type="presParOf" srcId="{30FBC919-1F5A-454B-BD8D-401787C272CF}" destId="{25547AF1-E341-4D63-83A7-0FEFADF8FF6E}" srcOrd="0" destOrd="0" presId="urn:microsoft.com/office/officeart/2005/8/layout/orgChart1"/>
    <dgm:cxn modelId="{3CED5DEB-EC90-41A8-ACDE-CF5C4697AA02}" type="presParOf" srcId="{25547AF1-E341-4D63-83A7-0FEFADF8FF6E}" destId="{C8D2D45C-CB87-43FA-A876-66F40CF8D20F}" srcOrd="0" destOrd="0" presId="urn:microsoft.com/office/officeart/2005/8/layout/orgChart1"/>
    <dgm:cxn modelId="{AE986755-8972-4397-A8D6-6D5206DED99B}" type="presParOf" srcId="{25547AF1-E341-4D63-83A7-0FEFADF8FF6E}" destId="{9BC59A54-5D77-4770-9B21-672529D348D8}" srcOrd="1" destOrd="0" presId="urn:microsoft.com/office/officeart/2005/8/layout/orgChart1"/>
    <dgm:cxn modelId="{25354C7A-149C-40A5-B26B-915B01E3D5C2}" type="presParOf" srcId="{30FBC919-1F5A-454B-BD8D-401787C272CF}" destId="{9865DC83-0068-43EB-A1DA-820A214CF555}" srcOrd="1" destOrd="0" presId="urn:microsoft.com/office/officeart/2005/8/layout/orgChart1"/>
    <dgm:cxn modelId="{60EAAF25-695E-4A77-8693-035E29137715}" type="presParOf" srcId="{30FBC919-1F5A-454B-BD8D-401787C272CF}" destId="{801B048D-DB43-4D94-9F6D-30DF915B03F9}" srcOrd="2" destOrd="0" presId="urn:microsoft.com/office/officeart/2005/8/layout/orgChart1"/>
    <dgm:cxn modelId="{0B0AE441-AAC0-420C-9A49-31EA8551BFC5}" type="presParOf" srcId="{3B67CF90-2C0D-4BDC-8C40-3026504C1ED7}" destId="{357B07E2-6771-43D2-ABC2-6DC2DD04B7B6}" srcOrd="6" destOrd="0" presId="urn:microsoft.com/office/officeart/2005/8/layout/orgChart1"/>
    <dgm:cxn modelId="{8748E4B1-FA51-410E-BD23-D9CE487F6AAF}" type="presParOf" srcId="{3B67CF90-2C0D-4BDC-8C40-3026504C1ED7}" destId="{6EA60576-97AE-4773-972C-616F45E0431F}" srcOrd="7" destOrd="0" presId="urn:microsoft.com/office/officeart/2005/8/layout/orgChart1"/>
    <dgm:cxn modelId="{EA6DD282-E64A-4244-8991-C10012F0B974}" type="presParOf" srcId="{6EA60576-97AE-4773-972C-616F45E0431F}" destId="{530FE6E6-37FC-4A8A-BB48-8CE4D9F6251B}" srcOrd="0" destOrd="0" presId="urn:microsoft.com/office/officeart/2005/8/layout/orgChart1"/>
    <dgm:cxn modelId="{D7B2A497-F500-4131-8433-BEF20ECC2F37}" type="presParOf" srcId="{530FE6E6-37FC-4A8A-BB48-8CE4D9F6251B}" destId="{E1730633-1E00-4414-8C3A-9FB802067DDD}" srcOrd="0" destOrd="0" presId="urn:microsoft.com/office/officeart/2005/8/layout/orgChart1"/>
    <dgm:cxn modelId="{AC0AAD8E-B8C3-4903-8436-FE9F1277826D}" type="presParOf" srcId="{530FE6E6-37FC-4A8A-BB48-8CE4D9F6251B}" destId="{A5EDE9AD-E1DF-4E3F-AC7E-E2CAC0F2EB1E}" srcOrd="1" destOrd="0" presId="urn:microsoft.com/office/officeart/2005/8/layout/orgChart1"/>
    <dgm:cxn modelId="{F86FD299-35B6-492C-A2C9-45D7611FAD93}" type="presParOf" srcId="{6EA60576-97AE-4773-972C-616F45E0431F}" destId="{6E0C707A-9999-489D-82F7-5783E4002FCD}" srcOrd="1" destOrd="0" presId="urn:microsoft.com/office/officeart/2005/8/layout/orgChart1"/>
    <dgm:cxn modelId="{2028F60A-8E87-4D2D-A4F8-D912573AE116}" type="presParOf" srcId="{6EA60576-97AE-4773-972C-616F45E0431F}" destId="{B8760323-5015-4E2D-ABD7-A03772DFA939}" srcOrd="2" destOrd="0" presId="urn:microsoft.com/office/officeart/2005/8/layout/orgChart1"/>
    <dgm:cxn modelId="{BA0642B6-F11A-440C-B2B3-6A164C059CB8}" type="presParOf" srcId="{EBC6E67F-1CDF-4EEF-A37F-69D023EF16BD}" destId="{0675B83D-10C3-4040-A90A-709E267555E3}" srcOrd="2" destOrd="0" presId="urn:microsoft.com/office/officeart/2005/8/layout/orgChart1"/>
    <dgm:cxn modelId="{68DFEA13-77FB-4F85-B05B-F4E6BA539383}" type="presParOf" srcId="{C31F822F-88DF-4D82-88A8-2A8FC34F1370}" destId="{AA407D5C-FA76-4445-9D1C-CC788F140A76}" srcOrd="2" destOrd="0" presId="urn:microsoft.com/office/officeart/2005/8/layout/orgChart1"/>
    <dgm:cxn modelId="{3A95EC72-73C8-4BF8-84C7-20B1A7668344}" type="presParOf" srcId="{AA407D5C-FA76-4445-9D1C-CC788F140A76}" destId="{3431023F-0B6B-4F37-AF86-3F2C6612B730}" srcOrd="0" destOrd="0" presId="urn:microsoft.com/office/officeart/2005/8/layout/orgChart1"/>
    <dgm:cxn modelId="{77E29405-58D8-45AA-B960-C71BCE061D72}" type="presParOf" srcId="{AA407D5C-FA76-4445-9D1C-CC788F140A76}" destId="{EE2727CF-AA4E-4A03-9726-DEDFEC2F9767}" srcOrd="1" destOrd="0" presId="urn:microsoft.com/office/officeart/2005/8/layout/orgChart1"/>
    <dgm:cxn modelId="{12547886-B144-4EF1-92B3-5B0C88CF2E71}" type="presParOf" srcId="{EE2727CF-AA4E-4A03-9726-DEDFEC2F9767}" destId="{468A9C5D-927D-40F5-ADF4-999CE899E549}" srcOrd="0" destOrd="0" presId="urn:microsoft.com/office/officeart/2005/8/layout/orgChart1"/>
    <dgm:cxn modelId="{5C5BA5C1-01E6-4667-B40A-CE20CCC85C9A}" type="presParOf" srcId="{468A9C5D-927D-40F5-ADF4-999CE899E549}" destId="{2349367E-4DD4-4A2A-B39E-23C3E2F12C57}" srcOrd="0" destOrd="0" presId="urn:microsoft.com/office/officeart/2005/8/layout/orgChart1"/>
    <dgm:cxn modelId="{B84C46A6-18B3-4981-85BB-7DD59BDADDFA}" type="presParOf" srcId="{468A9C5D-927D-40F5-ADF4-999CE899E549}" destId="{6AD25BF5-372C-484E-B65A-F21002261996}" srcOrd="1" destOrd="0" presId="urn:microsoft.com/office/officeart/2005/8/layout/orgChart1"/>
    <dgm:cxn modelId="{B2D293D2-77AE-4B2C-AC43-3C88BD6F1683}" type="presParOf" srcId="{EE2727CF-AA4E-4A03-9726-DEDFEC2F9767}" destId="{47BE1BCE-8C5E-4E77-BCE1-17A8C769ECBC}" srcOrd="1" destOrd="0" presId="urn:microsoft.com/office/officeart/2005/8/layout/orgChart1"/>
    <dgm:cxn modelId="{70861F4C-FAF7-4849-A50D-D0FEB15239C1}" type="presParOf" srcId="{EE2727CF-AA4E-4A03-9726-DEDFEC2F9767}" destId="{2E5B1EB3-D741-4127-940D-C9CDCAEA07F4}" srcOrd="2" destOrd="0" presId="urn:microsoft.com/office/officeart/2005/8/layout/orgChart1"/>
    <dgm:cxn modelId="{26AB7AF6-7A64-4BE3-94E5-BEB7DAB44FE1}" type="presParOf" srcId="{AA407D5C-FA76-4445-9D1C-CC788F140A76}" destId="{0FE2F748-B7D8-4D57-8C04-09C5C6C90943}" srcOrd="2" destOrd="0" presId="urn:microsoft.com/office/officeart/2005/8/layout/orgChart1"/>
    <dgm:cxn modelId="{789FBD1F-8A8F-41AC-9CCA-BCFE3F8C3BA7}" type="presParOf" srcId="{AA407D5C-FA76-4445-9D1C-CC788F140A76}" destId="{DAB57412-309B-4ECC-A98E-E36178BB8F1A}" srcOrd="3" destOrd="0" presId="urn:microsoft.com/office/officeart/2005/8/layout/orgChart1"/>
    <dgm:cxn modelId="{BF9529B8-831A-4EAF-8966-DE789E607CC6}" type="presParOf" srcId="{DAB57412-309B-4ECC-A98E-E36178BB8F1A}" destId="{59373351-F187-48A5-B03D-263D66E63923}" srcOrd="0" destOrd="0" presId="urn:microsoft.com/office/officeart/2005/8/layout/orgChart1"/>
    <dgm:cxn modelId="{EF29E61B-BCEE-46D7-AED1-F5E3F164A194}" type="presParOf" srcId="{59373351-F187-48A5-B03D-263D66E63923}" destId="{6B5D2747-DE97-4741-87F2-9CDAD3B6E6CE}" srcOrd="0" destOrd="0" presId="urn:microsoft.com/office/officeart/2005/8/layout/orgChart1"/>
    <dgm:cxn modelId="{ACD8DADA-4FAC-43F1-9E2C-39CD08614D73}" type="presParOf" srcId="{59373351-F187-48A5-B03D-263D66E63923}" destId="{2C1F37C9-D61F-417C-8EB5-8E04FBF0D8AD}" srcOrd="1" destOrd="0" presId="urn:microsoft.com/office/officeart/2005/8/layout/orgChart1"/>
    <dgm:cxn modelId="{513FE9AC-29E4-4987-9BDC-8E6E3F0052DE}" type="presParOf" srcId="{DAB57412-309B-4ECC-A98E-E36178BB8F1A}" destId="{14F1FDC0-6005-4851-934D-66471F8A02A6}" srcOrd="1" destOrd="0" presId="urn:microsoft.com/office/officeart/2005/8/layout/orgChart1"/>
    <dgm:cxn modelId="{B81A84D0-75F2-4725-95FD-7CA89E90D1A4}" type="presParOf" srcId="{DAB57412-309B-4ECC-A98E-E36178BB8F1A}" destId="{8C10C180-FD44-42E9-A16E-D7115CAE75B0}" srcOrd="2" destOrd="0" presId="urn:microsoft.com/office/officeart/2005/8/layout/orgChart1"/>
    <dgm:cxn modelId="{E9746079-876D-4C4E-9EA6-AA5307D4B13A}" type="presParOf" srcId="{AA407D5C-FA76-4445-9D1C-CC788F140A76}" destId="{95C18433-8963-4311-9731-F016275AAB09}" srcOrd="4" destOrd="0" presId="urn:microsoft.com/office/officeart/2005/8/layout/orgChart1"/>
    <dgm:cxn modelId="{55C1CD7C-0C91-4877-99CE-A861EBDED952}" type="presParOf" srcId="{AA407D5C-FA76-4445-9D1C-CC788F140A76}" destId="{5D48B43C-01AA-4B89-BE3A-27AB1ADDE842}" srcOrd="5" destOrd="0" presId="urn:microsoft.com/office/officeart/2005/8/layout/orgChart1"/>
    <dgm:cxn modelId="{8F791106-71FE-470B-8C54-1365781D490E}" type="presParOf" srcId="{5D48B43C-01AA-4B89-BE3A-27AB1ADDE842}" destId="{40E1FFB3-AB2D-4711-AA01-9524FE355E12}" srcOrd="0" destOrd="0" presId="urn:microsoft.com/office/officeart/2005/8/layout/orgChart1"/>
    <dgm:cxn modelId="{A3B1569C-8C6A-4727-BD20-6A4B8D30B170}" type="presParOf" srcId="{40E1FFB3-AB2D-4711-AA01-9524FE355E12}" destId="{238A6B5A-81E9-49B9-8976-A0067D1BE300}" srcOrd="0" destOrd="0" presId="urn:microsoft.com/office/officeart/2005/8/layout/orgChart1"/>
    <dgm:cxn modelId="{397DBF0F-0C77-47C3-AE9C-5B0DB16B2FC9}" type="presParOf" srcId="{40E1FFB3-AB2D-4711-AA01-9524FE355E12}" destId="{B692BD74-EC2F-4AE1-8F77-D9647D768315}" srcOrd="1" destOrd="0" presId="urn:microsoft.com/office/officeart/2005/8/layout/orgChart1"/>
    <dgm:cxn modelId="{62466BF2-53E5-4B59-8619-02B5E420BBDA}" type="presParOf" srcId="{5D48B43C-01AA-4B89-BE3A-27AB1ADDE842}" destId="{5C9771D6-A995-4C47-A505-3BF62A8FABFC}" srcOrd="1" destOrd="0" presId="urn:microsoft.com/office/officeart/2005/8/layout/orgChart1"/>
    <dgm:cxn modelId="{2A5F2D42-7178-411D-80E7-EC649FFD3C86}" type="presParOf" srcId="{5D48B43C-01AA-4B89-BE3A-27AB1ADDE842}" destId="{53A2533F-71B2-4919-BE8D-9D4451A35951}" srcOrd="2" destOrd="0" presId="urn:microsoft.com/office/officeart/2005/8/layout/orgChart1"/>
    <dgm:cxn modelId="{A71F82A1-0CEA-4556-8A2F-6782F510C35F}" type="presParOf" srcId="{AA407D5C-FA76-4445-9D1C-CC788F140A76}" destId="{F72963F3-9FE9-47B9-ADF0-03182311C4B4}" srcOrd="6" destOrd="0" presId="urn:microsoft.com/office/officeart/2005/8/layout/orgChart1"/>
    <dgm:cxn modelId="{CCB15B7C-E2DB-4017-BA26-1D067B6CBD56}" type="presParOf" srcId="{AA407D5C-FA76-4445-9D1C-CC788F140A76}" destId="{ADDFCAA5-4A77-4FA5-9F3A-60DAE82EABCA}" srcOrd="7" destOrd="0" presId="urn:microsoft.com/office/officeart/2005/8/layout/orgChart1"/>
    <dgm:cxn modelId="{E58D3173-22C9-4829-AA30-6A1782D3B5A5}" type="presParOf" srcId="{ADDFCAA5-4A77-4FA5-9F3A-60DAE82EABCA}" destId="{AD7BD781-5CA5-4CA0-BBB7-89E5F1215356}" srcOrd="0" destOrd="0" presId="urn:microsoft.com/office/officeart/2005/8/layout/orgChart1"/>
    <dgm:cxn modelId="{3584BA73-F95B-403E-8592-FE62C5E4B2BC}" type="presParOf" srcId="{AD7BD781-5CA5-4CA0-BBB7-89E5F1215356}" destId="{FB0CF81F-8D77-41F8-A1E1-B907573F9EAC}" srcOrd="0" destOrd="0" presId="urn:microsoft.com/office/officeart/2005/8/layout/orgChart1"/>
    <dgm:cxn modelId="{F3EA0380-C253-4C97-AD02-605B9BCC6BB8}" type="presParOf" srcId="{AD7BD781-5CA5-4CA0-BBB7-89E5F1215356}" destId="{A4A08F1F-606F-4EFB-9AEB-70836E66F7BF}" srcOrd="1" destOrd="0" presId="urn:microsoft.com/office/officeart/2005/8/layout/orgChart1"/>
    <dgm:cxn modelId="{326064E5-2F92-4DE1-BFE9-E57B69FDC953}" type="presParOf" srcId="{ADDFCAA5-4A77-4FA5-9F3A-60DAE82EABCA}" destId="{2668FCA4-191D-4B55-BB71-060A7F1E2673}" srcOrd="1" destOrd="0" presId="urn:microsoft.com/office/officeart/2005/8/layout/orgChart1"/>
    <dgm:cxn modelId="{C3E8C441-F9EA-43ED-BC61-6C3211795E0A}" type="presParOf" srcId="{ADDFCAA5-4A77-4FA5-9F3A-60DAE82EABCA}" destId="{654887C0-5CF4-4930-9A96-66F3900DA3B9}" srcOrd="2" destOrd="0" presId="urn:microsoft.com/office/officeart/2005/8/layout/orgChart1"/>
    <dgm:cxn modelId="{F136AFFA-D24E-4493-9A52-A44D1B5E7225}" type="presParOf" srcId="{AA407D5C-FA76-4445-9D1C-CC788F140A76}" destId="{354EA6C2-7C3C-44B2-B30F-83FF75B72C3A}" srcOrd="8" destOrd="0" presId="urn:microsoft.com/office/officeart/2005/8/layout/orgChart1"/>
    <dgm:cxn modelId="{3E283C09-A1C8-4EBE-8F8F-25D6AB2C582E}" type="presParOf" srcId="{AA407D5C-FA76-4445-9D1C-CC788F140A76}" destId="{A04E2724-2011-4BED-BCA5-70C85578F718}" srcOrd="9" destOrd="0" presId="urn:microsoft.com/office/officeart/2005/8/layout/orgChart1"/>
    <dgm:cxn modelId="{848CE9C3-6060-4E46-AD9E-AC3DED3E3831}" type="presParOf" srcId="{A04E2724-2011-4BED-BCA5-70C85578F718}" destId="{C2C62DF0-6823-493F-BCA4-5E612004A838}" srcOrd="0" destOrd="0" presId="urn:microsoft.com/office/officeart/2005/8/layout/orgChart1"/>
    <dgm:cxn modelId="{74516ECC-502C-4959-AA65-553E39008FF2}" type="presParOf" srcId="{C2C62DF0-6823-493F-BCA4-5E612004A838}" destId="{FA7988F2-DCCC-4267-B43A-FADBE2C333BD}" srcOrd="0" destOrd="0" presId="urn:microsoft.com/office/officeart/2005/8/layout/orgChart1"/>
    <dgm:cxn modelId="{B84AEC4B-51E0-4A7F-8C99-AC6A8D5648E5}" type="presParOf" srcId="{C2C62DF0-6823-493F-BCA4-5E612004A838}" destId="{7C9096DA-9054-4886-81FA-F57111C18079}" srcOrd="1" destOrd="0" presId="urn:microsoft.com/office/officeart/2005/8/layout/orgChart1"/>
    <dgm:cxn modelId="{4E126EBC-03A2-4BFF-B4D4-D65C2458DDB4}" type="presParOf" srcId="{A04E2724-2011-4BED-BCA5-70C85578F718}" destId="{08782684-AB30-41BC-B36F-ED7CF7C7D99E}" srcOrd="1" destOrd="0" presId="urn:microsoft.com/office/officeart/2005/8/layout/orgChart1"/>
    <dgm:cxn modelId="{364AE8A1-1E28-4DA3-8EDD-D473C91344A1}" type="presParOf" srcId="{A04E2724-2011-4BED-BCA5-70C85578F718}" destId="{961397DA-55E0-46A0-B905-710D2EFB8F8F}" srcOrd="2" destOrd="0" presId="urn:microsoft.com/office/officeart/2005/8/layout/orgChart1"/>
    <dgm:cxn modelId="{A8703FD1-B5C2-45C0-8365-89E3C84CCEB4}" type="presParOf" srcId="{AA407D5C-FA76-4445-9D1C-CC788F140A76}" destId="{9BE7C4AC-6743-4087-943D-9121D96EA1C5}" srcOrd="10" destOrd="0" presId="urn:microsoft.com/office/officeart/2005/8/layout/orgChart1"/>
    <dgm:cxn modelId="{C88805AC-D658-448D-9929-A98981494430}" type="presParOf" srcId="{AA407D5C-FA76-4445-9D1C-CC788F140A76}" destId="{E1BF67FB-7DF8-4194-9DF6-C6DF8C69D03F}" srcOrd="11" destOrd="0" presId="urn:microsoft.com/office/officeart/2005/8/layout/orgChart1"/>
    <dgm:cxn modelId="{11EADC9E-C72D-4CC8-8DE0-D9CA95A4870A}" type="presParOf" srcId="{E1BF67FB-7DF8-4194-9DF6-C6DF8C69D03F}" destId="{C51285A1-9201-4FC8-9EB3-448A3D8C2980}" srcOrd="0" destOrd="0" presId="urn:microsoft.com/office/officeart/2005/8/layout/orgChart1"/>
    <dgm:cxn modelId="{224E9FED-1401-4A2B-9B85-095743B13BF2}" type="presParOf" srcId="{C51285A1-9201-4FC8-9EB3-448A3D8C2980}" destId="{9029CF2A-D477-40D4-B58F-77C92138F0CE}" srcOrd="0" destOrd="0" presId="urn:microsoft.com/office/officeart/2005/8/layout/orgChart1"/>
    <dgm:cxn modelId="{0C557EA7-BBE7-4306-AE8D-3FE19D1E5BB0}" type="presParOf" srcId="{C51285A1-9201-4FC8-9EB3-448A3D8C2980}" destId="{8B34A7DE-E40B-477E-A29B-7A9BE6F9CEF2}" srcOrd="1" destOrd="0" presId="urn:microsoft.com/office/officeart/2005/8/layout/orgChart1"/>
    <dgm:cxn modelId="{1AEF0413-1574-446F-A389-6BF9AC572217}" type="presParOf" srcId="{E1BF67FB-7DF8-4194-9DF6-C6DF8C69D03F}" destId="{570923D3-AFAC-4FB2-9058-79A9AAF7FD58}" srcOrd="1" destOrd="0" presId="urn:microsoft.com/office/officeart/2005/8/layout/orgChart1"/>
    <dgm:cxn modelId="{A02B1A2C-8EC1-4F55-83E8-F8AC71DC9E64}" type="presParOf" srcId="{E1BF67FB-7DF8-4194-9DF6-C6DF8C69D03F}" destId="{E4C52C20-1A63-4217-B8C1-F3A4C827AA05}" srcOrd="2" destOrd="0" presId="urn:microsoft.com/office/officeart/2005/8/layout/orgChart1"/>
    <dgm:cxn modelId="{04EF3FD6-CC98-415B-BF6F-3D74E345CDE9}" type="presParOf" srcId="{AA407D5C-FA76-4445-9D1C-CC788F140A76}" destId="{A219DA54-8EC3-461B-85C2-80050F8FDA9A}" srcOrd="12" destOrd="0" presId="urn:microsoft.com/office/officeart/2005/8/layout/orgChart1"/>
    <dgm:cxn modelId="{E78E8B60-0175-4C03-97AF-7D6ACF460988}" type="presParOf" srcId="{AA407D5C-FA76-4445-9D1C-CC788F140A76}" destId="{0939DD88-1066-4170-8A6B-5F9A998B9D4D}" srcOrd="13" destOrd="0" presId="urn:microsoft.com/office/officeart/2005/8/layout/orgChart1"/>
    <dgm:cxn modelId="{B287EC73-04B0-4BD1-82DA-AD1071711F62}" type="presParOf" srcId="{0939DD88-1066-4170-8A6B-5F9A998B9D4D}" destId="{11A41573-BF5D-43B3-BCD5-E50CDDBD349A}" srcOrd="0" destOrd="0" presId="urn:microsoft.com/office/officeart/2005/8/layout/orgChart1"/>
    <dgm:cxn modelId="{72278206-32CF-4B10-9CB9-70DE99F13510}" type="presParOf" srcId="{11A41573-BF5D-43B3-BCD5-E50CDDBD349A}" destId="{D20B24E4-E46B-4254-B4B4-3364DF8C2316}" srcOrd="0" destOrd="0" presId="urn:microsoft.com/office/officeart/2005/8/layout/orgChart1"/>
    <dgm:cxn modelId="{F2A500CB-B973-45C7-8609-C05191931B02}" type="presParOf" srcId="{11A41573-BF5D-43B3-BCD5-E50CDDBD349A}" destId="{F3DF19AF-CADF-4F75-8050-D36C22F689E9}" srcOrd="1" destOrd="0" presId="urn:microsoft.com/office/officeart/2005/8/layout/orgChart1"/>
    <dgm:cxn modelId="{F1864BA1-FAE7-4808-B6D4-69D1CF42A957}" type="presParOf" srcId="{0939DD88-1066-4170-8A6B-5F9A998B9D4D}" destId="{A4891D4F-C2F9-49C4-A858-2AF6A2C359CF}" srcOrd="1" destOrd="0" presId="urn:microsoft.com/office/officeart/2005/8/layout/orgChart1"/>
    <dgm:cxn modelId="{842CE316-C1D9-4A7C-942A-2940937A7C59}" type="presParOf" srcId="{0939DD88-1066-4170-8A6B-5F9A998B9D4D}" destId="{73D191FC-DD5A-49B4-A688-BD3D90138D7B}" srcOrd="2" destOrd="0" presId="urn:microsoft.com/office/officeart/2005/8/layout/orgChart1"/>
    <dgm:cxn modelId="{3BC8F03B-5987-4A40-A685-2EDFA5E37577}" type="presParOf" srcId="{730F415B-02F8-43C8-9D22-914B0ACFD04C}" destId="{56E74284-82CC-41BB-A6C1-D0B72FFB6499}"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06AE06A-78B0-45E3-BA68-323B2645B662}" type="doc">
      <dgm:prSet loTypeId="urn:microsoft.com/office/officeart/2005/8/layout/orgChart1" loCatId="hierarchy" qsTypeId="urn:microsoft.com/office/officeart/2005/8/quickstyle/3d3" qsCatId="3D" csTypeId="urn:microsoft.com/office/officeart/2005/8/colors/accent1_2" csCatId="accent1" phldr="1"/>
      <dgm:spPr/>
      <dgm:t>
        <a:bodyPr/>
        <a:lstStyle/>
        <a:p>
          <a:pPr rtl="1"/>
          <a:endParaRPr lang="ar-SA"/>
        </a:p>
      </dgm:t>
    </dgm:pt>
    <dgm:pt modelId="{D2667A7B-3704-43BC-B4A4-E776FFCBF71D}">
      <dgm:prSet phldrT="[نص]"/>
      <dgm:spPr/>
      <dgm:t>
        <a:bodyPr/>
        <a:lstStyle/>
        <a:p>
          <a:pPr rtl="1"/>
          <a:r>
            <a:rPr lang="ar-SA">
              <a:solidFill>
                <a:srgbClr val="C00000"/>
              </a:solidFill>
            </a:rPr>
            <a:t>إدارة المشتريات </a:t>
          </a:r>
        </a:p>
      </dgm:t>
    </dgm:pt>
    <dgm:pt modelId="{30F71B46-92A8-49E5-9BF9-8AE4CF65E326}" type="parTrans" cxnId="{B4C70F55-297E-4BB3-AC3C-8D20BEE5FF9A}">
      <dgm:prSet/>
      <dgm:spPr/>
      <dgm:t>
        <a:bodyPr/>
        <a:lstStyle/>
        <a:p>
          <a:pPr rtl="1"/>
          <a:endParaRPr lang="ar-SA"/>
        </a:p>
      </dgm:t>
    </dgm:pt>
    <dgm:pt modelId="{CA61412B-BB15-49C2-AE81-2B180620D32C}" type="sibTrans" cxnId="{B4C70F55-297E-4BB3-AC3C-8D20BEE5FF9A}">
      <dgm:prSet/>
      <dgm:spPr/>
      <dgm:t>
        <a:bodyPr/>
        <a:lstStyle/>
        <a:p>
          <a:pPr rtl="1"/>
          <a:endParaRPr lang="ar-SA"/>
        </a:p>
      </dgm:t>
    </dgm:pt>
    <dgm:pt modelId="{8F490CA7-4BCB-4CC1-A68E-4AA1A9A111A5}">
      <dgm:prSet phldrT="[نص]"/>
      <dgm:spPr/>
      <dgm:t>
        <a:bodyPr/>
        <a:lstStyle/>
        <a:p>
          <a:pPr rtl="1"/>
          <a:r>
            <a:rPr lang="ar-SA">
              <a:solidFill>
                <a:srgbClr val="C00000"/>
              </a:solidFill>
            </a:rPr>
            <a:t>قسم العقود</a:t>
          </a:r>
        </a:p>
      </dgm:t>
    </dgm:pt>
    <dgm:pt modelId="{B8315D26-66C6-4A88-AF5E-9C0956D316C8}" type="parTrans" cxnId="{978B5867-5EB9-4B11-B008-0D324D05CC49}">
      <dgm:prSet/>
      <dgm:spPr/>
      <dgm:t>
        <a:bodyPr/>
        <a:lstStyle/>
        <a:p>
          <a:pPr rtl="1"/>
          <a:endParaRPr lang="ar-SA"/>
        </a:p>
      </dgm:t>
    </dgm:pt>
    <dgm:pt modelId="{608E0E88-4A73-4739-B223-C738C31D0308}" type="sibTrans" cxnId="{978B5867-5EB9-4B11-B008-0D324D05CC49}">
      <dgm:prSet/>
      <dgm:spPr/>
      <dgm:t>
        <a:bodyPr/>
        <a:lstStyle/>
        <a:p>
          <a:pPr rtl="1"/>
          <a:endParaRPr lang="ar-SA"/>
        </a:p>
      </dgm:t>
    </dgm:pt>
    <dgm:pt modelId="{58F3A7FD-6C67-449B-BD55-79CD525D16E2}">
      <dgm:prSet phldrT="[نص]"/>
      <dgm:spPr/>
      <dgm:t>
        <a:bodyPr/>
        <a:lstStyle/>
        <a:p>
          <a:pPr rtl="1"/>
          <a:r>
            <a:rPr lang="ar-SA">
              <a:solidFill>
                <a:srgbClr val="C00000"/>
              </a:solidFill>
            </a:rPr>
            <a:t>قسم الشراء المباشر</a:t>
          </a:r>
        </a:p>
      </dgm:t>
    </dgm:pt>
    <dgm:pt modelId="{1354A3AC-19D9-42FD-BE34-9FC9D5032C71}" type="sibTrans" cxnId="{5AEA053D-17E8-40D0-8C3F-B8AAD9BBE0A4}">
      <dgm:prSet/>
      <dgm:spPr/>
      <dgm:t>
        <a:bodyPr/>
        <a:lstStyle/>
        <a:p>
          <a:pPr rtl="1"/>
          <a:endParaRPr lang="ar-SA"/>
        </a:p>
      </dgm:t>
    </dgm:pt>
    <dgm:pt modelId="{F3E22933-20EF-4E96-BB83-C99D29111B27}" type="parTrans" cxnId="{5AEA053D-17E8-40D0-8C3F-B8AAD9BBE0A4}">
      <dgm:prSet/>
      <dgm:spPr/>
      <dgm:t>
        <a:bodyPr/>
        <a:lstStyle/>
        <a:p>
          <a:pPr rtl="1"/>
          <a:endParaRPr lang="ar-SA"/>
        </a:p>
      </dgm:t>
    </dgm:pt>
    <dgm:pt modelId="{FC1A92F3-72E5-4265-A455-A00627320CDC}">
      <dgm:prSet phldrT="[نص]"/>
      <dgm:spPr/>
      <dgm:t>
        <a:bodyPr/>
        <a:lstStyle/>
        <a:p>
          <a:pPr rtl="1"/>
          <a:r>
            <a:rPr lang="ar-SA">
              <a:solidFill>
                <a:srgbClr val="C00000"/>
              </a:solidFill>
            </a:rPr>
            <a:t>قسم المنافسات  </a:t>
          </a:r>
        </a:p>
      </dgm:t>
    </dgm:pt>
    <dgm:pt modelId="{D773E6BF-CEDA-4F58-92E2-69C860978DAB}" type="sibTrans" cxnId="{68774C87-B513-4FC5-82AE-C29EB6F59EB4}">
      <dgm:prSet/>
      <dgm:spPr/>
      <dgm:t>
        <a:bodyPr/>
        <a:lstStyle/>
        <a:p>
          <a:pPr rtl="1"/>
          <a:endParaRPr lang="ar-SA"/>
        </a:p>
      </dgm:t>
    </dgm:pt>
    <dgm:pt modelId="{1361380E-D12E-4389-BED7-73C4D695DD07}" type="parTrans" cxnId="{68774C87-B513-4FC5-82AE-C29EB6F59EB4}">
      <dgm:prSet/>
      <dgm:spPr/>
      <dgm:t>
        <a:bodyPr/>
        <a:lstStyle/>
        <a:p>
          <a:pPr rtl="1"/>
          <a:endParaRPr lang="ar-SA"/>
        </a:p>
      </dgm:t>
    </dgm:pt>
    <dgm:pt modelId="{78753455-0643-4A63-9204-F693B8092AA3}">
      <dgm:prSet/>
      <dgm:spPr/>
      <dgm:t>
        <a:bodyPr/>
        <a:lstStyle/>
        <a:p>
          <a:pPr rtl="1"/>
          <a:r>
            <a:rPr lang="ar-SA">
              <a:solidFill>
                <a:srgbClr val="C00000"/>
              </a:solidFill>
            </a:rPr>
            <a:t>الشؤون الإدارية</a:t>
          </a:r>
          <a:r>
            <a:rPr lang="ar-SA"/>
            <a:t> </a:t>
          </a:r>
        </a:p>
      </dgm:t>
    </dgm:pt>
    <dgm:pt modelId="{F1396F36-B572-4F25-A336-D4C4BC830586}" type="parTrans" cxnId="{CD0A3EC2-B9FF-4C56-A6A6-3F3941BBEB91}">
      <dgm:prSet/>
      <dgm:spPr/>
      <dgm:t>
        <a:bodyPr/>
        <a:lstStyle/>
        <a:p>
          <a:pPr rtl="1"/>
          <a:endParaRPr lang="ar-SA"/>
        </a:p>
      </dgm:t>
    </dgm:pt>
    <dgm:pt modelId="{4D53FBD5-76AC-4251-A77B-F059B48FD16E}" type="sibTrans" cxnId="{CD0A3EC2-B9FF-4C56-A6A6-3F3941BBEB91}">
      <dgm:prSet/>
      <dgm:spPr/>
      <dgm:t>
        <a:bodyPr/>
        <a:lstStyle/>
        <a:p>
          <a:pPr rtl="1"/>
          <a:endParaRPr lang="ar-SA"/>
        </a:p>
      </dgm:t>
    </dgm:pt>
    <dgm:pt modelId="{3638FDFA-87C8-4447-A8FF-6EF989680DBC}" type="pres">
      <dgm:prSet presAssocID="{406AE06A-78B0-45E3-BA68-323B2645B662}" presName="hierChild1" presStyleCnt="0">
        <dgm:presLayoutVars>
          <dgm:orgChart val="1"/>
          <dgm:chPref val="1"/>
          <dgm:dir/>
          <dgm:animOne val="branch"/>
          <dgm:animLvl val="lvl"/>
          <dgm:resizeHandles/>
        </dgm:presLayoutVars>
      </dgm:prSet>
      <dgm:spPr/>
      <dgm:t>
        <a:bodyPr/>
        <a:lstStyle/>
        <a:p>
          <a:pPr rtl="1"/>
          <a:endParaRPr lang="ar-SA"/>
        </a:p>
      </dgm:t>
    </dgm:pt>
    <dgm:pt modelId="{5F7CE4A1-C470-4EF0-8793-5F045C13BCDF}" type="pres">
      <dgm:prSet presAssocID="{D2667A7B-3704-43BC-B4A4-E776FFCBF71D}" presName="hierRoot1" presStyleCnt="0">
        <dgm:presLayoutVars>
          <dgm:hierBranch val="init"/>
        </dgm:presLayoutVars>
      </dgm:prSet>
      <dgm:spPr/>
      <dgm:t>
        <a:bodyPr/>
        <a:lstStyle/>
        <a:p>
          <a:pPr rtl="1"/>
          <a:endParaRPr lang="ar-SA"/>
        </a:p>
      </dgm:t>
    </dgm:pt>
    <dgm:pt modelId="{15508253-F1D2-4F7A-907C-BA39E8BD591F}" type="pres">
      <dgm:prSet presAssocID="{D2667A7B-3704-43BC-B4A4-E776FFCBF71D}" presName="rootComposite1" presStyleCnt="0"/>
      <dgm:spPr/>
      <dgm:t>
        <a:bodyPr/>
        <a:lstStyle/>
        <a:p>
          <a:pPr rtl="1"/>
          <a:endParaRPr lang="ar-SA"/>
        </a:p>
      </dgm:t>
    </dgm:pt>
    <dgm:pt modelId="{0BF093C3-06CC-449D-B0F1-8934BC0F67DC}" type="pres">
      <dgm:prSet presAssocID="{D2667A7B-3704-43BC-B4A4-E776FFCBF71D}" presName="rootText1" presStyleLbl="node0" presStyleIdx="0" presStyleCnt="1">
        <dgm:presLayoutVars>
          <dgm:chPref val="3"/>
        </dgm:presLayoutVars>
      </dgm:prSet>
      <dgm:spPr/>
      <dgm:t>
        <a:bodyPr/>
        <a:lstStyle/>
        <a:p>
          <a:pPr rtl="1"/>
          <a:endParaRPr lang="ar-SA"/>
        </a:p>
      </dgm:t>
    </dgm:pt>
    <dgm:pt modelId="{3B0882DD-B56C-41C2-9D39-62E1E060D21A}" type="pres">
      <dgm:prSet presAssocID="{D2667A7B-3704-43BC-B4A4-E776FFCBF71D}" presName="rootConnector1" presStyleLbl="node1" presStyleIdx="0" presStyleCnt="0"/>
      <dgm:spPr/>
      <dgm:t>
        <a:bodyPr/>
        <a:lstStyle/>
        <a:p>
          <a:pPr rtl="1"/>
          <a:endParaRPr lang="ar-SA"/>
        </a:p>
      </dgm:t>
    </dgm:pt>
    <dgm:pt modelId="{3F4BB1CF-2F96-40CB-923E-EDC8F487CE12}" type="pres">
      <dgm:prSet presAssocID="{D2667A7B-3704-43BC-B4A4-E776FFCBF71D}" presName="hierChild2" presStyleCnt="0"/>
      <dgm:spPr/>
      <dgm:t>
        <a:bodyPr/>
        <a:lstStyle/>
        <a:p>
          <a:pPr rtl="1"/>
          <a:endParaRPr lang="ar-SA"/>
        </a:p>
      </dgm:t>
    </dgm:pt>
    <dgm:pt modelId="{351A4BBD-F50B-4337-8B58-3342DB315ACD}" type="pres">
      <dgm:prSet presAssocID="{B8315D26-66C6-4A88-AF5E-9C0956D316C8}" presName="Name37" presStyleLbl="parChTrans1D2" presStyleIdx="0" presStyleCnt="4"/>
      <dgm:spPr/>
      <dgm:t>
        <a:bodyPr/>
        <a:lstStyle/>
        <a:p>
          <a:pPr rtl="1"/>
          <a:endParaRPr lang="ar-SA"/>
        </a:p>
      </dgm:t>
    </dgm:pt>
    <dgm:pt modelId="{EB782C11-CEEF-4F1C-BB7D-2E9A703759D1}" type="pres">
      <dgm:prSet presAssocID="{8F490CA7-4BCB-4CC1-A68E-4AA1A9A111A5}" presName="hierRoot2" presStyleCnt="0">
        <dgm:presLayoutVars>
          <dgm:hierBranch val="init"/>
        </dgm:presLayoutVars>
      </dgm:prSet>
      <dgm:spPr/>
      <dgm:t>
        <a:bodyPr/>
        <a:lstStyle/>
        <a:p>
          <a:pPr rtl="1"/>
          <a:endParaRPr lang="ar-SA"/>
        </a:p>
      </dgm:t>
    </dgm:pt>
    <dgm:pt modelId="{46CBEE5A-0157-471A-AA64-D990AF82F1A4}" type="pres">
      <dgm:prSet presAssocID="{8F490CA7-4BCB-4CC1-A68E-4AA1A9A111A5}" presName="rootComposite" presStyleCnt="0"/>
      <dgm:spPr/>
      <dgm:t>
        <a:bodyPr/>
        <a:lstStyle/>
        <a:p>
          <a:pPr rtl="1"/>
          <a:endParaRPr lang="ar-SA"/>
        </a:p>
      </dgm:t>
    </dgm:pt>
    <dgm:pt modelId="{3BD54863-0D3D-412D-9E8F-EE9F18DD47D3}" type="pres">
      <dgm:prSet presAssocID="{8F490CA7-4BCB-4CC1-A68E-4AA1A9A111A5}" presName="rootText" presStyleLbl="node2" presStyleIdx="0" presStyleCnt="4">
        <dgm:presLayoutVars>
          <dgm:chPref val="3"/>
        </dgm:presLayoutVars>
      </dgm:prSet>
      <dgm:spPr/>
      <dgm:t>
        <a:bodyPr/>
        <a:lstStyle/>
        <a:p>
          <a:pPr rtl="1"/>
          <a:endParaRPr lang="ar-SA"/>
        </a:p>
      </dgm:t>
    </dgm:pt>
    <dgm:pt modelId="{55066773-78B7-48D3-A70F-067D9A312F65}" type="pres">
      <dgm:prSet presAssocID="{8F490CA7-4BCB-4CC1-A68E-4AA1A9A111A5}" presName="rootConnector" presStyleLbl="node2" presStyleIdx="0" presStyleCnt="4"/>
      <dgm:spPr/>
      <dgm:t>
        <a:bodyPr/>
        <a:lstStyle/>
        <a:p>
          <a:pPr rtl="1"/>
          <a:endParaRPr lang="ar-SA"/>
        </a:p>
      </dgm:t>
    </dgm:pt>
    <dgm:pt modelId="{C9A7B351-F2D1-4C38-BEBE-7761B0AE16F5}" type="pres">
      <dgm:prSet presAssocID="{8F490CA7-4BCB-4CC1-A68E-4AA1A9A111A5}" presName="hierChild4" presStyleCnt="0"/>
      <dgm:spPr/>
      <dgm:t>
        <a:bodyPr/>
        <a:lstStyle/>
        <a:p>
          <a:pPr rtl="1"/>
          <a:endParaRPr lang="ar-SA"/>
        </a:p>
      </dgm:t>
    </dgm:pt>
    <dgm:pt modelId="{05332F55-3DE2-4B8F-8D8A-C0D172636F66}" type="pres">
      <dgm:prSet presAssocID="{8F490CA7-4BCB-4CC1-A68E-4AA1A9A111A5}" presName="hierChild5" presStyleCnt="0"/>
      <dgm:spPr/>
      <dgm:t>
        <a:bodyPr/>
        <a:lstStyle/>
        <a:p>
          <a:pPr rtl="1"/>
          <a:endParaRPr lang="ar-SA"/>
        </a:p>
      </dgm:t>
    </dgm:pt>
    <dgm:pt modelId="{199ABE4F-E1DC-44B1-B254-9580D5DF664C}" type="pres">
      <dgm:prSet presAssocID="{F3E22933-20EF-4E96-BB83-C99D29111B27}" presName="Name37" presStyleLbl="parChTrans1D2" presStyleIdx="1" presStyleCnt="4"/>
      <dgm:spPr/>
      <dgm:t>
        <a:bodyPr/>
        <a:lstStyle/>
        <a:p>
          <a:pPr rtl="1"/>
          <a:endParaRPr lang="ar-SA"/>
        </a:p>
      </dgm:t>
    </dgm:pt>
    <dgm:pt modelId="{0BE08936-B40D-4413-B115-2BD120020254}" type="pres">
      <dgm:prSet presAssocID="{58F3A7FD-6C67-449B-BD55-79CD525D16E2}" presName="hierRoot2" presStyleCnt="0">
        <dgm:presLayoutVars>
          <dgm:hierBranch val="init"/>
        </dgm:presLayoutVars>
      </dgm:prSet>
      <dgm:spPr/>
      <dgm:t>
        <a:bodyPr/>
        <a:lstStyle/>
        <a:p>
          <a:pPr rtl="1"/>
          <a:endParaRPr lang="ar-SA"/>
        </a:p>
      </dgm:t>
    </dgm:pt>
    <dgm:pt modelId="{8DAC88B0-5C59-4C59-8C72-17E24E4E9DB1}" type="pres">
      <dgm:prSet presAssocID="{58F3A7FD-6C67-449B-BD55-79CD525D16E2}" presName="rootComposite" presStyleCnt="0"/>
      <dgm:spPr/>
      <dgm:t>
        <a:bodyPr/>
        <a:lstStyle/>
        <a:p>
          <a:pPr rtl="1"/>
          <a:endParaRPr lang="ar-SA"/>
        </a:p>
      </dgm:t>
    </dgm:pt>
    <dgm:pt modelId="{D6E8968C-5CE2-48F4-9F1F-980FBC351CF3}" type="pres">
      <dgm:prSet presAssocID="{58F3A7FD-6C67-449B-BD55-79CD525D16E2}" presName="rootText" presStyleLbl="node2" presStyleIdx="1" presStyleCnt="4">
        <dgm:presLayoutVars>
          <dgm:chPref val="3"/>
        </dgm:presLayoutVars>
      </dgm:prSet>
      <dgm:spPr/>
      <dgm:t>
        <a:bodyPr/>
        <a:lstStyle/>
        <a:p>
          <a:pPr rtl="1"/>
          <a:endParaRPr lang="ar-SA"/>
        </a:p>
      </dgm:t>
    </dgm:pt>
    <dgm:pt modelId="{60EECFCB-830C-4052-8650-636A30FDE3D2}" type="pres">
      <dgm:prSet presAssocID="{58F3A7FD-6C67-449B-BD55-79CD525D16E2}" presName="rootConnector" presStyleLbl="node2" presStyleIdx="1" presStyleCnt="4"/>
      <dgm:spPr/>
      <dgm:t>
        <a:bodyPr/>
        <a:lstStyle/>
        <a:p>
          <a:pPr rtl="1"/>
          <a:endParaRPr lang="ar-SA"/>
        </a:p>
      </dgm:t>
    </dgm:pt>
    <dgm:pt modelId="{857188A6-5F0A-43CE-8FDC-D2A85D171836}" type="pres">
      <dgm:prSet presAssocID="{58F3A7FD-6C67-449B-BD55-79CD525D16E2}" presName="hierChild4" presStyleCnt="0"/>
      <dgm:spPr/>
      <dgm:t>
        <a:bodyPr/>
        <a:lstStyle/>
        <a:p>
          <a:pPr rtl="1"/>
          <a:endParaRPr lang="ar-SA"/>
        </a:p>
      </dgm:t>
    </dgm:pt>
    <dgm:pt modelId="{88BB02A6-812C-4FBE-B4B6-9A6219758588}" type="pres">
      <dgm:prSet presAssocID="{58F3A7FD-6C67-449B-BD55-79CD525D16E2}" presName="hierChild5" presStyleCnt="0"/>
      <dgm:spPr/>
      <dgm:t>
        <a:bodyPr/>
        <a:lstStyle/>
        <a:p>
          <a:pPr rtl="1"/>
          <a:endParaRPr lang="ar-SA"/>
        </a:p>
      </dgm:t>
    </dgm:pt>
    <dgm:pt modelId="{F6D4B39E-96EC-436F-9130-5FDBAE56DA37}" type="pres">
      <dgm:prSet presAssocID="{1361380E-D12E-4389-BED7-73C4D695DD07}" presName="Name37" presStyleLbl="parChTrans1D2" presStyleIdx="2" presStyleCnt="4"/>
      <dgm:spPr/>
      <dgm:t>
        <a:bodyPr/>
        <a:lstStyle/>
        <a:p>
          <a:pPr rtl="1"/>
          <a:endParaRPr lang="ar-SA"/>
        </a:p>
      </dgm:t>
    </dgm:pt>
    <dgm:pt modelId="{9DCF95D3-4AF2-407D-BF90-5A1433B4F6C2}" type="pres">
      <dgm:prSet presAssocID="{FC1A92F3-72E5-4265-A455-A00627320CDC}" presName="hierRoot2" presStyleCnt="0">
        <dgm:presLayoutVars>
          <dgm:hierBranch val="init"/>
        </dgm:presLayoutVars>
      </dgm:prSet>
      <dgm:spPr/>
      <dgm:t>
        <a:bodyPr/>
        <a:lstStyle/>
        <a:p>
          <a:pPr rtl="1"/>
          <a:endParaRPr lang="ar-SA"/>
        </a:p>
      </dgm:t>
    </dgm:pt>
    <dgm:pt modelId="{1DABAA80-134A-4AE8-B483-35D3C822323D}" type="pres">
      <dgm:prSet presAssocID="{FC1A92F3-72E5-4265-A455-A00627320CDC}" presName="rootComposite" presStyleCnt="0"/>
      <dgm:spPr/>
      <dgm:t>
        <a:bodyPr/>
        <a:lstStyle/>
        <a:p>
          <a:pPr rtl="1"/>
          <a:endParaRPr lang="ar-SA"/>
        </a:p>
      </dgm:t>
    </dgm:pt>
    <dgm:pt modelId="{3A0650FF-D74C-4002-9EB7-7421F59F4286}" type="pres">
      <dgm:prSet presAssocID="{FC1A92F3-72E5-4265-A455-A00627320CDC}" presName="rootText" presStyleLbl="node2" presStyleIdx="2" presStyleCnt="4">
        <dgm:presLayoutVars>
          <dgm:chPref val="3"/>
        </dgm:presLayoutVars>
      </dgm:prSet>
      <dgm:spPr/>
      <dgm:t>
        <a:bodyPr/>
        <a:lstStyle/>
        <a:p>
          <a:pPr rtl="1"/>
          <a:endParaRPr lang="ar-SA"/>
        </a:p>
      </dgm:t>
    </dgm:pt>
    <dgm:pt modelId="{10A3E029-C295-492F-8E15-C07BF9D2E423}" type="pres">
      <dgm:prSet presAssocID="{FC1A92F3-72E5-4265-A455-A00627320CDC}" presName="rootConnector" presStyleLbl="node2" presStyleIdx="2" presStyleCnt="4"/>
      <dgm:spPr/>
      <dgm:t>
        <a:bodyPr/>
        <a:lstStyle/>
        <a:p>
          <a:pPr rtl="1"/>
          <a:endParaRPr lang="ar-SA"/>
        </a:p>
      </dgm:t>
    </dgm:pt>
    <dgm:pt modelId="{309E6B4B-269B-4A38-B9A5-D9B19E5D0DE7}" type="pres">
      <dgm:prSet presAssocID="{FC1A92F3-72E5-4265-A455-A00627320CDC}" presName="hierChild4" presStyleCnt="0"/>
      <dgm:spPr/>
      <dgm:t>
        <a:bodyPr/>
        <a:lstStyle/>
        <a:p>
          <a:pPr rtl="1"/>
          <a:endParaRPr lang="ar-SA"/>
        </a:p>
      </dgm:t>
    </dgm:pt>
    <dgm:pt modelId="{DE21E885-8C99-4AD0-B3E6-3162F4E367EA}" type="pres">
      <dgm:prSet presAssocID="{FC1A92F3-72E5-4265-A455-A00627320CDC}" presName="hierChild5" presStyleCnt="0"/>
      <dgm:spPr/>
      <dgm:t>
        <a:bodyPr/>
        <a:lstStyle/>
        <a:p>
          <a:pPr rtl="1"/>
          <a:endParaRPr lang="ar-SA"/>
        </a:p>
      </dgm:t>
    </dgm:pt>
    <dgm:pt modelId="{858508CD-0BBB-4D82-AB04-08CAC0BCE7A7}" type="pres">
      <dgm:prSet presAssocID="{F1396F36-B572-4F25-A336-D4C4BC830586}" presName="Name37" presStyleLbl="parChTrans1D2" presStyleIdx="3" presStyleCnt="4"/>
      <dgm:spPr/>
      <dgm:t>
        <a:bodyPr/>
        <a:lstStyle/>
        <a:p>
          <a:pPr rtl="1"/>
          <a:endParaRPr lang="ar-SA"/>
        </a:p>
      </dgm:t>
    </dgm:pt>
    <dgm:pt modelId="{87F1688D-911C-4765-843F-F757AA067580}" type="pres">
      <dgm:prSet presAssocID="{78753455-0643-4A63-9204-F693B8092AA3}" presName="hierRoot2" presStyleCnt="0">
        <dgm:presLayoutVars>
          <dgm:hierBranch val="init"/>
        </dgm:presLayoutVars>
      </dgm:prSet>
      <dgm:spPr/>
      <dgm:t>
        <a:bodyPr/>
        <a:lstStyle/>
        <a:p>
          <a:pPr rtl="1"/>
          <a:endParaRPr lang="ar-SA"/>
        </a:p>
      </dgm:t>
    </dgm:pt>
    <dgm:pt modelId="{F98CDD5C-FEE7-4AC6-9269-A3D8F4D74661}" type="pres">
      <dgm:prSet presAssocID="{78753455-0643-4A63-9204-F693B8092AA3}" presName="rootComposite" presStyleCnt="0"/>
      <dgm:spPr/>
      <dgm:t>
        <a:bodyPr/>
        <a:lstStyle/>
        <a:p>
          <a:pPr rtl="1"/>
          <a:endParaRPr lang="ar-SA"/>
        </a:p>
      </dgm:t>
    </dgm:pt>
    <dgm:pt modelId="{6D4B89E3-78BC-4AF8-94DE-46AADEEF9494}" type="pres">
      <dgm:prSet presAssocID="{78753455-0643-4A63-9204-F693B8092AA3}" presName="rootText" presStyleLbl="node2" presStyleIdx="3" presStyleCnt="4">
        <dgm:presLayoutVars>
          <dgm:chPref val="3"/>
        </dgm:presLayoutVars>
      </dgm:prSet>
      <dgm:spPr/>
      <dgm:t>
        <a:bodyPr/>
        <a:lstStyle/>
        <a:p>
          <a:pPr rtl="1"/>
          <a:endParaRPr lang="ar-SA"/>
        </a:p>
      </dgm:t>
    </dgm:pt>
    <dgm:pt modelId="{21BA6258-BD7B-4D5A-8B27-A7D5F37CE63C}" type="pres">
      <dgm:prSet presAssocID="{78753455-0643-4A63-9204-F693B8092AA3}" presName="rootConnector" presStyleLbl="node2" presStyleIdx="3" presStyleCnt="4"/>
      <dgm:spPr/>
      <dgm:t>
        <a:bodyPr/>
        <a:lstStyle/>
        <a:p>
          <a:pPr rtl="1"/>
          <a:endParaRPr lang="ar-SA"/>
        </a:p>
      </dgm:t>
    </dgm:pt>
    <dgm:pt modelId="{1D4E7DA5-0EB0-4675-8E5B-73643B34F016}" type="pres">
      <dgm:prSet presAssocID="{78753455-0643-4A63-9204-F693B8092AA3}" presName="hierChild4" presStyleCnt="0"/>
      <dgm:spPr/>
      <dgm:t>
        <a:bodyPr/>
        <a:lstStyle/>
        <a:p>
          <a:pPr rtl="1"/>
          <a:endParaRPr lang="ar-SA"/>
        </a:p>
      </dgm:t>
    </dgm:pt>
    <dgm:pt modelId="{EA1C532E-D22C-472E-8F00-1D7C474DF3B6}" type="pres">
      <dgm:prSet presAssocID="{78753455-0643-4A63-9204-F693B8092AA3}" presName="hierChild5" presStyleCnt="0"/>
      <dgm:spPr/>
      <dgm:t>
        <a:bodyPr/>
        <a:lstStyle/>
        <a:p>
          <a:pPr rtl="1"/>
          <a:endParaRPr lang="ar-SA"/>
        </a:p>
      </dgm:t>
    </dgm:pt>
    <dgm:pt modelId="{817D011E-0361-46AF-A482-D8881EBD8E28}" type="pres">
      <dgm:prSet presAssocID="{D2667A7B-3704-43BC-B4A4-E776FFCBF71D}" presName="hierChild3" presStyleCnt="0"/>
      <dgm:spPr/>
      <dgm:t>
        <a:bodyPr/>
        <a:lstStyle/>
        <a:p>
          <a:pPr rtl="1"/>
          <a:endParaRPr lang="ar-SA"/>
        </a:p>
      </dgm:t>
    </dgm:pt>
  </dgm:ptLst>
  <dgm:cxnLst>
    <dgm:cxn modelId="{6D0D7D32-851C-414A-B2A7-541F7C23C4F5}" type="presOf" srcId="{B8315D26-66C6-4A88-AF5E-9C0956D316C8}" destId="{351A4BBD-F50B-4337-8B58-3342DB315ACD}" srcOrd="0" destOrd="0" presId="urn:microsoft.com/office/officeart/2005/8/layout/orgChart1"/>
    <dgm:cxn modelId="{012F50C9-EFF7-4D40-865E-037C718F72DE}" type="presOf" srcId="{1361380E-D12E-4389-BED7-73C4D695DD07}" destId="{F6D4B39E-96EC-436F-9130-5FDBAE56DA37}" srcOrd="0" destOrd="0" presId="urn:microsoft.com/office/officeart/2005/8/layout/orgChart1"/>
    <dgm:cxn modelId="{41ED8682-100E-4811-AA5C-CCCE8769DFA4}" type="presOf" srcId="{78753455-0643-4A63-9204-F693B8092AA3}" destId="{21BA6258-BD7B-4D5A-8B27-A7D5F37CE63C}" srcOrd="1" destOrd="0" presId="urn:microsoft.com/office/officeart/2005/8/layout/orgChart1"/>
    <dgm:cxn modelId="{831FEDA2-391E-4400-A23B-4AC7A13A546F}" type="presOf" srcId="{78753455-0643-4A63-9204-F693B8092AA3}" destId="{6D4B89E3-78BC-4AF8-94DE-46AADEEF9494}" srcOrd="0" destOrd="0" presId="urn:microsoft.com/office/officeart/2005/8/layout/orgChart1"/>
    <dgm:cxn modelId="{CD0A3EC2-B9FF-4C56-A6A6-3F3941BBEB91}" srcId="{D2667A7B-3704-43BC-B4A4-E776FFCBF71D}" destId="{78753455-0643-4A63-9204-F693B8092AA3}" srcOrd="3" destOrd="0" parTransId="{F1396F36-B572-4F25-A336-D4C4BC830586}" sibTransId="{4D53FBD5-76AC-4251-A77B-F059B48FD16E}"/>
    <dgm:cxn modelId="{014B16D2-0EAA-4BDF-948C-C6E5969C9D4B}" type="presOf" srcId="{D2667A7B-3704-43BC-B4A4-E776FFCBF71D}" destId="{3B0882DD-B56C-41C2-9D39-62E1E060D21A}" srcOrd="1" destOrd="0" presId="urn:microsoft.com/office/officeart/2005/8/layout/orgChart1"/>
    <dgm:cxn modelId="{5AEA053D-17E8-40D0-8C3F-B8AAD9BBE0A4}" srcId="{D2667A7B-3704-43BC-B4A4-E776FFCBF71D}" destId="{58F3A7FD-6C67-449B-BD55-79CD525D16E2}" srcOrd="1" destOrd="0" parTransId="{F3E22933-20EF-4E96-BB83-C99D29111B27}" sibTransId="{1354A3AC-19D9-42FD-BE34-9FC9D5032C71}"/>
    <dgm:cxn modelId="{A384FC01-0717-4E57-AD94-FCF56C1CAA05}" type="presOf" srcId="{D2667A7B-3704-43BC-B4A4-E776FFCBF71D}" destId="{0BF093C3-06CC-449D-B0F1-8934BC0F67DC}" srcOrd="0" destOrd="0" presId="urn:microsoft.com/office/officeart/2005/8/layout/orgChart1"/>
    <dgm:cxn modelId="{17C5215F-E370-4F2A-BE29-191C320C5AA9}" type="presOf" srcId="{FC1A92F3-72E5-4265-A455-A00627320CDC}" destId="{3A0650FF-D74C-4002-9EB7-7421F59F4286}" srcOrd="0" destOrd="0" presId="urn:microsoft.com/office/officeart/2005/8/layout/orgChart1"/>
    <dgm:cxn modelId="{D9869440-D04F-4145-A7C6-40C8454AD5DB}" type="presOf" srcId="{F3E22933-20EF-4E96-BB83-C99D29111B27}" destId="{199ABE4F-E1DC-44B1-B254-9580D5DF664C}" srcOrd="0" destOrd="0" presId="urn:microsoft.com/office/officeart/2005/8/layout/orgChart1"/>
    <dgm:cxn modelId="{1C2C80AC-B90E-46EE-A91E-534309725BFF}" type="presOf" srcId="{FC1A92F3-72E5-4265-A455-A00627320CDC}" destId="{10A3E029-C295-492F-8E15-C07BF9D2E423}" srcOrd="1" destOrd="0" presId="urn:microsoft.com/office/officeart/2005/8/layout/orgChart1"/>
    <dgm:cxn modelId="{B2B5694B-83F4-4119-A373-CF4FE6DF6DEA}" type="presOf" srcId="{58F3A7FD-6C67-449B-BD55-79CD525D16E2}" destId="{D6E8968C-5CE2-48F4-9F1F-980FBC351CF3}" srcOrd="0" destOrd="0" presId="urn:microsoft.com/office/officeart/2005/8/layout/orgChart1"/>
    <dgm:cxn modelId="{B4C70F55-297E-4BB3-AC3C-8D20BEE5FF9A}" srcId="{406AE06A-78B0-45E3-BA68-323B2645B662}" destId="{D2667A7B-3704-43BC-B4A4-E776FFCBF71D}" srcOrd="0" destOrd="0" parTransId="{30F71B46-92A8-49E5-9BF9-8AE4CF65E326}" sibTransId="{CA61412B-BB15-49C2-AE81-2B180620D32C}"/>
    <dgm:cxn modelId="{31985BE4-8DD8-40FE-9591-3D38A2D1AC06}" type="presOf" srcId="{8F490CA7-4BCB-4CC1-A68E-4AA1A9A111A5}" destId="{3BD54863-0D3D-412D-9E8F-EE9F18DD47D3}" srcOrd="0" destOrd="0" presId="urn:microsoft.com/office/officeart/2005/8/layout/orgChart1"/>
    <dgm:cxn modelId="{C85471F2-6F9D-487E-ABA2-E2A4E8DE7AAC}" type="presOf" srcId="{8F490CA7-4BCB-4CC1-A68E-4AA1A9A111A5}" destId="{55066773-78B7-48D3-A70F-067D9A312F65}" srcOrd="1" destOrd="0" presId="urn:microsoft.com/office/officeart/2005/8/layout/orgChart1"/>
    <dgm:cxn modelId="{B9F830E1-92E2-4077-A3B4-4DE8CDA72526}" type="presOf" srcId="{406AE06A-78B0-45E3-BA68-323B2645B662}" destId="{3638FDFA-87C8-4447-A8FF-6EF989680DBC}" srcOrd="0" destOrd="0" presId="urn:microsoft.com/office/officeart/2005/8/layout/orgChart1"/>
    <dgm:cxn modelId="{F61CDDCF-BC3E-4B73-973E-4F50C5D54D65}" type="presOf" srcId="{58F3A7FD-6C67-449B-BD55-79CD525D16E2}" destId="{60EECFCB-830C-4052-8650-636A30FDE3D2}" srcOrd="1" destOrd="0" presId="urn:microsoft.com/office/officeart/2005/8/layout/orgChart1"/>
    <dgm:cxn modelId="{68774C87-B513-4FC5-82AE-C29EB6F59EB4}" srcId="{D2667A7B-3704-43BC-B4A4-E776FFCBF71D}" destId="{FC1A92F3-72E5-4265-A455-A00627320CDC}" srcOrd="2" destOrd="0" parTransId="{1361380E-D12E-4389-BED7-73C4D695DD07}" sibTransId="{D773E6BF-CEDA-4F58-92E2-69C860978DAB}"/>
    <dgm:cxn modelId="{978B5867-5EB9-4B11-B008-0D324D05CC49}" srcId="{D2667A7B-3704-43BC-B4A4-E776FFCBF71D}" destId="{8F490CA7-4BCB-4CC1-A68E-4AA1A9A111A5}" srcOrd="0" destOrd="0" parTransId="{B8315D26-66C6-4A88-AF5E-9C0956D316C8}" sibTransId="{608E0E88-4A73-4739-B223-C738C31D0308}"/>
    <dgm:cxn modelId="{AFDBC404-2AF4-485D-A1C6-1380980155E0}" type="presOf" srcId="{F1396F36-B572-4F25-A336-D4C4BC830586}" destId="{858508CD-0BBB-4D82-AB04-08CAC0BCE7A7}" srcOrd="0" destOrd="0" presId="urn:microsoft.com/office/officeart/2005/8/layout/orgChart1"/>
    <dgm:cxn modelId="{0FF18DF5-55CC-4706-B915-26CD72DD7A3F}" type="presParOf" srcId="{3638FDFA-87C8-4447-A8FF-6EF989680DBC}" destId="{5F7CE4A1-C470-4EF0-8793-5F045C13BCDF}" srcOrd="0" destOrd="0" presId="urn:microsoft.com/office/officeart/2005/8/layout/orgChart1"/>
    <dgm:cxn modelId="{5AC274BD-0781-4ED5-A1CC-03DBBB13D90A}" type="presParOf" srcId="{5F7CE4A1-C470-4EF0-8793-5F045C13BCDF}" destId="{15508253-F1D2-4F7A-907C-BA39E8BD591F}" srcOrd="0" destOrd="0" presId="urn:microsoft.com/office/officeart/2005/8/layout/orgChart1"/>
    <dgm:cxn modelId="{440F7FDC-5341-4CB1-927D-5631282E5309}" type="presParOf" srcId="{15508253-F1D2-4F7A-907C-BA39E8BD591F}" destId="{0BF093C3-06CC-449D-B0F1-8934BC0F67DC}" srcOrd="0" destOrd="0" presId="urn:microsoft.com/office/officeart/2005/8/layout/orgChart1"/>
    <dgm:cxn modelId="{41E34F91-2D31-40AD-A597-1562EF00D1FC}" type="presParOf" srcId="{15508253-F1D2-4F7A-907C-BA39E8BD591F}" destId="{3B0882DD-B56C-41C2-9D39-62E1E060D21A}" srcOrd="1" destOrd="0" presId="urn:microsoft.com/office/officeart/2005/8/layout/orgChart1"/>
    <dgm:cxn modelId="{9A42E582-BF80-427F-8626-70B1CFEB0730}" type="presParOf" srcId="{5F7CE4A1-C470-4EF0-8793-5F045C13BCDF}" destId="{3F4BB1CF-2F96-40CB-923E-EDC8F487CE12}" srcOrd="1" destOrd="0" presId="urn:microsoft.com/office/officeart/2005/8/layout/orgChart1"/>
    <dgm:cxn modelId="{10988D08-35BD-491E-8F13-3D02251F5398}" type="presParOf" srcId="{3F4BB1CF-2F96-40CB-923E-EDC8F487CE12}" destId="{351A4BBD-F50B-4337-8B58-3342DB315ACD}" srcOrd="0" destOrd="0" presId="urn:microsoft.com/office/officeart/2005/8/layout/orgChart1"/>
    <dgm:cxn modelId="{8C730367-754C-4130-8CAA-4F910CD415AD}" type="presParOf" srcId="{3F4BB1CF-2F96-40CB-923E-EDC8F487CE12}" destId="{EB782C11-CEEF-4F1C-BB7D-2E9A703759D1}" srcOrd="1" destOrd="0" presId="urn:microsoft.com/office/officeart/2005/8/layout/orgChart1"/>
    <dgm:cxn modelId="{52125636-E451-4886-8488-1453FED45DAA}" type="presParOf" srcId="{EB782C11-CEEF-4F1C-BB7D-2E9A703759D1}" destId="{46CBEE5A-0157-471A-AA64-D990AF82F1A4}" srcOrd="0" destOrd="0" presId="urn:microsoft.com/office/officeart/2005/8/layout/orgChart1"/>
    <dgm:cxn modelId="{FBFC8992-073B-499C-910B-18E8A9437F7E}" type="presParOf" srcId="{46CBEE5A-0157-471A-AA64-D990AF82F1A4}" destId="{3BD54863-0D3D-412D-9E8F-EE9F18DD47D3}" srcOrd="0" destOrd="0" presId="urn:microsoft.com/office/officeart/2005/8/layout/orgChart1"/>
    <dgm:cxn modelId="{421F3A1B-E03B-4E80-98E2-609EF15EDE1A}" type="presParOf" srcId="{46CBEE5A-0157-471A-AA64-D990AF82F1A4}" destId="{55066773-78B7-48D3-A70F-067D9A312F65}" srcOrd="1" destOrd="0" presId="urn:microsoft.com/office/officeart/2005/8/layout/orgChart1"/>
    <dgm:cxn modelId="{0D456A49-12AC-40AC-8090-DCB12A77EE44}" type="presParOf" srcId="{EB782C11-CEEF-4F1C-BB7D-2E9A703759D1}" destId="{C9A7B351-F2D1-4C38-BEBE-7761B0AE16F5}" srcOrd="1" destOrd="0" presId="urn:microsoft.com/office/officeart/2005/8/layout/orgChart1"/>
    <dgm:cxn modelId="{40B6B1A5-504E-4100-8615-08FF1AC52FBA}" type="presParOf" srcId="{EB782C11-CEEF-4F1C-BB7D-2E9A703759D1}" destId="{05332F55-3DE2-4B8F-8D8A-C0D172636F66}" srcOrd="2" destOrd="0" presId="urn:microsoft.com/office/officeart/2005/8/layout/orgChart1"/>
    <dgm:cxn modelId="{7288AE4A-408B-40E2-825D-25E56FF7CA4C}" type="presParOf" srcId="{3F4BB1CF-2F96-40CB-923E-EDC8F487CE12}" destId="{199ABE4F-E1DC-44B1-B254-9580D5DF664C}" srcOrd="2" destOrd="0" presId="urn:microsoft.com/office/officeart/2005/8/layout/orgChart1"/>
    <dgm:cxn modelId="{1500DDCC-2F61-4222-B27B-DEF28A6B61D9}" type="presParOf" srcId="{3F4BB1CF-2F96-40CB-923E-EDC8F487CE12}" destId="{0BE08936-B40D-4413-B115-2BD120020254}" srcOrd="3" destOrd="0" presId="urn:microsoft.com/office/officeart/2005/8/layout/orgChart1"/>
    <dgm:cxn modelId="{65C6E457-6017-40CA-BA77-34415390C9F0}" type="presParOf" srcId="{0BE08936-B40D-4413-B115-2BD120020254}" destId="{8DAC88B0-5C59-4C59-8C72-17E24E4E9DB1}" srcOrd="0" destOrd="0" presId="urn:microsoft.com/office/officeart/2005/8/layout/orgChart1"/>
    <dgm:cxn modelId="{E31E8898-A2AC-4206-8D73-318F51D3B530}" type="presParOf" srcId="{8DAC88B0-5C59-4C59-8C72-17E24E4E9DB1}" destId="{D6E8968C-5CE2-48F4-9F1F-980FBC351CF3}" srcOrd="0" destOrd="0" presId="urn:microsoft.com/office/officeart/2005/8/layout/orgChart1"/>
    <dgm:cxn modelId="{56AC1725-2479-4DEA-94FE-E34514A11184}" type="presParOf" srcId="{8DAC88B0-5C59-4C59-8C72-17E24E4E9DB1}" destId="{60EECFCB-830C-4052-8650-636A30FDE3D2}" srcOrd="1" destOrd="0" presId="urn:microsoft.com/office/officeart/2005/8/layout/orgChart1"/>
    <dgm:cxn modelId="{79E0AA64-104E-44AA-8800-048AA273B2F9}" type="presParOf" srcId="{0BE08936-B40D-4413-B115-2BD120020254}" destId="{857188A6-5F0A-43CE-8FDC-D2A85D171836}" srcOrd="1" destOrd="0" presId="urn:microsoft.com/office/officeart/2005/8/layout/orgChart1"/>
    <dgm:cxn modelId="{6967C110-0264-4D8B-914B-541F007A790B}" type="presParOf" srcId="{0BE08936-B40D-4413-B115-2BD120020254}" destId="{88BB02A6-812C-4FBE-B4B6-9A6219758588}" srcOrd="2" destOrd="0" presId="urn:microsoft.com/office/officeart/2005/8/layout/orgChart1"/>
    <dgm:cxn modelId="{57948D71-69C8-445D-8BDD-D92B66C3DA00}" type="presParOf" srcId="{3F4BB1CF-2F96-40CB-923E-EDC8F487CE12}" destId="{F6D4B39E-96EC-436F-9130-5FDBAE56DA37}" srcOrd="4" destOrd="0" presId="urn:microsoft.com/office/officeart/2005/8/layout/orgChart1"/>
    <dgm:cxn modelId="{42C44FD5-500B-42D3-B3AB-EC1BF02C82FC}" type="presParOf" srcId="{3F4BB1CF-2F96-40CB-923E-EDC8F487CE12}" destId="{9DCF95D3-4AF2-407D-BF90-5A1433B4F6C2}" srcOrd="5" destOrd="0" presId="urn:microsoft.com/office/officeart/2005/8/layout/orgChart1"/>
    <dgm:cxn modelId="{8F5AFEB0-9D10-4B88-9683-3AE24C08EE44}" type="presParOf" srcId="{9DCF95D3-4AF2-407D-BF90-5A1433B4F6C2}" destId="{1DABAA80-134A-4AE8-B483-35D3C822323D}" srcOrd="0" destOrd="0" presId="urn:microsoft.com/office/officeart/2005/8/layout/orgChart1"/>
    <dgm:cxn modelId="{FC083D9E-7D6D-4235-8AF7-90BEA5BB526C}" type="presParOf" srcId="{1DABAA80-134A-4AE8-B483-35D3C822323D}" destId="{3A0650FF-D74C-4002-9EB7-7421F59F4286}" srcOrd="0" destOrd="0" presId="urn:microsoft.com/office/officeart/2005/8/layout/orgChart1"/>
    <dgm:cxn modelId="{DF738606-E1BC-47C2-BD87-0E598DC610E4}" type="presParOf" srcId="{1DABAA80-134A-4AE8-B483-35D3C822323D}" destId="{10A3E029-C295-492F-8E15-C07BF9D2E423}" srcOrd="1" destOrd="0" presId="urn:microsoft.com/office/officeart/2005/8/layout/orgChart1"/>
    <dgm:cxn modelId="{17B94A54-DCE5-46A5-BB91-4FB7BEE5F57E}" type="presParOf" srcId="{9DCF95D3-4AF2-407D-BF90-5A1433B4F6C2}" destId="{309E6B4B-269B-4A38-B9A5-D9B19E5D0DE7}" srcOrd="1" destOrd="0" presId="urn:microsoft.com/office/officeart/2005/8/layout/orgChart1"/>
    <dgm:cxn modelId="{8E885ABF-947C-4336-9FDF-DA26AD9561AA}" type="presParOf" srcId="{9DCF95D3-4AF2-407D-BF90-5A1433B4F6C2}" destId="{DE21E885-8C99-4AD0-B3E6-3162F4E367EA}" srcOrd="2" destOrd="0" presId="urn:microsoft.com/office/officeart/2005/8/layout/orgChart1"/>
    <dgm:cxn modelId="{EE5CDEC8-4EE9-4119-BCE6-E1BA8117D2A6}" type="presParOf" srcId="{3F4BB1CF-2F96-40CB-923E-EDC8F487CE12}" destId="{858508CD-0BBB-4D82-AB04-08CAC0BCE7A7}" srcOrd="6" destOrd="0" presId="urn:microsoft.com/office/officeart/2005/8/layout/orgChart1"/>
    <dgm:cxn modelId="{AE4237DD-04DE-4E24-9D6E-F286DD68B483}" type="presParOf" srcId="{3F4BB1CF-2F96-40CB-923E-EDC8F487CE12}" destId="{87F1688D-911C-4765-843F-F757AA067580}" srcOrd="7" destOrd="0" presId="urn:microsoft.com/office/officeart/2005/8/layout/orgChart1"/>
    <dgm:cxn modelId="{066D32C0-7B80-4483-804C-FEF9AE145D1B}" type="presParOf" srcId="{87F1688D-911C-4765-843F-F757AA067580}" destId="{F98CDD5C-FEE7-4AC6-9269-A3D8F4D74661}" srcOrd="0" destOrd="0" presId="urn:microsoft.com/office/officeart/2005/8/layout/orgChart1"/>
    <dgm:cxn modelId="{34FD108C-72C9-4919-8BEB-EA13C1061861}" type="presParOf" srcId="{F98CDD5C-FEE7-4AC6-9269-A3D8F4D74661}" destId="{6D4B89E3-78BC-4AF8-94DE-46AADEEF9494}" srcOrd="0" destOrd="0" presId="urn:microsoft.com/office/officeart/2005/8/layout/orgChart1"/>
    <dgm:cxn modelId="{502923B1-B845-454B-962D-9EB32F95C972}" type="presParOf" srcId="{F98CDD5C-FEE7-4AC6-9269-A3D8F4D74661}" destId="{21BA6258-BD7B-4D5A-8B27-A7D5F37CE63C}" srcOrd="1" destOrd="0" presId="urn:microsoft.com/office/officeart/2005/8/layout/orgChart1"/>
    <dgm:cxn modelId="{7DB44066-D602-4336-B844-C466B87BE1ED}" type="presParOf" srcId="{87F1688D-911C-4765-843F-F757AA067580}" destId="{1D4E7DA5-0EB0-4675-8E5B-73643B34F016}" srcOrd="1" destOrd="0" presId="urn:microsoft.com/office/officeart/2005/8/layout/orgChart1"/>
    <dgm:cxn modelId="{B3BC94BF-E3D2-4BFC-8555-A11E8BF3449F}" type="presParOf" srcId="{87F1688D-911C-4765-843F-F757AA067580}" destId="{EA1C532E-D22C-472E-8F00-1D7C474DF3B6}" srcOrd="2" destOrd="0" presId="urn:microsoft.com/office/officeart/2005/8/layout/orgChart1"/>
    <dgm:cxn modelId="{04B17049-FB40-4D58-A02D-905534EFCF61}" type="presParOf" srcId="{5F7CE4A1-C470-4EF0-8793-5F045C13BCDF}" destId="{817D011E-0361-46AF-A482-D8881EBD8E28}" srcOrd="2" destOrd="0" presId="urn:microsoft.com/office/officeart/2005/8/layout/orgChar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B169A99-4AFA-4780-ADA6-A84CF81F97EF}" type="doc">
      <dgm:prSet loTypeId="urn:microsoft.com/office/officeart/2005/8/layout/orgChart1" loCatId="hierarchy" qsTypeId="urn:microsoft.com/office/officeart/2005/8/quickstyle/3d2" qsCatId="3D" csTypeId="urn:microsoft.com/office/officeart/2005/8/colors/accent2_1" csCatId="accent2" phldr="1"/>
      <dgm:spPr/>
      <dgm:t>
        <a:bodyPr/>
        <a:lstStyle/>
        <a:p>
          <a:pPr rtl="1"/>
          <a:endParaRPr lang="ar-SA"/>
        </a:p>
      </dgm:t>
    </dgm:pt>
    <dgm:pt modelId="{0BE671D4-7B7F-4B45-B478-F25BDA46BFA6}">
      <dgm:prSet phldrT="[نص]" custT="1"/>
      <dgm:spPr>
        <a:xfrm>
          <a:off x="1900975" y="444176"/>
          <a:ext cx="2385008" cy="511518"/>
        </a:xfrm>
        <a:solidFill>
          <a:schemeClr val="accent2">
            <a:lumMod val="60000"/>
            <a:lumOff val="40000"/>
          </a:scheme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8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مدير إدارة الاتصالات الإدارية</a:t>
          </a:r>
        </a:p>
      </dgm:t>
    </dgm:pt>
    <dgm:pt modelId="{704E4755-F5D5-4879-A63F-CCDFF9CC5D37}" type="parTrans" cxnId="{BB74B130-D735-430C-8253-2447702D703C}">
      <dgm:prSet/>
      <dgm:spPr/>
      <dgm:t>
        <a:bodyPr/>
        <a:lstStyle/>
        <a:p>
          <a:pPr rtl="1"/>
          <a:endParaRPr lang="ar-SA"/>
        </a:p>
      </dgm:t>
    </dgm:pt>
    <dgm:pt modelId="{51FAB3A6-0E4E-4FBA-81B7-9C3B820E3AB0}" type="sibTrans" cxnId="{BB74B130-D735-430C-8253-2447702D703C}">
      <dgm:prSet/>
      <dgm:spPr/>
      <dgm:t>
        <a:bodyPr/>
        <a:lstStyle/>
        <a:p>
          <a:pPr rtl="1"/>
          <a:endParaRPr lang="ar-SA"/>
        </a:p>
      </dgm:t>
    </dgm:pt>
    <dgm:pt modelId="{0D277629-AB78-4423-8FAA-9CDC92FC8C09}">
      <dgm:prSet phldrT="[نص]" custT="1"/>
      <dgm:spPr>
        <a:xfrm>
          <a:off x="1238292" y="1896890"/>
          <a:ext cx="1023037" cy="511518"/>
        </a:xfr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البريد السري </a:t>
          </a:r>
        </a:p>
      </dgm:t>
    </dgm:pt>
    <dgm:pt modelId="{9A793A4C-428F-4B1B-A334-99BEFD5EECD8}" type="parTrans" cxnId="{8D67D94C-8EA7-43A2-BE8E-BCACE5C6BDA3}">
      <dgm:prSet/>
      <dgm:spPr>
        <a:xfrm>
          <a:off x="1749810" y="955695"/>
          <a:ext cx="1343668" cy="941194"/>
        </a:xfr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CCBBB885-FB85-4376-A6DC-57B1625F977E}" type="sibTrans" cxnId="{8D67D94C-8EA7-43A2-BE8E-BCACE5C6BDA3}">
      <dgm:prSet/>
      <dgm:spPr/>
      <dgm:t>
        <a:bodyPr/>
        <a:lstStyle/>
        <a:p>
          <a:pPr rtl="1"/>
          <a:endParaRPr lang="ar-SA"/>
        </a:p>
      </dgm:t>
    </dgm:pt>
    <dgm:pt modelId="{53B6CAFB-5C1C-4E1B-BBD0-17BD816F5094}">
      <dgm:prSet phldrT="[نص]" custT="1"/>
      <dgm:spPr>
        <a:xfrm>
          <a:off x="5163504" y="1896890"/>
          <a:ext cx="1023037" cy="511518"/>
        </a:xfr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الوارد العام </a:t>
          </a:r>
        </a:p>
      </dgm:t>
    </dgm:pt>
    <dgm:pt modelId="{2C6C81CB-9C75-4063-8F47-2B6289FE6369}" type="parTrans" cxnId="{D3CC33BD-4BC0-4D62-ADEB-FA92AF62E2C4}">
      <dgm:prSet/>
      <dgm:spPr>
        <a:xfrm>
          <a:off x="3093479" y="955695"/>
          <a:ext cx="2581543" cy="941194"/>
        </a:xfr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F5B5AB4C-4486-4B83-9F8F-99F824342CDE}" type="sibTrans" cxnId="{D3CC33BD-4BC0-4D62-ADEB-FA92AF62E2C4}">
      <dgm:prSet/>
      <dgm:spPr/>
      <dgm:t>
        <a:bodyPr/>
        <a:lstStyle/>
        <a:p>
          <a:pPr rtl="1"/>
          <a:endParaRPr lang="ar-SA"/>
        </a:p>
      </dgm:t>
    </dgm:pt>
    <dgm:pt modelId="{26DB4F24-A412-49D7-9D6C-A53396F762E8}" type="asst">
      <dgm:prSet custT="1"/>
      <dgm:spPr>
        <a:xfrm>
          <a:off x="3200898" y="1170533"/>
          <a:ext cx="2588756" cy="511518"/>
        </a:xfrm>
        <a:solidFill>
          <a:srgbClr val="5B9BD5">
            <a:lumMod val="40000"/>
            <a:lumOff val="60000"/>
          </a:srgb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نائب مدير إدارة  الاتصالات الإدارية</a:t>
          </a:r>
        </a:p>
      </dgm:t>
    </dgm:pt>
    <dgm:pt modelId="{864A0BCB-B99B-4EFC-AAED-BBBF95167F84}" type="parTrans" cxnId="{C9F76877-948E-44DE-97B6-B9E786BAAA18}">
      <dgm:prSet/>
      <dgm:spPr>
        <a:xfrm>
          <a:off x="3093479" y="955695"/>
          <a:ext cx="107418" cy="470597"/>
        </a:xfr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9A88D33C-0C2E-4052-B0E2-3B916EAB7CE1}" type="sibTrans" cxnId="{C9F76877-948E-44DE-97B6-B9E786BAAA18}">
      <dgm:prSet/>
      <dgm:spPr/>
      <dgm:t>
        <a:bodyPr/>
        <a:lstStyle/>
        <a:p>
          <a:pPr rtl="1"/>
          <a:endParaRPr lang="ar-SA"/>
        </a:p>
      </dgm:t>
    </dgm:pt>
    <dgm:pt modelId="{6C4B83B3-E730-47CE-ACB8-9C1D2E149359}">
      <dgm:prSet custT="1"/>
      <dgm:spPr>
        <a:xfrm>
          <a:off x="3714043" y="1896890"/>
          <a:ext cx="1023037" cy="511518"/>
        </a:xfr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الصادر العام </a:t>
          </a:r>
        </a:p>
      </dgm:t>
    </dgm:pt>
    <dgm:pt modelId="{15AB5F22-B8A5-4E5E-9A18-EFF2E001F4B4}" type="parTrans" cxnId="{C998FEA3-D2E2-421F-B937-259A87445122}">
      <dgm:prSet/>
      <dgm:spPr>
        <a:xfrm>
          <a:off x="3093479" y="955695"/>
          <a:ext cx="1132083" cy="941194"/>
        </a:xfr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860295CC-BADA-4889-92C2-E57511171E16}" type="sibTrans" cxnId="{C998FEA3-D2E2-421F-B937-259A87445122}">
      <dgm:prSet/>
      <dgm:spPr/>
      <dgm:t>
        <a:bodyPr/>
        <a:lstStyle/>
        <a:p>
          <a:pPr rtl="1"/>
          <a:endParaRPr lang="ar-SA"/>
        </a:p>
      </dgm:t>
    </dgm:pt>
    <dgm:pt modelId="{7E10A416-D4DD-4B1F-891C-39216C16F0A7}">
      <dgm:prSet custT="1"/>
      <dgm:spPr>
        <a:xfrm>
          <a:off x="2476167" y="1896890"/>
          <a:ext cx="1023037" cy="511518"/>
        </a:xfr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البريد</a:t>
          </a:r>
        </a:p>
      </dgm:t>
    </dgm:pt>
    <dgm:pt modelId="{77ADA522-95C9-4F25-A96D-E9945390466D}" type="parTrans" cxnId="{DEB3473B-A5A5-49C2-AEB5-B92E255295CC}">
      <dgm:prSet/>
      <dgm:spPr>
        <a:xfrm>
          <a:off x="2987686" y="955695"/>
          <a:ext cx="105792" cy="941194"/>
        </a:xfr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A22D84FE-BC4A-4E33-A719-8632E2ED688D}" type="sibTrans" cxnId="{DEB3473B-A5A5-49C2-AEB5-B92E255295CC}">
      <dgm:prSet/>
      <dgm:spPr/>
      <dgm:t>
        <a:bodyPr/>
        <a:lstStyle/>
        <a:p>
          <a:pPr rtl="1"/>
          <a:endParaRPr lang="ar-SA"/>
        </a:p>
      </dgm:t>
    </dgm:pt>
    <dgm:pt modelId="{BA24C1F1-6A37-41E9-86AD-2B756D3E0937}">
      <dgm:prSet custT="1"/>
      <dgm:spPr>
        <a:xfrm>
          <a:off x="5419263" y="2623247"/>
          <a:ext cx="1238295" cy="5115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الوارد العام في رفحاء</a:t>
          </a:r>
        </a:p>
      </dgm:t>
    </dgm:pt>
    <dgm:pt modelId="{97B365D4-B176-4F89-BC60-720FE70BCC91}" type="parTrans" cxnId="{BD9111E2-7786-4F94-93F5-BAB6285250E9}">
      <dgm:prSet/>
      <dgm:spPr>
        <a:xfrm>
          <a:off x="5265807" y="2408409"/>
          <a:ext cx="153455" cy="470597"/>
        </a:xfr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5F29328F-3659-4BD5-BB1A-1D6DA6313FDA}" type="sibTrans" cxnId="{BD9111E2-7786-4F94-93F5-BAB6285250E9}">
      <dgm:prSet/>
      <dgm:spPr/>
      <dgm:t>
        <a:bodyPr/>
        <a:lstStyle/>
        <a:p>
          <a:pPr rtl="1"/>
          <a:endParaRPr lang="ar-SA"/>
        </a:p>
      </dgm:t>
    </dgm:pt>
    <dgm:pt modelId="{F5318D68-2E70-4444-AB1E-75EFB3EB5AC6}">
      <dgm:prSet custT="1"/>
      <dgm:spPr>
        <a:xfrm>
          <a:off x="3969803" y="2623247"/>
          <a:ext cx="1212187" cy="5115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الصادر العام في رفحاء</a:t>
          </a:r>
        </a:p>
      </dgm:t>
    </dgm:pt>
    <dgm:pt modelId="{80F94BCC-52D6-41AF-B63F-AB42DDB24C03}" type="parTrans" cxnId="{73441695-7217-45C3-8020-D917DDE8F1A5}">
      <dgm:prSet/>
      <dgm:spPr>
        <a:xfrm>
          <a:off x="3816347" y="2408409"/>
          <a:ext cx="153455" cy="470597"/>
        </a:xfr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7ED3A8B4-1D1D-43DE-92DF-DE2DECAD2C85}" type="sibTrans" cxnId="{73441695-7217-45C3-8020-D917DDE8F1A5}">
      <dgm:prSet/>
      <dgm:spPr/>
      <dgm:t>
        <a:bodyPr/>
        <a:lstStyle/>
        <a:p>
          <a:pPr rtl="1"/>
          <a:endParaRPr lang="ar-SA"/>
        </a:p>
      </dgm:t>
    </dgm:pt>
    <dgm:pt modelId="{486466D2-7839-4058-AEFB-1BC78180298E}">
      <dgm:prSet custT="1"/>
      <dgm:spPr>
        <a:xfrm>
          <a:off x="5419263" y="3349604"/>
          <a:ext cx="1217138" cy="5115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الوارد العام في طريف</a:t>
          </a:r>
        </a:p>
      </dgm:t>
    </dgm:pt>
    <dgm:pt modelId="{01CD1EBB-EFBE-4B9E-BF3D-D0478422AA51}" type="parTrans" cxnId="{C7EEE8E0-A99D-422B-845E-C59F5F74EA3B}">
      <dgm:prSet/>
      <dgm:spPr>
        <a:xfrm>
          <a:off x="5265807" y="2408409"/>
          <a:ext cx="153455" cy="1196954"/>
        </a:xfr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703F90B3-030E-42A6-A51A-BC7CCFFA7EC3}" type="sibTrans" cxnId="{C7EEE8E0-A99D-422B-845E-C59F5F74EA3B}">
      <dgm:prSet/>
      <dgm:spPr/>
      <dgm:t>
        <a:bodyPr/>
        <a:lstStyle/>
        <a:p>
          <a:pPr rtl="1"/>
          <a:endParaRPr lang="ar-SA"/>
        </a:p>
      </dgm:t>
    </dgm:pt>
    <dgm:pt modelId="{23A71581-D32E-4A56-9A71-E50B1FC4DA07}">
      <dgm:prSet custT="1"/>
      <dgm:spPr>
        <a:xfrm>
          <a:off x="3969803" y="3349604"/>
          <a:ext cx="1234622" cy="511518"/>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rtl="1"/>
          <a:r>
            <a:rPr lang="ar-SA" sz="1400" b="1">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 الوارد العام في طريف </a:t>
          </a:r>
        </a:p>
      </dgm:t>
    </dgm:pt>
    <dgm:pt modelId="{D0E32B61-7428-41C2-B20E-278A1A5B4F03}" type="parTrans" cxnId="{EBF063C5-5FCF-4480-B349-4FC67F548EE2}">
      <dgm:prSet/>
      <dgm:spPr>
        <a:xfrm>
          <a:off x="3816347" y="2408409"/>
          <a:ext cx="153455" cy="1196954"/>
        </a:xfr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rtl="1"/>
          <a:endParaRPr lang="ar-SA" sz="2000" b="1"/>
        </a:p>
      </dgm:t>
    </dgm:pt>
    <dgm:pt modelId="{89B0206B-7476-4059-8702-FD5106F2E435}" type="sibTrans" cxnId="{EBF063C5-5FCF-4480-B349-4FC67F548EE2}">
      <dgm:prSet/>
      <dgm:spPr/>
      <dgm:t>
        <a:bodyPr/>
        <a:lstStyle/>
        <a:p>
          <a:pPr rtl="1"/>
          <a:endParaRPr lang="ar-SA"/>
        </a:p>
      </dgm:t>
    </dgm:pt>
    <dgm:pt modelId="{EE1C125F-F6AC-449C-BEDD-4FFE76EA40E4}">
      <dgm:prSet custT="1"/>
      <dgm:spPr/>
      <dgm:t>
        <a:bodyPr/>
        <a:lstStyle/>
        <a:p>
          <a:pPr rtl="1"/>
          <a:r>
            <a:rPr lang="ar-SA" sz="1400"/>
            <a:t>السري</a:t>
          </a:r>
          <a:r>
            <a:rPr lang="ar-SA" sz="2200"/>
            <a:t> </a:t>
          </a:r>
          <a:r>
            <a:rPr lang="ar-SA" sz="1400"/>
            <a:t>الصادر</a:t>
          </a:r>
          <a:endParaRPr lang="ar-SA" sz="2200"/>
        </a:p>
      </dgm:t>
    </dgm:pt>
    <dgm:pt modelId="{CAE9E426-A0B4-4D14-B58C-F3C7A551CC0C}" type="parTrans" cxnId="{BA3055C3-8978-4045-BDB3-CE64ED7BB002}">
      <dgm:prSet/>
      <dgm:spPr/>
      <dgm:t>
        <a:bodyPr/>
        <a:lstStyle/>
        <a:p>
          <a:pPr rtl="1"/>
          <a:endParaRPr lang="ar-SA"/>
        </a:p>
      </dgm:t>
    </dgm:pt>
    <dgm:pt modelId="{FB0C4F35-8971-43E6-9804-B87B8FB3A4F8}" type="sibTrans" cxnId="{BA3055C3-8978-4045-BDB3-CE64ED7BB002}">
      <dgm:prSet/>
      <dgm:spPr/>
      <dgm:t>
        <a:bodyPr/>
        <a:lstStyle/>
        <a:p>
          <a:pPr rtl="1"/>
          <a:endParaRPr lang="ar-SA"/>
        </a:p>
      </dgm:t>
    </dgm:pt>
    <dgm:pt modelId="{2CDF0081-4F7F-4E84-993A-1705D88A6B3B}">
      <dgm:prSet custT="1"/>
      <dgm:spPr/>
      <dgm:t>
        <a:bodyPr/>
        <a:lstStyle/>
        <a:p>
          <a:pPr rtl="1"/>
          <a:r>
            <a:rPr lang="ar-SA" sz="1400"/>
            <a:t>السري الوارد</a:t>
          </a:r>
          <a:endParaRPr lang="ar-SA" sz="2200"/>
        </a:p>
      </dgm:t>
    </dgm:pt>
    <dgm:pt modelId="{145C9D50-11DA-4B23-AE5F-316BB2223C9A}" type="parTrans" cxnId="{1BAD1B0E-0E12-4126-9B14-8195C7E708E0}">
      <dgm:prSet/>
      <dgm:spPr/>
      <dgm:t>
        <a:bodyPr/>
        <a:lstStyle/>
        <a:p>
          <a:pPr rtl="1"/>
          <a:endParaRPr lang="ar-SA"/>
        </a:p>
      </dgm:t>
    </dgm:pt>
    <dgm:pt modelId="{1BC3B589-82F7-46E4-BCDE-ADF59D4C0EB9}" type="sibTrans" cxnId="{1BAD1B0E-0E12-4126-9B14-8195C7E708E0}">
      <dgm:prSet/>
      <dgm:spPr/>
      <dgm:t>
        <a:bodyPr/>
        <a:lstStyle/>
        <a:p>
          <a:pPr rtl="1"/>
          <a:endParaRPr lang="ar-SA"/>
        </a:p>
      </dgm:t>
    </dgm:pt>
    <dgm:pt modelId="{ACEA5251-F63A-48F9-965A-67B6EF8D3F09}" type="pres">
      <dgm:prSet presAssocID="{2B169A99-4AFA-4780-ADA6-A84CF81F97EF}" presName="hierChild1" presStyleCnt="0">
        <dgm:presLayoutVars>
          <dgm:orgChart val="1"/>
          <dgm:chPref val="1"/>
          <dgm:dir/>
          <dgm:animOne val="branch"/>
          <dgm:animLvl val="lvl"/>
          <dgm:resizeHandles/>
        </dgm:presLayoutVars>
      </dgm:prSet>
      <dgm:spPr/>
      <dgm:t>
        <a:bodyPr/>
        <a:lstStyle/>
        <a:p>
          <a:pPr rtl="1"/>
          <a:endParaRPr lang="ar-SA"/>
        </a:p>
      </dgm:t>
    </dgm:pt>
    <dgm:pt modelId="{7A2F2455-72C0-4041-88D3-E4D54E445C0E}" type="pres">
      <dgm:prSet presAssocID="{0BE671D4-7B7F-4B45-B478-F25BDA46BFA6}" presName="hierRoot1" presStyleCnt="0">
        <dgm:presLayoutVars>
          <dgm:hierBranch/>
        </dgm:presLayoutVars>
      </dgm:prSet>
      <dgm:spPr/>
      <dgm:t>
        <a:bodyPr/>
        <a:lstStyle/>
        <a:p>
          <a:pPr rtl="1"/>
          <a:endParaRPr lang="ar-SA"/>
        </a:p>
      </dgm:t>
    </dgm:pt>
    <dgm:pt modelId="{5E994F83-B1EB-457A-B50B-57023965AB8E}" type="pres">
      <dgm:prSet presAssocID="{0BE671D4-7B7F-4B45-B478-F25BDA46BFA6}" presName="rootComposite1" presStyleCnt="0"/>
      <dgm:spPr/>
      <dgm:t>
        <a:bodyPr/>
        <a:lstStyle/>
        <a:p>
          <a:pPr rtl="1"/>
          <a:endParaRPr lang="ar-SA"/>
        </a:p>
      </dgm:t>
    </dgm:pt>
    <dgm:pt modelId="{83648C9A-81CE-497F-A71A-F18891876A6E}" type="pres">
      <dgm:prSet presAssocID="{0BE671D4-7B7F-4B45-B478-F25BDA46BFA6}" presName="rootText1" presStyleLbl="node0" presStyleIdx="0" presStyleCnt="1" custScaleX="233130">
        <dgm:presLayoutVars>
          <dgm:chPref val="3"/>
        </dgm:presLayoutVars>
      </dgm:prSet>
      <dgm:spPr>
        <a:prstGeom prst="rect">
          <a:avLst/>
        </a:prstGeom>
      </dgm:spPr>
      <dgm:t>
        <a:bodyPr/>
        <a:lstStyle/>
        <a:p>
          <a:pPr rtl="1"/>
          <a:endParaRPr lang="ar-SA"/>
        </a:p>
      </dgm:t>
    </dgm:pt>
    <dgm:pt modelId="{C8983EFA-7C95-41E6-88BF-EA459C014406}" type="pres">
      <dgm:prSet presAssocID="{0BE671D4-7B7F-4B45-B478-F25BDA46BFA6}" presName="rootConnector1" presStyleLbl="node1" presStyleIdx="0" presStyleCnt="0"/>
      <dgm:spPr/>
      <dgm:t>
        <a:bodyPr/>
        <a:lstStyle/>
        <a:p>
          <a:pPr rtl="1"/>
          <a:endParaRPr lang="ar-SA"/>
        </a:p>
      </dgm:t>
    </dgm:pt>
    <dgm:pt modelId="{DCAE0696-1D56-4FA1-9947-C7C9A9A7B703}" type="pres">
      <dgm:prSet presAssocID="{0BE671D4-7B7F-4B45-B478-F25BDA46BFA6}" presName="hierChild2" presStyleCnt="0"/>
      <dgm:spPr/>
      <dgm:t>
        <a:bodyPr/>
        <a:lstStyle/>
        <a:p>
          <a:pPr rtl="1"/>
          <a:endParaRPr lang="ar-SA"/>
        </a:p>
      </dgm:t>
    </dgm:pt>
    <dgm:pt modelId="{DDB580E6-2DE8-43B9-BE43-8530F73F14B5}" type="pres">
      <dgm:prSet presAssocID="{9A793A4C-428F-4B1B-A334-99BEFD5EECD8}" presName="Name35" presStyleLbl="parChTrans1D2" presStyleIdx="0" presStyleCnt="5"/>
      <dgm:spPr/>
      <dgm:t>
        <a:bodyPr/>
        <a:lstStyle/>
        <a:p>
          <a:pPr rtl="1"/>
          <a:endParaRPr lang="ar-SA"/>
        </a:p>
      </dgm:t>
    </dgm:pt>
    <dgm:pt modelId="{6F7DED7A-B102-4461-9851-1ABFDF067A90}" type="pres">
      <dgm:prSet presAssocID="{0D277629-AB78-4423-8FAA-9CDC92FC8C09}" presName="hierRoot2" presStyleCnt="0">
        <dgm:presLayoutVars>
          <dgm:hierBranch val="init"/>
        </dgm:presLayoutVars>
      </dgm:prSet>
      <dgm:spPr/>
      <dgm:t>
        <a:bodyPr/>
        <a:lstStyle/>
        <a:p>
          <a:pPr rtl="1"/>
          <a:endParaRPr lang="ar-SA"/>
        </a:p>
      </dgm:t>
    </dgm:pt>
    <dgm:pt modelId="{3F5135B0-22B7-4320-9FC0-BC2982EF85B7}" type="pres">
      <dgm:prSet presAssocID="{0D277629-AB78-4423-8FAA-9CDC92FC8C09}" presName="rootComposite" presStyleCnt="0"/>
      <dgm:spPr/>
      <dgm:t>
        <a:bodyPr/>
        <a:lstStyle/>
        <a:p>
          <a:pPr rtl="1"/>
          <a:endParaRPr lang="ar-SA"/>
        </a:p>
      </dgm:t>
    </dgm:pt>
    <dgm:pt modelId="{77432A83-D1AB-44E2-963F-13F96D799D05}" type="pres">
      <dgm:prSet presAssocID="{0D277629-AB78-4423-8FAA-9CDC92FC8C09}" presName="rootText" presStyleLbl="node2" presStyleIdx="0" presStyleCnt="4">
        <dgm:presLayoutVars>
          <dgm:chPref val="3"/>
        </dgm:presLayoutVars>
      </dgm:prSet>
      <dgm:spPr>
        <a:prstGeom prst="rect">
          <a:avLst/>
        </a:prstGeom>
      </dgm:spPr>
      <dgm:t>
        <a:bodyPr/>
        <a:lstStyle/>
        <a:p>
          <a:pPr rtl="1"/>
          <a:endParaRPr lang="ar-SA"/>
        </a:p>
      </dgm:t>
    </dgm:pt>
    <dgm:pt modelId="{0794BF4F-2CFE-45BD-8227-6AE58A417A8A}" type="pres">
      <dgm:prSet presAssocID="{0D277629-AB78-4423-8FAA-9CDC92FC8C09}" presName="rootConnector" presStyleLbl="node2" presStyleIdx="0" presStyleCnt="4"/>
      <dgm:spPr/>
      <dgm:t>
        <a:bodyPr/>
        <a:lstStyle/>
        <a:p>
          <a:pPr rtl="1"/>
          <a:endParaRPr lang="ar-SA"/>
        </a:p>
      </dgm:t>
    </dgm:pt>
    <dgm:pt modelId="{669CF257-8AEF-4105-9B4E-887646B08CF9}" type="pres">
      <dgm:prSet presAssocID="{0D277629-AB78-4423-8FAA-9CDC92FC8C09}" presName="hierChild4" presStyleCnt="0"/>
      <dgm:spPr/>
      <dgm:t>
        <a:bodyPr/>
        <a:lstStyle/>
        <a:p>
          <a:pPr rtl="1"/>
          <a:endParaRPr lang="ar-SA"/>
        </a:p>
      </dgm:t>
    </dgm:pt>
    <dgm:pt modelId="{90FA871A-915D-444D-9760-AA040FEA5407}" type="pres">
      <dgm:prSet presAssocID="{CAE9E426-A0B4-4D14-B58C-F3C7A551CC0C}" presName="Name37" presStyleLbl="parChTrans1D3" presStyleIdx="0" presStyleCnt="5"/>
      <dgm:spPr/>
      <dgm:t>
        <a:bodyPr/>
        <a:lstStyle/>
        <a:p>
          <a:pPr rtl="1"/>
          <a:endParaRPr lang="ar-SA"/>
        </a:p>
      </dgm:t>
    </dgm:pt>
    <dgm:pt modelId="{66C2DA1E-AB38-4F57-9FC3-F79176B9F974}" type="pres">
      <dgm:prSet presAssocID="{EE1C125F-F6AC-449C-BEDD-4FFE76EA40E4}" presName="hierRoot2" presStyleCnt="0">
        <dgm:presLayoutVars>
          <dgm:hierBranch val="init"/>
        </dgm:presLayoutVars>
      </dgm:prSet>
      <dgm:spPr/>
    </dgm:pt>
    <dgm:pt modelId="{A05D3F00-8780-4E52-87C5-5F35454E5EC2}" type="pres">
      <dgm:prSet presAssocID="{EE1C125F-F6AC-449C-BEDD-4FFE76EA40E4}" presName="rootComposite" presStyleCnt="0"/>
      <dgm:spPr/>
    </dgm:pt>
    <dgm:pt modelId="{CDB523E8-6AFB-4CE9-BA26-535920E75DCB}" type="pres">
      <dgm:prSet presAssocID="{EE1C125F-F6AC-449C-BEDD-4FFE76EA40E4}" presName="rootText" presStyleLbl="node3" presStyleIdx="0" presStyleCnt="5" custLinFactNeighborX="-251">
        <dgm:presLayoutVars>
          <dgm:chPref val="3"/>
        </dgm:presLayoutVars>
      </dgm:prSet>
      <dgm:spPr/>
      <dgm:t>
        <a:bodyPr/>
        <a:lstStyle/>
        <a:p>
          <a:pPr rtl="1"/>
          <a:endParaRPr lang="ar-SA"/>
        </a:p>
      </dgm:t>
    </dgm:pt>
    <dgm:pt modelId="{2E76D1DC-B427-4B14-B54E-1281B9308DC3}" type="pres">
      <dgm:prSet presAssocID="{EE1C125F-F6AC-449C-BEDD-4FFE76EA40E4}" presName="rootConnector" presStyleLbl="node3" presStyleIdx="0" presStyleCnt="5"/>
      <dgm:spPr/>
      <dgm:t>
        <a:bodyPr/>
        <a:lstStyle/>
        <a:p>
          <a:pPr rtl="1"/>
          <a:endParaRPr lang="ar-SA"/>
        </a:p>
      </dgm:t>
    </dgm:pt>
    <dgm:pt modelId="{4B8BFA42-1CD7-4EFC-BDBB-4789E5A4C0F5}" type="pres">
      <dgm:prSet presAssocID="{EE1C125F-F6AC-449C-BEDD-4FFE76EA40E4}" presName="hierChild4" presStyleCnt="0"/>
      <dgm:spPr/>
    </dgm:pt>
    <dgm:pt modelId="{E766B496-46B4-448B-9E90-59B24E589300}" type="pres">
      <dgm:prSet presAssocID="{145C9D50-11DA-4B23-AE5F-316BB2223C9A}" presName="Name37" presStyleLbl="parChTrans1D4" presStyleIdx="0" presStyleCnt="1"/>
      <dgm:spPr/>
      <dgm:t>
        <a:bodyPr/>
        <a:lstStyle/>
        <a:p>
          <a:pPr rtl="1"/>
          <a:endParaRPr lang="ar-SA"/>
        </a:p>
      </dgm:t>
    </dgm:pt>
    <dgm:pt modelId="{BFD0CDCC-8DD7-4382-A25E-9DC80BC486B0}" type="pres">
      <dgm:prSet presAssocID="{2CDF0081-4F7F-4E84-993A-1705D88A6B3B}" presName="hierRoot2" presStyleCnt="0">
        <dgm:presLayoutVars>
          <dgm:hierBranch val="init"/>
        </dgm:presLayoutVars>
      </dgm:prSet>
      <dgm:spPr/>
    </dgm:pt>
    <dgm:pt modelId="{F4957FAA-2451-4DC6-9451-CB99A7BF4DC8}" type="pres">
      <dgm:prSet presAssocID="{2CDF0081-4F7F-4E84-993A-1705D88A6B3B}" presName="rootComposite" presStyleCnt="0"/>
      <dgm:spPr/>
    </dgm:pt>
    <dgm:pt modelId="{C4CE794C-E3D9-4739-90F2-C10CED140FC4}" type="pres">
      <dgm:prSet presAssocID="{2CDF0081-4F7F-4E84-993A-1705D88A6B3B}" presName="rootText" presStyleLbl="node4" presStyleIdx="0" presStyleCnt="1">
        <dgm:presLayoutVars>
          <dgm:chPref val="3"/>
        </dgm:presLayoutVars>
      </dgm:prSet>
      <dgm:spPr/>
      <dgm:t>
        <a:bodyPr/>
        <a:lstStyle/>
        <a:p>
          <a:pPr rtl="1"/>
          <a:endParaRPr lang="ar-SA"/>
        </a:p>
      </dgm:t>
    </dgm:pt>
    <dgm:pt modelId="{B5499198-F54C-4041-B6CA-0DA6DB5FFD85}" type="pres">
      <dgm:prSet presAssocID="{2CDF0081-4F7F-4E84-993A-1705D88A6B3B}" presName="rootConnector" presStyleLbl="node4" presStyleIdx="0" presStyleCnt="1"/>
      <dgm:spPr/>
      <dgm:t>
        <a:bodyPr/>
        <a:lstStyle/>
        <a:p>
          <a:pPr rtl="1"/>
          <a:endParaRPr lang="ar-SA"/>
        </a:p>
      </dgm:t>
    </dgm:pt>
    <dgm:pt modelId="{5CAEC823-136A-4CE8-8B22-04E7006E9CDB}" type="pres">
      <dgm:prSet presAssocID="{2CDF0081-4F7F-4E84-993A-1705D88A6B3B}" presName="hierChild4" presStyleCnt="0"/>
      <dgm:spPr/>
    </dgm:pt>
    <dgm:pt modelId="{7FE8AABA-AE23-4FC3-9C59-003028A32D9B}" type="pres">
      <dgm:prSet presAssocID="{2CDF0081-4F7F-4E84-993A-1705D88A6B3B}" presName="hierChild5" presStyleCnt="0"/>
      <dgm:spPr/>
    </dgm:pt>
    <dgm:pt modelId="{065BFF17-B85A-46F6-8938-9C3F9C1D2878}" type="pres">
      <dgm:prSet presAssocID="{EE1C125F-F6AC-449C-BEDD-4FFE76EA40E4}" presName="hierChild5" presStyleCnt="0"/>
      <dgm:spPr/>
    </dgm:pt>
    <dgm:pt modelId="{604DF8E0-14D9-4832-9E20-90B6045FCDA8}" type="pres">
      <dgm:prSet presAssocID="{0D277629-AB78-4423-8FAA-9CDC92FC8C09}" presName="hierChild5" presStyleCnt="0"/>
      <dgm:spPr/>
      <dgm:t>
        <a:bodyPr/>
        <a:lstStyle/>
        <a:p>
          <a:pPr rtl="1"/>
          <a:endParaRPr lang="ar-SA"/>
        </a:p>
      </dgm:t>
    </dgm:pt>
    <dgm:pt modelId="{52F51B56-009D-4016-98FF-7956F5880C44}" type="pres">
      <dgm:prSet presAssocID="{77ADA522-95C9-4F25-A96D-E9945390466D}" presName="Name35" presStyleLbl="parChTrans1D2" presStyleIdx="1" presStyleCnt="5"/>
      <dgm:spPr/>
      <dgm:t>
        <a:bodyPr/>
        <a:lstStyle/>
        <a:p>
          <a:pPr rtl="1"/>
          <a:endParaRPr lang="ar-SA"/>
        </a:p>
      </dgm:t>
    </dgm:pt>
    <dgm:pt modelId="{8983A89F-1B16-48C8-A755-68698B845F5A}" type="pres">
      <dgm:prSet presAssocID="{7E10A416-D4DD-4B1F-891C-39216C16F0A7}" presName="hierRoot2" presStyleCnt="0">
        <dgm:presLayoutVars>
          <dgm:hierBranch val="init"/>
        </dgm:presLayoutVars>
      </dgm:prSet>
      <dgm:spPr/>
      <dgm:t>
        <a:bodyPr/>
        <a:lstStyle/>
        <a:p>
          <a:pPr rtl="1"/>
          <a:endParaRPr lang="ar-SA"/>
        </a:p>
      </dgm:t>
    </dgm:pt>
    <dgm:pt modelId="{AB5830E9-F087-4400-86F8-FDEFD42613CA}" type="pres">
      <dgm:prSet presAssocID="{7E10A416-D4DD-4B1F-891C-39216C16F0A7}" presName="rootComposite" presStyleCnt="0"/>
      <dgm:spPr/>
      <dgm:t>
        <a:bodyPr/>
        <a:lstStyle/>
        <a:p>
          <a:pPr rtl="1"/>
          <a:endParaRPr lang="ar-SA"/>
        </a:p>
      </dgm:t>
    </dgm:pt>
    <dgm:pt modelId="{C958C0EE-68D1-452B-B4B5-987C2FFD7A8C}" type="pres">
      <dgm:prSet presAssocID="{7E10A416-D4DD-4B1F-891C-39216C16F0A7}" presName="rootText" presStyleLbl="node2" presStyleIdx="1" presStyleCnt="4">
        <dgm:presLayoutVars>
          <dgm:chPref val="3"/>
        </dgm:presLayoutVars>
      </dgm:prSet>
      <dgm:spPr>
        <a:prstGeom prst="rect">
          <a:avLst/>
        </a:prstGeom>
      </dgm:spPr>
      <dgm:t>
        <a:bodyPr/>
        <a:lstStyle/>
        <a:p>
          <a:pPr rtl="1"/>
          <a:endParaRPr lang="ar-SA"/>
        </a:p>
      </dgm:t>
    </dgm:pt>
    <dgm:pt modelId="{32FD7ECF-E9E6-4D01-B0FA-389ACA963006}" type="pres">
      <dgm:prSet presAssocID="{7E10A416-D4DD-4B1F-891C-39216C16F0A7}" presName="rootConnector" presStyleLbl="node2" presStyleIdx="1" presStyleCnt="4"/>
      <dgm:spPr/>
      <dgm:t>
        <a:bodyPr/>
        <a:lstStyle/>
        <a:p>
          <a:pPr rtl="1"/>
          <a:endParaRPr lang="ar-SA"/>
        </a:p>
      </dgm:t>
    </dgm:pt>
    <dgm:pt modelId="{2246BC4E-93D2-4901-A50B-D8D732C17C07}" type="pres">
      <dgm:prSet presAssocID="{7E10A416-D4DD-4B1F-891C-39216C16F0A7}" presName="hierChild4" presStyleCnt="0"/>
      <dgm:spPr/>
      <dgm:t>
        <a:bodyPr/>
        <a:lstStyle/>
        <a:p>
          <a:pPr rtl="1"/>
          <a:endParaRPr lang="ar-SA"/>
        </a:p>
      </dgm:t>
    </dgm:pt>
    <dgm:pt modelId="{522A83B2-3010-448B-A0C8-B6B59F84ECAB}" type="pres">
      <dgm:prSet presAssocID="{7E10A416-D4DD-4B1F-891C-39216C16F0A7}" presName="hierChild5" presStyleCnt="0"/>
      <dgm:spPr/>
      <dgm:t>
        <a:bodyPr/>
        <a:lstStyle/>
        <a:p>
          <a:pPr rtl="1"/>
          <a:endParaRPr lang="ar-SA"/>
        </a:p>
      </dgm:t>
    </dgm:pt>
    <dgm:pt modelId="{90559863-9174-43E7-8B3B-1D3500A941AD}" type="pres">
      <dgm:prSet presAssocID="{15AB5F22-B8A5-4E5E-9A18-EFF2E001F4B4}" presName="Name35" presStyleLbl="parChTrans1D2" presStyleIdx="2" presStyleCnt="5"/>
      <dgm:spPr/>
      <dgm:t>
        <a:bodyPr/>
        <a:lstStyle/>
        <a:p>
          <a:pPr rtl="1"/>
          <a:endParaRPr lang="ar-SA"/>
        </a:p>
      </dgm:t>
    </dgm:pt>
    <dgm:pt modelId="{34DF30A8-3741-49AA-AAE6-8E24700ADF74}" type="pres">
      <dgm:prSet presAssocID="{6C4B83B3-E730-47CE-ACB8-9C1D2E149359}" presName="hierRoot2" presStyleCnt="0">
        <dgm:presLayoutVars>
          <dgm:hierBranch val="init"/>
        </dgm:presLayoutVars>
      </dgm:prSet>
      <dgm:spPr/>
      <dgm:t>
        <a:bodyPr/>
        <a:lstStyle/>
        <a:p>
          <a:pPr rtl="1"/>
          <a:endParaRPr lang="ar-SA"/>
        </a:p>
      </dgm:t>
    </dgm:pt>
    <dgm:pt modelId="{F5FF7C06-D08F-46ED-8AAB-68C90C099860}" type="pres">
      <dgm:prSet presAssocID="{6C4B83B3-E730-47CE-ACB8-9C1D2E149359}" presName="rootComposite" presStyleCnt="0"/>
      <dgm:spPr/>
      <dgm:t>
        <a:bodyPr/>
        <a:lstStyle/>
        <a:p>
          <a:pPr rtl="1"/>
          <a:endParaRPr lang="ar-SA"/>
        </a:p>
      </dgm:t>
    </dgm:pt>
    <dgm:pt modelId="{BA134A5C-1227-4811-95E0-E19A0951ED58}" type="pres">
      <dgm:prSet presAssocID="{6C4B83B3-E730-47CE-ACB8-9C1D2E149359}" presName="rootText" presStyleLbl="node2" presStyleIdx="2" presStyleCnt="4">
        <dgm:presLayoutVars>
          <dgm:chPref val="3"/>
        </dgm:presLayoutVars>
      </dgm:prSet>
      <dgm:spPr>
        <a:prstGeom prst="rect">
          <a:avLst/>
        </a:prstGeom>
      </dgm:spPr>
      <dgm:t>
        <a:bodyPr/>
        <a:lstStyle/>
        <a:p>
          <a:pPr rtl="1"/>
          <a:endParaRPr lang="ar-SA"/>
        </a:p>
      </dgm:t>
    </dgm:pt>
    <dgm:pt modelId="{B92CFB9F-E647-45EF-A5B2-C173BF3A78F2}" type="pres">
      <dgm:prSet presAssocID="{6C4B83B3-E730-47CE-ACB8-9C1D2E149359}" presName="rootConnector" presStyleLbl="node2" presStyleIdx="2" presStyleCnt="4"/>
      <dgm:spPr/>
      <dgm:t>
        <a:bodyPr/>
        <a:lstStyle/>
        <a:p>
          <a:pPr rtl="1"/>
          <a:endParaRPr lang="ar-SA"/>
        </a:p>
      </dgm:t>
    </dgm:pt>
    <dgm:pt modelId="{36A5A68D-9C18-4B06-9B13-4B3ABBBB589D}" type="pres">
      <dgm:prSet presAssocID="{6C4B83B3-E730-47CE-ACB8-9C1D2E149359}" presName="hierChild4" presStyleCnt="0"/>
      <dgm:spPr/>
      <dgm:t>
        <a:bodyPr/>
        <a:lstStyle/>
        <a:p>
          <a:pPr rtl="1"/>
          <a:endParaRPr lang="ar-SA"/>
        </a:p>
      </dgm:t>
    </dgm:pt>
    <dgm:pt modelId="{D5EE089B-CBF0-4632-A1DF-0670041EFDE9}" type="pres">
      <dgm:prSet presAssocID="{80F94BCC-52D6-41AF-B63F-AB42DDB24C03}" presName="Name37" presStyleLbl="parChTrans1D3" presStyleIdx="1" presStyleCnt="5"/>
      <dgm:spPr>
        <a:custGeom>
          <a:avLst/>
          <a:gdLst/>
          <a:ahLst/>
          <a:cxnLst/>
          <a:rect l="0" t="0" r="0" b="0"/>
          <a:pathLst>
            <a:path>
              <a:moveTo>
                <a:pt x="0" y="0"/>
              </a:moveTo>
              <a:lnTo>
                <a:pt x="0" y="470597"/>
              </a:lnTo>
              <a:lnTo>
                <a:pt x="153455" y="470597"/>
              </a:lnTo>
            </a:path>
          </a:pathLst>
        </a:custGeom>
      </dgm:spPr>
      <dgm:t>
        <a:bodyPr/>
        <a:lstStyle/>
        <a:p>
          <a:pPr rtl="1"/>
          <a:endParaRPr lang="ar-SA"/>
        </a:p>
      </dgm:t>
    </dgm:pt>
    <dgm:pt modelId="{E0D5AD19-1B33-4410-8493-5C7729325CBB}" type="pres">
      <dgm:prSet presAssocID="{F5318D68-2E70-4444-AB1E-75EFB3EB5AC6}" presName="hierRoot2" presStyleCnt="0">
        <dgm:presLayoutVars>
          <dgm:hierBranch val="init"/>
        </dgm:presLayoutVars>
      </dgm:prSet>
      <dgm:spPr/>
      <dgm:t>
        <a:bodyPr/>
        <a:lstStyle/>
        <a:p>
          <a:pPr rtl="1"/>
          <a:endParaRPr lang="ar-SA"/>
        </a:p>
      </dgm:t>
    </dgm:pt>
    <dgm:pt modelId="{0B5167BB-7497-4084-A8E0-9D6B492E7733}" type="pres">
      <dgm:prSet presAssocID="{F5318D68-2E70-4444-AB1E-75EFB3EB5AC6}" presName="rootComposite" presStyleCnt="0"/>
      <dgm:spPr/>
      <dgm:t>
        <a:bodyPr/>
        <a:lstStyle/>
        <a:p>
          <a:pPr rtl="1"/>
          <a:endParaRPr lang="ar-SA"/>
        </a:p>
      </dgm:t>
    </dgm:pt>
    <dgm:pt modelId="{A6BFBD14-5CEE-455F-B5C4-E71F1898C313}" type="pres">
      <dgm:prSet presAssocID="{F5318D68-2E70-4444-AB1E-75EFB3EB5AC6}" presName="rootText" presStyleLbl="node3" presStyleIdx="1" presStyleCnt="5" custScaleX="118489">
        <dgm:presLayoutVars>
          <dgm:chPref val="3"/>
        </dgm:presLayoutVars>
      </dgm:prSet>
      <dgm:spPr>
        <a:prstGeom prst="rect">
          <a:avLst/>
        </a:prstGeom>
      </dgm:spPr>
      <dgm:t>
        <a:bodyPr/>
        <a:lstStyle/>
        <a:p>
          <a:pPr rtl="1"/>
          <a:endParaRPr lang="ar-SA"/>
        </a:p>
      </dgm:t>
    </dgm:pt>
    <dgm:pt modelId="{2A61B123-D41E-4AF0-8F93-722DE60BC462}" type="pres">
      <dgm:prSet presAssocID="{F5318D68-2E70-4444-AB1E-75EFB3EB5AC6}" presName="rootConnector" presStyleLbl="node3" presStyleIdx="1" presStyleCnt="5"/>
      <dgm:spPr/>
      <dgm:t>
        <a:bodyPr/>
        <a:lstStyle/>
        <a:p>
          <a:pPr rtl="1"/>
          <a:endParaRPr lang="ar-SA"/>
        </a:p>
      </dgm:t>
    </dgm:pt>
    <dgm:pt modelId="{2638B316-B3A5-4C90-8D9D-9200F033D76D}" type="pres">
      <dgm:prSet presAssocID="{F5318D68-2E70-4444-AB1E-75EFB3EB5AC6}" presName="hierChild4" presStyleCnt="0"/>
      <dgm:spPr/>
      <dgm:t>
        <a:bodyPr/>
        <a:lstStyle/>
        <a:p>
          <a:pPr rtl="1"/>
          <a:endParaRPr lang="ar-SA"/>
        </a:p>
      </dgm:t>
    </dgm:pt>
    <dgm:pt modelId="{933BF441-1C7E-4A53-9835-CF21CA05A787}" type="pres">
      <dgm:prSet presAssocID="{F5318D68-2E70-4444-AB1E-75EFB3EB5AC6}" presName="hierChild5" presStyleCnt="0"/>
      <dgm:spPr/>
      <dgm:t>
        <a:bodyPr/>
        <a:lstStyle/>
        <a:p>
          <a:pPr rtl="1"/>
          <a:endParaRPr lang="ar-SA"/>
        </a:p>
      </dgm:t>
    </dgm:pt>
    <dgm:pt modelId="{CE505790-2D42-4577-9BFD-A3F4EDF9AAB4}" type="pres">
      <dgm:prSet presAssocID="{D0E32B61-7428-41C2-B20E-278A1A5B4F03}" presName="Name37" presStyleLbl="parChTrans1D3" presStyleIdx="2" presStyleCnt="5"/>
      <dgm:spPr>
        <a:custGeom>
          <a:avLst/>
          <a:gdLst/>
          <a:ahLst/>
          <a:cxnLst/>
          <a:rect l="0" t="0" r="0" b="0"/>
          <a:pathLst>
            <a:path>
              <a:moveTo>
                <a:pt x="0" y="0"/>
              </a:moveTo>
              <a:lnTo>
                <a:pt x="0" y="1196954"/>
              </a:lnTo>
              <a:lnTo>
                <a:pt x="153455" y="1196954"/>
              </a:lnTo>
            </a:path>
          </a:pathLst>
        </a:custGeom>
      </dgm:spPr>
      <dgm:t>
        <a:bodyPr/>
        <a:lstStyle/>
        <a:p>
          <a:pPr rtl="1"/>
          <a:endParaRPr lang="ar-SA"/>
        </a:p>
      </dgm:t>
    </dgm:pt>
    <dgm:pt modelId="{F99560EE-BD5C-49C1-AA4F-386BBD83FB76}" type="pres">
      <dgm:prSet presAssocID="{23A71581-D32E-4A56-9A71-E50B1FC4DA07}" presName="hierRoot2" presStyleCnt="0">
        <dgm:presLayoutVars>
          <dgm:hierBranch val="init"/>
        </dgm:presLayoutVars>
      </dgm:prSet>
      <dgm:spPr/>
      <dgm:t>
        <a:bodyPr/>
        <a:lstStyle/>
        <a:p>
          <a:pPr rtl="1"/>
          <a:endParaRPr lang="ar-SA"/>
        </a:p>
      </dgm:t>
    </dgm:pt>
    <dgm:pt modelId="{98C6C450-D8E0-4A2F-998E-9C26C1AA2E9B}" type="pres">
      <dgm:prSet presAssocID="{23A71581-D32E-4A56-9A71-E50B1FC4DA07}" presName="rootComposite" presStyleCnt="0"/>
      <dgm:spPr/>
      <dgm:t>
        <a:bodyPr/>
        <a:lstStyle/>
        <a:p>
          <a:pPr rtl="1"/>
          <a:endParaRPr lang="ar-SA"/>
        </a:p>
      </dgm:t>
    </dgm:pt>
    <dgm:pt modelId="{5C72E758-C182-4D9E-8A02-EE9108F06DA4}" type="pres">
      <dgm:prSet presAssocID="{23A71581-D32E-4A56-9A71-E50B1FC4DA07}" presName="rootText" presStyleLbl="node3" presStyleIdx="2" presStyleCnt="5" custScaleX="120682">
        <dgm:presLayoutVars>
          <dgm:chPref val="3"/>
        </dgm:presLayoutVars>
      </dgm:prSet>
      <dgm:spPr>
        <a:prstGeom prst="rect">
          <a:avLst/>
        </a:prstGeom>
      </dgm:spPr>
      <dgm:t>
        <a:bodyPr/>
        <a:lstStyle/>
        <a:p>
          <a:pPr rtl="1"/>
          <a:endParaRPr lang="ar-SA"/>
        </a:p>
      </dgm:t>
    </dgm:pt>
    <dgm:pt modelId="{B09D3838-9D34-4383-AF6E-4C5479E2370C}" type="pres">
      <dgm:prSet presAssocID="{23A71581-D32E-4A56-9A71-E50B1FC4DA07}" presName="rootConnector" presStyleLbl="node3" presStyleIdx="2" presStyleCnt="5"/>
      <dgm:spPr/>
      <dgm:t>
        <a:bodyPr/>
        <a:lstStyle/>
        <a:p>
          <a:pPr rtl="1"/>
          <a:endParaRPr lang="ar-SA"/>
        </a:p>
      </dgm:t>
    </dgm:pt>
    <dgm:pt modelId="{3AD388C9-B400-4A41-BB89-BD3A7C8362A8}" type="pres">
      <dgm:prSet presAssocID="{23A71581-D32E-4A56-9A71-E50B1FC4DA07}" presName="hierChild4" presStyleCnt="0"/>
      <dgm:spPr/>
      <dgm:t>
        <a:bodyPr/>
        <a:lstStyle/>
        <a:p>
          <a:pPr rtl="1"/>
          <a:endParaRPr lang="ar-SA"/>
        </a:p>
      </dgm:t>
    </dgm:pt>
    <dgm:pt modelId="{BD241B92-5218-403A-BC0D-BCFAF3002508}" type="pres">
      <dgm:prSet presAssocID="{23A71581-D32E-4A56-9A71-E50B1FC4DA07}" presName="hierChild5" presStyleCnt="0"/>
      <dgm:spPr/>
      <dgm:t>
        <a:bodyPr/>
        <a:lstStyle/>
        <a:p>
          <a:pPr rtl="1"/>
          <a:endParaRPr lang="ar-SA"/>
        </a:p>
      </dgm:t>
    </dgm:pt>
    <dgm:pt modelId="{EB948C53-762B-463D-B57E-840D59779897}" type="pres">
      <dgm:prSet presAssocID="{6C4B83B3-E730-47CE-ACB8-9C1D2E149359}" presName="hierChild5" presStyleCnt="0"/>
      <dgm:spPr/>
      <dgm:t>
        <a:bodyPr/>
        <a:lstStyle/>
        <a:p>
          <a:pPr rtl="1"/>
          <a:endParaRPr lang="ar-SA"/>
        </a:p>
      </dgm:t>
    </dgm:pt>
    <dgm:pt modelId="{DBE7AAD3-47EA-4A84-A0C5-C20EA762F745}" type="pres">
      <dgm:prSet presAssocID="{2C6C81CB-9C75-4063-8F47-2B6289FE6369}" presName="Name35" presStyleLbl="parChTrans1D2" presStyleIdx="3" presStyleCnt="5"/>
      <dgm:spPr/>
      <dgm:t>
        <a:bodyPr/>
        <a:lstStyle/>
        <a:p>
          <a:pPr rtl="1"/>
          <a:endParaRPr lang="ar-SA"/>
        </a:p>
      </dgm:t>
    </dgm:pt>
    <dgm:pt modelId="{8CA8E160-DEB7-4985-A57B-46D111C0D69D}" type="pres">
      <dgm:prSet presAssocID="{53B6CAFB-5C1C-4E1B-BBD0-17BD816F5094}" presName="hierRoot2" presStyleCnt="0">
        <dgm:presLayoutVars>
          <dgm:hierBranch val="init"/>
        </dgm:presLayoutVars>
      </dgm:prSet>
      <dgm:spPr/>
      <dgm:t>
        <a:bodyPr/>
        <a:lstStyle/>
        <a:p>
          <a:pPr rtl="1"/>
          <a:endParaRPr lang="ar-SA"/>
        </a:p>
      </dgm:t>
    </dgm:pt>
    <dgm:pt modelId="{DE603EB0-77C3-43FA-AB47-1C771BDA6907}" type="pres">
      <dgm:prSet presAssocID="{53B6CAFB-5C1C-4E1B-BBD0-17BD816F5094}" presName="rootComposite" presStyleCnt="0"/>
      <dgm:spPr/>
      <dgm:t>
        <a:bodyPr/>
        <a:lstStyle/>
        <a:p>
          <a:pPr rtl="1"/>
          <a:endParaRPr lang="ar-SA"/>
        </a:p>
      </dgm:t>
    </dgm:pt>
    <dgm:pt modelId="{676BD0A5-5C6E-49AE-B4BC-B932C55D6F2B}" type="pres">
      <dgm:prSet presAssocID="{53B6CAFB-5C1C-4E1B-BBD0-17BD816F5094}" presName="rootText" presStyleLbl="node2" presStyleIdx="3" presStyleCnt="4">
        <dgm:presLayoutVars>
          <dgm:chPref val="3"/>
        </dgm:presLayoutVars>
      </dgm:prSet>
      <dgm:spPr>
        <a:prstGeom prst="rect">
          <a:avLst/>
        </a:prstGeom>
      </dgm:spPr>
      <dgm:t>
        <a:bodyPr/>
        <a:lstStyle/>
        <a:p>
          <a:pPr rtl="1"/>
          <a:endParaRPr lang="ar-SA"/>
        </a:p>
      </dgm:t>
    </dgm:pt>
    <dgm:pt modelId="{236377B4-43F4-473D-89D4-8F6967C274EF}" type="pres">
      <dgm:prSet presAssocID="{53B6CAFB-5C1C-4E1B-BBD0-17BD816F5094}" presName="rootConnector" presStyleLbl="node2" presStyleIdx="3" presStyleCnt="4"/>
      <dgm:spPr/>
      <dgm:t>
        <a:bodyPr/>
        <a:lstStyle/>
        <a:p>
          <a:pPr rtl="1"/>
          <a:endParaRPr lang="ar-SA"/>
        </a:p>
      </dgm:t>
    </dgm:pt>
    <dgm:pt modelId="{13762613-F893-4FDC-AD54-127B8635D2A9}" type="pres">
      <dgm:prSet presAssocID="{53B6CAFB-5C1C-4E1B-BBD0-17BD816F5094}" presName="hierChild4" presStyleCnt="0"/>
      <dgm:spPr/>
      <dgm:t>
        <a:bodyPr/>
        <a:lstStyle/>
        <a:p>
          <a:pPr rtl="1"/>
          <a:endParaRPr lang="ar-SA"/>
        </a:p>
      </dgm:t>
    </dgm:pt>
    <dgm:pt modelId="{F7037F03-AF75-4328-8C86-08AC1D498E3C}" type="pres">
      <dgm:prSet presAssocID="{97B365D4-B176-4F89-BC60-720FE70BCC91}" presName="Name37" presStyleLbl="parChTrans1D3" presStyleIdx="3" presStyleCnt="5"/>
      <dgm:spPr>
        <a:custGeom>
          <a:avLst/>
          <a:gdLst/>
          <a:ahLst/>
          <a:cxnLst/>
          <a:rect l="0" t="0" r="0" b="0"/>
          <a:pathLst>
            <a:path>
              <a:moveTo>
                <a:pt x="0" y="0"/>
              </a:moveTo>
              <a:lnTo>
                <a:pt x="0" y="470597"/>
              </a:lnTo>
              <a:lnTo>
                <a:pt x="153455" y="470597"/>
              </a:lnTo>
            </a:path>
          </a:pathLst>
        </a:custGeom>
      </dgm:spPr>
      <dgm:t>
        <a:bodyPr/>
        <a:lstStyle/>
        <a:p>
          <a:pPr rtl="1"/>
          <a:endParaRPr lang="ar-SA"/>
        </a:p>
      </dgm:t>
    </dgm:pt>
    <dgm:pt modelId="{3B59C5EB-CD2A-4ADF-A8B3-D6C7089F3852}" type="pres">
      <dgm:prSet presAssocID="{BA24C1F1-6A37-41E9-86AD-2B756D3E0937}" presName="hierRoot2" presStyleCnt="0">
        <dgm:presLayoutVars>
          <dgm:hierBranch val="init"/>
        </dgm:presLayoutVars>
      </dgm:prSet>
      <dgm:spPr/>
      <dgm:t>
        <a:bodyPr/>
        <a:lstStyle/>
        <a:p>
          <a:pPr rtl="1"/>
          <a:endParaRPr lang="ar-SA"/>
        </a:p>
      </dgm:t>
    </dgm:pt>
    <dgm:pt modelId="{419205AB-3A2B-4773-9EFB-8D45CB0F17F1}" type="pres">
      <dgm:prSet presAssocID="{BA24C1F1-6A37-41E9-86AD-2B756D3E0937}" presName="rootComposite" presStyleCnt="0"/>
      <dgm:spPr/>
      <dgm:t>
        <a:bodyPr/>
        <a:lstStyle/>
        <a:p>
          <a:pPr rtl="1"/>
          <a:endParaRPr lang="ar-SA"/>
        </a:p>
      </dgm:t>
    </dgm:pt>
    <dgm:pt modelId="{BC2C7ED6-9ED1-49A1-A5E1-80699BC4C60B}" type="pres">
      <dgm:prSet presAssocID="{BA24C1F1-6A37-41E9-86AD-2B756D3E0937}" presName="rootText" presStyleLbl="node3" presStyleIdx="3" presStyleCnt="5" custScaleX="121041">
        <dgm:presLayoutVars>
          <dgm:chPref val="3"/>
        </dgm:presLayoutVars>
      </dgm:prSet>
      <dgm:spPr>
        <a:prstGeom prst="rect">
          <a:avLst/>
        </a:prstGeom>
      </dgm:spPr>
      <dgm:t>
        <a:bodyPr/>
        <a:lstStyle/>
        <a:p>
          <a:pPr rtl="1"/>
          <a:endParaRPr lang="ar-SA"/>
        </a:p>
      </dgm:t>
    </dgm:pt>
    <dgm:pt modelId="{AD3C4A42-BAC6-41AE-A38A-539E57117937}" type="pres">
      <dgm:prSet presAssocID="{BA24C1F1-6A37-41E9-86AD-2B756D3E0937}" presName="rootConnector" presStyleLbl="node3" presStyleIdx="3" presStyleCnt="5"/>
      <dgm:spPr/>
      <dgm:t>
        <a:bodyPr/>
        <a:lstStyle/>
        <a:p>
          <a:pPr rtl="1"/>
          <a:endParaRPr lang="ar-SA"/>
        </a:p>
      </dgm:t>
    </dgm:pt>
    <dgm:pt modelId="{3E104E23-8F6C-49F3-B4EF-81D46E8544DB}" type="pres">
      <dgm:prSet presAssocID="{BA24C1F1-6A37-41E9-86AD-2B756D3E0937}" presName="hierChild4" presStyleCnt="0"/>
      <dgm:spPr/>
      <dgm:t>
        <a:bodyPr/>
        <a:lstStyle/>
        <a:p>
          <a:pPr rtl="1"/>
          <a:endParaRPr lang="ar-SA"/>
        </a:p>
      </dgm:t>
    </dgm:pt>
    <dgm:pt modelId="{B07160EB-BAEA-4421-A781-4F3895FBB7AE}" type="pres">
      <dgm:prSet presAssocID="{BA24C1F1-6A37-41E9-86AD-2B756D3E0937}" presName="hierChild5" presStyleCnt="0"/>
      <dgm:spPr/>
      <dgm:t>
        <a:bodyPr/>
        <a:lstStyle/>
        <a:p>
          <a:pPr rtl="1"/>
          <a:endParaRPr lang="ar-SA"/>
        </a:p>
      </dgm:t>
    </dgm:pt>
    <dgm:pt modelId="{180A973A-7899-40E7-9739-F02C3EEB45C4}" type="pres">
      <dgm:prSet presAssocID="{01CD1EBB-EFBE-4B9E-BF3D-D0478422AA51}" presName="Name37" presStyleLbl="parChTrans1D3" presStyleIdx="4" presStyleCnt="5"/>
      <dgm:spPr>
        <a:custGeom>
          <a:avLst/>
          <a:gdLst/>
          <a:ahLst/>
          <a:cxnLst/>
          <a:rect l="0" t="0" r="0" b="0"/>
          <a:pathLst>
            <a:path>
              <a:moveTo>
                <a:pt x="0" y="0"/>
              </a:moveTo>
              <a:lnTo>
                <a:pt x="0" y="1196954"/>
              </a:lnTo>
              <a:lnTo>
                <a:pt x="153455" y="1196954"/>
              </a:lnTo>
            </a:path>
          </a:pathLst>
        </a:custGeom>
      </dgm:spPr>
      <dgm:t>
        <a:bodyPr/>
        <a:lstStyle/>
        <a:p>
          <a:pPr rtl="1"/>
          <a:endParaRPr lang="ar-SA"/>
        </a:p>
      </dgm:t>
    </dgm:pt>
    <dgm:pt modelId="{9FF00DD0-1840-421A-8161-9699C64A627A}" type="pres">
      <dgm:prSet presAssocID="{486466D2-7839-4058-AEFB-1BC78180298E}" presName="hierRoot2" presStyleCnt="0">
        <dgm:presLayoutVars>
          <dgm:hierBranch val="init"/>
        </dgm:presLayoutVars>
      </dgm:prSet>
      <dgm:spPr/>
      <dgm:t>
        <a:bodyPr/>
        <a:lstStyle/>
        <a:p>
          <a:pPr rtl="1"/>
          <a:endParaRPr lang="ar-SA"/>
        </a:p>
      </dgm:t>
    </dgm:pt>
    <dgm:pt modelId="{47FA84F7-A1E4-4BA9-AF2C-CB0CBB69CD1F}" type="pres">
      <dgm:prSet presAssocID="{486466D2-7839-4058-AEFB-1BC78180298E}" presName="rootComposite" presStyleCnt="0"/>
      <dgm:spPr/>
      <dgm:t>
        <a:bodyPr/>
        <a:lstStyle/>
        <a:p>
          <a:pPr rtl="1"/>
          <a:endParaRPr lang="ar-SA"/>
        </a:p>
      </dgm:t>
    </dgm:pt>
    <dgm:pt modelId="{DA777B8B-313E-40E2-B62D-A4189B3AE5D1}" type="pres">
      <dgm:prSet presAssocID="{486466D2-7839-4058-AEFB-1BC78180298E}" presName="rootText" presStyleLbl="node3" presStyleIdx="4" presStyleCnt="5" custScaleX="118973">
        <dgm:presLayoutVars>
          <dgm:chPref val="3"/>
        </dgm:presLayoutVars>
      </dgm:prSet>
      <dgm:spPr>
        <a:prstGeom prst="rect">
          <a:avLst/>
        </a:prstGeom>
      </dgm:spPr>
      <dgm:t>
        <a:bodyPr/>
        <a:lstStyle/>
        <a:p>
          <a:pPr rtl="1"/>
          <a:endParaRPr lang="ar-SA"/>
        </a:p>
      </dgm:t>
    </dgm:pt>
    <dgm:pt modelId="{6F29488E-4B42-4448-BAC2-1B62C5308774}" type="pres">
      <dgm:prSet presAssocID="{486466D2-7839-4058-AEFB-1BC78180298E}" presName="rootConnector" presStyleLbl="node3" presStyleIdx="4" presStyleCnt="5"/>
      <dgm:spPr/>
      <dgm:t>
        <a:bodyPr/>
        <a:lstStyle/>
        <a:p>
          <a:pPr rtl="1"/>
          <a:endParaRPr lang="ar-SA"/>
        </a:p>
      </dgm:t>
    </dgm:pt>
    <dgm:pt modelId="{EC173D67-C21F-4E0C-BBFE-F067C7DCDD5F}" type="pres">
      <dgm:prSet presAssocID="{486466D2-7839-4058-AEFB-1BC78180298E}" presName="hierChild4" presStyleCnt="0"/>
      <dgm:spPr/>
      <dgm:t>
        <a:bodyPr/>
        <a:lstStyle/>
        <a:p>
          <a:pPr rtl="1"/>
          <a:endParaRPr lang="ar-SA"/>
        </a:p>
      </dgm:t>
    </dgm:pt>
    <dgm:pt modelId="{E11F9696-F42D-449F-AE40-E131E4BD670F}" type="pres">
      <dgm:prSet presAssocID="{486466D2-7839-4058-AEFB-1BC78180298E}" presName="hierChild5" presStyleCnt="0"/>
      <dgm:spPr/>
      <dgm:t>
        <a:bodyPr/>
        <a:lstStyle/>
        <a:p>
          <a:pPr rtl="1"/>
          <a:endParaRPr lang="ar-SA"/>
        </a:p>
      </dgm:t>
    </dgm:pt>
    <dgm:pt modelId="{0AFC1161-CECA-4AC8-98F3-53656BE3DE7C}" type="pres">
      <dgm:prSet presAssocID="{53B6CAFB-5C1C-4E1B-BBD0-17BD816F5094}" presName="hierChild5" presStyleCnt="0"/>
      <dgm:spPr/>
      <dgm:t>
        <a:bodyPr/>
        <a:lstStyle/>
        <a:p>
          <a:pPr rtl="1"/>
          <a:endParaRPr lang="ar-SA"/>
        </a:p>
      </dgm:t>
    </dgm:pt>
    <dgm:pt modelId="{AEF462EA-7AD6-49B4-AD80-C1DEBFC3B802}" type="pres">
      <dgm:prSet presAssocID="{0BE671D4-7B7F-4B45-B478-F25BDA46BFA6}" presName="hierChild3" presStyleCnt="0"/>
      <dgm:spPr/>
      <dgm:t>
        <a:bodyPr/>
        <a:lstStyle/>
        <a:p>
          <a:pPr rtl="1"/>
          <a:endParaRPr lang="ar-SA"/>
        </a:p>
      </dgm:t>
    </dgm:pt>
    <dgm:pt modelId="{EEB7EE0E-A702-4CB6-A23A-4F346E4F1920}" type="pres">
      <dgm:prSet presAssocID="{864A0BCB-B99B-4EFC-AAED-BBBF95167F84}" presName="Name111" presStyleLbl="parChTrans1D2" presStyleIdx="4" presStyleCnt="5"/>
      <dgm:spPr>
        <a:custGeom>
          <a:avLst/>
          <a:gdLst/>
          <a:ahLst/>
          <a:cxnLst/>
          <a:rect l="0" t="0" r="0" b="0"/>
          <a:pathLst>
            <a:path>
              <a:moveTo>
                <a:pt x="0" y="0"/>
              </a:moveTo>
              <a:lnTo>
                <a:pt x="0" y="470597"/>
              </a:lnTo>
              <a:lnTo>
                <a:pt x="107418" y="470597"/>
              </a:lnTo>
            </a:path>
          </a:pathLst>
        </a:custGeom>
      </dgm:spPr>
      <dgm:t>
        <a:bodyPr/>
        <a:lstStyle/>
        <a:p>
          <a:pPr rtl="1"/>
          <a:endParaRPr lang="ar-SA"/>
        </a:p>
      </dgm:t>
    </dgm:pt>
    <dgm:pt modelId="{EE988D33-E7FB-487E-BEE9-577CD4CB862F}" type="pres">
      <dgm:prSet presAssocID="{26DB4F24-A412-49D7-9D6C-A53396F762E8}" presName="hierRoot3" presStyleCnt="0">
        <dgm:presLayoutVars>
          <dgm:hierBranch/>
        </dgm:presLayoutVars>
      </dgm:prSet>
      <dgm:spPr/>
      <dgm:t>
        <a:bodyPr/>
        <a:lstStyle/>
        <a:p>
          <a:pPr rtl="1"/>
          <a:endParaRPr lang="ar-SA"/>
        </a:p>
      </dgm:t>
    </dgm:pt>
    <dgm:pt modelId="{3FE0B089-4747-4387-BCF7-1268F3994BFF}" type="pres">
      <dgm:prSet presAssocID="{26DB4F24-A412-49D7-9D6C-A53396F762E8}" presName="rootComposite3" presStyleCnt="0"/>
      <dgm:spPr/>
      <dgm:t>
        <a:bodyPr/>
        <a:lstStyle/>
        <a:p>
          <a:pPr rtl="1"/>
          <a:endParaRPr lang="ar-SA"/>
        </a:p>
      </dgm:t>
    </dgm:pt>
    <dgm:pt modelId="{DF482F8F-A5CA-4029-9680-0D58EBD607E3}" type="pres">
      <dgm:prSet presAssocID="{26DB4F24-A412-49D7-9D6C-A53396F762E8}" presName="rootText3" presStyleLbl="asst1" presStyleIdx="0" presStyleCnt="1" custScaleX="198495" custScaleY="97790" custLinFactX="9864" custLinFactNeighborX="100000" custLinFactNeighborY="-21377">
        <dgm:presLayoutVars>
          <dgm:chPref val="3"/>
        </dgm:presLayoutVars>
      </dgm:prSet>
      <dgm:spPr>
        <a:prstGeom prst="rect">
          <a:avLst/>
        </a:prstGeom>
      </dgm:spPr>
      <dgm:t>
        <a:bodyPr/>
        <a:lstStyle/>
        <a:p>
          <a:pPr rtl="1"/>
          <a:endParaRPr lang="ar-SA"/>
        </a:p>
      </dgm:t>
    </dgm:pt>
    <dgm:pt modelId="{E8E9157E-6A34-4DF2-8728-ED2B9DF0C0A7}" type="pres">
      <dgm:prSet presAssocID="{26DB4F24-A412-49D7-9D6C-A53396F762E8}" presName="rootConnector3" presStyleLbl="asst1" presStyleIdx="0" presStyleCnt="1"/>
      <dgm:spPr/>
      <dgm:t>
        <a:bodyPr/>
        <a:lstStyle/>
        <a:p>
          <a:pPr rtl="1"/>
          <a:endParaRPr lang="ar-SA"/>
        </a:p>
      </dgm:t>
    </dgm:pt>
    <dgm:pt modelId="{CB8E7CB8-7232-4BB9-8572-C3D3655256A8}" type="pres">
      <dgm:prSet presAssocID="{26DB4F24-A412-49D7-9D6C-A53396F762E8}" presName="hierChild6" presStyleCnt="0"/>
      <dgm:spPr/>
      <dgm:t>
        <a:bodyPr/>
        <a:lstStyle/>
        <a:p>
          <a:pPr rtl="1"/>
          <a:endParaRPr lang="ar-SA"/>
        </a:p>
      </dgm:t>
    </dgm:pt>
    <dgm:pt modelId="{B3EB90B4-918A-44F1-AEAE-121F2372B21A}" type="pres">
      <dgm:prSet presAssocID="{26DB4F24-A412-49D7-9D6C-A53396F762E8}" presName="hierChild7" presStyleCnt="0"/>
      <dgm:spPr/>
      <dgm:t>
        <a:bodyPr/>
        <a:lstStyle/>
        <a:p>
          <a:pPr rtl="1"/>
          <a:endParaRPr lang="ar-SA"/>
        </a:p>
      </dgm:t>
    </dgm:pt>
  </dgm:ptLst>
  <dgm:cxnLst>
    <dgm:cxn modelId="{BB74B130-D735-430C-8253-2447702D703C}" srcId="{2B169A99-4AFA-4780-ADA6-A84CF81F97EF}" destId="{0BE671D4-7B7F-4B45-B478-F25BDA46BFA6}" srcOrd="0" destOrd="0" parTransId="{704E4755-F5D5-4879-A63F-CCDFF9CC5D37}" sibTransId="{51FAB3A6-0E4E-4FBA-81B7-9C3B820E3AB0}"/>
    <dgm:cxn modelId="{4A31E77C-ECAC-40AE-94CE-734623E77845}" type="presOf" srcId="{26DB4F24-A412-49D7-9D6C-A53396F762E8}" destId="{DF482F8F-A5CA-4029-9680-0D58EBD607E3}" srcOrd="0" destOrd="0" presId="urn:microsoft.com/office/officeart/2005/8/layout/orgChart1"/>
    <dgm:cxn modelId="{D4098DA0-4A09-4D66-A30C-79224E45B1A2}" type="presOf" srcId="{53B6CAFB-5C1C-4E1B-BBD0-17BD816F5094}" destId="{236377B4-43F4-473D-89D4-8F6967C274EF}" srcOrd="1" destOrd="0" presId="urn:microsoft.com/office/officeart/2005/8/layout/orgChart1"/>
    <dgm:cxn modelId="{BD9111E2-7786-4F94-93F5-BAB6285250E9}" srcId="{53B6CAFB-5C1C-4E1B-BBD0-17BD816F5094}" destId="{BA24C1F1-6A37-41E9-86AD-2B756D3E0937}" srcOrd="0" destOrd="0" parTransId="{97B365D4-B176-4F89-BC60-720FE70BCC91}" sibTransId="{5F29328F-3659-4BD5-BB1A-1D6DA6313FDA}"/>
    <dgm:cxn modelId="{73441695-7217-45C3-8020-D917DDE8F1A5}" srcId="{6C4B83B3-E730-47CE-ACB8-9C1D2E149359}" destId="{F5318D68-2E70-4444-AB1E-75EFB3EB5AC6}" srcOrd="0" destOrd="0" parTransId="{80F94BCC-52D6-41AF-B63F-AB42DDB24C03}" sibTransId="{7ED3A8B4-1D1D-43DE-92DF-DE2DECAD2C85}"/>
    <dgm:cxn modelId="{EBF063C5-5FCF-4480-B349-4FC67F548EE2}" srcId="{6C4B83B3-E730-47CE-ACB8-9C1D2E149359}" destId="{23A71581-D32E-4A56-9A71-E50B1FC4DA07}" srcOrd="1" destOrd="0" parTransId="{D0E32B61-7428-41C2-B20E-278A1A5B4F03}" sibTransId="{89B0206B-7476-4059-8702-FD5106F2E435}"/>
    <dgm:cxn modelId="{9D90E3A1-CB49-479C-AFD8-E484EE4FCFE0}" type="presOf" srcId="{F5318D68-2E70-4444-AB1E-75EFB3EB5AC6}" destId="{2A61B123-D41E-4AF0-8F93-722DE60BC462}" srcOrd="1" destOrd="0" presId="urn:microsoft.com/office/officeart/2005/8/layout/orgChart1"/>
    <dgm:cxn modelId="{107568A1-0880-4FC3-A27D-3F0A36C8EA06}" type="presOf" srcId="{2C6C81CB-9C75-4063-8F47-2B6289FE6369}" destId="{DBE7AAD3-47EA-4A84-A0C5-C20EA762F745}" srcOrd="0" destOrd="0" presId="urn:microsoft.com/office/officeart/2005/8/layout/orgChart1"/>
    <dgm:cxn modelId="{D4EC3374-2E34-411F-85B6-79CE8A766020}" type="presOf" srcId="{2CDF0081-4F7F-4E84-993A-1705D88A6B3B}" destId="{C4CE794C-E3D9-4739-90F2-C10CED140FC4}" srcOrd="0" destOrd="0" presId="urn:microsoft.com/office/officeart/2005/8/layout/orgChart1"/>
    <dgm:cxn modelId="{9830BB15-90AD-43D1-AF60-E5F9B454CDDF}" type="presOf" srcId="{BA24C1F1-6A37-41E9-86AD-2B756D3E0937}" destId="{AD3C4A42-BAC6-41AE-A38A-539E57117937}" srcOrd="1" destOrd="0" presId="urn:microsoft.com/office/officeart/2005/8/layout/orgChart1"/>
    <dgm:cxn modelId="{D9EF62A7-5A59-4607-8A70-D83B964E9798}" type="presOf" srcId="{145C9D50-11DA-4B23-AE5F-316BB2223C9A}" destId="{E766B496-46B4-448B-9E90-59B24E589300}" srcOrd="0" destOrd="0" presId="urn:microsoft.com/office/officeart/2005/8/layout/orgChart1"/>
    <dgm:cxn modelId="{C998FEA3-D2E2-421F-B937-259A87445122}" srcId="{0BE671D4-7B7F-4B45-B478-F25BDA46BFA6}" destId="{6C4B83B3-E730-47CE-ACB8-9C1D2E149359}" srcOrd="3" destOrd="0" parTransId="{15AB5F22-B8A5-4E5E-9A18-EFF2E001F4B4}" sibTransId="{860295CC-BADA-4889-92C2-E57511171E16}"/>
    <dgm:cxn modelId="{96622F66-DE75-4CC8-B80E-7B663609B204}" type="presOf" srcId="{7E10A416-D4DD-4B1F-891C-39216C16F0A7}" destId="{32FD7ECF-E9E6-4D01-B0FA-389ACA963006}" srcOrd="1" destOrd="0" presId="urn:microsoft.com/office/officeart/2005/8/layout/orgChart1"/>
    <dgm:cxn modelId="{948D0FAC-8AFF-4F1F-A1B9-08E43E4FEB3B}" type="presOf" srcId="{6C4B83B3-E730-47CE-ACB8-9C1D2E149359}" destId="{BA134A5C-1227-4811-95E0-E19A0951ED58}" srcOrd="0" destOrd="0" presId="urn:microsoft.com/office/officeart/2005/8/layout/orgChart1"/>
    <dgm:cxn modelId="{00EB687F-BA43-42E2-BF45-FE9A8EC115C2}" type="presOf" srcId="{15AB5F22-B8A5-4E5E-9A18-EFF2E001F4B4}" destId="{90559863-9174-43E7-8B3B-1D3500A941AD}" srcOrd="0" destOrd="0" presId="urn:microsoft.com/office/officeart/2005/8/layout/orgChart1"/>
    <dgm:cxn modelId="{98231D2B-E3CD-497A-8B3D-C2C7C6A4192A}" type="presOf" srcId="{2B169A99-4AFA-4780-ADA6-A84CF81F97EF}" destId="{ACEA5251-F63A-48F9-965A-67B6EF8D3F09}" srcOrd="0" destOrd="0" presId="urn:microsoft.com/office/officeart/2005/8/layout/orgChart1"/>
    <dgm:cxn modelId="{167ACA62-978E-46D2-B624-99B6C6204A85}" type="presOf" srcId="{97B365D4-B176-4F89-BC60-720FE70BCC91}" destId="{F7037F03-AF75-4328-8C86-08AC1D498E3C}" srcOrd="0" destOrd="0" presId="urn:microsoft.com/office/officeart/2005/8/layout/orgChart1"/>
    <dgm:cxn modelId="{4C8D5309-B808-482F-A34A-6C1756A39E97}" type="presOf" srcId="{486466D2-7839-4058-AEFB-1BC78180298E}" destId="{DA777B8B-313E-40E2-B62D-A4189B3AE5D1}" srcOrd="0" destOrd="0" presId="urn:microsoft.com/office/officeart/2005/8/layout/orgChart1"/>
    <dgm:cxn modelId="{016A5415-A2EC-4CE7-97A0-DBC92BF2B592}" type="presOf" srcId="{9A793A4C-428F-4B1B-A334-99BEFD5EECD8}" destId="{DDB580E6-2DE8-43B9-BE43-8530F73F14B5}" srcOrd="0" destOrd="0" presId="urn:microsoft.com/office/officeart/2005/8/layout/orgChart1"/>
    <dgm:cxn modelId="{154A5DE3-F09F-480D-BBF5-CD43D7B190B0}" type="presOf" srcId="{0D277629-AB78-4423-8FAA-9CDC92FC8C09}" destId="{77432A83-D1AB-44E2-963F-13F96D799D05}" srcOrd="0" destOrd="0" presId="urn:microsoft.com/office/officeart/2005/8/layout/orgChart1"/>
    <dgm:cxn modelId="{0FA5D2C3-451F-43CE-AED4-896E4B5807CF}" type="presOf" srcId="{864A0BCB-B99B-4EFC-AAED-BBBF95167F84}" destId="{EEB7EE0E-A702-4CB6-A23A-4F346E4F1920}" srcOrd="0" destOrd="0" presId="urn:microsoft.com/office/officeart/2005/8/layout/orgChart1"/>
    <dgm:cxn modelId="{2CD3AED3-E734-4E02-9E7A-3AC74D31F49E}" type="presOf" srcId="{0BE671D4-7B7F-4B45-B478-F25BDA46BFA6}" destId="{83648C9A-81CE-497F-A71A-F18891876A6E}" srcOrd="0" destOrd="0" presId="urn:microsoft.com/office/officeart/2005/8/layout/orgChart1"/>
    <dgm:cxn modelId="{FAA8AD25-7D2A-4DD7-9C15-299BD17B6969}" type="presOf" srcId="{2CDF0081-4F7F-4E84-993A-1705D88A6B3B}" destId="{B5499198-F54C-4041-B6CA-0DA6DB5FFD85}" srcOrd="1" destOrd="0" presId="urn:microsoft.com/office/officeart/2005/8/layout/orgChart1"/>
    <dgm:cxn modelId="{9DC2847C-43D7-4040-BB8F-C413E78A2BFB}" type="presOf" srcId="{53B6CAFB-5C1C-4E1B-BBD0-17BD816F5094}" destId="{676BD0A5-5C6E-49AE-B4BC-B932C55D6F2B}" srcOrd="0" destOrd="0" presId="urn:microsoft.com/office/officeart/2005/8/layout/orgChart1"/>
    <dgm:cxn modelId="{10B92C25-549C-4C11-8762-7B41F7CC6528}" type="presOf" srcId="{D0E32B61-7428-41C2-B20E-278A1A5B4F03}" destId="{CE505790-2D42-4577-9BFD-A3F4EDF9AAB4}" srcOrd="0" destOrd="0" presId="urn:microsoft.com/office/officeart/2005/8/layout/orgChart1"/>
    <dgm:cxn modelId="{B5DD2359-393E-41F9-A1FB-F1FAD926D80B}" type="presOf" srcId="{EE1C125F-F6AC-449C-BEDD-4FFE76EA40E4}" destId="{2E76D1DC-B427-4B14-B54E-1281B9308DC3}" srcOrd="1" destOrd="0" presId="urn:microsoft.com/office/officeart/2005/8/layout/orgChart1"/>
    <dgm:cxn modelId="{09001C5D-434E-4CB6-8403-0EDE158560A2}" type="presOf" srcId="{6C4B83B3-E730-47CE-ACB8-9C1D2E149359}" destId="{B92CFB9F-E647-45EF-A5B2-C173BF3A78F2}" srcOrd="1" destOrd="0" presId="urn:microsoft.com/office/officeart/2005/8/layout/orgChart1"/>
    <dgm:cxn modelId="{D2C4C467-4815-40C6-8BC3-9E5F97A819D4}" type="presOf" srcId="{23A71581-D32E-4A56-9A71-E50B1FC4DA07}" destId="{B09D3838-9D34-4383-AF6E-4C5479E2370C}" srcOrd="1" destOrd="0" presId="urn:microsoft.com/office/officeart/2005/8/layout/orgChart1"/>
    <dgm:cxn modelId="{997B03AC-8AE1-4A30-B767-05204B19854C}" type="presOf" srcId="{26DB4F24-A412-49D7-9D6C-A53396F762E8}" destId="{E8E9157E-6A34-4DF2-8728-ED2B9DF0C0A7}" srcOrd="1" destOrd="0" presId="urn:microsoft.com/office/officeart/2005/8/layout/orgChart1"/>
    <dgm:cxn modelId="{07887EE5-73ED-44CF-A5F8-18154C9186D2}" type="presOf" srcId="{BA24C1F1-6A37-41E9-86AD-2B756D3E0937}" destId="{BC2C7ED6-9ED1-49A1-A5E1-80699BC4C60B}" srcOrd="0" destOrd="0" presId="urn:microsoft.com/office/officeart/2005/8/layout/orgChart1"/>
    <dgm:cxn modelId="{5423E8A1-5040-4928-A329-A4770DB1D6B3}" type="presOf" srcId="{EE1C125F-F6AC-449C-BEDD-4FFE76EA40E4}" destId="{CDB523E8-6AFB-4CE9-BA26-535920E75DCB}" srcOrd="0" destOrd="0" presId="urn:microsoft.com/office/officeart/2005/8/layout/orgChart1"/>
    <dgm:cxn modelId="{1B946F00-2C16-407E-A097-131420869B8C}" type="presOf" srcId="{7E10A416-D4DD-4B1F-891C-39216C16F0A7}" destId="{C958C0EE-68D1-452B-B4B5-987C2FFD7A8C}" srcOrd="0" destOrd="0" presId="urn:microsoft.com/office/officeart/2005/8/layout/orgChart1"/>
    <dgm:cxn modelId="{BA3055C3-8978-4045-BDB3-CE64ED7BB002}" srcId="{0D277629-AB78-4423-8FAA-9CDC92FC8C09}" destId="{EE1C125F-F6AC-449C-BEDD-4FFE76EA40E4}" srcOrd="0" destOrd="0" parTransId="{CAE9E426-A0B4-4D14-B58C-F3C7A551CC0C}" sibTransId="{FB0C4F35-8971-43E6-9804-B87B8FB3A4F8}"/>
    <dgm:cxn modelId="{1BAD1B0E-0E12-4126-9B14-8195C7E708E0}" srcId="{EE1C125F-F6AC-449C-BEDD-4FFE76EA40E4}" destId="{2CDF0081-4F7F-4E84-993A-1705D88A6B3B}" srcOrd="0" destOrd="0" parTransId="{145C9D50-11DA-4B23-AE5F-316BB2223C9A}" sibTransId="{1BC3B589-82F7-46E4-BCDE-ADF59D4C0EB9}"/>
    <dgm:cxn modelId="{5536C285-084A-4CDD-8376-7B8050C361C5}" type="presOf" srcId="{0D277629-AB78-4423-8FAA-9CDC92FC8C09}" destId="{0794BF4F-2CFE-45BD-8227-6AE58A417A8A}" srcOrd="1" destOrd="0" presId="urn:microsoft.com/office/officeart/2005/8/layout/orgChart1"/>
    <dgm:cxn modelId="{FC985513-DB14-46E9-A07C-7AB49CB1697D}" type="presOf" srcId="{CAE9E426-A0B4-4D14-B58C-F3C7A551CC0C}" destId="{90FA871A-915D-444D-9760-AA040FEA5407}" srcOrd="0" destOrd="0" presId="urn:microsoft.com/office/officeart/2005/8/layout/orgChart1"/>
    <dgm:cxn modelId="{C7EEE8E0-A99D-422B-845E-C59F5F74EA3B}" srcId="{53B6CAFB-5C1C-4E1B-BBD0-17BD816F5094}" destId="{486466D2-7839-4058-AEFB-1BC78180298E}" srcOrd="1" destOrd="0" parTransId="{01CD1EBB-EFBE-4B9E-BF3D-D0478422AA51}" sibTransId="{703F90B3-030E-42A6-A51A-BC7CCFFA7EC3}"/>
    <dgm:cxn modelId="{F8719315-F5FE-4202-8B12-E26667DBC9C3}" type="presOf" srcId="{80F94BCC-52D6-41AF-B63F-AB42DDB24C03}" destId="{D5EE089B-CBF0-4632-A1DF-0670041EFDE9}" srcOrd="0" destOrd="0" presId="urn:microsoft.com/office/officeart/2005/8/layout/orgChart1"/>
    <dgm:cxn modelId="{CD7A59B0-564D-4DA7-A05F-1EBA3F95C34B}" type="presOf" srcId="{486466D2-7839-4058-AEFB-1BC78180298E}" destId="{6F29488E-4B42-4448-BAC2-1B62C5308774}" srcOrd="1" destOrd="0" presId="urn:microsoft.com/office/officeart/2005/8/layout/orgChart1"/>
    <dgm:cxn modelId="{A61D398B-997E-4B8B-89EE-7A3E8589017B}" type="presOf" srcId="{01CD1EBB-EFBE-4B9E-BF3D-D0478422AA51}" destId="{180A973A-7899-40E7-9739-F02C3EEB45C4}" srcOrd="0" destOrd="0" presId="urn:microsoft.com/office/officeart/2005/8/layout/orgChart1"/>
    <dgm:cxn modelId="{8D67D94C-8EA7-43A2-BE8E-BCACE5C6BDA3}" srcId="{0BE671D4-7B7F-4B45-B478-F25BDA46BFA6}" destId="{0D277629-AB78-4423-8FAA-9CDC92FC8C09}" srcOrd="1" destOrd="0" parTransId="{9A793A4C-428F-4B1B-A334-99BEFD5EECD8}" sibTransId="{CCBBB885-FB85-4376-A6DC-57B1625F977E}"/>
    <dgm:cxn modelId="{D3CC33BD-4BC0-4D62-ADEB-FA92AF62E2C4}" srcId="{0BE671D4-7B7F-4B45-B478-F25BDA46BFA6}" destId="{53B6CAFB-5C1C-4E1B-BBD0-17BD816F5094}" srcOrd="4" destOrd="0" parTransId="{2C6C81CB-9C75-4063-8F47-2B6289FE6369}" sibTransId="{F5B5AB4C-4486-4B83-9F8F-99F824342CDE}"/>
    <dgm:cxn modelId="{D9F1066B-FA4C-4342-BBCE-9852846C7A2F}" type="presOf" srcId="{77ADA522-95C9-4F25-A96D-E9945390466D}" destId="{52F51B56-009D-4016-98FF-7956F5880C44}" srcOrd="0" destOrd="0" presId="urn:microsoft.com/office/officeart/2005/8/layout/orgChart1"/>
    <dgm:cxn modelId="{DEB3473B-A5A5-49C2-AEB5-B92E255295CC}" srcId="{0BE671D4-7B7F-4B45-B478-F25BDA46BFA6}" destId="{7E10A416-D4DD-4B1F-891C-39216C16F0A7}" srcOrd="2" destOrd="0" parTransId="{77ADA522-95C9-4F25-A96D-E9945390466D}" sibTransId="{A22D84FE-BC4A-4E33-A719-8632E2ED688D}"/>
    <dgm:cxn modelId="{56AF1408-1269-4DE7-B4E2-05EDFAD457F7}" type="presOf" srcId="{F5318D68-2E70-4444-AB1E-75EFB3EB5AC6}" destId="{A6BFBD14-5CEE-455F-B5C4-E71F1898C313}" srcOrd="0" destOrd="0" presId="urn:microsoft.com/office/officeart/2005/8/layout/orgChart1"/>
    <dgm:cxn modelId="{C9F76877-948E-44DE-97B6-B9E786BAAA18}" srcId="{0BE671D4-7B7F-4B45-B478-F25BDA46BFA6}" destId="{26DB4F24-A412-49D7-9D6C-A53396F762E8}" srcOrd="0" destOrd="0" parTransId="{864A0BCB-B99B-4EFC-AAED-BBBF95167F84}" sibTransId="{9A88D33C-0C2E-4052-B0E2-3B916EAB7CE1}"/>
    <dgm:cxn modelId="{820C42A6-1635-40FE-91E4-0B97B43D174A}" type="presOf" srcId="{23A71581-D32E-4A56-9A71-E50B1FC4DA07}" destId="{5C72E758-C182-4D9E-8A02-EE9108F06DA4}" srcOrd="0" destOrd="0" presId="urn:microsoft.com/office/officeart/2005/8/layout/orgChart1"/>
    <dgm:cxn modelId="{A188A67F-3A58-4BEA-8A7B-6A8453DAC040}" type="presOf" srcId="{0BE671D4-7B7F-4B45-B478-F25BDA46BFA6}" destId="{C8983EFA-7C95-41E6-88BF-EA459C014406}" srcOrd="1" destOrd="0" presId="urn:microsoft.com/office/officeart/2005/8/layout/orgChart1"/>
    <dgm:cxn modelId="{15415F58-4452-4F2D-BDBB-1DF525AC3883}" type="presParOf" srcId="{ACEA5251-F63A-48F9-965A-67B6EF8D3F09}" destId="{7A2F2455-72C0-4041-88D3-E4D54E445C0E}" srcOrd="0" destOrd="0" presId="urn:microsoft.com/office/officeart/2005/8/layout/orgChart1"/>
    <dgm:cxn modelId="{5C366A70-A36A-4614-BC93-D7BF877D96A1}" type="presParOf" srcId="{7A2F2455-72C0-4041-88D3-E4D54E445C0E}" destId="{5E994F83-B1EB-457A-B50B-57023965AB8E}" srcOrd="0" destOrd="0" presId="urn:microsoft.com/office/officeart/2005/8/layout/orgChart1"/>
    <dgm:cxn modelId="{5B1314D4-1C64-4D88-BAD3-D2D1F3190C33}" type="presParOf" srcId="{5E994F83-B1EB-457A-B50B-57023965AB8E}" destId="{83648C9A-81CE-497F-A71A-F18891876A6E}" srcOrd="0" destOrd="0" presId="urn:microsoft.com/office/officeart/2005/8/layout/orgChart1"/>
    <dgm:cxn modelId="{C2F659C8-4666-4A93-9233-B0353EECC524}" type="presParOf" srcId="{5E994F83-B1EB-457A-B50B-57023965AB8E}" destId="{C8983EFA-7C95-41E6-88BF-EA459C014406}" srcOrd="1" destOrd="0" presId="urn:microsoft.com/office/officeart/2005/8/layout/orgChart1"/>
    <dgm:cxn modelId="{74CAFFBA-0610-4D4B-A3B5-8BFA5657C723}" type="presParOf" srcId="{7A2F2455-72C0-4041-88D3-E4D54E445C0E}" destId="{DCAE0696-1D56-4FA1-9947-C7C9A9A7B703}" srcOrd="1" destOrd="0" presId="urn:microsoft.com/office/officeart/2005/8/layout/orgChart1"/>
    <dgm:cxn modelId="{C73B96DA-BC9A-4248-8216-9D8E7D2AC699}" type="presParOf" srcId="{DCAE0696-1D56-4FA1-9947-C7C9A9A7B703}" destId="{DDB580E6-2DE8-43B9-BE43-8530F73F14B5}" srcOrd="0" destOrd="0" presId="urn:microsoft.com/office/officeart/2005/8/layout/orgChart1"/>
    <dgm:cxn modelId="{8D0901A3-7D98-48C2-97E5-A2566D28EBC2}" type="presParOf" srcId="{DCAE0696-1D56-4FA1-9947-C7C9A9A7B703}" destId="{6F7DED7A-B102-4461-9851-1ABFDF067A90}" srcOrd="1" destOrd="0" presId="urn:microsoft.com/office/officeart/2005/8/layout/orgChart1"/>
    <dgm:cxn modelId="{B6641A90-A563-43FE-BF46-7AF9F55253BE}" type="presParOf" srcId="{6F7DED7A-B102-4461-9851-1ABFDF067A90}" destId="{3F5135B0-22B7-4320-9FC0-BC2982EF85B7}" srcOrd="0" destOrd="0" presId="urn:microsoft.com/office/officeart/2005/8/layout/orgChart1"/>
    <dgm:cxn modelId="{3BDBB045-99E0-42DD-A61E-C8DBC072AABA}" type="presParOf" srcId="{3F5135B0-22B7-4320-9FC0-BC2982EF85B7}" destId="{77432A83-D1AB-44E2-963F-13F96D799D05}" srcOrd="0" destOrd="0" presId="urn:microsoft.com/office/officeart/2005/8/layout/orgChart1"/>
    <dgm:cxn modelId="{EB4BB3D5-7C8C-481F-92F5-B55EB066ED82}" type="presParOf" srcId="{3F5135B0-22B7-4320-9FC0-BC2982EF85B7}" destId="{0794BF4F-2CFE-45BD-8227-6AE58A417A8A}" srcOrd="1" destOrd="0" presId="urn:microsoft.com/office/officeart/2005/8/layout/orgChart1"/>
    <dgm:cxn modelId="{EB707794-D950-4CD9-936B-81CD952D35C3}" type="presParOf" srcId="{6F7DED7A-B102-4461-9851-1ABFDF067A90}" destId="{669CF257-8AEF-4105-9B4E-887646B08CF9}" srcOrd="1" destOrd="0" presId="urn:microsoft.com/office/officeart/2005/8/layout/orgChart1"/>
    <dgm:cxn modelId="{F76BDC12-739B-43C6-A47D-FE6FBF0F4360}" type="presParOf" srcId="{669CF257-8AEF-4105-9B4E-887646B08CF9}" destId="{90FA871A-915D-444D-9760-AA040FEA5407}" srcOrd="0" destOrd="0" presId="urn:microsoft.com/office/officeart/2005/8/layout/orgChart1"/>
    <dgm:cxn modelId="{3BF9F464-F0CB-4E3E-AF82-6C96E65E1186}" type="presParOf" srcId="{669CF257-8AEF-4105-9B4E-887646B08CF9}" destId="{66C2DA1E-AB38-4F57-9FC3-F79176B9F974}" srcOrd="1" destOrd="0" presId="urn:microsoft.com/office/officeart/2005/8/layout/orgChart1"/>
    <dgm:cxn modelId="{266353B5-3866-499C-BABC-54BA3A6D91FA}" type="presParOf" srcId="{66C2DA1E-AB38-4F57-9FC3-F79176B9F974}" destId="{A05D3F00-8780-4E52-87C5-5F35454E5EC2}" srcOrd="0" destOrd="0" presId="urn:microsoft.com/office/officeart/2005/8/layout/orgChart1"/>
    <dgm:cxn modelId="{03D9A200-D352-420D-87CB-BAD4AD8962DE}" type="presParOf" srcId="{A05D3F00-8780-4E52-87C5-5F35454E5EC2}" destId="{CDB523E8-6AFB-4CE9-BA26-535920E75DCB}" srcOrd="0" destOrd="0" presId="urn:microsoft.com/office/officeart/2005/8/layout/orgChart1"/>
    <dgm:cxn modelId="{4385513B-5179-40CB-809B-0CCBA1D4FC16}" type="presParOf" srcId="{A05D3F00-8780-4E52-87C5-5F35454E5EC2}" destId="{2E76D1DC-B427-4B14-B54E-1281B9308DC3}" srcOrd="1" destOrd="0" presId="urn:microsoft.com/office/officeart/2005/8/layout/orgChart1"/>
    <dgm:cxn modelId="{3E5EC091-F254-4948-8701-9B32E619EFD3}" type="presParOf" srcId="{66C2DA1E-AB38-4F57-9FC3-F79176B9F974}" destId="{4B8BFA42-1CD7-4EFC-BDBB-4789E5A4C0F5}" srcOrd="1" destOrd="0" presId="urn:microsoft.com/office/officeart/2005/8/layout/orgChart1"/>
    <dgm:cxn modelId="{5EC19C4D-6CCE-4263-B3D6-401E461BD005}" type="presParOf" srcId="{4B8BFA42-1CD7-4EFC-BDBB-4789E5A4C0F5}" destId="{E766B496-46B4-448B-9E90-59B24E589300}" srcOrd="0" destOrd="0" presId="urn:microsoft.com/office/officeart/2005/8/layout/orgChart1"/>
    <dgm:cxn modelId="{06CC9324-9685-41D2-9477-346F4E137370}" type="presParOf" srcId="{4B8BFA42-1CD7-4EFC-BDBB-4789E5A4C0F5}" destId="{BFD0CDCC-8DD7-4382-A25E-9DC80BC486B0}" srcOrd="1" destOrd="0" presId="urn:microsoft.com/office/officeart/2005/8/layout/orgChart1"/>
    <dgm:cxn modelId="{28258DB8-B148-4E30-8658-A378B586DD36}" type="presParOf" srcId="{BFD0CDCC-8DD7-4382-A25E-9DC80BC486B0}" destId="{F4957FAA-2451-4DC6-9451-CB99A7BF4DC8}" srcOrd="0" destOrd="0" presId="urn:microsoft.com/office/officeart/2005/8/layout/orgChart1"/>
    <dgm:cxn modelId="{60A0317D-BD0C-4A73-B509-EFD3961C8961}" type="presParOf" srcId="{F4957FAA-2451-4DC6-9451-CB99A7BF4DC8}" destId="{C4CE794C-E3D9-4739-90F2-C10CED140FC4}" srcOrd="0" destOrd="0" presId="urn:microsoft.com/office/officeart/2005/8/layout/orgChart1"/>
    <dgm:cxn modelId="{801631D3-D5C8-4FB4-A466-07C89948D212}" type="presParOf" srcId="{F4957FAA-2451-4DC6-9451-CB99A7BF4DC8}" destId="{B5499198-F54C-4041-B6CA-0DA6DB5FFD85}" srcOrd="1" destOrd="0" presId="urn:microsoft.com/office/officeart/2005/8/layout/orgChart1"/>
    <dgm:cxn modelId="{79ED3752-B166-4D23-A55A-515E271C9623}" type="presParOf" srcId="{BFD0CDCC-8DD7-4382-A25E-9DC80BC486B0}" destId="{5CAEC823-136A-4CE8-8B22-04E7006E9CDB}" srcOrd="1" destOrd="0" presId="urn:microsoft.com/office/officeart/2005/8/layout/orgChart1"/>
    <dgm:cxn modelId="{80B71A8B-C3C2-4923-908C-DBC44015ED72}" type="presParOf" srcId="{BFD0CDCC-8DD7-4382-A25E-9DC80BC486B0}" destId="{7FE8AABA-AE23-4FC3-9C59-003028A32D9B}" srcOrd="2" destOrd="0" presId="urn:microsoft.com/office/officeart/2005/8/layout/orgChart1"/>
    <dgm:cxn modelId="{6CD78EF9-199A-40F7-8061-C2FEFC2EC6EF}" type="presParOf" srcId="{66C2DA1E-AB38-4F57-9FC3-F79176B9F974}" destId="{065BFF17-B85A-46F6-8938-9C3F9C1D2878}" srcOrd="2" destOrd="0" presId="urn:microsoft.com/office/officeart/2005/8/layout/orgChart1"/>
    <dgm:cxn modelId="{BE261DB9-563B-496B-930A-CDE9583D57A8}" type="presParOf" srcId="{6F7DED7A-B102-4461-9851-1ABFDF067A90}" destId="{604DF8E0-14D9-4832-9E20-90B6045FCDA8}" srcOrd="2" destOrd="0" presId="urn:microsoft.com/office/officeart/2005/8/layout/orgChart1"/>
    <dgm:cxn modelId="{22461E40-E565-428A-8E4C-19B9A5757C03}" type="presParOf" srcId="{DCAE0696-1D56-4FA1-9947-C7C9A9A7B703}" destId="{52F51B56-009D-4016-98FF-7956F5880C44}" srcOrd="2" destOrd="0" presId="urn:microsoft.com/office/officeart/2005/8/layout/orgChart1"/>
    <dgm:cxn modelId="{C7D6AAAF-7051-4106-BBF3-3CF190D06757}" type="presParOf" srcId="{DCAE0696-1D56-4FA1-9947-C7C9A9A7B703}" destId="{8983A89F-1B16-48C8-A755-68698B845F5A}" srcOrd="3" destOrd="0" presId="urn:microsoft.com/office/officeart/2005/8/layout/orgChart1"/>
    <dgm:cxn modelId="{BA55733D-A11D-4E80-AAF2-E6B2EF7BEE7F}" type="presParOf" srcId="{8983A89F-1B16-48C8-A755-68698B845F5A}" destId="{AB5830E9-F087-4400-86F8-FDEFD42613CA}" srcOrd="0" destOrd="0" presId="urn:microsoft.com/office/officeart/2005/8/layout/orgChart1"/>
    <dgm:cxn modelId="{23D0F82A-DD83-4802-B270-E78469D70EF9}" type="presParOf" srcId="{AB5830E9-F087-4400-86F8-FDEFD42613CA}" destId="{C958C0EE-68D1-452B-B4B5-987C2FFD7A8C}" srcOrd="0" destOrd="0" presId="urn:microsoft.com/office/officeart/2005/8/layout/orgChart1"/>
    <dgm:cxn modelId="{E9514B39-63FF-4B9F-8213-6BBE9E493D61}" type="presParOf" srcId="{AB5830E9-F087-4400-86F8-FDEFD42613CA}" destId="{32FD7ECF-E9E6-4D01-B0FA-389ACA963006}" srcOrd="1" destOrd="0" presId="urn:microsoft.com/office/officeart/2005/8/layout/orgChart1"/>
    <dgm:cxn modelId="{C6533BCB-298B-4F34-B0B9-C7BC233669BE}" type="presParOf" srcId="{8983A89F-1B16-48C8-A755-68698B845F5A}" destId="{2246BC4E-93D2-4901-A50B-D8D732C17C07}" srcOrd="1" destOrd="0" presId="urn:microsoft.com/office/officeart/2005/8/layout/orgChart1"/>
    <dgm:cxn modelId="{557D232B-6CE6-48FA-891B-AD338D340C7E}" type="presParOf" srcId="{8983A89F-1B16-48C8-A755-68698B845F5A}" destId="{522A83B2-3010-448B-A0C8-B6B59F84ECAB}" srcOrd="2" destOrd="0" presId="urn:microsoft.com/office/officeart/2005/8/layout/orgChart1"/>
    <dgm:cxn modelId="{E641198C-1BD4-4410-AC92-AE71680351D0}" type="presParOf" srcId="{DCAE0696-1D56-4FA1-9947-C7C9A9A7B703}" destId="{90559863-9174-43E7-8B3B-1D3500A941AD}" srcOrd="4" destOrd="0" presId="urn:microsoft.com/office/officeart/2005/8/layout/orgChart1"/>
    <dgm:cxn modelId="{2B06712E-8B83-45ED-80BB-89305A162329}" type="presParOf" srcId="{DCAE0696-1D56-4FA1-9947-C7C9A9A7B703}" destId="{34DF30A8-3741-49AA-AAE6-8E24700ADF74}" srcOrd="5" destOrd="0" presId="urn:microsoft.com/office/officeart/2005/8/layout/orgChart1"/>
    <dgm:cxn modelId="{0CD475D2-3262-41F7-A7CC-09A8FAAA2961}" type="presParOf" srcId="{34DF30A8-3741-49AA-AAE6-8E24700ADF74}" destId="{F5FF7C06-D08F-46ED-8AAB-68C90C099860}" srcOrd="0" destOrd="0" presId="urn:microsoft.com/office/officeart/2005/8/layout/orgChart1"/>
    <dgm:cxn modelId="{C06C1DF6-E638-4209-84A1-68CC99FD72C2}" type="presParOf" srcId="{F5FF7C06-D08F-46ED-8AAB-68C90C099860}" destId="{BA134A5C-1227-4811-95E0-E19A0951ED58}" srcOrd="0" destOrd="0" presId="urn:microsoft.com/office/officeart/2005/8/layout/orgChart1"/>
    <dgm:cxn modelId="{0DA5B321-37A0-4C47-9ACF-A54956DB8042}" type="presParOf" srcId="{F5FF7C06-D08F-46ED-8AAB-68C90C099860}" destId="{B92CFB9F-E647-45EF-A5B2-C173BF3A78F2}" srcOrd="1" destOrd="0" presId="urn:microsoft.com/office/officeart/2005/8/layout/orgChart1"/>
    <dgm:cxn modelId="{706735EA-3D89-4B72-806D-F8B514689817}" type="presParOf" srcId="{34DF30A8-3741-49AA-AAE6-8E24700ADF74}" destId="{36A5A68D-9C18-4B06-9B13-4B3ABBBB589D}" srcOrd="1" destOrd="0" presId="urn:microsoft.com/office/officeart/2005/8/layout/orgChart1"/>
    <dgm:cxn modelId="{F175A3FD-7C84-4AC2-9CBB-B5B5D8C14610}" type="presParOf" srcId="{36A5A68D-9C18-4B06-9B13-4B3ABBBB589D}" destId="{D5EE089B-CBF0-4632-A1DF-0670041EFDE9}" srcOrd="0" destOrd="0" presId="urn:microsoft.com/office/officeart/2005/8/layout/orgChart1"/>
    <dgm:cxn modelId="{156F11E6-504D-4628-B003-157091D7D995}" type="presParOf" srcId="{36A5A68D-9C18-4B06-9B13-4B3ABBBB589D}" destId="{E0D5AD19-1B33-4410-8493-5C7729325CBB}" srcOrd="1" destOrd="0" presId="urn:microsoft.com/office/officeart/2005/8/layout/orgChart1"/>
    <dgm:cxn modelId="{74CA8BAF-8E18-4BA9-B5C0-1D3CD46393A8}" type="presParOf" srcId="{E0D5AD19-1B33-4410-8493-5C7729325CBB}" destId="{0B5167BB-7497-4084-A8E0-9D6B492E7733}" srcOrd="0" destOrd="0" presId="urn:microsoft.com/office/officeart/2005/8/layout/orgChart1"/>
    <dgm:cxn modelId="{95877015-B6CA-489D-B2F8-B23001BB687D}" type="presParOf" srcId="{0B5167BB-7497-4084-A8E0-9D6B492E7733}" destId="{A6BFBD14-5CEE-455F-B5C4-E71F1898C313}" srcOrd="0" destOrd="0" presId="urn:microsoft.com/office/officeart/2005/8/layout/orgChart1"/>
    <dgm:cxn modelId="{FDDB0A4C-8F8D-4F02-A6B4-1466E9A8C6F0}" type="presParOf" srcId="{0B5167BB-7497-4084-A8E0-9D6B492E7733}" destId="{2A61B123-D41E-4AF0-8F93-722DE60BC462}" srcOrd="1" destOrd="0" presId="urn:microsoft.com/office/officeart/2005/8/layout/orgChart1"/>
    <dgm:cxn modelId="{907AA55E-22A1-4EE8-B17D-0DF36E074629}" type="presParOf" srcId="{E0D5AD19-1B33-4410-8493-5C7729325CBB}" destId="{2638B316-B3A5-4C90-8D9D-9200F033D76D}" srcOrd="1" destOrd="0" presId="urn:microsoft.com/office/officeart/2005/8/layout/orgChart1"/>
    <dgm:cxn modelId="{3E547B89-0668-469D-BAB6-9988237EEAE4}" type="presParOf" srcId="{E0D5AD19-1B33-4410-8493-5C7729325CBB}" destId="{933BF441-1C7E-4A53-9835-CF21CA05A787}" srcOrd="2" destOrd="0" presId="urn:microsoft.com/office/officeart/2005/8/layout/orgChart1"/>
    <dgm:cxn modelId="{4E2F199F-811B-401A-9E88-683566230235}" type="presParOf" srcId="{36A5A68D-9C18-4B06-9B13-4B3ABBBB589D}" destId="{CE505790-2D42-4577-9BFD-A3F4EDF9AAB4}" srcOrd="2" destOrd="0" presId="urn:microsoft.com/office/officeart/2005/8/layout/orgChart1"/>
    <dgm:cxn modelId="{BB28B32C-7DB1-41F3-B3B7-C4188320FEEC}" type="presParOf" srcId="{36A5A68D-9C18-4B06-9B13-4B3ABBBB589D}" destId="{F99560EE-BD5C-49C1-AA4F-386BBD83FB76}" srcOrd="3" destOrd="0" presId="urn:microsoft.com/office/officeart/2005/8/layout/orgChart1"/>
    <dgm:cxn modelId="{06271C33-7101-4789-8DA8-E0BDB76718E0}" type="presParOf" srcId="{F99560EE-BD5C-49C1-AA4F-386BBD83FB76}" destId="{98C6C450-D8E0-4A2F-998E-9C26C1AA2E9B}" srcOrd="0" destOrd="0" presId="urn:microsoft.com/office/officeart/2005/8/layout/orgChart1"/>
    <dgm:cxn modelId="{25B86B84-05E6-4E51-9CC0-278ED6F74CB9}" type="presParOf" srcId="{98C6C450-D8E0-4A2F-998E-9C26C1AA2E9B}" destId="{5C72E758-C182-4D9E-8A02-EE9108F06DA4}" srcOrd="0" destOrd="0" presId="urn:microsoft.com/office/officeart/2005/8/layout/orgChart1"/>
    <dgm:cxn modelId="{FEDD4CCB-832C-4010-8EA3-0429386C43B6}" type="presParOf" srcId="{98C6C450-D8E0-4A2F-998E-9C26C1AA2E9B}" destId="{B09D3838-9D34-4383-AF6E-4C5479E2370C}" srcOrd="1" destOrd="0" presId="urn:microsoft.com/office/officeart/2005/8/layout/orgChart1"/>
    <dgm:cxn modelId="{D972450C-DA8F-4D29-A80C-09A723D22D6F}" type="presParOf" srcId="{F99560EE-BD5C-49C1-AA4F-386BBD83FB76}" destId="{3AD388C9-B400-4A41-BB89-BD3A7C8362A8}" srcOrd="1" destOrd="0" presId="urn:microsoft.com/office/officeart/2005/8/layout/orgChart1"/>
    <dgm:cxn modelId="{51323D9F-160D-4789-9332-A6ED11D32986}" type="presParOf" srcId="{F99560EE-BD5C-49C1-AA4F-386BBD83FB76}" destId="{BD241B92-5218-403A-BC0D-BCFAF3002508}" srcOrd="2" destOrd="0" presId="urn:microsoft.com/office/officeart/2005/8/layout/orgChart1"/>
    <dgm:cxn modelId="{55AA0244-1266-4B82-81AD-D36ECBE78458}" type="presParOf" srcId="{34DF30A8-3741-49AA-AAE6-8E24700ADF74}" destId="{EB948C53-762B-463D-B57E-840D59779897}" srcOrd="2" destOrd="0" presId="urn:microsoft.com/office/officeart/2005/8/layout/orgChart1"/>
    <dgm:cxn modelId="{F38A9218-4E3D-4644-A07E-BB71AB6090F1}" type="presParOf" srcId="{DCAE0696-1D56-4FA1-9947-C7C9A9A7B703}" destId="{DBE7AAD3-47EA-4A84-A0C5-C20EA762F745}" srcOrd="6" destOrd="0" presId="urn:microsoft.com/office/officeart/2005/8/layout/orgChart1"/>
    <dgm:cxn modelId="{AD41076C-4CD5-4954-98A1-5DA0D58FCD25}" type="presParOf" srcId="{DCAE0696-1D56-4FA1-9947-C7C9A9A7B703}" destId="{8CA8E160-DEB7-4985-A57B-46D111C0D69D}" srcOrd="7" destOrd="0" presId="urn:microsoft.com/office/officeart/2005/8/layout/orgChart1"/>
    <dgm:cxn modelId="{AC0D73CC-0CA2-4BD5-BCD0-1B8E86A46A8C}" type="presParOf" srcId="{8CA8E160-DEB7-4985-A57B-46D111C0D69D}" destId="{DE603EB0-77C3-43FA-AB47-1C771BDA6907}" srcOrd="0" destOrd="0" presId="urn:microsoft.com/office/officeart/2005/8/layout/orgChart1"/>
    <dgm:cxn modelId="{DA126955-C21A-4E4E-99E2-320C1ABB69C8}" type="presParOf" srcId="{DE603EB0-77C3-43FA-AB47-1C771BDA6907}" destId="{676BD0A5-5C6E-49AE-B4BC-B932C55D6F2B}" srcOrd="0" destOrd="0" presId="urn:microsoft.com/office/officeart/2005/8/layout/orgChart1"/>
    <dgm:cxn modelId="{4C3BDCFC-F767-4D8B-80E4-2B77D46F49F9}" type="presParOf" srcId="{DE603EB0-77C3-43FA-AB47-1C771BDA6907}" destId="{236377B4-43F4-473D-89D4-8F6967C274EF}" srcOrd="1" destOrd="0" presId="urn:microsoft.com/office/officeart/2005/8/layout/orgChart1"/>
    <dgm:cxn modelId="{FAB447E2-549B-4EDC-80F2-AAAE04D2DDBB}" type="presParOf" srcId="{8CA8E160-DEB7-4985-A57B-46D111C0D69D}" destId="{13762613-F893-4FDC-AD54-127B8635D2A9}" srcOrd="1" destOrd="0" presId="urn:microsoft.com/office/officeart/2005/8/layout/orgChart1"/>
    <dgm:cxn modelId="{6E654DC9-7765-4861-AD7A-703FC4FA6A9F}" type="presParOf" srcId="{13762613-F893-4FDC-AD54-127B8635D2A9}" destId="{F7037F03-AF75-4328-8C86-08AC1D498E3C}" srcOrd="0" destOrd="0" presId="urn:microsoft.com/office/officeart/2005/8/layout/orgChart1"/>
    <dgm:cxn modelId="{CFFDB575-B654-48E6-A845-B5543432F44E}" type="presParOf" srcId="{13762613-F893-4FDC-AD54-127B8635D2A9}" destId="{3B59C5EB-CD2A-4ADF-A8B3-D6C7089F3852}" srcOrd="1" destOrd="0" presId="urn:microsoft.com/office/officeart/2005/8/layout/orgChart1"/>
    <dgm:cxn modelId="{F595518A-1C72-44D9-AF1E-F552D9DED7F5}" type="presParOf" srcId="{3B59C5EB-CD2A-4ADF-A8B3-D6C7089F3852}" destId="{419205AB-3A2B-4773-9EFB-8D45CB0F17F1}" srcOrd="0" destOrd="0" presId="urn:microsoft.com/office/officeart/2005/8/layout/orgChart1"/>
    <dgm:cxn modelId="{08CC3135-0F66-4E5C-BCB6-77320941E89E}" type="presParOf" srcId="{419205AB-3A2B-4773-9EFB-8D45CB0F17F1}" destId="{BC2C7ED6-9ED1-49A1-A5E1-80699BC4C60B}" srcOrd="0" destOrd="0" presId="urn:microsoft.com/office/officeart/2005/8/layout/orgChart1"/>
    <dgm:cxn modelId="{3FB02708-08D5-4D00-ABD9-D12AD557FAED}" type="presParOf" srcId="{419205AB-3A2B-4773-9EFB-8D45CB0F17F1}" destId="{AD3C4A42-BAC6-41AE-A38A-539E57117937}" srcOrd="1" destOrd="0" presId="urn:microsoft.com/office/officeart/2005/8/layout/orgChart1"/>
    <dgm:cxn modelId="{3DDBC864-C02A-4038-95D5-9F03AC18BFA3}" type="presParOf" srcId="{3B59C5EB-CD2A-4ADF-A8B3-D6C7089F3852}" destId="{3E104E23-8F6C-49F3-B4EF-81D46E8544DB}" srcOrd="1" destOrd="0" presId="urn:microsoft.com/office/officeart/2005/8/layout/orgChart1"/>
    <dgm:cxn modelId="{4FE926BB-AF38-4AD6-A5D0-D5333B00DE03}" type="presParOf" srcId="{3B59C5EB-CD2A-4ADF-A8B3-D6C7089F3852}" destId="{B07160EB-BAEA-4421-A781-4F3895FBB7AE}" srcOrd="2" destOrd="0" presId="urn:microsoft.com/office/officeart/2005/8/layout/orgChart1"/>
    <dgm:cxn modelId="{A4A3A2AA-C6CE-495D-8591-82335107ED87}" type="presParOf" srcId="{13762613-F893-4FDC-AD54-127B8635D2A9}" destId="{180A973A-7899-40E7-9739-F02C3EEB45C4}" srcOrd="2" destOrd="0" presId="urn:microsoft.com/office/officeart/2005/8/layout/orgChart1"/>
    <dgm:cxn modelId="{71D51871-7405-45B5-AFD1-DA87D5153E7D}" type="presParOf" srcId="{13762613-F893-4FDC-AD54-127B8635D2A9}" destId="{9FF00DD0-1840-421A-8161-9699C64A627A}" srcOrd="3" destOrd="0" presId="urn:microsoft.com/office/officeart/2005/8/layout/orgChart1"/>
    <dgm:cxn modelId="{4AB0DC32-27D4-4D83-9D61-97F1170EF8E8}" type="presParOf" srcId="{9FF00DD0-1840-421A-8161-9699C64A627A}" destId="{47FA84F7-A1E4-4BA9-AF2C-CB0CBB69CD1F}" srcOrd="0" destOrd="0" presId="urn:microsoft.com/office/officeart/2005/8/layout/orgChart1"/>
    <dgm:cxn modelId="{D9162655-BEE8-44CA-9343-EAE7F22DCDE4}" type="presParOf" srcId="{47FA84F7-A1E4-4BA9-AF2C-CB0CBB69CD1F}" destId="{DA777B8B-313E-40E2-B62D-A4189B3AE5D1}" srcOrd="0" destOrd="0" presId="urn:microsoft.com/office/officeart/2005/8/layout/orgChart1"/>
    <dgm:cxn modelId="{1762FA1C-89E5-498E-84FD-B879F117C3F0}" type="presParOf" srcId="{47FA84F7-A1E4-4BA9-AF2C-CB0CBB69CD1F}" destId="{6F29488E-4B42-4448-BAC2-1B62C5308774}" srcOrd="1" destOrd="0" presId="urn:microsoft.com/office/officeart/2005/8/layout/orgChart1"/>
    <dgm:cxn modelId="{718EB5B2-5B58-454E-8BC6-BC85EB267927}" type="presParOf" srcId="{9FF00DD0-1840-421A-8161-9699C64A627A}" destId="{EC173D67-C21F-4E0C-BBFE-F067C7DCDD5F}" srcOrd="1" destOrd="0" presId="urn:microsoft.com/office/officeart/2005/8/layout/orgChart1"/>
    <dgm:cxn modelId="{C3EFDF7F-CE33-4EBA-94AD-96C3E673CD2A}" type="presParOf" srcId="{9FF00DD0-1840-421A-8161-9699C64A627A}" destId="{E11F9696-F42D-449F-AE40-E131E4BD670F}" srcOrd="2" destOrd="0" presId="urn:microsoft.com/office/officeart/2005/8/layout/orgChart1"/>
    <dgm:cxn modelId="{B76B274F-F14D-46E8-8781-F6C756305D4E}" type="presParOf" srcId="{8CA8E160-DEB7-4985-A57B-46D111C0D69D}" destId="{0AFC1161-CECA-4AC8-98F3-53656BE3DE7C}" srcOrd="2" destOrd="0" presId="urn:microsoft.com/office/officeart/2005/8/layout/orgChart1"/>
    <dgm:cxn modelId="{B64A7243-5BCC-4C5F-A8BE-A3EC2C348887}" type="presParOf" srcId="{7A2F2455-72C0-4041-88D3-E4D54E445C0E}" destId="{AEF462EA-7AD6-49B4-AD80-C1DEBFC3B802}" srcOrd="2" destOrd="0" presId="urn:microsoft.com/office/officeart/2005/8/layout/orgChart1"/>
    <dgm:cxn modelId="{5A4948A1-CE83-4F89-B606-0D5588246369}" type="presParOf" srcId="{AEF462EA-7AD6-49B4-AD80-C1DEBFC3B802}" destId="{EEB7EE0E-A702-4CB6-A23A-4F346E4F1920}" srcOrd="0" destOrd="0" presId="urn:microsoft.com/office/officeart/2005/8/layout/orgChart1"/>
    <dgm:cxn modelId="{861DF973-482B-452E-AD47-5F71A0E16087}" type="presParOf" srcId="{AEF462EA-7AD6-49B4-AD80-C1DEBFC3B802}" destId="{EE988D33-E7FB-487E-BEE9-577CD4CB862F}" srcOrd="1" destOrd="0" presId="urn:microsoft.com/office/officeart/2005/8/layout/orgChart1"/>
    <dgm:cxn modelId="{F9819E74-ECC2-4010-8F47-4CF36765EDD7}" type="presParOf" srcId="{EE988D33-E7FB-487E-BEE9-577CD4CB862F}" destId="{3FE0B089-4747-4387-BCF7-1268F3994BFF}" srcOrd="0" destOrd="0" presId="urn:microsoft.com/office/officeart/2005/8/layout/orgChart1"/>
    <dgm:cxn modelId="{BB1EA2B2-116F-4D1D-BE0E-14BADE02855D}" type="presParOf" srcId="{3FE0B089-4747-4387-BCF7-1268F3994BFF}" destId="{DF482F8F-A5CA-4029-9680-0D58EBD607E3}" srcOrd="0" destOrd="0" presId="urn:microsoft.com/office/officeart/2005/8/layout/orgChart1"/>
    <dgm:cxn modelId="{701923D4-D547-4654-9E95-1FC5106BB5BF}" type="presParOf" srcId="{3FE0B089-4747-4387-BCF7-1268F3994BFF}" destId="{E8E9157E-6A34-4DF2-8728-ED2B9DF0C0A7}" srcOrd="1" destOrd="0" presId="urn:microsoft.com/office/officeart/2005/8/layout/orgChart1"/>
    <dgm:cxn modelId="{1E1D769F-9CB2-4B99-B211-D5596962FFD4}" type="presParOf" srcId="{EE988D33-E7FB-487E-BEE9-577CD4CB862F}" destId="{CB8E7CB8-7232-4BB9-8572-C3D3655256A8}" srcOrd="1" destOrd="0" presId="urn:microsoft.com/office/officeart/2005/8/layout/orgChart1"/>
    <dgm:cxn modelId="{641BED23-9CDE-4F0E-8071-392F7A0513B6}" type="presParOf" srcId="{EE988D33-E7FB-487E-BEE9-577CD4CB862F}" destId="{B3EB90B4-918A-44F1-AEAE-121F2372B21A}" srcOrd="2" destOrd="0" presId="urn:microsoft.com/office/officeart/2005/8/layout/orgChart1"/>
  </dgm:cxnLst>
  <dgm:bg>
    <a:noFill/>
  </dgm:bg>
  <dgm:whole/>
  <dgm:extLst>
    <a:ext uri="http://schemas.microsoft.com/office/drawing/2008/diagram">
      <dsp:dataModelExt xmlns:dsp="http://schemas.microsoft.com/office/drawing/2008/diagram" relId="rId72"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000A6F04-F43A-43F1-AABC-9DF83B0A8E3A}" type="doc">
      <dgm:prSet loTypeId="urn:microsoft.com/office/officeart/2005/8/layout/orgChart1" loCatId="hierarchy" qsTypeId="urn:microsoft.com/office/officeart/2005/8/quickstyle/3d2" qsCatId="3D" csTypeId="urn:microsoft.com/office/officeart/2005/8/colors/accent1_2" csCatId="accent1" phldr="1"/>
      <dgm:spPr/>
      <dgm:t>
        <a:bodyPr/>
        <a:lstStyle/>
        <a:p>
          <a:pPr rtl="1"/>
          <a:endParaRPr lang="ar-SA"/>
        </a:p>
      </dgm:t>
    </dgm:pt>
    <dgm:pt modelId="{4319A9A5-E8F0-4870-8F56-610C969571D3}">
      <dgm:prSet phldrT="[نص]" custT="1"/>
      <dgm:spPr/>
      <dgm:t>
        <a:bodyPr/>
        <a:lstStyle/>
        <a:p>
          <a:pPr rtl="1"/>
          <a:r>
            <a:rPr lang="ar-SA" sz="15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الإدارة العامة للصيانة والخدمات</a:t>
          </a:r>
        </a:p>
      </dgm:t>
    </dgm:pt>
    <dgm:pt modelId="{7F55DD14-F2CB-4641-BFC5-0922D01B23A6}" type="parTrans" cxnId="{1BE2EBB3-83FF-41DF-9BE7-8481CD9CBCFA}">
      <dgm:prSet/>
      <dgm:spPr/>
      <dgm:t>
        <a:bodyPr/>
        <a:lstStyle/>
        <a:p>
          <a:pPr rtl="1"/>
          <a:endParaRPr lang="ar-SA">
            <a:solidFill>
              <a:sysClr val="windowText" lastClr="000000"/>
            </a:solidFill>
          </a:endParaRPr>
        </a:p>
      </dgm:t>
    </dgm:pt>
    <dgm:pt modelId="{89AD6A70-B1D3-4701-8631-3125B925E9C9}" type="sibTrans" cxnId="{1BE2EBB3-83FF-41DF-9BE7-8481CD9CBCFA}">
      <dgm:prSet/>
      <dgm:spPr/>
      <dgm:t>
        <a:bodyPr/>
        <a:lstStyle/>
        <a:p>
          <a:pPr rtl="1"/>
          <a:endParaRPr lang="ar-SA">
            <a:solidFill>
              <a:sysClr val="windowText" lastClr="000000"/>
            </a:solidFill>
          </a:endParaRPr>
        </a:p>
      </dgm:t>
    </dgm:pt>
    <dgm:pt modelId="{FEA91CDF-36AC-436D-9F5B-23DF7722FE54}">
      <dgm:prSet phldrT="[نص]" custT="1"/>
      <dgm:spPr>
        <a:solidFill>
          <a:schemeClr val="accent6">
            <a:lumMod val="75000"/>
          </a:schemeClr>
        </a:solidFill>
      </dgm:spPr>
      <dgm:t>
        <a:bodyPr/>
        <a:lstStyle/>
        <a:p>
          <a:pPr rtl="1"/>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الأمن والسلامة</a:t>
          </a:r>
          <a:endParaRPr lang="ar-SA" sz="1200">
            <a:solidFill>
              <a:sysClr val="windowText" lastClr="000000"/>
            </a:solidFill>
          </a:endParaRPr>
        </a:p>
      </dgm:t>
    </dgm:pt>
    <dgm:pt modelId="{C5F15D4B-DF80-4509-B6B8-B458B6F103E6}" type="parTrans" cxnId="{1E60908B-F8F8-46F5-B734-DB812F7562F1}">
      <dgm:prSet/>
      <dgm:spPr/>
      <dgm:t>
        <a:bodyPr/>
        <a:lstStyle/>
        <a:p>
          <a:pPr rtl="1"/>
          <a:endParaRPr lang="ar-SA">
            <a:solidFill>
              <a:sysClr val="windowText" lastClr="000000"/>
            </a:solidFill>
          </a:endParaRPr>
        </a:p>
      </dgm:t>
    </dgm:pt>
    <dgm:pt modelId="{88CBBE0C-D4B1-4CAB-BA12-856A80B979AA}" type="sibTrans" cxnId="{1E60908B-F8F8-46F5-B734-DB812F7562F1}">
      <dgm:prSet/>
      <dgm:spPr/>
      <dgm:t>
        <a:bodyPr/>
        <a:lstStyle/>
        <a:p>
          <a:pPr rtl="1"/>
          <a:endParaRPr lang="ar-SA">
            <a:solidFill>
              <a:sysClr val="windowText" lastClr="000000"/>
            </a:solidFill>
          </a:endParaRPr>
        </a:p>
      </dgm:t>
    </dgm:pt>
    <dgm:pt modelId="{B35ED768-87B1-48F9-8474-8E4FC578FBD7}">
      <dgm:prSet phldrT="[نص]" custT="1"/>
      <dgm:spPr>
        <a:solidFill>
          <a:schemeClr val="accent2">
            <a:lumMod val="60000"/>
            <a:lumOff val="40000"/>
          </a:schemeClr>
        </a:solidFill>
      </dgm:spPr>
      <dgm:t>
        <a:bodyPr/>
        <a:lstStyle/>
        <a:p>
          <a:pPr rtl="1"/>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الصيانة</a:t>
          </a:r>
          <a:endParaRPr lang="ar-SA" sz="1200">
            <a:solidFill>
              <a:sysClr val="windowText" lastClr="000000"/>
            </a:solidFill>
          </a:endParaRPr>
        </a:p>
      </dgm:t>
    </dgm:pt>
    <dgm:pt modelId="{1BBD51E0-AE7F-4619-8C41-351A72842A24}" type="parTrans" cxnId="{B2F9776B-1826-47DC-9AA7-3C6199CBC4EE}">
      <dgm:prSet/>
      <dgm:spPr/>
      <dgm:t>
        <a:bodyPr/>
        <a:lstStyle/>
        <a:p>
          <a:pPr rtl="1"/>
          <a:endParaRPr lang="ar-SA">
            <a:solidFill>
              <a:sysClr val="windowText" lastClr="000000"/>
            </a:solidFill>
          </a:endParaRPr>
        </a:p>
      </dgm:t>
    </dgm:pt>
    <dgm:pt modelId="{8933C6A9-0F94-41A4-853F-7A40F257678E}" type="sibTrans" cxnId="{B2F9776B-1826-47DC-9AA7-3C6199CBC4EE}">
      <dgm:prSet/>
      <dgm:spPr/>
      <dgm:t>
        <a:bodyPr/>
        <a:lstStyle/>
        <a:p>
          <a:pPr rtl="1"/>
          <a:endParaRPr lang="ar-SA">
            <a:solidFill>
              <a:sysClr val="windowText" lastClr="000000"/>
            </a:solidFill>
          </a:endParaRPr>
        </a:p>
      </dgm:t>
    </dgm:pt>
    <dgm:pt modelId="{73D1B52A-ECEF-4AA3-8DCF-78787B4B2C10}">
      <dgm:prSet phldrT="[نص]" custT="1"/>
      <dgm:spPr>
        <a:solidFill>
          <a:srgbClr val="00B0F0"/>
        </a:solidFill>
      </dgm:spPr>
      <dgm:t>
        <a:bodyPr/>
        <a:lstStyle/>
        <a:p>
          <a:pPr rtl="1"/>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وحدة التنسيق</a:t>
          </a:r>
          <a:b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br>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للشؤون الإدارية والمالية</a:t>
          </a:r>
          <a:endParaRPr lang="ar-SA" sz="1200">
            <a:solidFill>
              <a:sysClr val="windowText" lastClr="000000"/>
            </a:solidFill>
          </a:endParaRPr>
        </a:p>
      </dgm:t>
    </dgm:pt>
    <dgm:pt modelId="{7C084EEE-D2BA-4D2D-9691-7EB80C3B5E32}" type="parTrans" cxnId="{AA349F67-A4E4-499B-9BC8-0232BF4801CF}">
      <dgm:prSet/>
      <dgm:spPr/>
      <dgm:t>
        <a:bodyPr/>
        <a:lstStyle/>
        <a:p>
          <a:pPr rtl="1"/>
          <a:endParaRPr lang="ar-SA">
            <a:solidFill>
              <a:sysClr val="windowText" lastClr="000000"/>
            </a:solidFill>
          </a:endParaRPr>
        </a:p>
      </dgm:t>
    </dgm:pt>
    <dgm:pt modelId="{D985EEDF-C61C-4F8E-B0DD-4A6EBD9EC5D2}" type="sibTrans" cxnId="{AA349F67-A4E4-499B-9BC8-0232BF4801CF}">
      <dgm:prSet/>
      <dgm:spPr/>
      <dgm:t>
        <a:bodyPr/>
        <a:lstStyle/>
        <a:p>
          <a:pPr rtl="1"/>
          <a:endParaRPr lang="ar-SA">
            <a:solidFill>
              <a:sysClr val="windowText" lastClr="000000"/>
            </a:solidFill>
          </a:endParaRPr>
        </a:p>
      </dgm:t>
    </dgm:pt>
    <dgm:pt modelId="{4E17D4D9-9412-456C-8C55-6EA41AFE26C5}">
      <dgm:prSet custT="1"/>
      <dgm:spPr>
        <a:solidFill>
          <a:schemeClr val="accent2">
            <a:lumMod val="75000"/>
          </a:schemeClr>
        </a:solidFill>
      </dgm:spPr>
      <dgm:t>
        <a:bodyPr/>
        <a:lstStyle/>
        <a:p>
          <a:pPr rtl="1"/>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إسكان أعضاء هيئة التدريس</a:t>
          </a:r>
          <a:endParaRPr lang="ar-SA" sz="1200">
            <a:solidFill>
              <a:sysClr val="windowText" lastClr="000000"/>
            </a:solidFill>
          </a:endParaRPr>
        </a:p>
      </dgm:t>
    </dgm:pt>
    <dgm:pt modelId="{85F36BD1-1CB0-423E-9BF8-0E9E80E6539E}" type="parTrans" cxnId="{D26AEDC4-EC6A-4BD8-B0D9-90020D58B865}">
      <dgm:prSet/>
      <dgm:spPr/>
      <dgm:t>
        <a:bodyPr/>
        <a:lstStyle/>
        <a:p>
          <a:pPr rtl="1"/>
          <a:endParaRPr lang="ar-SA">
            <a:solidFill>
              <a:sysClr val="windowText" lastClr="000000"/>
            </a:solidFill>
          </a:endParaRPr>
        </a:p>
      </dgm:t>
    </dgm:pt>
    <dgm:pt modelId="{88E82B46-4948-4A81-9601-A56BDB301C72}" type="sibTrans" cxnId="{D26AEDC4-EC6A-4BD8-B0D9-90020D58B865}">
      <dgm:prSet/>
      <dgm:spPr/>
      <dgm:t>
        <a:bodyPr/>
        <a:lstStyle/>
        <a:p>
          <a:pPr rtl="1"/>
          <a:endParaRPr lang="ar-SA">
            <a:solidFill>
              <a:sysClr val="windowText" lastClr="000000"/>
            </a:solidFill>
          </a:endParaRPr>
        </a:p>
      </dgm:t>
    </dgm:pt>
    <dgm:pt modelId="{377B7701-435C-4B85-BDBC-EDFDF67A69BD}">
      <dgm:prSet custT="1"/>
      <dgm:spPr>
        <a:solidFill>
          <a:schemeClr val="accent6">
            <a:lumMod val="60000"/>
            <a:lumOff val="40000"/>
          </a:schemeClr>
        </a:solidFill>
      </dgm:spPr>
      <dgm:t>
        <a:bodyPr/>
        <a:lstStyle/>
        <a:p>
          <a:pPr rtl="1"/>
          <a:r>
            <a:rPr lang="ar-SA" sz="1200" b="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المرافق</a:t>
          </a:r>
          <a:endParaRPr lang="ar-SA" sz="1200">
            <a:solidFill>
              <a:sysClr val="windowText" lastClr="000000"/>
            </a:solidFill>
          </a:endParaRPr>
        </a:p>
      </dgm:t>
    </dgm:pt>
    <dgm:pt modelId="{FAE9FB1E-2406-4F80-8AAA-FF7B71ED1AB0}" type="parTrans" cxnId="{9517D891-5CFA-4A91-A0F0-C41F787DDB06}">
      <dgm:prSet/>
      <dgm:spPr/>
      <dgm:t>
        <a:bodyPr/>
        <a:lstStyle/>
        <a:p>
          <a:pPr rtl="1"/>
          <a:endParaRPr lang="ar-SA">
            <a:solidFill>
              <a:sysClr val="windowText" lastClr="000000"/>
            </a:solidFill>
          </a:endParaRPr>
        </a:p>
      </dgm:t>
    </dgm:pt>
    <dgm:pt modelId="{B6198717-2171-4E77-88A7-DC9AB2FC3EF2}" type="sibTrans" cxnId="{9517D891-5CFA-4A91-A0F0-C41F787DDB06}">
      <dgm:prSet/>
      <dgm:spPr/>
      <dgm:t>
        <a:bodyPr/>
        <a:lstStyle/>
        <a:p>
          <a:pPr rtl="1"/>
          <a:endParaRPr lang="ar-SA">
            <a:solidFill>
              <a:sysClr val="windowText" lastClr="000000"/>
            </a:solidFill>
          </a:endParaRPr>
        </a:p>
      </dgm:t>
    </dgm:pt>
    <dgm:pt modelId="{E8D6EF01-F772-4B57-891A-BAA3B2A3C15C}" type="pres">
      <dgm:prSet presAssocID="{000A6F04-F43A-43F1-AABC-9DF83B0A8E3A}" presName="hierChild1" presStyleCnt="0">
        <dgm:presLayoutVars>
          <dgm:orgChart val="1"/>
          <dgm:chPref val="1"/>
          <dgm:dir/>
          <dgm:animOne val="branch"/>
          <dgm:animLvl val="lvl"/>
          <dgm:resizeHandles/>
        </dgm:presLayoutVars>
      </dgm:prSet>
      <dgm:spPr/>
      <dgm:t>
        <a:bodyPr/>
        <a:lstStyle/>
        <a:p>
          <a:pPr rtl="1"/>
          <a:endParaRPr lang="ar-SA"/>
        </a:p>
      </dgm:t>
    </dgm:pt>
    <dgm:pt modelId="{1B88EAE7-CF60-417D-8A17-22BD11BF984E}" type="pres">
      <dgm:prSet presAssocID="{4319A9A5-E8F0-4870-8F56-610C969571D3}" presName="hierRoot1" presStyleCnt="0">
        <dgm:presLayoutVars>
          <dgm:hierBranch val="init"/>
        </dgm:presLayoutVars>
      </dgm:prSet>
      <dgm:spPr/>
    </dgm:pt>
    <dgm:pt modelId="{FE4BE31C-3FE0-487C-AD78-0C1050269545}" type="pres">
      <dgm:prSet presAssocID="{4319A9A5-E8F0-4870-8F56-610C969571D3}" presName="rootComposite1" presStyleCnt="0"/>
      <dgm:spPr/>
    </dgm:pt>
    <dgm:pt modelId="{4C8EB12C-8AAD-4A3B-81A3-10EBC7B81C75}" type="pres">
      <dgm:prSet presAssocID="{4319A9A5-E8F0-4870-8F56-610C969571D3}" presName="rootText1" presStyleLbl="node0" presStyleIdx="0" presStyleCnt="1" custScaleX="126834" custLinFactY="-9382" custLinFactNeighborY="-100000">
        <dgm:presLayoutVars>
          <dgm:chPref val="3"/>
        </dgm:presLayoutVars>
      </dgm:prSet>
      <dgm:spPr/>
      <dgm:t>
        <a:bodyPr/>
        <a:lstStyle/>
        <a:p>
          <a:pPr rtl="1"/>
          <a:endParaRPr lang="ar-SA"/>
        </a:p>
      </dgm:t>
    </dgm:pt>
    <dgm:pt modelId="{18BD8E2F-FB19-4418-B1DE-EB8798F9CA63}" type="pres">
      <dgm:prSet presAssocID="{4319A9A5-E8F0-4870-8F56-610C969571D3}" presName="rootConnector1" presStyleLbl="node1" presStyleIdx="0" presStyleCnt="0"/>
      <dgm:spPr/>
      <dgm:t>
        <a:bodyPr/>
        <a:lstStyle/>
        <a:p>
          <a:pPr rtl="1"/>
          <a:endParaRPr lang="ar-SA"/>
        </a:p>
      </dgm:t>
    </dgm:pt>
    <dgm:pt modelId="{80084419-4CDF-4C33-86B2-DABECDCFABCF}" type="pres">
      <dgm:prSet presAssocID="{4319A9A5-E8F0-4870-8F56-610C969571D3}" presName="hierChild2" presStyleCnt="0"/>
      <dgm:spPr/>
    </dgm:pt>
    <dgm:pt modelId="{C0CFED2E-C32A-49FA-BAF3-C166CC92CA52}" type="pres">
      <dgm:prSet presAssocID="{C5F15D4B-DF80-4509-B6B8-B458B6F103E6}" presName="Name37" presStyleLbl="parChTrans1D2" presStyleIdx="0" presStyleCnt="5"/>
      <dgm:spPr/>
      <dgm:t>
        <a:bodyPr/>
        <a:lstStyle/>
        <a:p>
          <a:pPr rtl="1"/>
          <a:endParaRPr lang="ar-SA"/>
        </a:p>
      </dgm:t>
    </dgm:pt>
    <dgm:pt modelId="{731BBD9D-ECFF-4E25-BB37-77CD79BC393C}" type="pres">
      <dgm:prSet presAssocID="{FEA91CDF-36AC-436D-9F5B-23DF7722FE54}" presName="hierRoot2" presStyleCnt="0">
        <dgm:presLayoutVars>
          <dgm:hierBranch val="init"/>
        </dgm:presLayoutVars>
      </dgm:prSet>
      <dgm:spPr/>
    </dgm:pt>
    <dgm:pt modelId="{9D6681B5-D4FA-452C-B5CA-D57FDB8F9C61}" type="pres">
      <dgm:prSet presAssocID="{FEA91CDF-36AC-436D-9F5B-23DF7722FE54}" presName="rootComposite" presStyleCnt="0"/>
      <dgm:spPr/>
    </dgm:pt>
    <dgm:pt modelId="{C3FB74E9-B5BC-4AA6-BE09-18EEE6E930F1}" type="pres">
      <dgm:prSet presAssocID="{FEA91CDF-36AC-436D-9F5B-23DF7722FE54}" presName="rootText" presStyleLbl="node2" presStyleIdx="0" presStyleCnt="5">
        <dgm:presLayoutVars>
          <dgm:chPref val="3"/>
        </dgm:presLayoutVars>
      </dgm:prSet>
      <dgm:spPr/>
      <dgm:t>
        <a:bodyPr/>
        <a:lstStyle/>
        <a:p>
          <a:pPr rtl="1"/>
          <a:endParaRPr lang="ar-SA"/>
        </a:p>
      </dgm:t>
    </dgm:pt>
    <dgm:pt modelId="{A0B7A2C2-21AD-44FB-B27C-9219DA20E394}" type="pres">
      <dgm:prSet presAssocID="{FEA91CDF-36AC-436D-9F5B-23DF7722FE54}" presName="rootConnector" presStyleLbl="node2" presStyleIdx="0" presStyleCnt="5"/>
      <dgm:spPr/>
      <dgm:t>
        <a:bodyPr/>
        <a:lstStyle/>
        <a:p>
          <a:pPr rtl="1"/>
          <a:endParaRPr lang="ar-SA"/>
        </a:p>
      </dgm:t>
    </dgm:pt>
    <dgm:pt modelId="{CF65FCA8-EF26-4BEC-8D42-2ECC45332D00}" type="pres">
      <dgm:prSet presAssocID="{FEA91CDF-36AC-436D-9F5B-23DF7722FE54}" presName="hierChild4" presStyleCnt="0"/>
      <dgm:spPr/>
    </dgm:pt>
    <dgm:pt modelId="{648237D9-9D61-48EA-A3E0-907D2D741515}" type="pres">
      <dgm:prSet presAssocID="{FEA91CDF-36AC-436D-9F5B-23DF7722FE54}" presName="hierChild5" presStyleCnt="0"/>
      <dgm:spPr/>
    </dgm:pt>
    <dgm:pt modelId="{398189D3-31BB-429E-949B-9184099EBDF1}" type="pres">
      <dgm:prSet presAssocID="{85F36BD1-1CB0-423E-9BF8-0E9E80E6539E}" presName="Name37" presStyleLbl="parChTrans1D2" presStyleIdx="1" presStyleCnt="5"/>
      <dgm:spPr/>
      <dgm:t>
        <a:bodyPr/>
        <a:lstStyle/>
        <a:p>
          <a:pPr rtl="1"/>
          <a:endParaRPr lang="ar-SA"/>
        </a:p>
      </dgm:t>
    </dgm:pt>
    <dgm:pt modelId="{4432A0DC-98A9-4EAF-9FCA-D2D81087514C}" type="pres">
      <dgm:prSet presAssocID="{4E17D4D9-9412-456C-8C55-6EA41AFE26C5}" presName="hierRoot2" presStyleCnt="0">
        <dgm:presLayoutVars>
          <dgm:hierBranch val="init"/>
        </dgm:presLayoutVars>
      </dgm:prSet>
      <dgm:spPr/>
    </dgm:pt>
    <dgm:pt modelId="{8127E991-13FF-4E02-BDC7-D5D734B491EB}" type="pres">
      <dgm:prSet presAssocID="{4E17D4D9-9412-456C-8C55-6EA41AFE26C5}" presName="rootComposite" presStyleCnt="0"/>
      <dgm:spPr/>
    </dgm:pt>
    <dgm:pt modelId="{885A9E7B-E61E-4E6B-AF53-43A18CE490AA}" type="pres">
      <dgm:prSet presAssocID="{4E17D4D9-9412-456C-8C55-6EA41AFE26C5}" presName="rootText" presStyleLbl="node2" presStyleIdx="1" presStyleCnt="5">
        <dgm:presLayoutVars>
          <dgm:chPref val="3"/>
        </dgm:presLayoutVars>
      </dgm:prSet>
      <dgm:spPr/>
      <dgm:t>
        <a:bodyPr/>
        <a:lstStyle/>
        <a:p>
          <a:pPr rtl="1"/>
          <a:endParaRPr lang="ar-SA"/>
        </a:p>
      </dgm:t>
    </dgm:pt>
    <dgm:pt modelId="{A7592ECD-048B-4AF4-86BF-AB7271AF311C}" type="pres">
      <dgm:prSet presAssocID="{4E17D4D9-9412-456C-8C55-6EA41AFE26C5}" presName="rootConnector" presStyleLbl="node2" presStyleIdx="1" presStyleCnt="5"/>
      <dgm:spPr/>
      <dgm:t>
        <a:bodyPr/>
        <a:lstStyle/>
        <a:p>
          <a:pPr rtl="1"/>
          <a:endParaRPr lang="ar-SA"/>
        </a:p>
      </dgm:t>
    </dgm:pt>
    <dgm:pt modelId="{643F9AAC-D3DB-4970-8B30-F43B583FD436}" type="pres">
      <dgm:prSet presAssocID="{4E17D4D9-9412-456C-8C55-6EA41AFE26C5}" presName="hierChild4" presStyleCnt="0"/>
      <dgm:spPr/>
    </dgm:pt>
    <dgm:pt modelId="{8BF1BE80-1E75-4414-9E5D-C4CC94480811}" type="pres">
      <dgm:prSet presAssocID="{4E17D4D9-9412-456C-8C55-6EA41AFE26C5}" presName="hierChild5" presStyleCnt="0"/>
      <dgm:spPr/>
    </dgm:pt>
    <dgm:pt modelId="{D5AA547F-19DB-4CBF-A4EE-4DAD3F91144F}" type="pres">
      <dgm:prSet presAssocID="{FAE9FB1E-2406-4F80-8AAA-FF7B71ED1AB0}" presName="Name37" presStyleLbl="parChTrans1D2" presStyleIdx="2" presStyleCnt="5"/>
      <dgm:spPr/>
      <dgm:t>
        <a:bodyPr/>
        <a:lstStyle/>
        <a:p>
          <a:pPr rtl="1"/>
          <a:endParaRPr lang="ar-SA"/>
        </a:p>
      </dgm:t>
    </dgm:pt>
    <dgm:pt modelId="{CC961C52-1188-48BE-8671-B2E6E768A790}" type="pres">
      <dgm:prSet presAssocID="{377B7701-435C-4B85-BDBC-EDFDF67A69BD}" presName="hierRoot2" presStyleCnt="0">
        <dgm:presLayoutVars>
          <dgm:hierBranch val="init"/>
        </dgm:presLayoutVars>
      </dgm:prSet>
      <dgm:spPr/>
    </dgm:pt>
    <dgm:pt modelId="{F9C3ABCC-A188-4BF5-95B2-008DB99F0E13}" type="pres">
      <dgm:prSet presAssocID="{377B7701-435C-4B85-BDBC-EDFDF67A69BD}" presName="rootComposite" presStyleCnt="0"/>
      <dgm:spPr/>
    </dgm:pt>
    <dgm:pt modelId="{93521218-40A9-4F67-A41D-6F8432F972EF}" type="pres">
      <dgm:prSet presAssocID="{377B7701-435C-4B85-BDBC-EDFDF67A69BD}" presName="rootText" presStyleLbl="node2" presStyleIdx="2" presStyleCnt="5">
        <dgm:presLayoutVars>
          <dgm:chPref val="3"/>
        </dgm:presLayoutVars>
      </dgm:prSet>
      <dgm:spPr/>
      <dgm:t>
        <a:bodyPr/>
        <a:lstStyle/>
        <a:p>
          <a:pPr rtl="1"/>
          <a:endParaRPr lang="ar-SA"/>
        </a:p>
      </dgm:t>
    </dgm:pt>
    <dgm:pt modelId="{313D003D-8BCC-442D-808B-008AD6AFDF95}" type="pres">
      <dgm:prSet presAssocID="{377B7701-435C-4B85-BDBC-EDFDF67A69BD}" presName="rootConnector" presStyleLbl="node2" presStyleIdx="2" presStyleCnt="5"/>
      <dgm:spPr/>
      <dgm:t>
        <a:bodyPr/>
        <a:lstStyle/>
        <a:p>
          <a:pPr rtl="1"/>
          <a:endParaRPr lang="ar-SA"/>
        </a:p>
      </dgm:t>
    </dgm:pt>
    <dgm:pt modelId="{35E5B18F-4454-453A-A747-F8B26EFF29FE}" type="pres">
      <dgm:prSet presAssocID="{377B7701-435C-4B85-BDBC-EDFDF67A69BD}" presName="hierChild4" presStyleCnt="0"/>
      <dgm:spPr/>
    </dgm:pt>
    <dgm:pt modelId="{FBA7DCCB-814E-40BA-BA98-47D1180315CB}" type="pres">
      <dgm:prSet presAssocID="{377B7701-435C-4B85-BDBC-EDFDF67A69BD}" presName="hierChild5" presStyleCnt="0"/>
      <dgm:spPr/>
    </dgm:pt>
    <dgm:pt modelId="{2049C173-A5E3-4BED-8506-19D2B21227C2}" type="pres">
      <dgm:prSet presAssocID="{1BBD51E0-AE7F-4619-8C41-351A72842A24}" presName="Name37" presStyleLbl="parChTrans1D2" presStyleIdx="3" presStyleCnt="5"/>
      <dgm:spPr/>
      <dgm:t>
        <a:bodyPr/>
        <a:lstStyle/>
        <a:p>
          <a:pPr rtl="1"/>
          <a:endParaRPr lang="ar-SA"/>
        </a:p>
      </dgm:t>
    </dgm:pt>
    <dgm:pt modelId="{2F9EE292-BB52-4D70-ADB5-831BA9BAEDDA}" type="pres">
      <dgm:prSet presAssocID="{B35ED768-87B1-48F9-8474-8E4FC578FBD7}" presName="hierRoot2" presStyleCnt="0">
        <dgm:presLayoutVars>
          <dgm:hierBranch val="init"/>
        </dgm:presLayoutVars>
      </dgm:prSet>
      <dgm:spPr/>
    </dgm:pt>
    <dgm:pt modelId="{480ACD42-403B-4730-96F6-C31291E91185}" type="pres">
      <dgm:prSet presAssocID="{B35ED768-87B1-48F9-8474-8E4FC578FBD7}" presName="rootComposite" presStyleCnt="0"/>
      <dgm:spPr/>
    </dgm:pt>
    <dgm:pt modelId="{2731172D-311A-4602-89B3-9076E4109DED}" type="pres">
      <dgm:prSet presAssocID="{B35ED768-87B1-48F9-8474-8E4FC578FBD7}" presName="rootText" presStyleLbl="node2" presStyleIdx="3" presStyleCnt="5">
        <dgm:presLayoutVars>
          <dgm:chPref val="3"/>
        </dgm:presLayoutVars>
      </dgm:prSet>
      <dgm:spPr/>
      <dgm:t>
        <a:bodyPr/>
        <a:lstStyle/>
        <a:p>
          <a:pPr rtl="1"/>
          <a:endParaRPr lang="ar-SA"/>
        </a:p>
      </dgm:t>
    </dgm:pt>
    <dgm:pt modelId="{00196913-18C2-4AC9-8361-43F124BD68B5}" type="pres">
      <dgm:prSet presAssocID="{B35ED768-87B1-48F9-8474-8E4FC578FBD7}" presName="rootConnector" presStyleLbl="node2" presStyleIdx="3" presStyleCnt="5"/>
      <dgm:spPr/>
      <dgm:t>
        <a:bodyPr/>
        <a:lstStyle/>
        <a:p>
          <a:pPr rtl="1"/>
          <a:endParaRPr lang="ar-SA"/>
        </a:p>
      </dgm:t>
    </dgm:pt>
    <dgm:pt modelId="{A4DE8CB0-00E6-41F6-BAD9-134178E71FF8}" type="pres">
      <dgm:prSet presAssocID="{B35ED768-87B1-48F9-8474-8E4FC578FBD7}" presName="hierChild4" presStyleCnt="0"/>
      <dgm:spPr/>
    </dgm:pt>
    <dgm:pt modelId="{7DFD9270-1918-4832-B8FF-890B3376608C}" type="pres">
      <dgm:prSet presAssocID="{B35ED768-87B1-48F9-8474-8E4FC578FBD7}" presName="hierChild5" presStyleCnt="0"/>
      <dgm:spPr/>
    </dgm:pt>
    <dgm:pt modelId="{F6637855-F3AD-458F-9867-102334FBBF17}" type="pres">
      <dgm:prSet presAssocID="{7C084EEE-D2BA-4D2D-9691-7EB80C3B5E32}" presName="Name37" presStyleLbl="parChTrans1D2" presStyleIdx="4" presStyleCnt="5"/>
      <dgm:spPr/>
      <dgm:t>
        <a:bodyPr/>
        <a:lstStyle/>
        <a:p>
          <a:pPr rtl="1"/>
          <a:endParaRPr lang="ar-SA"/>
        </a:p>
      </dgm:t>
    </dgm:pt>
    <dgm:pt modelId="{C3A2A40F-38B5-450A-B2DD-081954C2EAA2}" type="pres">
      <dgm:prSet presAssocID="{73D1B52A-ECEF-4AA3-8DCF-78787B4B2C10}" presName="hierRoot2" presStyleCnt="0">
        <dgm:presLayoutVars>
          <dgm:hierBranch/>
        </dgm:presLayoutVars>
      </dgm:prSet>
      <dgm:spPr/>
    </dgm:pt>
    <dgm:pt modelId="{EB77C945-6DC8-400A-8D6E-8A55255577A0}" type="pres">
      <dgm:prSet presAssocID="{73D1B52A-ECEF-4AA3-8DCF-78787B4B2C10}" presName="rootComposite" presStyleCnt="0"/>
      <dgm:spPr/>
    </dgm:pt>
    <dgm:pt modelId="{C009A6E8-C67F-40AB-89DE-B4E821995722}" type="pres">
      <dgm:prSet presAssocID="{73D1B52A-ECEF-4AA3-8DCF-78787B4B2C10}" presName="rootText" presStyleLbl="node2" presStyleIdx="4" presStyleCnt="5">
        <dgm:presLayoutVars>
          <dgm:chPref val="3"/>
        </dgm:presLayoutVars>
      </dgm:prSet>
      <dgm:spPr/>
      <dgm:t>
        <a:bodyPr/>
        <a:lstStyle/>
        <a:p>
          <a:pPr rtl="1"/>
          <a:endParaRPr lang="ar-SA"/>
        </a:p>
      </dgm:t>
    </dgm:pt>
    <dgm:pt modelId="{03971444-911A-46DA-99B4-37B3C3DB112B}" type="pres">
      <dgm:prSet presAssocID="{73D1B52A-ECEF-4AA3-8DCF-78787B4B2C10}" presName="rootConnector" presStyleLbl="node2" presStyleIdx="4" presStyleCnt="5"/>
      <dgm:spPr/>
      <dgm:t>
        <a:bodyPr/>
        <a:lstStyle/>
        <a:p>
          <a:pPr rtl="1"/>
          <a:endParaRPr lang="ar-SA"/>
        </a:p>
      </dgm:t>
    </dgm:pt>
    <dgm:pt modelId="{2C2C1D38-129D-4C06-9001-6AF14A486211}" type="pres">
      <dgm:prSet presAssocID="{73D1B52A-ECEF-4AA3-8DCF-78787B4B2C10}" presName="hierChild4" presStyleCnt="0"/>
      <dgm:spPr/>
    </dgm:pt>
    <dgm:pt modelId="{FB444B85-6B13-4633-86BB-4B43713E3964}" type="pres">
      <dgm:prSet presAssocID="{73D1B52A-ECEF-4AA3-8DCF-78787B4B2C10}" presName="hierChild5" presStyleCnt="0"/>
      <dgm:spPr/>
    </dgm:pt>
    <dgm:pt modelId="{ADA02F86-97E5-488A-B7DF-C3B823EE7A61}" type="pres">
      <dgm:prSet presAssocID="{4319A9A5-E8F0-4870-8F56-610C969571D3}" presName="hierChild3" presStyleCnt="0"/>
      <dgm:spPr/>
    </dgm:pt>
  </dgm:ptLst>
  <dgm:cxnLst>
    <dgm:cxn modelId="{75B26194-C36D-482D-903C-7E7F97D14F74}" type="presOf" srcId="{B35ED768-87B1-48F9-8474-8E4FC578FBD7}" destId="{00196913-18C2-4AC9-8361-43F124BD68B5}" srcOrd="1" destOrd="0" presId="urn:microsoft.com/office/officeart/2005/8/layout/orgChart1"/>
    <dgm:cxn modelId="{EE5B7C24-0F4B-499B-89A9-E2D67012E029}" type="presOf" srcId="{4E17D4D9-9412-456C-8C55-6EA41AFE26C5}" destId="{A7592ECD-048B-4AF4-86BF-AB7271AF311C}" srcOrd="1" destOrd="0" presId="urn:microsoft.com/office/officeart/2005/8/layout/orgChart1"/>
    <dgm:cxn modelId="{C4A31284-A946-4E6E-8D8B-BF98F55AA8E1}" type="presOf" srcId="{377B7701-435C-4B85-BDBC-EDFDF67A69BD}" destId="{313D003D-8BCC-442D-808B-008AD6AFDF95}" srcOrd="1" destOrd="0" presId="urn:microsoft.com/office/officeart/2005/8/layout/orgChart1"/>
    <dgm:cxn modelId="{54510BCD-4E59-4201-89E6-2C0CEB72B8DC}" type="presOf" srcId="{73D1B52A-ECEF-4AA3-8DCF-78787B4B2C10}" destId="{03971444-911A-46DA-99B4-37B3C3DB112B}" srcOrd="1" destOrd="0" presId="urn:microsoft.com/office/officeart/2005/8/layout/orgChart1"/>
    <dgm:cxn modelId="{0A49C51A-400D-4F59-9B63-005FC64028AB}" type="presOf" srcId="{B35ED768-87B1-48F9-8474-8E4FC578FBD7}" destId="{2731172D-311A-4602-89B3-9076E4109DED}" srcOrd="0" destOrd="0" presId="urn:microsoft.com/office/officeart/2005/8/layout/orgChart1"/>
    <dgm:cxn modelId="{EB5480A7-34C4-40F4-9259-504CE3F13EDB}" type="presOf" srcId="{73D1B52A-ECEF-4AA3-8DCF-78787B4B2C10}" destId="{C009A6E8-C67F-40AB-89DE-B4E821995722}" srcOrd="0" destOrd="0" presId="urn:microsoft.com/office/officeart/2005/8/layout/orgChart1"/>
    <dgm:cxn modelId="{E6CF5E94-310B-4EA0-83DA-74F8EB174A02}" type="presOf" srcId="{FAE9FB1E-2406-4F80-8AAA-FF7B71ED1AB0}" destId="{D5AA547F-19DB-4CBF-A4EE-4DAD3F91144F}" srcOrd="0" destOrd="0" presId="urn:microsoft.com/office/officeart/2005/8/layout/orgChart1"/>
    <dgm:cxn modelId="{0829DE0B-0736-4E59-BB7B-6D196CAA6E23}" type="presOf" srcId="{FEA91CDF-36AC-436D-9F5B-23DF7722FE54}" destId="{C3FB74E9-B5BC-4AA6-BE09-18EEE6E930F1}" srcOrd="0" destOrd="0" presId="urn:microsoft.com/office/officeart/2005/8/layout/orgChart1"/>
    <dgm:cxn modelId="{F52CF729-FC1D-42D1-93CC-ADA7D1D2BCEA}" type="presOf" srcId="{FEA91CDF-36AC-436D-9F5B-23DF7722FE54}" destId="{A0B7A2C2-21AD-44FB-B27C-9219DA20E394}" srcOrd="1" destOrd="0" presId="urn:microsoft.com/office/officeart/2005/8/layout/orgChart1"/>
    <dgm:cxn modelId="{3403B46C-D4C2-40DB-A809-260DFE6824DE}" type="presOf" srcId="{4319A9A5-E8F0-4870-8F56-610C969571D3}" destId="{4C8EB12C-8AAD-4A3B-81A3-10EBC7B81C75}" srcOrd="0" destOrd="0" presId="urn:microsoft.com/office/officeart/2005/8/layout/orgChart1"/>
    <dgm:cxn modelId="{AA349F67-A4E4-499B-9BC8-0232BF4801CF}" srcId="{4319A9A5-E8F0-4870-8F56-610C969571D3}" destId="{73D1B52A-ECEF-4AA3-8DCF-78787B4B2C10}" srcOrd="4" destOrd="0" parTransId="{7C084EEE-D2BA-4D2D-9691-7EB80C3B5E32}" sibTransId="{D985EEDF-C61C-4F8E-B0DD-4A6EBD9EC5D2}"/>
    <dgm:cxn modelId="{9517D891-5CFA-4A91-A0F0-C41F787DDB06}" srcId="{4319A9A5-E8F0-4870-8F56-610C969571D3}" destId="{377B7701-435C-4B85-BDBC-EDFDF67A69BD}" srcOrd="2" destOrd="0" parTransId="{FAE9FB1E-2406-4F80-8AAA-FF7B71ED1AB0}" sibTransId="{B6198717-2171-4E77-88A7-DC9AB2FC3EF2}"/>
    <dgm:cxn modelId="{237334CB-3D3F-4BC0-B6EC-17783FFF61A7}" type="presOf" srcId="{7C084EEE-D2BA-4D2D-9691-7EB80C3B5E32}" destId="{F6637855-F3AD-458F-9867-102334FBBF17}" srcOrd="0" destOrd="0" presId="urn:microsoft.com/office/officeart/2005/8/layout/orgChart1"/>
    <dgm:cxn modelId="{22418130-314A-4765-BBD4-E778CB111466}" type="presOf" srcId="{000A6F04-F43A-43F1-AABC-9DF83B0A8E3A}" destId="{E8D6EF01-F772-4B57-891A-BAA3B2A3C15C}" srcOrd="0" destOrd="0" presId="urn:microsoft.com/office/officeart/2005/8/layout/orgChart1"/>
    <dgm:cxn modelId="{5BFF8365-AEDF-4007-98BA-78C243C33D54}" type="presOf" srcId="{85F36BD1-1CB0-423E-9BF8-0E9E80E6539E}" destId="{398189D3-31BB-429E-949B-9184099EBDF1}" srcOrd="0" destOrd="0" presId="urn:microsoft.com/office/officeart/2005/8/layout/orgChart1"/>
    <dgm:cxn modelId="{9F1B9D3E-D50A-43A3-A305-463169A68391}" type="presOf" srcId="{4E17D4D9-9412-456C-8C55-6EA41AFE26C5}" destId="{885A9E7B-E61E-4E6B-AF53-43A18CE490AA}" srcOrd="0" destOrd="0" presId="urn:microsoft.com/office/officeart/2005/8/layout/orgChart1"/>
    <dgm:cxn modelId="{7DA5C844-FE2A-470A-9836-C3748A08FD7C}" type="presOf" srcId="{C5F15D4B-DF80-4509-B6B8-B458B6F103E6}" destId="{C0CFED2E-C32A-49FA-BAF3-C166CC92CA52}" srcOrd="0" destOrd="0" presId="urn:microsoft.com/office/officeart/2005/8/layout/orgChart1"/>
    <dgm:cxn modelId="{D26AEDC4-EC6A-4BD8-B0D9-90020D58B865}" srcId="{4319A9A5-E8F0-4870-8F56-610C969571D3}" destId="{4E17D4D9-9412-456C-8C55-6EA41AFE26C5}" srcOrd="1" destOrd="0" parTransId="{85F36BD1-1CB0-423E-9BF8-0E9E80E6539E}" sibTransId="{88E82B46-4948-4A81-9601-A56BDB301C72}"/>
    <dgm:cxn modelId="{AFA9613E-EF16-42C8-AE06-990321A66019}" type="presOf" srcId="{4319A9A5-E8F0-4870-8F56-610C969571D3}" destId="{18BD8E2F-FB19-4418-B1DE-EB8798F9CA63}" srcOrd="1" destOrd="0" presId="urn:microsoft.com/office/officeart/2005/8/layout/orgChart1"/>
    <dgm:cxn modelId="{EB505D4F-3B00-4CE6-BD3C-50F7011F6D8C}" type="presOf" srcId="{377B7701-435C-4B85-BDBC-EDFDF67A69BD}" destId="{93521218-40A9-4F67-A41D-6F8432F972EF}" srcOrd="0" destOrd="0" presId="urn:microsoft.com/office/officeart/2005/8/layout/orgChart1"/>
    <dgm:cxn modelId="{1E60908B-F8F8-46F5-B734-DB812F7562F1}" srcId="{4319A9A5-E8F0-4870-8F56-610C969571D3}" destId="{FEA91CDF-36AC-436D-9F5B-23DF7722FE54}" srcOrd="0" destOrd="0" parTransId="{C5F15D4B-DF80-4509-B6B8-B458B6F103E6}" sibTransId="{88CBBE0C-D4B1-4CAB-BA12-856A80B979AA}"/>
    <dgm:cxn modelId="{1BE2EBB3-83FF-41DF-9BE7-8481CD9CBCFA}" srcId="{000A6F04-F43A-43F1-AABC-9DF83B0A8E3A}" destId="{4319A9A5-E8F0-4870-8F56-610C969571D3}" srcOrd="0" destOrd="0" parTransId="{7F55DD14-F2CB-4641-BFC5-0922D01B23A6}" sibTransId="{89AD6A70-B1D3-4701-8631-3125B925E9C9}"/>
    <dgm:cxn modelId="{6E069DE4-47CC-4600-A0AA-53448EE88553}" type="presOf" srcId="{1BBD51E0-AE7F-4619-8C41-351A72842A24}" destId="{2049C173-A5E3-4BED-8506-19D2B21227C2}" srcOrd="0" destOrd="0" presId="urn:microsoft.com/office/officeart/2005/8/layout/orgChart1"/>
    <dgm:cxn modelId="{B2F9776B-1826-47DC-9AA7-3C6199CBC4EE}" srcId="{4319A9A5-E8F0-4870-8F56-610C969571D3}" destId="{B35ED768-87B1-48F9-8474-8E4FC578FBD7}" srcOrd="3" destOrd="0" parTransId="{1BBD51E0-AE7F-4619-8C41-351A72842A24}" sibTransId="{8933C6A9-0F94-41A4-853F-7A40F257678E}"/>
    <dgm:cxn modelId="{D178CEB2-917E-4A0E-986B-600EB0FD0A2D}" type="presParOf" srcId="{E8D6EF01-F772-4B57-891A-BAA3B2A3C15C}" destId="{1B88EAE7-CF60-417D-8A17-22BD11BF984E}" srcOrd="0" destOrd="0" presId="urn:microsoft.com/office/officeart/2005/8/layout/orgChart1"/>
    <dgm:cxn modelId="{747E7BEF-8C5D-473B-B878-60AA4B3F5C61}" type="presParOf" srcId="{1B88EAE7-CF60-417D-8A17-22BD11BF984E}" destId="{FE4BE31C-3FE0-487C-AD78-0C1050269545}" srcOrd="0" destOrd="0" presId="urn:microsoft.com/office/officeart/2005/8/layout/orgChart1"/>
    <dgm:cxn modelId="{E45E7532-C7B9-45D6-89A6-470E2A38D41F}" type="presParOf" srcId="{FE4BE31C-3FE0-487C-AD78-0C1050269545}" destId="{4C8EB12C-8AAD-4A3B-81A3-10EBC7B81C75}" srcOrd="0" destOrd="0" presId="urn:microsoft.com/office/officeart/2005/8/layout/orgChart1"/>
    <dgm:cxn modelId="{B618C300-94CF-4C5A-B5C6-DC31861C9B9F}" type="presParOf" srcId="{FE4BE31C-3FE0-487C-AD78-0C1050269545}" destId="{18BD8E2F-FB19-4418-B1DE-EB8798F9CA63}" srcOrd="1" destOrd="0" presId="urn:microsoft.com/office/officeart/2005/8/layout/orgChart1"/>
    <dgm:cxn modelId="{6BE421FA-4830-4B16-853E-4F0C0967B891}" type="presParOf" srcId="{1B88EAE7-CF60-417D-8A17-22BD11BF984E}" destId="{80084419-4CDF-4C33-86B2-DABECDCFABCF}" srcOrd="1" destOrd="0" presId="urn:microsoft.com/office/officeart/2005/8/layout/orgChart1"/>
    <dgm:cxn modelId="{260E88F3-DCAC-4A2E-871C-9D0F0400F030}" type="presParOf" srcId="{80084419-4CDF-4C33-86B2-DABECDCFABCF}" destId="{C0CFED2E-C32A-49FA-BAF3-C166CC92CA52}" srcOrd="0" destOrd="0" presId="urn:microsoft.com/office/officeart/2005/8/layout/orgChart1"/>
    <dgm:cxn modelId="{77D42B2C-9036-4D40-AC74-ED24193262BE}" type="presParOf" srcId="{80084419-4CDF-4C33-86B2-DABECDCFABCF}" destId="{731BBD9D-ECFF-4E25-BB37-77CD79BC393C}" srcOrd="1" destOrd="0" presId="urn:microsoft.com/office/officeart/2005/8/layout/orgChart1"/>
    <dgm:cxn modelId="{DF5EBA91-BC04-4294-A4C1-83D357712C6B}" type="presParOf" srcId="{731BBD9D-ECFF-4E25-BB37-77CD79BC393C}" destId="{9D6681B5-D4FA-452C-B5CA-D57FDB8F9C61}" srcOrd="0" destOrd="0" presId="urn:microsoft.com/office/officeart/2005/8/layout/orgChart1"/>
    <dgm:cxn modelId="{3BC4EFD6-7BE1-47CE-B812-776B58BFB6B1}" type="presParOf" srcId="{9D6681B5-D4FA-452C-B5CA-D57FDB8F9C61}" destId="{C3FB74E9-B5BC-4AA6-BE09-18EEE6E930F1}" srcOrd="0" destOrd="0" presId="urn:microsoft.com/office/officeart/2005/8/layout/orgChart1"/>
    <dgm:cxn modelId="{9368CB86-83EA-4E43-B8A6-AEF356A444E9}" type="presParOf" srcId="{9D6681B5-D4FA-452C-B5CA-D57FDB8F9C61}" destId="{A0B7A2C2-21AD-44FB-B27C-9219DA20E394}" srcOrd="1" destOrd="0" presId="urn:microsoft.com/office/officeart/2005/8/layout/orgChart1"/>
    <dgm:cxn modelId="{B2F713A2-B0FD-4C27-868B-1E3CDC949080}" type="presParOf" srcId="{731BBD9D-ECFF-4E25-BB37-77CD79BC393C}" destId="{CF65FCA8-EF26-4BEC-8D42-2ECC45332D00}" srcOrd="1" destOrd="0" presId="urn:microsoft.com/office/officeart/2005/8/layout/orgChart1"/>
    <dgm:cxn modelId="{7680FA4C-D793-4301-87CA-DB2918815EF8}" type="presParOf" srcId="{731BBD9D-ECFF-4E25-BB37-77CD79BC393C}" destId="{648237D9-9D61-48EA-A3E0-907D2D741515}" srcOrd="2" destOrd="0" presId="urn:microsoft.com/office/officeart/2005/8/layout/orgChart1"/>
    <dgm:cxn modelId="{8DEE2951-7DA0-47C9-8FFE-FE9FE6108A4B}" type="presParOf" srcId="{80084419-4CDF-4C33-86B2-DABECDCFABCF}" destId="{398189D3-31BB-429E-949B-9184099EBDF1}" srcOrd="2" destOrd="0" presId="urn:microsoft.com/office/officeart/2005/8/layout/orgChart1"/>
    <dgm:cxn modelId="{E7F1E5FD-B3B7-4C41-BFB1-699A4E7D75B2}" type="presParOf" srcId="{80084419-4CDF-4C33-86B2-DABECDCFABCF}" destId="{4432A0DC-98A9-4EAF-9FCA-D2D81087514C}" srcOrd="3" destOrd="0" presId="urn:microsoft.com/office/officeart/2005/8/layout/orgChart1"/>
    <dgm:cxn modelId="{36163C35-0AE3-41CC-B3BD-719B031FE8C3}" type="presParOf" srcId="{4432A0DC-98A9-4EAF-9FCA-D2D81087514C}" destId="{8127E991-13FF-4E02-BDC7-D5D734B491EB}" srcOrd="0" destOrd="0" presId="urn:microsoft.com/office/officeart/2005/8/layout/orgChart1"/>
    <dgm:cxn modelId="{2D8A88C7-E4F6-44E0-B559-48DFAE56D748}" type="presParOf" srcId="{8127E991-13FF-4E02-BDC7-D5D734B491EB}" destId="{885A9E7B-E61E-4E6B-AF53-43A18CE490AA}" srcOrd="0" destOrd="0" presId="urn:microsoft.com/office/officeart/2005/8/layout/orgChart1"/>
    <dgm:cxn modelId="{51DB8F63-29D5-43AC-B3B4-0E05FF04C3AC}" type="presParOf" srcId="{8127E991-13FF-4E02-BDC7-D5D734B491EB}" destId="{A7592ECD-048B-4AF4-86BF-AB7271AF311C}" srcOrd="1" destOrd="0" presId="urn:microsoft.com/office/officeart/2005/8/layout/orgChart1"/>
    <dgm:cxn modelId="{1E37DBA5-CC46-4259-9AFA-4399A58E8E22}" type="presParOf" srcId="{4432A0DC-98A9-4EAF-9FCA-D2D81087514C}" destId="{643F9AAC-D3DB-4970-8B30-F43B583FD436}" srcOrd="1" destOrd="0" presId="urn:microsoft.com/office/officeart/2005/8/layout/orgChart1"/>
    <dgm:cxn modelId="{47CAF3AB-42D3-4839-B4BD-DE77507CEFA8}" type="presParOf" srcId="{4432A0DC-98A9-4EAF-9FCA-D2D81087514C}" destId="{8BF1BE80-1E75-4414-9E5D-C4CC94480811}" srcOrd="2" destOrd="0" presId="urn:microsoft.com/office/officeart/2005/8/layout/orgChart1"/>
    <dgm:cxn modelId="{43BB73C0-46BA-4F9E-9DD4-98CB983AF4B3}" type="presParOf" srcId="{80084419-4CDF-4C33-86B2-DABECDCFABCF}" destId="{D5AA547F-19DB-4CBF-A4EE-4DAD3F91144F}" srcOrd="4" destOrd="0" presId="urn:microsoft.com/office/officeart/2005/8/layout/orgChart1"/>
    <dgm:cxn modelId="{C0AC8FDC-5C2F-427B-B28D-DDCE1D44D997}" type="presParOf" srcId="{80084419-4CDF-4C33-86B2-DABECDCFABCF}" destId="{CC961C52-1188-48BE-8671-B2E6E768A790}" srcOrd="5" destOrd="0" presId="urn:microsoft.com/office/officeart/2005/8/layout/orgChart1"/>
    <dgm:cxn modelId="{ABD69078-C510-4B65-BCD0-8E87AE936C42}" type="presParOf" srcId="{CC961C52-1188-48BE-8671-B2E6E768A790}" destId="{F9C3ABCC-A188-4BF5-95B2-008DB99F0E13}" srcOrd="0" destOrd="0" presId="urn:microsoft.com/office/officeart/2005/8/layout/orgChart1"/>
    <dgm:cxn modelId="{DCF93C5C-5730-40A7-B900-2CBC4B7CAD29}" type="presParOf" srcId="{F9C3ABCC-A188-4BF5-95B2-008DB99F0E13}" destId="{93521218-40A9-4F67-A41D-6F8432F972EF}" srcOrd="0" destOrd="0" presId="urn:microsoft.com/office/officeart/2005/8/layout/orgChart1"/>
    <dgm:cxn modelId="{A6BC4B61-63F6-4C4D-A744-3CB57DFADFD4}" type="presParOf" srcId="{F9C3ABCC-A188-4BF5-95B2-008DB99F0E13}" destId="{313D003D-8BCC-442D-808B-008AD6AFDF95}" srcOrd="1" destOrd="0" presId="urn:microsoft.com/office/officeart/2005/8/layout/orgChart1"/>
    <dgm:cxn modelId="{72A5CA0C-3256-4B6C-BDA7-B9040C929B83}" type="presParOf" srcId="{CC961C52-1188-48BE-8671-B2E6E768A790}" destId="{35E5B18F-4454-453A-A747-F8B26EFF29FE}" srcOrd="1" destOrd="0" presId="urn:microsoft.com/office/officeart/2005/8/layout/orgChart1"/>
    <dgm:cxn modelId="{4A23CD64-3AF4-4E10-8534-E092C2F49230}" type="presParOf" srcId="{CC961C52-1188-48BE-8671-B2E6E768A790}" destId="{FBA7DCCB-814E-40BA-BA98-47D1180315CB}" srcOrd="2" destOrd="0" presId="urn:microsoft.com/office/officeart/2005/8/layout/orgChart1"/>
    <dgm:cxn modelId="{E47B972E-EBB6-4271-BB20-C76387DFD5A7}" type="presParOf" srcId="{80084419-4CDF-4C33-86B2-DABECDCFABCF}" destId="{2049C173-A5E3-4BED-8506-19D2B21227C2}" srcOrd="6" destOrd="0" presId="urn:microsoft.com/office/officeart/2005/8/layout/orgChart1"/>
    <dgm:cxn modelId="{358AEFC5-ADA6-430A-BD3F-83EC46CA8C22}" type="presParOf" srcId="{80084419-4CDF-4C33-86B2-DABECDCFABCF}" destId="{2F9EE292-BB52-4D70-ADB5-831BA9BAEDDA}" srcOrd="7" destOrd="0" presId="urn:microsoft.com/office/officeart/2005/8/layout/orgChart1"/>
    <dgm:cxn modelId="{81380946-44D3-4D8A-8359-464C5AFFE52C}" type="presParOf" srcId="{2F9EE292-BB52-4D70-ADB5-831BA9BAEDDA}" destId="{480ACD42-403B-4730-96F6-C31291E91185}" srcOrd="0" destOrd="0" presId="urn:microsoft.com/office/officeart/2005/8/layout/orgChart1"/>
    <dgm:cxn modelId="{E766F96A-32E5-4A80-867C-7DBE6EBA7948}" type="presParOf" srcId="{480ACD42-403B-4730-96F6-C31291E91185}" destId="{2731172D-311A-4602-89B3-9076E4109DED}" srcOrd="0" destOrd="0" presId="urn:microsoft.com/office/officeart/2005/8/layout/orgChart1"/>
    <dgm:cxn modelId="{E02186AA-269A-48A1-BC06-7212F41558DE}" type="presParOf" srcId="{480ACD42-403B-4730-96F6-C31291E91185}" destId="{00196913-18C2-4AC9-8361-43F124BD68B5}" srcOrd="1" destOrd="0" presId="urn:microsoft.com/office/officeart/2005/8/layout/orgChart1"/>
    <dgm:cxn modelId="{9A268A68-9075-4102-AB22-DA0988D05C45}" type="presParOf" srcId="{2F9EE292-BB52-4D70-ADB5-831BA9BAEDDA}" destId="{A4DE8CB0-00E6-41F6-BAD9-134178E71FF8}" srcOrd="1" destOrd="0" presId="urn:microsoft.com/office/officeart/2005/8/layout/orgChart1"/>
    <dgm:cxn modelId="{B820571E-6A66-4701-933C-524C01FC2CC3}" type="presParOf" srcId="{2F9EE292-BB52-4D70-ADB5-831BA9BAEDDA}" destId="{7DFD9270-1918-4832-B8FF-890B3376608C}" srcOrd="2" destOrd="0" presId="urn:microsoft.com/office/officeart/2005/8/layout/orgChart1"/>
    <dgm:cxn modelId="{E634813C-26E0-4F3C-9D6B-5EC1CE8F095F}" type="presParOf" srcId="{80084419-4CDF-4C33-86B2-DABECDCFABCF}" destId="{F6637855-F3AD-458F-9867-102334FBBF17}" srcOrd="8" destOrd="0" presId="urn:microsoft.com/office/officeart/2005/8/layout/orgChart1"/>
    <dgm:cxn modelId="{2140E314-167E-4F95-A34E-FEFAC18C8D4A}" type="presParOf" srcId="{80084419-4CDF-4C33-86B2-DABECDCFABCF}" destId="{C3A2A40F-38B5-450A-B2DD-081954C2EAA2}" srcOrd="9" destOrd="0" presId="urn:microsoft.com/office/officeart/2005/8/layout/orgChart1"/>
    <dgm:cxn modelId="{2487F0A7-1B1C-4689-8088-906BCCD5096E}" type="presParOf" srcId="{C3A2A40F-38B5-450A-B2DD-081954C2EAA2}" destId="{EB77C945-6DC8-400A-8D6E-8A55255577A0}" srcOrd="0" destOrd="0" presId="urn:microsoft.com/office/officeart/2005/8/layout/orgChart1"/>
    <dgm:cxn modelId="{D026E888-4295-40CF-AD03-291C8F0A58F4}" type="presParOf" srcId="{EB77C945-6DC8-400A-8D6E-8A55255577A0}" destId="{C009A6E8-C67F-40AB-89DE-B4E821995722}" srcOrd="0" destOrd="0" presId="urn:microsoft.com/office/officeart/2005/8/layout/orgChart1"/>
    <dgm:cxn modelId="{D2311470-A80F-4A1E-AD8C-2CB77A11A5F7}" type="presParOf" srcId="{EB77C945-6DC8-400A-8D6E-8A55255577A0}" destId="{03971444-911A-46DA-99B4-37B3C3DB112B}" srcOrd="1" destOrd="0" presId="urn:microsoft.com/office/officeart/2005/8/layout/orgChart1"/>
    <dgm:cxn modelId="{4ACF6DA0-DF38-4155-AE2F-968E6A5E2C3F}" type="presParOf" srcId="{C3A2A40F-38B5-450A-B2DD-081954C2EAA2}" destId="{2C2C1D38-129D-4C06-9001-6AF14A486211}" srcOrd="1" destOrd="0" presId="urn:microsoft.com/office/officeart/2005/8/layout/orgChart1"/>
    <dgm:cxn modelId="{8C3CD39E-6584-4099-AE26-E3C4C713DF9E}" type="presParOf" srcId="{C3A2A40F-38B5-450A-B2DD-081954C2EAA2}" destId="{FB444B85-6B13-4633-86BB-4B43713E3964}" srcOrd="2" destOrd="0" presId="urn:microsoft.com/office/officeart/2005/8/layout/orgChart1"/>
    <dgm:cxn modelId="{570B6E34-2CB4-439D-A68A-28FAB1CD9874}" type="presParOf" srcId="{1B88EAE7-CF60-417D-8A17-22BD11BF984E}" destId="{ADA02F86-97E5-488A-B7DF-C3B823EE7A61}" srcOrd="2" destOrd="0" presId="urn:microsoft.com/office/officeart/2005/8/layout/orgChart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D9FC50C-4F6E-4FDA-A586-6D3A62171A4D}"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ar-SA"/>
        </a:p>
      </dgm:t>
    </dgm:pt>
    <dgm:pt modelId="{6577383E-B9DF-4D70-840A-26F475AB836B}">
      <dgm:prSet phldrT="[نص]" custT="1"/>
      <dgm:spPr/>
      <dgm:t>
        <a:bodyPr/>
        <a:lstStyle/>
        <a:p>
          <a:pPr algn="ctr" rtl="1"/>
          <a:r>
            <a:rPr lang="ar-EG" sz="1200"/>
            <a:t>وكالة الجامعة</a:t>
          </a:r>
          <a:endParaRPr lang="ar-SA" sz="1200"/>
        </a:p>
      </dgm:t>
    </dgm:pt>
    <dgm:pt modelId="{C2A67A5D-BF31-42E3-B622-F9EAB1D3C586}" type="parTrans" cxnId="{7F2B3E53-05F2-486B-B6EB-4A07896D29E4}">
      <dgm:prSet/>
      <dgm:spPr/>
      <dgm:t>
        <a:bodyPr/>
        <a:lstStyle/>
        <a:p>
          <a:pPr rtl="1"/>
          <a:endParaRPr lang="ar-SA" sz="1200"/>
        </a:p>
      </dgm:t>
    </dgm:pt>
    <dgm:pt modelId="{61B41370-1C6C-44FC-B422-A0F45CA4F023}" type="sibTrans" cxnId="{7F2B3E53-05F2-486B-B6EB-4A07896D29E4}">
      <dgm:prSet/>
      <dgm:spPr/>
      <dgm:t>
        <a:bodyPr/>
        <a:lstStyle/>
        <a:p>
          <a:pPr rtl="1"/>
          <a:endParaRPr lang="ar-SA" sz="1200"/>
        </a:p>
      </dgm:t>
    </dgm:pt>
    <dgm:pt modelId="{62ABF6EA-B161-49B5-8E07-E8397F3648E1}">
      <dgm:prSet custT="1"/>
      <dgm:spPr/>
      <dgm:t>
        <a:bodyPr/>
        <a:lstStyle/>
        <a:p>
          <a:pPr rtl="1"/>
          <a:r>
            <a:rPr lang="ar-EG" sz="1200"/>
            <a:t>إدارة الم</a:t>
          </a:r>
          <a:r>
            <a:rPr lang="ar-SA" sz="1200"/>
            <a:t>رافق</a:t>
          </a:r>
          <a:r>
            <a:rPr lang="ar-EG" sz="1200"/>
            <a:t> الصحية</a:t>
          </a:r>
          <a:endParaRPr lang="ar-SA" sz="1200"/>
        </a:p>
      </dgm:t>
    </dgm:pt>
    <dgm:pt modelId="{9AFDBD00-AD6F-4AAB-BE74-72AC188B3F25}" type="parTrans" cxnId="{43DD4E36-9B55-404D-BD04-34433E72B71B}">
      <dgm:prSet/>
      <dgm:spPr/>
      <dgm:t>
        <a:bodyPr/>
        <a:lstStyle/>
        <a:p>
          <a:pPr rtl="1"/>
          <a:endParaRPr lang="ar-SA" sz="1200"/>
        </a:p>
      </dgm:t>
    </dgm:pt>
    <dgm:pt modelId="{67456DBB-7FDC-43B7-AE36-AD2AA5D97F4F}" type="sibTrans" cxnId="{43DD4E36-9B55-404D-BD04-34433E72B71B}">
      <dgm:prSet/>
      <dgm:spPr/>
      <dgm:t>
        <a:bodyPr/>
        <a:lstStyle/>
        <a:p>
          <a:pPr rtl="1"/>
          <a:endParaRPr lang="ar-SA" sz="1200"/>
        </a:p>
      </dgm:t>
    </dgm:pt>
    <dgm:pt modelId="{C45D5A96-E681-4B36-8835-8517ECDA9479}">
      <dgm:prSet custT="1"/>
      <dgm:spPr/>
      <dgm:t>
        <a:bodyPr/>
        <a:lstStyle/>
        <a:p>
          <a:pPr rtl="1"/>
          <a:r>
            <a:rPr lang="ar-EG" sz="1200"/>
            <a:t>المركز الصحي بعرعر</a:t>
          </a:r>
          <a:endParaRPr lang="ar-SA" sz="1200"/>
        </a:p>
      </dgm:t>
    </dgm:pt>
    <dgm:pt modelId="{A2FFCBCC-9D55-4487-B06A-7386D0028334}" type="parTrans" cxnId="{68606A25-EA89-42BC-9E50-139B62630075}">
      <dgm:prSet/>
      <dgm:spPr/>
      <dgm:t>
        <a:bodyPr/>
        <a:lstStyle/>
        <a:p>
          <a:pPr rtl="1"/>
          <a:endParaRPr lang="ar-SA" sz="1200"/>
        </a:p>
      </dgm:t>
    </dgm:pt>
    <dgm:pt modelId="{8B710CFD-2EE1-4028-B707-AD114AEB3745}" type="sibTrans" cxnId="{68606A25-EA89-42BC-9E50-139B62630075}">
      <dgm:prSet/>
      <dgm:spPr/>
      <dgm:t>
        <a:bodyPr/>
        <a:lstStyle/>
        <a:p>
          <a:pPr rtl="1"/>
          <a:endParaRPr lang="ar-SA" sz="1200"/>
        </a:p>
      </dgm:t>
    </dgm:pt>
    <dgm:pt modelId="{A4DF4502-967D-475A-9D4E-A1B48459B6FD}">
      <dgm:prSet custT="1"/>
      <dgm:spPr/>
      <dgm:t>
        <a:bodyPr/>
        <a:lstStyle/>
        <a:p>
          <a:pPr rtl="1"/>
          <a:r>
            <a:rPr lang="ar-EG" sz="1200"/>
            <a:t>المركز الصحي برفحاء</a:t>
          </a:r>
          <a:endParaRPr lang="ar-SA" sz="1200"/>
        </a:p>
      </dgm:t>
    </dgm:pt>
    <dgm:pt modelId="{40248763-56FC-4DFC-B721-D0E41C561B30}" type="parTrans" cxnId="{D79E16BC-3DE7-4D5B-971D-5735463097BB}">
      <dgm:prSet/>
      <dgm:spPr/>
      <dgm:t>
        <a:bodyPr/>
        <a:lstStyle/>
        <a:p>
          <a:pPr rtl="1"/>
          <a:endParaRPr lang="ar-SA" sz="1200"/>
        </a:p>
      </dgm:t>
    </dgm:pt>
    <dgm:pt modelId="{E885A9CF-40CF-456B-9055-9331D4628CF3}" type="sibTrans" cxnId="{D79E16BC-3DE7-4D5B-971D-5735463097BB}">
      <dgm:prSet/>
      <dgm:spPr/>
      <dgm:t>
        <a:bodyPr/>
        <a:lstStyle/>
        <a:p>
          <a:pPr rtl="1"/>
          <a:endParaRPr lang="ar-SA" sz="1200"/>
        </a:p>
      </dgm:t>
    </dgm:pt>
    <dgm:pt modelId="{50E9EDA1-E2D0-4598-AAE9-336ECDB8D056}">
      <dgm:prSet custT="1"/>
      <dgm:spPr/>
      <dgm:t>
        <a:bodyPr/>
        <a:lstStyle/>
        <a:p>
          <a:pPr rtl="1"/>
          <a:r>
            <a:rPr lang="ar-EG" sz="1200"/>
            <a:t>مدير إدارة المركز الصحي</a:t>
          </a:r>
          <a:endParaRPr lang="ar-SA" sz="1200"/>
        </a:p>
      </dgm:t>
    </dgm:pt>
    <dgm:pt modelId="{0BC9C5F8-8035-4724-A987-C0A300F3E742}" type="parTrans" cxnId="{F13511D3-3372-414F-B607-872607352C37}">
      <dgm:prSet/>
      <dgm:spPr/>
      <dgm:t>
        <a:bodyPr/>
        <a:lstStyle/>
        <a:p>
          <a:pPr rtl="1"/>
          <a:endParaRPr lang="ar-SA" sz="1200"/>
        </a:p>
      </dgm:t>
    </dgm:pt>
    <dgm:pt modelId="{9DF3F1BC-A187-4576-B7E4-C2738BD4D2E2}" type="sibTrans" cxnId="{F13511D3-3372-414F-B607-872607352C37}">
      <dgm:prSet/>
      <dgm:spPr/>
      <dgm:t>
        <a:bodyPr/>
        <a:lstStyle/>
        <a:p>
          <a:pPr rtl="1"/>
          <a:endParaRPr lang="ar-SA" sz="1200"/>
        </a:p>
      </dgm:t>
    </dgm:pt>
    <dgm:pt modelId="{D62EBA14-256C-4288-9DD2-9A76A773577A}">
      <dgm:prSet custT="1"/>
      <dgm:spPr/>
      <dgm:t>
        <a:bodyPr/>
        <a:lstStyle/>
        <a:p>
          <a:pPr rtl="1"/>
          <a:r>
            <a:rPr lang="ar-EG" sz="1200"/>
            <a:t>    العيادات الطبية</a:t>
          </a:r>
          <a:endParaRPr lang="ar-SA" sz="1200"/>
        </a:p>
      </dgm:t>
    </dgm:pt>
    <dgm:pt modelId="{366FD034-1659-4E48-B70A-63565355E36D}" type="parTrans" cxnId="{9233C905-7E7F-4686-9016-3B39BCECE0EB}">
      <dgm:prSet/>
      <dgm:spPr/>
      <dgm:t>
        <a:bodyPr/>
        <a:lstStyle/>
        <a:p>
          <a:pPr rtl="1"/>
          <a:endParaRPr lang="ar-SA" sz="1200"/>
        </a:p>
      </dgm:t>
    </dgm:pt>
    <dgm:pt modelId="{01B149DD-6C9E-4B9B-B1C3-863515E7745D}" type="sibTrans" cxnId="{9233C905-7E7F-4686-9016-3B39BCECE0EB}">
      <dgm:prSet/>
      <dgm:spPr/>
      <dgm:t>
        <a:bodyPr/>
        <a:lstStyle/>
        <a:p>
          <a:pPr rtl="1"/>
          <a:endParaRPr lang="ar-SA" sz="1200"/>
        </a:p>
      </dgm:t>
    </dgm:pt>
    <dgm:pt modelId="{4DE31692-6A88-40F0-B830-054450A3FEBE}">
      <dgm:prSet custT="1"/>
      <dgm:spPr/>
      <dgm:t>
        <a:bodyPr/>
        <a:lstStyle/>
        <a:p>
          <a:pPr rtl="1"/>
          <a:r>
            <a:rPr lang="ar-EG" sz="1200"/>
            <a:t>مكتب الجودة</a:t>
          </a:r>
          <a:endParaRPr lang="ar-SA" sz="1200"/>
        </a:p>
      </dgm:t>
    </dgm:pt>
    <dgm:pt modelId="{DD0F6785-A508-4547-9B39-D04238E7E493}" type="parTrans" cxnId="{DA18DEE2-0219-4BBB-B219-2ECAD6170AF7}">
      <dgm:prSet/>
      <dgm:spPr/>
      <dgm:t>
        <a:bodyPr/>
        <a:lstStyle/>
        <a:p>
          <a:pPr rtl="1"/>
          <a:endParaRPr lang="ar-SA" sz="1200"/>
        </a:p>
      </dgm:t>
    </dgm:pt>
    <dgm:pt modelId="{DA5114BE-BD67-43C3-AAE1-04D985F1D61C}" type="sibTrans" cxnId="{DA18DEE2-0219-4BBB-B219-2ECAD6170AF7}">
      <dgm:prSet/>
      <dgm:spPr/>
      <dgm:t>
        <a:bodyPr/>
        <a:lstStyle/>
        <a:p>
          <a:pPr rtl="1"/>
          <a:endParaRPr lang="ar-SA" sz="1200"/>
        </a:p>
      </dgm:t>
    </dgm:pt>
    <dgm:pt modelId="{FE895D47-9577-4386-B1D0-B402D8EE46DA}">
      <dgm:prSet custT="1"/>
      <dgm:spPr/>
      <dgm:t>
        <a:bodyPr/>
        <a:lstStyle/>
        <a:p>
          <a:pPr rtl="1"/>
          <a:r>
            <a:rPr lang="ar-EG" sz="1200"/>
            <a:t>مكتب تثقيف صحي</a:t>
          </a:r>
          <a:endParaRPr lang="ar-SA" sz="1200"/>
        </a:p>
      </dgm:t>
    </dgm:pt>
    <dgm:pt modelId="{06CFFC41-E762-4648-99F3-519D6F28E986}" type="parTrans" cxnId="{C8CD2FA9-F8B3-4F93-AEA6-2ECA8141831D}">
      <dgm:prSet/>
      <dgm:spPr/>
      <dgm:t>
        <a:bodyPr/>
        <a:lstStyle/>
        <a:p>
          <a:pPr rtl="1"/>
          <a:endParaRPr lang="ar-SA" sz="1200"/>
        </a:p>
      </dgm:t>
    </dgm:pt>
    <dgm:pt modelId="{EC79D27F-B539-4F23-89B4-62E2F541658C}" type="sibTrans" cxnId="{C8CD2FA9-F8B3-4F93-AEA6-2ECA8141831D}">
      <dgm:prSet/>
      <dgm:spPr/>
      <dgm:t>
        <a:bodyPr/>
        <a:lstStyle/>
        <a:p>
          <a:pPr rtl="1"/>
          <a:endParaRPr lang="ar-SA" sz="1200"/>
        </a:p>
      </dgm:t>
    </dgm:pt>
    <dgm:pt modelId="{D3D9AD9C-1DB0-4AEB-B870-A01B58866405}">
      <dgm:prSet custT="1"/>
      <dgm:spPr/>
      <dgm:t>
        <a:bodyPr/>
        <a:lstStyle/>
        <a:p>
          <a:pPr rtl="1"/>
          <a:r>
            <a:rPr lang="ar-EG" sz="1200"/>
            <a:t>وحدة مكافحة العدوى</a:t>
          </a:r>
          <a:endParaRPr lang="ar-SA" sz="1200"/>
        </a:p>
      </dgm:t>
    </dgm:pt>
    <dgm:pt modelId="{956723CC-39F6-446B-8B0E-4AF9BCD75EFB}" type="parTrans" cxnId="{3C20DC56-76C1-40CD-ACFC-5C341A4D13B0}">
      <dgm:prSet/>
      <dgm:spPr/>
      <dgm:t>
        <a:bodyPr/>
        <a:lstStyle/>
        <a:p>
          <a:pPr rtl="1"/>
          <a:endParaRPr lang="ar-SA" sz="1200"/>
        </a:p>
      </dgm:t>
    </dgm:pt>
    <dgm:pt modelId="{494AF369-67C3-4179-BBA6-81AB87E8EF7F}" type="sibTrans" cxnId="{3C20DC56-76C1-40CD-ACFC-5C341A4D13B0}">
      <dgm:prSet/>
      <dgm:spPr/>
      <dgm:t>
        <a:bodyPr/>
        <a:lstStyle/>
        <a:p>
          <a:pPr rtl="1"/>
          <a:endParaRPr lang="ar-SA" sz="1200"/>
        </a:p>
      </dgm:t>
    </dgm:pt>
    <dgm:pt modelId="{04D2B814-CCBC-4735-9B3E-F0CDFB7E0853}">
      <dgm:prSet custT="1"/>
      <dgm:spPr/>
      <dgm:t>
        <a:bodyPr/>
        <a:lstStyle/>
        <a:p>
          <a:pPr rtl="1"/>
          <a:r>
            <a:rPr lang="ar-EG" sz="1200"/>
            <a:t>عيادة العيون</a:t>
          </a:r>
          <a:endParaRPr lang="ar-SA" sz="1200"/>
        </a:p>
      </dgm:t>
    </dgm:pt>
    <dgm:pt modelId="{9521F9B9-0F00-4D2E-B7D7-EA16DC9A6A3C}" type="parTrans" cxnId="{6F3F9290-8B31-4F8F-96DA-E260E560BDE7}">
      <dgm:prSet/>
      <dgm:spPr/>
      <dgm:t>
        <a:bodyPr/>
        <a:lstStyle/>
        <a:p>
          <a:pPr rtl="1"/>
          <a:endParaRPr lang="ar-SA" sz="1200"/>
        </a:p>
      </dgm:t>
    </dgm:pt>
    <dgm:pt modelId="{AFCA688D-066C-4578-B518-07C5C0DCCEB7}" type="sibTrans" cxnId="{6F3F9290-8B31-4F8F-96DA-E260E560BDE7}">
      <dgm:prSet/>
      <dgm:spPr/>
      <dgm:t>
        <a:bodyPr/>
        <a:lstStyle/>
        <a:p>
          <a:pPr rtl="1"/>
          <a:endParaRPr lang="ar-SA" sz="1200"/>
        </a:p>
      </dgm:t>
    </dgm:pt>
    <dgm:pt modelId="{8435B138-FE8B-4916-8B93-121DF5B85D44}">
      <dgm:prSet custT="1"/>
      <dgm:spPr/>
      <dgm:t>
        <a:bodyPr/>
        <a:lstStyle/>
        <a:p>
          <a:pPr rtl="1"/>
          <a:r>
            <a:rPr lang="ar-EG" sz="1200"/>
            <a:t>عيادة الأسنان</a:t>
          </a:r>
          <a:endParaRPr lang="ar-SA" sz="1200"/>
        </a:p>
      </dgm:t>
    </dgm:pt>
    <dgm:pt modelId="{33CE6D7F-CA5E-4CA0-90BC-3C4D5814B48C}" type="parTrans" cxnId="{FC98C469-6A87-4045-B7AD-6B14F21772DC}">
      <dgm:prSet/>
      <dgm:spPr/>
      <dgm:t>
        <a:bodyPr/>
        <a:lstStyle/>
        <a:p>
          <a:pPr rtl="1"/>
          <a:endParaRPr lang="ar-SA" sz="1200"/>
        </a:p>
      </dgm:t>
    </dgm:pt>
    <dgm:pt modelId="{97837222-F306-4A32-971F-5320DB8027E4}" type="sibTrans" cxnId="{FC98C469-6A87-4045-B7AD-6B14F21772DC}">
      <dgm:prSet/>
      <dgm:spPr/>
      <dgm:t>
        <a:bodyPr/>
        <a:lstStyle/>
        <a:p>
          <a:pPr rtl="1"/>
          <a:endParaRPr lang="ar-SA" sz="1200"/>
        </a:p>
      </dgm:t>
    </dgm:pt>
    <dgm:pt modelId="{73A17A15-63BB-404D-9B66-95797A699FA6}">
      <dgm:prSet custT="1"/>
      <dgm:spPr/>
      <dgm:t>
        <a:bodyPr/>
        <a:lstStyle/>
        <a:p>
          <a:pPr rtl="1"/>
          <a:r>
            <a:rPr lang="ar-EG" sz="1200"/>
            <a:t>عيادة الجلدية</a:t>
          </a:r>
          <a:endParaRPr lang="ar-SA" sz="1200"/>
        </a:p>
      </dgm:t>
    </dgm:pt>
    <dgm:pt modelId="{FD57162B-FFDD-44F4-AD4D-8D0B03FC05EA}" type="parTrans" cxnId="{40FAA07E-72B6-461F-8764-1B81188572BE}">
      <dgm:prSet/>
      <dgm:spPr/>
      <dgm:t>
        <a:bodyPr/>
        <a:lstStyle/>
        <a:p>
          <a:pPr rtl="1"/>
          <a:endParaRPr lang="ar-SA" sz="1200"/>
        </a:p>
      </dgm:t>
    </dgm:pt>
    <dgm:pt modelId="{D2970DF7-ACDE-44F8-8404-7EA059073842}" type="sibTrans" cxnId="{40FAA07E-72B6-461F-8764-1B81188572BE}">
      <dgm:prSet/>
      <dgm:spPr/>
      <dgm:t>
        <a:bodyPr/>
        <a:lstStyle/>
        <a:p>
          <a:pPr rtl="1"/>
          <a:endParaRPr lang="ar-SA" sz="1200"/>
        </a:p>
      </dgm:t>
    </dgm:pt>
    <dgm:pt modelId="{AF435567-DB0C-4B7A-B4BF-2E1E27ECA0C6}">
      <dgm:prSet custT="1"/>
      <dgm:spPr/>
      <dgm:t>
        <a:bodyPr/>
        <a:lstStyle/>
        <a:p>
          <a:pPr rtl="1"/>
          <a:r>
            <a:rPr lang="ar-EG" sz="1200"/>
            <a:t>عيادة نساء وولادة</a:t>
          </a:r>
          <a:endParaRPr lang="ar-SA" sz="1200"/>
        </a:p>
      </dgm:t>
    </dgm:pt>
    <dgm:pt modelId="{6AEB43DC-40AC-4AE5-898B-28364ADB50BE}" type="parTrans" cxnId="{35C2C233-2D91-4E9A-8C05-32DD4AFABF25}">
      <dgm:prSet/>
      <dgm:spPr/>
      <dgm:t>
        <a:bodyPr/>
        <a:lstStyle/>
        <a:p>
          <a:pPr rtl="1"/>
          <a:endParaRPr lang="ar-SA" sz="1200"/>
        </a:p>
      </dgm:t>
    </dgm:pt>
    <dgm:pt modelId="{66C4E053-1DF7-4DF1-8289-76E510336B7A}" type="sibTrans" cxnId="{35C2C233-2D91-4E9A-8C05-32DD4AFABF25}">
      <dgm:prSet/>
      <dgm:spPr/>
      <dgm:t>
        <a:bodyPr/>
        <a:lstStyle/>
        <a:p>
          <a:pPr rtl="1"/>
          <a:endParaRPr lang="ar-SA" sz="1200"/>
        </a:p>
      </dgm:t>
    </dgm:pt>
    <dgm:pt modelId="{89B4B77B-9B80-43AD-87C9-E982CF3444E8}">
      <dgm:prSet custT="1"/>
      <dgm:spPr/>
      <dgm:t>
        <a:bodyPr/>
        <a:lstStyle/>
        <a:p>
          <a:pPr rtl="1"/>
          <a:r>
            <a:rPr lang="ar-EG" sz="1200"/>
            <a:t>عيادة أطفال</a:t>
          </a:r>
          <a:endParaRPr lang="ar-SA" sz="1200"/>
        </a:p>
      </dgm:t>
    </dgm:pt>
    <dgm:pt modelId="{60887080-D4E5-4D68-9273-5166CBF6F515}" type="parTrans" cxnId="{B6E140ED-B81E-4538-ADF2-F0E331C8A312}">
      <dgm:prSet/>
      <dgm:spPr/>
      <dgm:t>
        <a:bodyPr/>
        <a:lstStyle/>
        <a:p>
          <a:pPr rtl="1"/>
          <a:endParaRPr lang="ar-SA" sz="1200"/>
        </a:p>
      </dgm:t>
    </dgm:pt>
    <dgm:pt modelId="{C2B34137-6114-4EBE-9887-2EAFD63DFD70}" type="sibTrans" cxnId="{B6E140ED-B81E-4538-ADF2-F0E331C8A312}">
      <dgm:prSet/>
      <dgm:spPr/>
      <dgm:t>
        <a:bodyPr/>
        <a:lstStyle/>
        <a:p>
          <a:pPr rtl="1"/>
          <a:endParaRPr lang="ar-SA" sz="1200"/>
        </a:p>
      </dgm:t>
    </dgm:pt>
    <dgm:pt modelId="{5F15472D-E464-4662-AE5E-3FBBB704CA64}">
      <dgm:prSet custT="1"/>
      <dgm:spPr/>
      <dgm:t>
        <a:bodyPr/>
        <a:lstStyle/>
        <a:p>
          <a:pPr rtl="1"/>
          <a:r>
            <a:rPr lang="ar-EG" sz="1200"/>
            <a:t>عيادة باطنية</a:t>
          </a:r>
          <a:endParaRPr lang="ar-SA" sz="1200"/>
        </a:p>
      </dgm:t>
    </dgm:pt>
    <dgm:pt modelId="{EA6DA428-29D8-4BCD-89D6-5F647A4DAD1A}" type="parTrans" cxnId="{55847609-02AF-4CDF-9D03-27AE89E9AE00}">
      <dgm:prSet/>
      <dgm:spPr/>
      <dgm:t>
        <a:bodyPr/>
        <a:lstStyle/>
        <a:p>
          <a:pPr rtl="1"/>
          <a:endParaRPr lang="ar-SA" sz="1200"/>
        </a:p>
      </dgm:t>
    </dgm:pt>
    <dgm:pt modelId="{A3D6A210-BFBE-457F-8EFC-4FFF52D86E2E}" type="sibTrans" cxnId="{55847609-02AF-4CDF-9D03-27AE89E9AE00}">
      <dgm:prSet/>
      <dgm:spPr/>
      <dgm:t>
        <a:bodyPr/>
        <a:lstStyle/>
        <a:p>
          <a:pPr rtl="1"/>
          <a:endParaRPr lang="ar-SA" sz="1200"/>
        </a:p>
      </dgm:t>
    </dgm:pt>
    <dgm:pt modelId="{8C74C799-B576-4161-8A8E-5C5BB68154A3}">
      <dgm:prSet custT="1"/>
      <dgm:spPr/>
      <dgm:t>
        <a:bodyPr/>
        <a:lstStyle/>
        <a:p>
          <a:pPr rtl="1"/>
          <a:r>
            <a:rPr lang="ar-EG" sz="1200"/>
            <a:t>عيادات استشارية</a:t>
          </a:r>
          <a:endParaRPr lang="ar-SA" sz="1200"/>
        </a:p>
      </dgm:t>
    </dgm:pt>
    <dgm:pt modelId="{A8ADAE14-7577-4BF3-AF6D-B7158D5BE18D}" type="parTrans" cxnId="{DA7C74B6-6354-4720-91F5-431452DB2696}">
      <dgm:prSet/>
      <dgm:spPr/>
      <dgm:t>
        <a:bodyPr/>
        <a:lstStyle/>
        <a:p>
          <a:pPr rtl="1"/>
          <a:endParaRPr lang="ar-SA" sz="1200"/>
        </a:p>
      </dgm:t>
    </dgm:pt>
    <dgm:pt modelId="{0B64C243-F3CC-49DD-A9FC-F803EE50A399}" type="sibTrans" cxnId="{DA7C74B6-6354-4720-91F5-431452DB2696}">
      <dgm:prSet/>
      <dgm:spPr/>
      <dgm:t>
        <a:bodyPr/>
        <a:lstStyle/>
        <a:p>
          <a:pPr rtl="1"/>
          <a:endParaRPr lang="ar-SA" sz="1200"/>
        </a:p>
      </dgm:t>
    </dgm:pt>
    <dgm:pt modelId="{16E937FD-1989-4DA0-B843-08B11A1A2DEC}">
      <dgm:prSet custT="1"/>
      <dgm:spPr/>
      <dgm:t>
        <a:bodyPr/>
        <a:lstStyle/>
        <a:p>
          <a:pPr rtl="1"/>
          <a:r>
            <a:rPr lang="ar-EG" sz="1200"/>
            <a:t>عيادة باطنية</a:t>
          </a:r>
          <a:endParaRPr lang="ar-SA" sz="1200"/>
        </a:p>
      </dgm:t>
    </dgm:pt>
    <dgm:pt modelId="{2F230522-E79C-45E9-B23D-75FC7AA5E298}" type="parTrans" cxnId="{6A3AFF51-FB77-417F-BC91-B3BF12A32F82}">
      <dgm:prSet/>
      <dgm:spPr/>
      <dgm:t>
        <a:bodyPr/>
        <a:lstStyle/>
        <a:p>
          <a:pPr rtl="1"/>
          <a:endParaRPr lang="ar-SA" sz="1200"/>
        </a:p>
      </dgm:t>
    </dgm:pt>
    <dgm:pt modelId="{ED75992D-1129-42A6-9F4A-5178C36B582A}" type="sibTrans" cxnId="{6A3AFF51-FB77-417F-BC91-B3BF12A32F82}">
      <dgm:prSet/>
      <dgm:spPr/>
      <dgm:t>
        <a:bodyPr/>
        <a:lstStyle/>
        <a:p>
          <a:pPr rtl="1"/>
          <a:endParaRPr lang="ar-SA" sz="1200"/>
        </a:p>
      </dgm:t>
    </dgm:pt>
    <dgm:pt modelId="{6EC27894-2D7C-4F0A-95AB-D0AEBB3F54E5}">
      <dgm:prSet custT="1"/>
      <dgm:spPr/>
      <dgm:t>
        <a:bodyPr/>
        <a:lstStyle/>
        <a:p>
          <a:pPr rtl="1"/>
          <a:r>
            <a:rPr lang="ar-EG" sz="1200"/>
            <a:t>عيادة أطفال</a:t>
          </a:r>
          <a:endParaRPr lang="ar-SA" sz="1200"/>
        </a:p>
      </dgm:t>
    </dgm:pt>
    <dgm:pt modelId="{0017D894-0D40-48CE-BDB3-9603CC436334}" type="parTrans" cxnId="{6ED051F9-AEB1-4A22-BB25-B1D91B77D5E1}">
      <dgm:prSet/>
      <dgm:spPr/>
      <dgm:t>
        <a:bodyPr/>
        <a:lstStyle/>
        <a:p>
          <a:pPr rtl="1"/>
          <a:endParaRPr lang="ar-SA" sz="1200"/>
        </a:p>
      </dgm:t>
    </dgm:pt>
    <dgm:pt modelId="{EEA92D96-E0B2-453E-A532-B2F0820CEFE4}" type="sibTrans" cxnId="{6ED051F9-AEB1-4A22-BB25-B1D91B77D5E1}">
      <dgm:prSet/>
      <dgm:spPr/>
      <dgm:t>
        <a:bodyPr/>
        <a:lstStyle/>
        <a:p>
          <a:pPr rtl="1"/>
          <a:endParaRPr lang="ar-SA" sz="1200"/>
        </a:p>
      </dgm:t>
    </dgm:pt>
    <dgm:pt modelId="{91F4698D-DBDA-413A-BA93-E0BB58A42C6C}">
      <dgm:prSet custT="1"/>
      <dgm:spPr/>
      <dgm:t>
        <a:bodyPr/>
        <a:lstStyle/>
        <a:p>
          <a:pPr rtl="1"/>
          <a:r>
            <a:rPr lang="ar-EG" sz="1200"/>
            <a:t>عيادة نساء وولادة</a:t>
          </a:r>
          <a:endParaRPr lang="ar-SA" sz="1200"/>
        </a:p>
      </dgm:t>
    </dgm:pt>
    <dgm:pt modelId="{7D2FED6E-8B04-432D-A66D-5E205A7EDB23}" type="parTrans" cxnId="{BA76FB40-79B1-49D3-AE13-4E2124889D9D}">
      <dgm:prSet/>
      <dgm:spPr/>
      <dgm:t>
        <a:bodyPr/>
        <a:lstStyle/>
        <a:p>
          <a:pPr rtl="1"/>
          <a:endParaRPr lang="ar-SA" sz="1200"/>
        </a:p>
      </dgm:t>
    </dgm:pt>
    <dgm:pt modelId="{99FB6ED8-EAE4-4AA6-9225-DEC55BEAEDD7}" type="sibTrans" cxnId="{BA76FB40-79B1-49D3-AE13-4E2124889D9D}">
      <dgm:prSet/>
      <dgm:spPr/>
      <dgm:t>
        <a:bodyPr/>
        <a:lstStyle/>
        <a:p>
          <a:pPr rtl="1"/>
          <a:endParaRPr lang="ar-SA" sz="1200"/>
        </a:p>
      </dgm:t>
    </dgm:pt>
    <dgm:pt modelId="{9B4D22DD-0253-4E5A-AA56-2EBF7CE4BF6A}">
      <dgm:prSet custT="1"/>
      <dgm:spPr/>
      <dgm:t>
        <a:bodyPr/>
        <a:lstStyle/>
        <a:p>
          <a:pPr rtl="1"/>
          <a:r>
            <a:rPr lang="ar-EG" sz="1200"/>
            <a:t>عيادة طب الأسرة</a:t>
          </a:r>
          <a:endParaRPr lang="ar-SA" sz="1200"/>
        </a:p>
      </dgm:t>
    </dgm:pt>
    <dgm:pt modelId="{AE7F0187-5575-4CCB-BE1A-E9C824E9C31A}" type="parTrans" cxnId="{68F1DBA3-D8D4-4D0D-AE6A-DF10BA0A070D}">
      <dgm:prSet/>
      <dgm:spPr/>
      <dgm:t>
        <a:bodyPr/>
        <a:lstStyle/>
        <a:p>
          <a:pPr rtl="1"/>
          <a:endParaRPr lang="ar-SA" sz="1200"/>
        </a:p>
      </dgm:t>
    </dgm:pt>
    <dgm:pt modelId="{E6726144-AA73-4C7B-9AF4-194E361AE26C}" type="sibTrans" cxnId="{68F1DBA3-D8D4-4D0D-AE6A-DF10BA0A070D}">
      <dgm:prSet/>
      <dgm:spPr/>
      <dgm:t>
        <a:bodyPr/>
        <a:lstStyle/>
        <a:p>
          <a:pPr rtl="1"/>
          <a:endParaRPr lang="ar-SA" sz="1200"/>
        </a:p>
      </dgm:t>
    </dgm:pt>
    <dgm:pt modelId="{E7A7EB68-D5FC-4318-9345-50F6A619E91E}">
      <dgm:prSet custT="1"/>
      <dgm:spPr/>
      <dgm:t>
        <a:bodyPr/>
        <a:lstStyle/>
        <a:p>
          <a:pPr rtl="1"/>
          <a:r>
            <a:rPr lang="ar-EG" sz="1200"/>
            <a:t>عيادة الجراحة</a:t>
          </a:r>
          <a:endParaRPr lang="ar-SA" sz="1200"/>
        </a:p>
      </dgm:t>
    </dgm:pt>
    <dgm:pt modelId="{61AAC47A-EFE1-43D3-99D9-CD7538D245B5}" type="parTrans" cxnId="{9F49B578-8024-4E50-8CEC-2BFBA07FDABB}">
      <dgm:prSet/>
      <dgm:spPr/>
      <dgm:t>
        <a:bodyPr/>
        <a:lstStyle/>
        <a:p>
          <a:pPr rtl="1"/>
          <a:endParaRPr lang="ar-SA" sz="1200"/>
        </a:p>
      </dgm:t>
    </dgm:pt>
    <dgm:pt modelId="{163E0800-5242-4509-A49E-BCDF32E4C6EF}" type="sibTrans" cxnId="{9F49B578-8024-4E50-8CEC-2BFBA07FDABB}">
      <dgm:prSet/>
      <dgm:spPr/>
      <dgm:t>
        <a:bodyPr/>
        <a:lstStyle/>
        <a:p>
          <a:pPr rtl="1"/>
          <a:endParaRPr lang="ar-SA" sz="1200"/>
        </a:p>
      </dgm:t>
    </dgm:pt>
    <dgm:pt modelId="{406ED5CB-B85C-4DCD-806D-AFEC81057E99}">
      <dgm:prSet custT="1"/>
      <dgm:spPr/>
      <dgm:t>
        <a:bodyPr/>
        <a:lstStyle/>
        <a:p>
          <a:pPr rtl="1"/>
          <a:r>
            <a:rPr lang="ar-EG" sz="1200"/>
            <a:t>عيادة الجلدية</a:t>
          </a:r>
          <a:endParaRPr lang="ar-SA" sz="1200"/>
        </a:p>
      </dgm:t>
    </dgm:pt>
    <dgm:pt modelId="{CADFD676-B4AC-4572-A8B8-EB4891360177}" type="parTrans" cxnId="{7737E67C-34DF-4056-8775-D0067A43E1DF}">
      <dgm:prSet/>
      <dgm:spPr/>
      <dgm:t>
        <a:bodyPr/>
        <a:lstStyle/>
        <a:p>
          <a:pPr rtl="1"/>
          <a:endParaRPr lang="ar-SA" sz="1200"/>
        </a:p>
      </dgm:t>
    </dgm:pt>
    <dgm:pt modelId="{FF1119D9-3DAA-4B10-B657-BF3A1695E15F}" type="sibTrans" cxnId="{7737E67C-34DF-4056-8775-D0067A43E1DF}">
      <dgm:prSet/>
      <dgm:spPr/>
      <dgm:t>
        <a:bodyPr/>
        <a:lstStyle/>
        <a:p>
          <a:pPr rtl="1"/>
          <a:endParaRPr lang="ar-SA" sz="1200"/>
        </a:p>
      </dgm:t>
    </dgm:pt>
    <dgm:pt modelId="{B9747C88-3ACD-460A-92EC-24BB56EFCE59}">
      <dgm:prSet custT="1"/>
      <dgm:spPr/>
      <dgm:t>
        <a:bodyPr/>
        <a:lstStyle/>
        <a:p>
          <a:pPr rtl="1"/>
          <a:r>
            <a:rPr lang="ar-EG" sz="1200"/>
            <a:t>المستودع</a:t>
          </a:r>
          <a:endParaRPr lang="ar-SA" sz="1200"/>
        </a:p>
      </dgm:t>
    </dgm:pt>
    <dgm:pt modelId="{3204ABE5-AB64-423E-BD90-C935050B2008}" type="parTrans" cxnId="{AB9022F1-2C34-4CD3-A72B-590B4E275C59}">
      <dgm:prSet/>
      <dgm:spPr/>
      <dgm:t>
        <a:bodyPr/>
        <a:lstStyle/>
        <a:p>
          <a:pPr rtl="1"/>
          <a:endParaRPr lang="ar-SA" sz="1200"/>
        </a:p>
      </dgm:t>
    </dgm:pt>
    <dgm:pt modelId="{8BC4DC63-2169-48C4-B27D-179D45265FCE}" type="sibTrans" cxnId="{AB9022F1-2C34-4CD3-A72B-590B4E275C59}">
      <dgm:prSet/>
      <dgm:spPr/>
      <dgm:t>
        <a:bodyPr/>
        <a:lstStyle/>
        <a:p>
          <a:pPr rtl="1"/>
          <a:endParaRPr lang="ar-SA" sz="1200"/>
        </a:p>
      </dgm:t>
    </dgm:pt>
    <dgm:pt modelId="{82DB996B-49AD-4296-BC14-C825B8B3F3DB}">
      <dgm:prSet custT="1"/>
      <dgm:spPr/>
      <dgm:t>
        <a:bodyPr/>
        <a:lstStyle/>
        <a:p>
          <a:pPr rtl="1"/>
          <a:r>
            <a:rPr lang="ar-EG" sz="1200"/>
            <a:t>الصيدلية</a:t>
          </a:r>
          <a:endParaRPr lang="ar-SA" sz="1200"/>
        </a:p>
      </dgm:t>
    </dgm:pt>
    <dgm:pt modelId="{9D1568FF-FF22-46F9-A245-D93AF24CC4EC}" type="parTrans" cxnId="{9653EDE1-167F-456A-95A6-D995BFD0FE40}">
      <dgm:prSet/>
      <dgm:spPr/>
      <dgm:t>
        <a:bodyPr/>
        <a:lstStyle/>
        <a:p>
          <a:pPr rtl="1"/>
          <a:endParaRPr lang="ar-SA" sz="1200"/>
        </a:p>
      </dgm:t>
    </dgm:pt>
    <dgm:pt modelId="{780AE56F-1205-4A30-A6D9-D45B7E803190}" type="sibTrans" cxnId="{9653EDE1-167F-456A-95A6-D995BFD0FE40}">
      <dgm:prSet/>
      <dgm:spPr/>
      <dgm:t>
        <a:bodyPr/>
        <a:lstStyle/>
        <a:p>
          <a:pPr rtl="1"/>
          <a:endParaRPr lang="ar-SA" sz="1200"/>
        </a:p>
      </dgm:t>
    </dgm:pt>
    <dgm:pt modelId="{67D0F512-95D6-4ABC-9044-6EB08866FA6E}">
      <dgm:prSet custT="1"/>
      <dgm:spPr/>
      <dgm:t>
        <a:bodyPr/>
        <a:lstStyle/>
        <a:p>
          <a:pPr rtl="1"/>
          <a:r>
            <a:rPr lang="ar-EG" sz="1200"/>
            <a:t>المختبر</a:t>
          </a:r>
          <a:endParaRPr lang="ar-SA" sz="1200"/>
        </a:p>
      </dgm:t>
    </dgm:pt>
    <dgm:pt modelId="{42815409-2104-4A39-A5CD-8368097E7A79}" type="parTrans" cxnId="{BB624F44-4E3B-46EA-B381-97E4B052AF2C}">
      <dgm:prSet/>
      <dgm:spPr/>
      <dgm:t>
        <a:bodyPr/>
        <a:lstStyle/>
        <a:p>
          <a:pPr rtl="1"/>
          <a:endParaRPr lang="ar-SA" sz="1200"/>
        </a:p>
      </dgm:t>
    </dgm:pt>
    <dgm:pt modelId="{AEE4E567-063E-42D6-A188-494F00BF90C3}" type="sibTrans" cxnId="{BB624F44-4E3B-46EA-B381-97E4B052AF2C}">
      <dgm:prSet/>
      <dgm:spPr/>
      <dgm:t>
        <a:bodyPr/>
        <a:lstStyle/>
        <a:p>
          <a:pPr rtl="1"/>
          <a:endParaRPr lang="ar-SA" sz="1200"/>
        </a:p>
      </dgm:t>
    </dgm:pt>
    <dgm:pt modelId="{5CC87D20-9975-4D7E-80DE-6AEA52978D3B}">
      <dgm:prSet custT="1"/>
      <dgm:spPr/>
      <dgm:t>
        <a:bodyPr/>
        <a:lstStyle/>
        <a:p>
          <a:pPr rtl="1"/>
          <a:r>
            <a:rPr lang="ar-EG" sz="1200"/>
            <a:t>الأشعة</a:t>
          </a:r>
          <a:endParaRPr lang="ar-SA" sz="1200"/>
        </a:p>
      </dgm:t>
    </dgm:pt>
    <dgm:pt modelId="{11F9724A-7D64-45D8-9C8F-56DE378A1AE9}" type="parTrans" cxnId="{524E48F1-E8AC-4C74-93AA-43525E00E0BE}">
      <dgm:prSet/>
      <dgm:spPr/>
      <dgm:t>
        <a:bodyPr/>
        <a:lstStyle/>
        <a:p>
          <a:pPr rtl="1"/>
          <a:endParaRPr lang="ar-SA" sz="1200"/>
        </a:p>
      </dgm:t>
    </dgm:pt>
    <dgm:pt modelId="{0B213C19-4CF1-4BD5-AD67-6550D141787F}" type="sibTrans" cxnId="{524E48F1-E8AC-4C74-93AA-43525E00E0BE}">
      <dgm:prSet/>
      <dgm:spPr/>
      <dgm:t>
        <a:bodyPr/>
        <a:lstStyle/>
        <a:p>
          <a:pPr rtl="1"/>
          <a:endParaRPr lang="ar-SA" sz="1200"/>
        </a:p>
      </dgm:t>
    </dgm:pt>
    <dgm:pt modelId="{3F655974-8307-4F21-B643-5F4BD3FE26A6}">
      <dgm:prSet custT="1"/>
      <dgm:spPr/>
      <dgm:t>
        <a:bodyPr/>
        <a:lstStyle/>
        <a:p>
          <a:pPr rtl="1"/>
          <a:r>
            <a:rPr lang="ar-EG" sz="1200"/>
            <a:t>المشتريات</a:t>
          </a:r>
          <a:endParaRPr lang="ar-SA" sz="1200"/>
        </a:p>
      </dgm:t>
    </dgm:pt>
    <dgm:pt modelId="{12D3B363-36B0-4A20-A5C9-93971A106116}" type="parTrans" cxnId="{9BA1482B-A965-4596-8DF2-D7F381329F27}">
      <dgm:prSet/>
      <dgm:spPr/>
      <dgm:t>
        <a:bodyPr/>
        <a:lstStyle/>
        <a:p>
          <a:pPr rtl="1"/>
          <a:endParaRPr lang="ar-SA" sz="1200"/>
        </a:p>
      </dgm:t>
    </dgm:pt>
    <dgm:pt modelId="{0D774C9D-369B-4A94-BF40-71D4E1000616}" type="sibTrans" cxnId="{9BA1482B-A965-4596-8DF2-D7F381329F27}">
      <dgm:prSet/>
      <dgm:spPr/>
      <dgm:t>
        <a:bodyPr/>
        <a:lstStyle/>
        <a:p>
          <a:pPr rtl="1"/>
          <a:endParaRPr lang="ar-SA" sz="1200"/>
        </a:p>
      </dgm:t>
    </dgm:pt>
    <dgm:pt modelId="{E684E296-92EE-44DC-827C-A62F701276DC}">
      <dgm:prSet custT="1"/>
      <dgm:spPr/>
      <dgm:t>
        <a:bodyPr/>
        <a:lstStyle/>
        <a:p>
          <a:pPr rtl="1"/>
          <a:r>
            <a:rPr lang="ar-EG" sz="1200"/>
            <a:t>الصيانة</a:t>
          </a:r>
          <a:endParaRPr lang="ar-SA" sz="1200"/>
        </a:p>
      </dgm:t>
    </dgm:pt>
    <dgm:pt modelId="{83FA1347-6F06-4D0C-B402-66905235B759}" type="parTrans" cxnId="{76BB3FF6-3A72-482D-B0C7-F86BAB798B02}">
      <dgm:prSet/>
      <dgm:spPr/>
      <dgm:t>
        <a:bodyPr/>
        <a:lstStyle/>
        <a:p>
          <a:pPr rtl="1"/>
          <a:endParaRPr lang="ar-SA" sz="1200"/>
        </a:p>
      </dgm:t>
    </dgm:pt>
    <dgm:pt modelId="{83EE48D9-EA7D-4958-A813-7CD4A2BC863D}" type="sibTrans" cxnId="{76BB3FF6-3A72-482D-B0C7-F86BAB798B02}">
      <dgm:prSet/>
      <dgm:spPr/>
      <dgm:t>
        <a:bodyPr/>
        <a:lstStyle/>
        <a:p>
          <a:pPr rtl="1"/>
          <a:endParaRPr lang="ar-SA" sz="1200"/>
        </a:p>
      </dgm:t>
    </dgm:pt>
    <dgm:pt modelId="{A79BEB8C-F700-4BFA-99C1-BC983D71A7EC}">
      <dgm:prSet custT="1"/>
      <dgm:spPr/>
      <dgm:t>
        <a:bodyPr/>
        <a:lstStyle/>
        <a:p>
          <a:pPr rtl="1"/>
          <a:r>
            <a:rPr lang="ar-EG" sz="1200"/>
            <a:t>السجلات الطبية</a:t>
          </a:r>
          <a:endParaRPr lang="ar-SA" sz="1200"/>
        </a:p>
      </dgm:t>
    </dgm:pt>
    <dgm:pt modelId="{2F3230F2-A553-4200-B469-1CEEC3FA4DC3}" type="parTrans" cxnId="{24DEE691-126C-4CF5-A103-FD2ACF238FEA}">
      <dgm:prSet/>
      <dgm:spPr/>
      <dgm:t>
        <a:bodyPr/>
        <a:lstStyle/>
        <a:p>
          <a:pPr rtl="1"/>
          <a:endParaRPr lang="ar-SA" sz="1200"/>
        </a:p>
      </dgm:t>
    </dgm:pt>
    <dgm:pt modelId="{98FA2865-9F5B-441E-A1F7-B8D68BC45EF6}" type="sibTrans" cxnId="{24DEE691-126C-4CF5-A103-FD2ACF238FEA}">
      <dgm:prSet/>
      <dgm:spPr/>
      <dgm:t>
        <a:bodyPr/>
        <a:lstStyle/>
        <a:p>
          <a:pPr rtl="1"/>
          <a:endParaRPr lang="ar-SA" sz="1200"/>
        </a:p>
      </dgm:t>
    </dgm:pt>
    <dgm:pt modelId="{5988DBE0-FF4D-4550-B2F1-BC7FC77DF123}">
      <dgm:prSet custT="1"/>
      <dgm:spPr/>
      <dgm:t>
        <a:bodyPr/>
        <a:lstStyle/>
        <a:p>
          <a:pPr rtl="1"/>
          <a:r>
            <a:rPr lang="ar-EG" sz="1200"/>
            <a:t>علاقات عامة</a:t>
          </a:r>
          <a:endParaRPr lang="ar-SA" sz="1200"/>
        </a:p>
      </dgm:t>
    </dgm:pt>
    <dgm:pt modelId="{4C0448E9-92C9-4975-B750-7D1F26757818}" type="parTrans" cxnId="{6591D809-F913-46F2-8C24-A9DF519E9D26}">
      <dgm:prSet/>
      <dgm:spPr/>
      <dgm:t>
        <a:bodyPr/>
        <a:lstStyle/>
        <a:p>
          <a:pPr rtl="1"/>
          <a:endParaRPr lang="ar-SA" sz="1200"/>
        </a:p>
      </dgm:t>
    </dgm:pt>
    <dgm:pt modelId="{59E2CCA8-51C9-44C6-9E15-A531EE627C2E}" type="sibTrans" cxnId="{6591D809-F913-46F2-8C24-A9DF519E9D26}">
      <dgm:prSet/>
      <dgm:spPr/>
      <dgm:t>
        <a:bodyPr/>
        <a:lstStyle/>
        <a:p>
          <a:pPr rtl="1"/>
          <a:endParaRPr lang="ar-SA" sz="1200"/>
        </a:p>
      </dgm:t>
    </dgm:pt>
    <dgm:pt modelId="{5D2B3B8E-A5C8-4733-A756-7C2A085BBEA6}">
      <dgm:prSet custT="1"/>
      <dgm:spPr/>
      <dgm:t>
        <a:bodyPr/>
        <a:lstStyle/>
        <a:p>
          <a:pPr rtl="1"/>
          <a:r>
            <a:rPr lang="ar-SA" sz="1200"/>
            <a:t>المركز الصحي بعرعر </a:t>
          </a:r>
        </a:p>
      </dgm:t>
    </dgm:pt>
    <dgm:pt modelId="{63E2333A-647C-4CCB-89CB-D898A10F0726}" type="sibTrans" cxnId="{68893215-19C0-4982-87AD-59BDB2671FDD}">
      <dgm:prSet/>
      <dgm:spPr/>
      <dgm:t>
        <a:bodyPr/>
        <a:lstStyle/>
        <a:p>
          <a:pPr rtl="1"/>
          <a:endParaRPr lang="ar-SA" sz="1200"/>
        </a:p>
      </dgm:t>
    </dgm:pt>
    <dgm:pt modelId="{7EB2524C-EE81-4A26-91B4-6BD86C35802D}" type="parTrans" cxnId="{68893215-19C0-4982-87AD-59BDB2671FDD}">
      <dgm:prSet/>
      <dgm:spPr/>
      <dgm:t>
        <a:bodyPr/>
        <a:lstStyle/>
        <a:p>
          <a:pPr rtl="1"/>
          <a:endParaRPr lang="ar-SA" sz="1200"/>
        </a:p>
      </dgm:t>
    </dgm:pt>
    <dgm:pt modelId="{864DBC64-70DB-4646-ABC1-52E90EAF0F9E}">
      <dgm:prSet phldrT="[نص]" custT="1"/>
      <dgm:spPr/>
      <dgm:t>
        <a:bodyPr/>
        <a:lstStyle/>
        <a:p>
          <a:pPr rtl="1"/>
          <a:endParaRPr lang="ar-SA" sz="1200"/>
        </a:p>
      </dgm:t>
    </dgm:pt>
    <dgm:pt modelId="{4A0CF6AA-9306-4DB2-AEF9-7A653AE25A0F}" type="sibTrans" cxnId="{1C7163CE-CF87-44F2-BB03-0A537BA4FC27}">
      <dgm:prSet/>
      <dgm:spPr/>
      <dgm:t>
        <a:bodyPr/>
        <a:lstStyle/>
        <a:p>
          <a:pPr rtl="1"/>
          <a:endParaRPr lang="ar-SA" sz="1200"/>
        </a:p>
      </dgm:t>
    </dgm:pt>
    <dgm:pt modelId="{05CAC7BD-9D14-4EDD-8393-817AC911D2E7}" type="parTrans" cxnId="{1C7163CE-CF87-44F2-BB03-0A537BA4FC27}">
      <dgm:prSet/>
      <dgm:spPr/>
      <dgm:t>
        <a:bodyPr/>
        <a:lstStyle/>
        <a:p>
          <a:pPr rtl="1"/>
          <a:endParaRPr lang="ar-SA" sz="1200"/>
        </a:p>
      </dgm:t>
    </dgm:pt>
    <dgm:pt modelId="{94F194F1-6C24-4860-9C23-E3FCB149DD8B}" type="pres">
      <dgm:prSet presAssocID="{6D9FC50C-4F6E-4FDA-A586-6D3A62171A4D}" presName="hierChild1" presStyleCnt="0">
        <dgm:presLayoutVars>
          <dgm:chPref val="1"/>
          <dgm:dir/>
          <dgm:animOne val="branch"/>
          <dgm:animLvl val="lvl"/>
          <dgm:resizeHandles/>
        </dgm:presLayoutVars>
      </dgm:prSet>
      <dgm:spPr/>
      <dgm:t>
        <a:bodyPr/>
        <a:lstStyle/>
        <a:p>
          <a:pPr rtl="1"/>
          <a:endParaRPr lang="ar-SA"/>
        </a:p>
      </dgm:t>
    </dgm:pt>
    <dgm:pt modelId="{EDB9C161-6782-4F4C-9AA8-86EB45E42E6F}" type="pres">
      <dgm:prSet presAssocID="{6577383E-B9DF-4D70-840A-26F475AB836B}" presName="hierRoot1" presStyleCnt="0"/>
      <dgm:spPr/>
    </dgm:pt>
    <dgm:pt modelId="{5C1BC79B-BB91-45A6-8534-878480CCA886}" type="pres">
      <dgm:prSet presAssocID="{6577383E-B9DF-4D70-840A-26F475AB836B}" presName="composite" presStyleCnt="0"/>
      <dgm:spPr/>
    </dgm:pt>
    <dgm:pt modelId="{72785C92-22AF-4336-9ED2-AD2C5052663E}" type="pres">
      <dgm:prSet presAssocID="{6577383E-B9DF-4D70-840A-26F475AB836B}" presName="background" presStyleLbl="node0" presStyleIdx="0" presStyleCnt="1"/>
      <dgm:spPr/>
    </dgm:pt>
    <dgm:pt modelId="{B299861A-E429-42E8-BDC4-C2306C525D72}" type="pres">
      <dgm:prSet presAssocID="{6577383E-B9DF-4D70-840A-26F475AB836B}" presName="text" presStyleLbl="fgAcc0" presStyleIdx="0" presStyleCnt="1" custScaleX="728429" custScaleY="398297" custLinFactX="100000" custLinFactNeighborX="163225" custLinFactNeighborY="-5527">
        <dgm:presLayoutVars>
          <dgm:chPref val="3"/>
        </dgm:presLayoutVars>
      </dgm:prSet>
      <dgm:spPr/>
      <dgm:t>
        <a:bodyPr/>
        <a:lstStyle/>
        <a:p>
          <a:pPr rtl="1"/>
          <a:endParaRPr lang="ar-SA"/>
        </a:p>
      </dgm:t>
    </dgm:pt>
    <dgm:pt modelId="{8F558E9D-780F-4229-AD6B-9FD71B36388B}" type="pres">
      <dgm:prSet presAssocID="{6577383E-B9DF-4D70-840A-26F475AB836B}" presName="hierChild2" presStyleCnt="0"/>
      <dgm:spPr/>
    </dgm:pt>
    <dgm:pt modelId="{4FF45A94-B107-4C60-ACF2-B94B61746E1F}" type="pres">
      <dgm:prSet presAssocID="{05CAC7BD-9D14-4EDD-8393-817AC911D2E7}" presName="Name10" presStyleLbl="parChTrans1D2" presStyleIdx="0" presStyleCnt="1"/>
      <dgm:spPr/>
      <dgm:t>
        <a:bodyPr/>
        <a:lstStyle/>
        <a:p>
          <a:pPr rtl="1"/>
          <a:endParaRPr lang="ar-SA"/>
        </a:p>
      </dgm:t>
    </dgm:pt>
    <dgm:pt modelId="{60BFFF50-BF79-44C8-AAC7-4A9FD82A0AA4}" type="pres">
      <dgm:prSet presAssocID="{864DBC64-70DB-4646-ABC1-52E90EAF0F9E}" presName="hierRoot2" presStyleCnt="0"/>
      <dgm:spPr/>
    </dgm:pt>
    <dgm:pt modelId="{C097F5A1-3039-4727-99BF-BEB4F41F04DF}" type="pres">
      <dgm:prSet presAssocID="{864DBC64-70DB-4646-ABC1-52E90EAF0F9E}" presName="composite2" presStyleCnt="0"/>
      <dgm:spPr/>
    </dgm:pt>
    <dgm:pt modelId="{7D2D571A-74BF-46B3-9F44-640D38F1154F}" type="pres">
      <dgm:prSet presAssocID="{864DBC64-70DB-4646-ABC1-52E90EAF0F9E}" presName="background2" presStyleLbl="node2" presStyleIdx="0" presStyleCnt="1"/>
      <dgm:spPr/>
    </dgm:pt>
    <dgm:pt modelId="{ACDC22C8-000D-4692-AB24-05659D5DBD81}" type="pres">
      <dgm:prSet presAssocID="{864DBC64-70DB-4646-ABC1-52E90EAF0F9E}" presName="text2" presStyleLbl="fgAcc2" presStyleIdx="0" presStyleCnt="1" custScaleX="391649" custScaleY="42800">
        <dgm:presLayoutVars>
          <dgm:chPref val="3"/>
        </dgm:presLayoutVars>
      </dgm:prSet>
      <dgm:spPr/>
      <dgm:t>
        <a:bodyPr/>
        <a:lstStyle/>
        <a:p>
          <a:pPr rtl="1"/>
          <a:endParaRPr lang="ar-SA"/>
        </a:p>
      </dgm:t>
    </dgm:pt>
    <dgm:pt modelId="{46D1EFAD-A2B2-4A9B-9650-30761012908B}" type="pres">
      <dgm:prSet presAssocID="{864DBC64-70DB-4646-ABC1-52E90EAF0F9E}" presName="hierChild3" presStyleCnt="0"/>
      <dgm:spPr/>
    </dgm:pt>
    <dgm:pt modelId="{CC41969B-BA59-474F-BE43-7177212913F3}" type="pres">
      <dgm:prSet presAssocID="{9AFDBD00-AD6F-4AAB-BE74-72AC188B3F25}" presName="Name17" presStyleLbl="parChTrans1D3" presStyleIdx="0" presStyleCnt="1"/>
      <dgm:spPr/>
      <dgm:t>
        <a:bodyPr/>
        <a:lstStyle/>
        <a:p>
          <a:pPr rtl="1"/>
          <a:endParaRPr lang="ar-SA"/>
        </a:p>
      </dgm:t>
    </dgm:pt>
    <dgm:pt modelId="{CBA4F1B6-BB78-4177-8634-C6A1E2824D38}" type="pres">
      <dgm:prSet presAssocID="{62ABF6EA-B161-49B5-8E07-E8397F3648E1}" presName="hierRoot3" presStyleCnt="0"/>
      <dgm:spPr/>
    </dgm:pt>
    <dgm:pt modelId="{F24D6591-FDE4-4D63-8FA0-6ED11FDAC711}" type="pres">
      <dgm:prSet presAssocID="{62ABF6EA-B161-49B5-8E07-E8397F3648E1}" presName="composite3" presStyleCnt="0"/>
      <dgm:spPr/>
    </dgm:pt>
    <dgm:pt modelId="{740F3B4F-15C3-4A9D-A7C3-98FA341EE03D}" type="pres">
      <dgm:prSet presAssocID="{62ABF6EA-B161-49B5-8E07-E8397F3648E1}" presName="background3" presStyleLbl="node3" presStyleIdx="0" presStyleCnt="1"/>
      <dgm:spPr/>
    </dgm:pt>
    <dgm:pt modelId="{6DB8C531-B95A-4E37-B0FF-E8E2813891FA}" type="pres">
      <dgm:prSet presAssocID="{62ABF6EA-B161-49B5-8E07-E8397F3648E1}" presName="text3" presStyleLbl="fgAcc3" presStyleIdx="0" presStyleCnt="1" custScaleX="826701" custScaleY="242355" custLinFactX="100000" custLinFactNeighborX="135147" custLinFactNeighborY="-22108">
        <dgm:presLayoutVars>
          <dgm:chPref val="3"/>
        </dgm:presLayoutVars>
      </dgm:prSet>
      <dgm:spPr/>
      <dgm:t>
        <a:bodyPr/>
        <a:lstStyle/>
        <a:p>
          <a:pPr rtl="1"/>
          <a:endParaRPr lang="ar-SA"/>
        </a:p>
      </dgm:t>
    </dgm:pt>
    <dgm:pt modelId="{C97FBAC5-A78E-4948-A93B-5B21902F6D9F}" type="pres">
      <dgm:prSet presAssocID="{62ABF6EA-B161-49B5-8E07-E8397F3648E1}" presName="hierChild4" presStyleCnt="0"/>
      <dgm:spPr/>
    </dgm:pt>
    <dgm:pt modelId="{5E12F115-BCB2-48F8-8CA6-DDC1808E2FF1}" type="pres">
      <dgm:prSet presAssocID="{40248763-56FC-4DFC-B721-D0E41C561B30}" presName="Name23" presStyleLbl="parChTrans1D4" presStyleIdx="0" presStyleCnt="29"/>
      <dgm:spPr/>
      <dgm:t>
        <a:bodyPr/>
        <a:lstStyle/>
        <a:p>
          <a:pPr rtl="1"/>
          <a:endParaRPr lang="ar-SA"/>
        </a:p>
      </dgm:t>
    </dgm:pt>
    <dgm:pt modelId="{7C7810C7-EF7D-44AA-A627-00AA34E1530C}" type="pres">
      <dgm:prSet presAssocID="{A4DF4502-967D-475A-9D4E-A1B48459B6FD}" presName="hierRoot4" presStyleCnt="0"/>
      <dgm:spPr/>
    </dgm:pt>
    <dgm:pt modelId="{87F67334-50F0-4B96-AF97-F01D89399F82}" type="pres">
      <dgm:prSet presAssocID="{A4DF4502-967D-475A-9D4E-A1B48459B6FD}" presName="composite4" presStyleCnt="0"/>
      <dgm:spPr/>
    </dgm:pt>
    <dgm:pt modelId="{E2815050-8A0A-46F9-A710-E540923BF05F}" type="pres">
      <dgm:prSet presAssocID="{A4DF4502-967D-475A-9D4E-A1B48459B6FD}" presName="background4" presStyleLbl="node4" presStyleIdx="0" presStyleCnt="29"/>
      <dgm:spPr/>
    </dgm:pt>
    <dgm:pt modelId="{034B48C3-EAE7-46F8-B9F3-2677B4CEC1D2}" type="pres">
      <dgm:prSet presAssocID="{A4DF4502-967D-475A-9D4E-A1B48459B6FD}" presName="text4" presStyleLbl="fgAcc4" presStyleIdx="0" presStyleCnt="29" custScaleX="617748" custScaleY="316986">
        <dgm:presLayoutVars>
          <dgm:chPref val="3"/>
        </dgm:presLayoutVars>
      </dgm:prSet>
      <dgm:spPr/>
      <dgm:t>
        <a:bodyPr/>
        <a:lstStyle/>
        <a:p>
          <a:pPr rtl="1"/>
          <a:endParaRPr lang="ar-SA"/>
        </a:p>
      </dgm:t>
    </dgm:pt>
    <dgm:pt modelId="{AC0AC310-3AF4-4B86-97B2-FF3B890AEA80}" type="pres">
      <dgm:prSet presAssocID="{A4DF4502-967D-475A-9D4E-A1B48459B6FD}" presName="hierChild5" presStyleCnt="0"/>
      <dgm:spPr/>
    </dgm:pt>
    <dgm:pt modelId="{2093F59C-6142-4CA5-B9D2-E2B556B8DAD7}" type="pres">
      <dgm:prSet presAssocID="{A2FFCBCC-9D55-4487-B06A-7386D0028334}" presName="Name23" presStyleLbl="parChTrans1D4" presStyleIdx="1" presStyleCnt="29"/>
      <dgm:spPr/>
      <dgm:t>
        <a:bodyPr/>
        <a:lstStyle/>
        <a:p>
          <a:pPr rtl="1"/>
          <a:endParaRPr lang="ar-SA"/>
        </a:p>
      </dgm:t>
    </dgm:pt>
    <dgm:pt modelId="{8BA21F06-CD60-42B7-AB34-5300FD2D6EDE}" type="pres">
      <dgm:prSet presAssocID="{C45D5A96-E681-4B36-8835-8517ECDA9479}" presName="hierRoot4" presStyleCnt="0"/>
      <dgm:spPr/>
    </dgm:pt>
    <dgm:pt modelId="{C0274B2D-D77D-4325-A0AB-C8EC1E1151CC}" type="pres">
      <dgm:prSet presAssocID="{C45D5A96-E681-4B36-8835-8517ECDA9479}" presName="composite4" presStyleCnt="0"/>
      <dgm:spPr/>
    </dgm:pt>
    <dgm:pt modelId="{C23EBDEC-62DA-44DF-9D9A-891E95C6C6C8}" type="pres">
      <dgm:prSet presAssocID="{C45D5A96-E681-4B36-8835-8517ECDA9479}" presName="background4" presStyleLbl="node4" presStyleIdx="1" presStyleCnt="29"/>
      <dgm:spPr/>
    </dgm:pt>
    <dgm:pt modelId="{204FD942-70C9-4513-8967-B6287CBB2EFE}" type="pres">
      <dgm:prSet presAssocID="{C45D5A96-E681-4B36-8835-8517ECDA9479}" presName="text4" presStyleLbl="fgAcc4" presStyleIdx="1" presStyleCnt="29" custScaleX="595206" custScaleY="309624" custLinFactX="100000" custLinFactNeighborX="184086">
        <dgm:presLayoutVars>
          <dgm:chPref val="3"/>
        </dgm:presLayoutVars>
      </dgm:prSet>
      <dgm:spPr/>
      <dgm:t>
        <a:bodyPr/>
        <a:lstStyle/>
        <a:p>
          <a:pPr rtl="1"/>
          <a:endParaRPr lang="ar-SA"/>
        </a:p>
      </dgm:t>
    </dgm:pt>
    <dgm:pt modelId="{46763D40-7CF1-4161-BBDB-CA89A2B43F42}" type="pres">
      <dgm:prSet presAssocID="{C45D5A96-E681-4B36-8835-8517ECDA9479}" presName="hierChild5" presStyleCnt="0"/>
      <dgm:spPr/>
    </dgm:pt>
    <dgm:pt modelId="{7B1BAB00-B27A-448D-AA5D-15B5D9421750}" type="pres">
      <dgm:prSet presAssocID="{7EB2524C-EE81-4A26-91B4-6BD86C35802D}" presName="Name23" presStyleLbl="parChTrans1D4" presStyleIdx="2" presStyleCnt="29"/>
      <dgm:spPr/>
      <dgm:t>
        <a:bodyPr/>
        <a:lstStyle/>
        <a:p>
          <a:pPr rtl="1"/>
          <a:endParaRPr lang="ar-SA"/>
        </a:p>
      </dgm:t>
    </dgm:pt>
    <dgm:pt modelId="{023D71C3-51D4-44AD-A12B-F19F38FE9142}" type="pres">
      <dgm:prSet presAssocID="{5D2B3B8E-A5C8-4733-A756-7C2A085BBEA6}" presName="hierRoot4" presStyleCnt="0"/>
      <dgm:spPr/>
    </dgm:pt>
    <dgm:pt modelId="{82E055DA-1351-4EC9-AD4E-F22D6D0212B6}" type="pres">
      <dgm:prSet presAssocID="{5D2B3B8E-A5C8-4733-A756-7C2A085BBEA6}" presName="composite4" presStyleCnt="0"/>
      <dgm:spPr/>
    </dgm:pt>
    <dgm:pt modelId="{908D7E85-DD00-4102-BA33-4EB7120AF634}" type="pres">
      <dgm:prSet presAssocID="{5D2B3B8E-A5C8-4733-A756-7C2A085BBEA6}" presName="background4" presStyleLbl="node4" presStyleIdx="2" presStyleCnt="29"/>
      <dgm:spPr/>
    </dgm:pt>
    <dgm:pt modelId="{EF6D291B-5E57-4E1A-B1E6-BB7C9BF03450}" type="pres">
      <dgm:prSet presAssocID="{5D2B3B8E-A5C8-4733-A756-7C2A085BBEA6}" presName="text4" presStyleLbl="fgAcc4" presStyleIdx="2" presStyleCnt="29" custScaleX="597743" custScaleY="197853">
        <dgm:presLayoutVars>
          <dgm:chPref val="3"/>
        </dgm:presLayoutVars>
      </dgm:prSet>
      <dgm:spPr/>
      <dgm:t>
        <a:bodyPr/>
        <a:lstStyle/>
        <a:p>
          <a:pPr rtl="1"/>
          <a:endParaRPr lang="ar-SA"/>
        </a:p>
      </dgm:t>
    </dgm:pt>
    <dgm:pt modelId="{4643396F-54C6-4971-8F4E-BF9B1D56B3A2}" type="pres">
      <dgm:prSet presAssocID="{5D2B3B8E-A5C8-4733-A756-7C2A085BBEA6}" presName="hierChild5" presStyleCnt="0"/>
      <dgm:spPr/>
    </dgm:pt>
    <dgm:pt modelId="{EB71635B-2D66-4AB5-BE40-BD21AEF3CE4F}" type="pres">
      <dgm:prSet presAssocID="{0BC9C5F8-8035-4724-A987-C0A300F3E742}" presName="Name23" presStyleLbl="parChTrans1D4" presStyleIdx="3" presStyleCnt="29"/>
      <dgm:spPr/>
      <dgm:t>
        <a:bodyPr/>
        <a:lstStyle/>
        <a:p>
          <a:pPr rtl="1"/>
          <a:endParaRPr lang="ar-SA"/>
        </a:p>
      </dgm:t>
    </dgm:pt>
    <dgm:pt modelId="{63734785-D445-43BB-92BB-FF05FE6780DD}" type="pres">
      <dgm:prSet presAssocID="{50E9EDA1-E2D0-4598-AAE9-336ECDB8D056}" presName="hierRoot4" presStyleCnt="0"/>
      <dgm:spPr/>
    </dgm:pt>
    <dgm:pt modelId="{145C550B-14C6-457B-BB81-07447F1CD3AC}" type="pres">
      <dgm:prSet presAssocID="{50E9EDA1-E2D0-4598-AAE9-336ECDB8D056}" presName="composite4" presStyleCnt="0"/>
      <dgm:spPr/>
    </dgm:pt>
    <dgm:pt modelId="{0E3A02CC-5166-4835-833D-BFE304809D13}" type="pres">
      <dgm:prSet presAssocID="{50E9EDA1-E2D0-4598-AAE9-336ECDB8D056}" presName="background4" presStyleLbl="node4" presStyleIdx="3" presStyleCnt="29"/>
      <dgm:spPr/>
    </dgm:pt>
    <dgm:pt modelId="{7EE20510-DD8E-44DC-8675-D68477D153EE}" type="pres">
      <dgm:prSet presAssocID="{50E9EDA1-E2D0-4598-AAE9-336ECDB8D056}" presName="text4" presStyleLbl="fgAcc4" presStyleIdx="3" presStyleCnt="29" custScaleX="765434" custScaleY="223661">
        <dgm:presLayoutVars>
          <dgm:chPref val="3"/>
        </dgm:presLayoutVars>
      </dgm:prSet>
      <dgm:spPr/>
      <dgm:t>
        <a:bodyPr/>
        <a:lstStyle/>
        <a:p>
          <a:pPr rtl="1"/>
          <a:endParaRPr lang="ar-SA"/>
        </a:p>
      </dgm:t>
    </dgm:pt>
    <dgm:pt modelId="{2315122F-C7F0-43B9-AF07-98FA538792F9}" type="pres">
      <dgm:prSet presAssocID="{50E9EDA1-E2D0-4598-AAE9-336ECDB8D056}" presName="hierChild5" presStyleCnt="0"/>
      <dgm:spPr/>
    </dgm:pt>
    <dgm:pt modelId="{5DCFB4CD-B24A-4FCC-9FF5-DAF5EB5F2D07}" type="pres">
      <dgm:prSet presAssocID="{3204ABE5-AB64-423E-BD90-C935050B2008}" presName="Name23" presStyleLbl="parChTrans1D4" presStyleIdx="4" presStyleCnt="29"/>
      <dgm:spPr/>
      <dgm:t>
        <a:bodyPr/>
        <a:lstStyle/>
        <a:p>
          <a:pPr rtl="1"/>
          <a:endParaRPr lang="ar-SA"/>
        </a:p>
      </dgm:t>
    </dgm:pt>
    <dgm:pt modelId="{5C7AECD4-BF8F-4916-BA64-A8C8F9CF9F58}" type="pres">
      <dgm:prSet presAssocID="{B9747C88-3ACD-460A-92EC-24BB56EFCE59}" presName="hierRoot4" presStyleCnt="0"/>
      <dgm:spPr/>
    </dgm:pt>
    <dgm:pt modelId="{E1BB8BFB-C9A4-4A9A-90C6-858746678665}" type="pres">
      <dgm:prSet presAssocID="{B9747C88-3ACD-460A-92EC-24BB56EFCE59}" presName="composite4" presStyleCnt="0"/>
      <dgm:spPr/>
    </dgm:pt>
    <dgm:pt modelId="{CFE9BAA9-85C5-4859-B7DE-0A402348E927}" type="pres">
      <dgm:prSet presAssocID="{B9747C88-3ACD-460A-92EC-24BB56EFCE59}" presName="background4" presStyleLbl="node4" presStyleIdx="4" presStyleCnt="29"/>
      <dgm:spPr/>
    </dgm:pt>
    <dgm:pt modelId="{2855527A-0068-41BE-8125-C2163901D87E}" type="pres">
      <dgm:prSet presAssocID="{B9747C88-3ACD-460A-92EC-24BB56EFCE59}" presName="text4" presStyleLbl="fgAcc4" presStyleIdx="4" presStyleCnt="29" custScaleX="339540" custScaleY="236028">
        <dgm:presLayoutVars>
          <dgm:chPref val="3"/>
        </dgm:presLayoutVars>
      </dgm:prSet>
      <dgm:spPr/>
      <dgm:t>
        <a:bodyPr/>
        <a:lstStyle/>
        <a:p>
          <a:pPr rtl="1"/>
          <a:endParaRPr lang="ar-SA"/>
        </a:p>
      </dgm:t>
    </dgm:pt>
    <dgm:pt modelId="{931AD7C3-3AFE-4ED3-BD96-2D69763FC2F5}" type="pres">
      <dgm:prSet presAssocID="{B9747C88-3ACD-460A-92EC-24BB56EFCE59}" presName="hierChild5" presStyleCnt="0"/>
      <dgm:spPr/>
    </dgm:pt>
    <dgm:pt modelId="{F5DF27C6-03FE-48CA-88C5-A026F0FED26C}" type="pres">
      <dgm:prSet presAssocID="{9D1568FF-FF22-46F9-A245-D93AF24CC4EC}" presName="Name23" presStyleLbl="parChTrans1D4" presStyleIdx="5" presStyleCnt="29"/>
      <dgm:spPr/>
      <dgm:t>
        <a:bodyPr/>
        <a:lstStyle/>
        <a:p>
          <a:pPr rtl="1"/>
          <a:endParaRPr lang="ar-SA"/>
        </a:p>
      </dgm:t>
    </dgm:pt>
    <dgm:pt modelId="{5BED85A9-9EB3-4D0B-8A18-849BA823A02B}" type="pres">
      <dgm:prSet presAssocID="{82DB996B-49AD-4296-BC14-C825B8B3F3DB}" presName="hierRoot4" presStyleCnt="0"/>
      <dgm:spPr/>
    </dgm:pt>
    <dgm:pt modelId="{8390FA67-F611-4045-AC42-29A55F2474BA}" type="pres">
      <dgm:prSet presAssocID="{82DB996B-49AD-4296-BC14-C825B8B3F3DB}" presName="composite4" presStyleCnt="0"/>
      <dgm:spPr/>
    </dgm:pt>
    <dgm:pt modelId="{632B6B22-8248-4D22-852D-2D8DEC74F03A}" type="pres">
      <dgm:prSet presAssocID="{82DB996B-49AD-4296-BC14-C825B8B3F3DB}" presName="background4" presStyleLbl="node4" presStyleIdx="5" presStyleCnt="29"/>
      <dgm:spPr/>
    </dgm:pt>
    <dgm:pt modelId="{57BF5F25-6FF6-41B6-BA93-BC569F0243E8}" type="pres">
      <dgm:prSet presAssocID="{82DB996B-49AD-4296-BC14-C825B8B3F3DB}" presName="text4" presStyleLbl="fgAcc4" presStyleIdx="5" presStyleCnt="29" custScaleX="323639" custScaleY="169219">
        <dgm:presLayoutVars>
          <dgm:chPref val="3"/>
        </dgm:presLayoutVars>
      </dgm:prSet>
      <dgm:spPr/>
      <dgm:t>
        <a:bodyPr/>
        <a:lstStyle/>
        <a:p>
          <a:pPr rtl="1"/>
          <a:endParaRPr lang="ar-SA"/>
        </a:p>
      </dgm:t>
    </dgm:pt>
    <dgm:pt modelId="{311A4704-1006-4490-8205-EBD1FB98E244}" type="pres">
      <dgm:prSet presAssocID="{82DB996B-49AD-4296-BC14-C825B8B3F3DB}" presName="hierChild5" presStyleCnt="0"/>
      <dgm:spPr/>
    </dgm:pt>
    <dgm:pt modelId="{FFC42A03-C6F5-454D-813F-AAF1191C49E9}" type="pres">
      <dgm:prSet presAssocID="{42815409-2104-4A39-A5CD-8368097E7A79}" presName="Name23" presStyleLbl="parChTrans1D4" presStyleIdx="6" presStyleCnt="29"/>
      <dgm:spPr/>
      <dgm:t>
        <a:bodyPr/>
        <a:lstStyle/>
        <a:p>
          <a:pPr rtl="1"/>
          <a:endParaRPr lang="ar-SA"/>
        </a:p>
      </dgm:t>
    </dgm:pt>
    <dgm:pt modelId="{7A0051BF-A642-4A65-B663-1AC1962D4BC6}" type="pres">
      <dgm:prSet presAssocID="{67D0F512-95D6-4ABC-9044-6EB08866FA6E}" presName="hierRoot4" presStyleCnt="0"/>
      <dgm:spPr/>
    </dgm:pt>
    <dgm:pt modelId="{286CCBEC-1C2A-4728-BC67-8B0A1AD146FF}" type="pres">
      <dgm:prSet presAssocID="{67D0F512-95D6-4ABC-9044-6EB08866FA6E}" presName="composite4" presStyleCnt="0"/>
      <dgm:spPr/>
    </dgm:pt>
    <dgm:pt modelId="{CE63C674-029F-42E1-98E2-FA16F82A6C22}" type="pres">
      <dgm:prSet presAssocID="{67D0F512-95D6-4ABC-9044-6EB08866FA6E}" presName="background4" presStyleLbl="node4" presStyleIdx="6" presStyleCnt="29"/>
      <dgm:spPr/>
    </dgm:pt>
    <dgm:pt modelId="{749BF1A8-5B64-4236-97CD-2D16C065B3D8}" type="pres">
      <dgm:prSet presAssocID="{67D0F512-95D6-4ABC-9044-6EB08866FA6E}" presName="text4" presStyleLbl="fgAcc4" presStyleIdx="6" presStyleCnt="29" custScaleX="332614" custScaleY="176300">
        <dgm:presLayoutVars>
          <dgm:chPref val="3"/>
        </dgm:presLayoutVars>
      </dgm:prSet>
      <dgm:spPr/>
      <dgm:t>
        <a:bodyPr/>
        <a:lstStyle/>
        <a:p>
          <a:pPr rtl="1"/>
          <a:endParaRPr lang="ar-SA"/>
        </a:p>
      </dgm:t>
    </dgm:pt>
    <dgm:pt modelId="{798566DC-0871-408E-9017-C51779DAD80F}" type="pres">
      <dgm:prSet presAssocID="{67D0F512-95D6-4ABC-9044-6EB08866FA6E}" presName="hierChild5" presStyleCnt="0"/>
      <dgm:spPr/>
    </dgm:pt>
    <dgm:pt modelId="{6444AEE9-92B8-4033-BC78-8BF8CC92ACD1}" type="pres">
      <dgm:prSet presAssocID="{11F9724A-7D64-45D8-9C8F-56DE378A1AE9}" presName="Name23" presStyleLbl="parChTrans1D4" presStyleIdx="7" presStyleCnt="29"/>
      <dgm:spPr/>
      <dgm:t>
        <a:bodyPr/>
        <a:lstStyle/>
        <a:p>
          <a:pPr rtl="1"/>
          <a:endParaRPr lang="ar-SA"/>
        </a:p>
      </dgm:t>
    </dgm:pt>
    <dgm:pt modelId="{DB7AE249-6800-4F15-9DEA-ADF938B684E2}" type="pres">
      <dgm:prSet presAssocID="{5CC87D20-9975-4D7E-80DE-6AEA52978D3B}" presName="hierRoot4" presStyleCnt="0"/>
      <dgm:spPr/>
    </dgm:pt>
    <dgm:pt modelId="{49D8963D-EEB7-4FB1-BDCA-E698ABEBE554}" type="pres">
      <dgm:prSet presAssocID="{5CC87D20-9975-4D7E-80DE-6AEA52978D3B}" presName="composite4" presStyleCnt="0"/>
      <dgm:spPr/>
    </dgm:pt>
    <dgm:pt modelId="{BEC20A57-1AFE-4C1B-980C-7EDB1660613C}" type="pres">
      <dgm:prSet presAssocID="{5CC87D20-9975-4D7E-80DE-6AEA52978D3B}" presName="background4" presStyleLbl="node4" presStyleIdx="7" presStyleCnt="29"/>
      <dgm:spPr/>
    </dgm:pt>
    <dgm:pt modelId="{7B00ABEB-45D6-40A9-A1C4-CD915E6985FA}" type="pres">
      <dgm:prSet presAssocID="{5CC87D20-9975-4D7E-80DE-6AEA52978D3B}" presName="text4" presStyleLbl="fgAcc4" presStyleIdx="7" presStyleCnt="29" custScaleX="324800" custScaleY="171912" custLinFactNeighborY="-18746">
        <dgm:presLayoutVars>
          <dgm:chPref val="3"/>
        </dgm:presLayoutVars>
      </dgm:prSet>
      <dgm:spPr/>
      <dgm:t>
        <a:bodyPr/>
        <a:lstStyle/>
        <a:p>
          <a:pPr rtl="1"/>
          <a:endParaRPr lang="ar-SA"/>
        </a:p>
      </dgm:t>
    </dgm:pt>
    <dgm:pt modelId="{69C345D0-6929-468E-A72A-D9C61E760DBE}" type="pres">
      <dgm:prSet presAssocID="{5CC87D20-9975-4D7E-80DE-6AEA52978D3B}" presName="hierChild5" presStyleCnt="0"/>
      <dgm:spPr/>
    </dgm:pt>
    <dgm:pt modelId="{4896822B-2D8F-4ED9-89A0-731BA9113675}" type="pres">
      <dgm:prSet presAssocID="{12D3B363-36B0-4A20-A5C9-93971A106116}" presName="Name23" presStyleLbl="parChTrans1D4" presStyleIdx="8" presStyleCnt="29"/>
      <dgm:spPr/>
      <dgm:t>
        <a:bodyPr/>
        <a:lstStyle/>
        <a:p>
          <a:pPr rtl="1"/>
          <a:endParaRPr lang="ar-SA"/>
        </a:p>
      </dgm:t>
    </dgm:pt>
    <dgm:pt modelId="{575436A9-4F8B-49A2-841F-8E6A2F5E54BB}" type="pres">
      <dgm:prSet presAssocID="{3F655974-8307-4F21-B643-5F4BD3FE26A6}" presName="hierRoot4" presStyleCnt="0"/>
      <dgm:spPr/>
    </dgm:pt>
    <dgm:pt modelId="{698E03AE-AAA5-4D8F-B1D5-4E964E5FD20C}" type="pres">
      <dgm:prSet presAssocID="{3F655974-8307-4F21-B643-5F4BD3FE26A6}" presName="composite4" presStyleCnt="0"/>
      <dgm:spPr/>
    </dgm:pt>
    <dgm:pt modelId="{BAC8EC54-70D6-4A5A-858A-0F0246FFA6B2}" type="pres">
      <dgm:prSet presAssocID="{3F655974-8307-4F21-B643-5F4BD3FE26A6}" presName="background4" presStyleLbl="node4" presStyleIdx="8" presStyleCnt="29"/>
      <dgm:spPr/>
    </dgm:pt>
    <dgm:pt modelId="{8FE1D6E7-1D2D-49D2-B9C5-9D151C7AFD58}" type="pres">
      <dgm:prSet presAssocID="{3F655974-8307-4F21-B643-5F4BD3FE26A6}" presName="text4" presStyleLbl="fgAcc4" presStyleIdx="8" presStyleCnt="29" custScaleX="302419" custScaleY="171824">
        <dgm:presLayoutVars>
          <dgm:chPref val="3"/>
        </dgm:presLayoutVars>
      </dgm:prSet>
      <dgm:spPr/>
      <dgm:t>
        <a:bodyPr/>
        <a:lstStyle/>
        <a:p>
          <a:pPr rtl="1"/>
          <a:endParaRPr lang="ar-SA"/>
        </a:p>
      </dgm:t>
    </dgm:pt>
    <dgm:pt modelId="{C1612C5B-4A6F-47EF-82F3-0C0CDC1E1BB8}" type="pres">
      <dgm:prSet presAssocID="{3F655974-8307-4F21-B643-5F4BD3FE26A6}" presName="hierChild5" presStyleCnt="0"/>
      <dgm:spPr/>
    </dgm:pt>
    <dgm:pt modelId="{18CC9D2D-C7D2-454E-A57B-FA17E6C6F61F}" type="pres">
      <dgm:prSet presAssocID="{83FA1347-6F06-4D0C-B402-66905235B759}" presName="Name23" presStyleLbl="parChTrans1D4" presStyleIdx="9" presStyleCnt="29"/>
      <dgm:spPr/>
      <dgm:t>
        <a:bodyPr/>
        <a:lstStyle/>
        <a:p>
          <a:pPr rtl="1"/>
          <a:endParaRPr lang="ar-SA"/>
        </a:p>
      </dgm:t>
    </dgm:pt>
    <dgm:pt modelId="{FE803221-E4F5-40A4-A00A-B82A0CFE4847}" type="pres">
      <dgm:prSet presAssocID="{E684E296-92EE-44DC-827C-A62F701276DC}" presName="hierRoot4" presStyleCnt="0"/>
      <dgm:spPr/>
    </dgm:pt>
    <dgm:pt modelId="{5ADC910A-1B89-4DBF-A256-DC4E6BFC28F2}" type="pres">
      <dgm:prSet presAssocID="{E684E296-92EE-44DC-827C-A62F701276DC}" presName="composite4" presStyleCnt="0"/>
      <dgm:spPr/>
    </dgm:pt>
    <dgm:pt modelId="{00C7246D-D43C-4EAC-9D20-23FD314B42AC}" type="pres">
      <dgm:prSet presAssocID="{E684E296-92EE-44DC-827C-A62F701276DC}" presName="background4" presStyleLbl="node4" presStyleIdx="9" presStyleCnt="29"/>
      <dgm:spPr/>
    </dgm:pt>
    <dgm:pt modelId="{37AB297E-A9B2-4C1F-BD20-681960630E5F}" type="pres">
      <dgm:prSet presAssocID="{E684E296-92EE-44DC-827C-A62F701276DC}" presName="text4" presStyleLbl="fgAcc4" presStyleIdx="9" presStyleCnt="29" custScaleX="314947" custScaleY="163479">
        <dgm:presLayoutVars>
          <dgm:chPref val="3"/>
        </dgm:presLayoutVars>
      </dgm:prSet>
      <dgm:spPr/>
      <dgm:t>
        <a:bodyPr/>
        <a:lstStyle/>
        <a:p>
          <a:pPr rtl="1"/>
          <a:endParaRPr lang="ar-SA"/>
        </a:p>
      </dgm:t>
    </dgm:pt>
    <dgm:pt modelId="{935AECE8-C3BE-4F12-8676-FD77B8810568}" type="pres">
      <dgm:prSet presAssocID="{E684E296-92EE-44DC-827C-A62F701276DC}" presName="hierChild5" presStyleCnt="0"/>
      <dgm:spPr/>
    </dgm:pt>
    <dgm:pt modelId="{CC7CEF3D-D229-4B28-AF2E-37367AC51075}" type="pres">
      <dgm:prSet presAssocID="{2F3230F2-A553-4200-B469-1CEEC3FA4DC3}" presName="Name23" presStyleLbl="parChTrans1D4" presStyleIdx="10" presStyleCnt="29"/>
      <dgm:spPr/>
      <dgm:t>
        <a:bodyPr/>
        <a:lstStyle/>
        <a:p>
          <a:pPr rtl="1"/>
          <a:endParaRPr lang="ar-SA"/>
        </a:p>
      </dgm:t>
    </dgm:pt>
    <dgm:pt modelId="{56C97CFB-46C8-4549-ABC6-BB0335453410}" type="pres">
      <dgm:prSet presAssocID="{A79BEB8C-F700-4BFA-99C1-BC983D71A7EC}" presName="hierRoot4" presStyleCnt="0"/>
      <dgm:spPr/>
    </dgm:pt>
    <dgm:pt modelId="{62E5380B-A03B-4365-AAAF-F8F15A3249C5}" type="pres">
      <dgm:prSet presAssocID="{A79BEB8C-F700-4BFA-99C1-BC983D71A7EC}" presName="composite4" presStyleCnt="0"/>
      <dgm:spPr/>
    </dgm:pt>
    <dgm:pt modelId="{67CCAF7E-E340-4246-8072-984AB0A715E4}" type="pres">
      <dgm:prSet presAssocID="{A79BEB8C-F700-4BFA-99C1-BC983D71A7EC}" presName="background4" presStyleLbl="node4" presStyleIdx="10" presStyleCnt="29"/>
      <dgm:spPr/>
    </dgm:pt>
    <dgm:pt modelId="{548F9B0F-4301-43BC-B596-1BD1046FAB3C}" type="pres">
      <dgm:prSet presAssocID="{A79BEB8C-F700-4BFA-99C1-BC983D71A7EC}" presName="text4" presStyleLbl="fgAcc4" presStyleIdx="10" presStyleCnt="29" custScaleX="553349" custScaleY="172015">
        <dgm:presLayoutVars>
          <dgm:chPref val="3"/>
        </dgm:presLayoutVars>
      </dgm:prSet>
      <dgm:spPr/>
      <dgm:t>
        <a:bodyPr/>
        <a:lstStyle/>
        <a:p>
          <a:pPr rtl="1"/>
          <a:endParaRPr lang="ar-SA"/>
        </a:p>
      </dgm:t>
    </dgm:pt>
    <dgm:pt modelId="{42C96FEA-2F02-4707-A572-68B1D411F643}" type="pres">
      <dgm:prSet presAssocID="{A79BEB8C-F700-4BFA-99C1-BC983D71A7EC}" presName="hierChild5" presStyleCnt="0"/>
      <dgm:spPr/>
    </dgm:pt>
    <dgm:pt modelId="{B6703302-C5D6-419B-8C8C-9ED9A584C6A6}" type="pres">
      <dgm:prSet presAssocID="{4C0448E9-92C9-4975-B750-7D1F26757818}" presName="Name23" presStyleLbl="parChTrans1D4" presStyleIdx="11" presStyleCnt="29"/>
      <dgm:spPr/>
      <dgm:t>
        <a:bodyPr/>
        <a:lstStyle/>
        <a:p>
          <a:pPr rtl="1"/>
          <a:endParaRPr lang="ar-SA"/>
        </a:p>
      </dgm:t>
    </dgm:pt>
    <dgm:pt modelId="{CF936188-AA3A-4377-8E5D-B453D5A90DAC}" type="pres">
      <dgm:prSet presAssocID="{5988DBE0-FF4D-4550-B2F1-BC7FC77DF123}" presName="hierRoot4" presStyleCnt="0"/>
      <dgm:spPr/>
    </dgm:pt>
    <dgm:pt modelId="{C64E2BCA-6A31-431C-9339-E822D99C8ECF}" type="pres">
      <dgm:prSet presAssocID="{5988DBE0-FF4D-4550-B2F1-BC7FC77DF123}" presName="composite4" presStyleCnt="0"/>
      <dgm:spPr/>
    </dgm:pt>
    <dgm:pt modelId="{35DCF15F-9743-4693-81A0-46CB829236F5}" type="pres">
      <dgm:prSet presAssocID="{5988DBE0-FF4D-4550-B2F1-BC7FC77DF123}" presName="background4" presStyleLbl="node4" presStyleIdx="11" presStyleCnt="29"/>
      <dgm:spPr/>
    </dgm:pt>
    <dgm:pt modelId="{E7FB8E57-3D0E-4C7A-870A-17BF704829BA}" type="pres">
      <dgm:prSet presAssocID="{5988DBE0-FF4D-4550-B2F1-BC7FC77DF123}" presName="text4" presStyleLbl="fgAcc4" presStyleIdx="11" presStyleCnt="29" custScaleX="360923" custScaleY="157215">
        <dgm:presLayoutVars>
          <dgm:chPref val="3"/>
        </dgm:presLayoutVars>
      </dgm:prSet>
      <dgm:spPr/>
      <dgm:t>
        <a:bodyPr/>
        <a:lstStyle/>
        <a:p>
          <a:pPr rtl="1"/>
          <a:endParaRPr lang="ar-SA"/>
        </a:p>
      </dgm:t>
    </dgm:pt>
    <dgm:pt modelId="{52D88440-ED4C-4822-9C46-C40E1B9EFFBF}" type="pres">
      <dgm:prSet presAssocID="{5988DBE0-FF4D-4550-B2F1-BC7FC77DF123}" presName="hierChild5" presStyleCnt="0"/>
      <dgm:spPr/>
    </dgm:pt>
    <dgm:pt modelId="{7031A9D2-B5E7-4F2C-BA0E-89A8FCC270F5}" type="pres">
      <dgm:prSet presAssocID="{A8ADAE14-7577-4BF3-AF6D-B7158D5BE18D}" presName="Name23" presStyleLbl="parChTrans1D4" presStyleIdx="12" presStyleCnt="29"/>
      <dgm:spPr/>
      <dgm:t>
        <a:bodyPr/>
        <a:lstStyle/>
        <a:p>
          <a:pPr rtl="1"/>
          <a:endParaRPr lang="ar-SA"/>
        </a:p>
      </dgm:t>
    </dgm:pt>
    <dgm:pt modelId="{5ABF22B2-AF6B-4F16-8DD7-422A6905E3B2}" type="pres">
      <dgm:prSet presAssocID="{8C74C799-B576-4161-8A8E-5C5BB68154A3}" presName="hierRoot4" presStyleCnt="0"/>
      <dgm:spPr/>
    </dgm:pt>
    <dgm:pt modelId="{A04C4A60-8EC7-40C4-AEDE-3C37EA037A6C}" type="pres">
      <dgm:prSet presAssocID="{8C74C799-B576-4161-8A8E-5C5BB68154A3}" presName="composite4" presStyleCnt="0"/>
      <dgm:spPr/>
    </dgm:pt>
    <dgm:pt modelId="{E6FEE939-CAB6-4EF4-B33A-E318B2F509E6}" type="pres">
      <dgm:prSet presAssocID="{8C74C799-B576-4161-8A8E-5C5BB68154A3}" presName="background4" presStyleLbl="node4" presStyleIdx="12" presStyleCnt="29"/>
      <dgm:spPr/>
    </dgm:pt>
    <dgm:pt modelId="{92933AD3-5052-4681-9E8A-CA1181161DE2}" type="pres">
      <dgm:prSet presAssocID="{8C74C799-B576-4161-8A8E-5C5BB68154A3}" presName="text4" presStyleLbl="fgAcc4" presStyleIdx="12" presStyleCnt="29" custScaleX="248061" custScaleY="198916">
        <dgm:presLayoutVars>
          <dgm:chPref val="3"/>
        </dgm:presLayoutVars>
      </dgm:prSet>
      <dgm:spPr/>
      <dgm:t>
        <a:bodyPr/>
        <a:lstStyle/>
        <a:p>
          <a:pPr rtl="1"/>
          <a:endParaRPr lang="ar-SA"/>
        </a:p>
      </dgm:t>
    </dgm:pt>
    <dgm:pt modelId="{0FF6A091-435A-4898-A60F-26D0EACE512C}" type="pres">
      <dgm:prSet presAssocID="{8C74C799-B576-4161-8A8E-5C5BB68154A3}" presName="hierChild5" presStyleCnt="0"/>
      <dgm:spPr/>
    </dgm:pt>
    <dgm:pt modelId="{7A18CCD5-747D-4944-A342-599679DC0A59}" type="pres">
      <dgm:prSet presAssocID="{2F230522-E79C-45E9-B23D-75FC7AA5E298}" presName="Name23" presStyleLbl="parChTrans1D4" presStyleIdx="13" presStyleCnt="29"/>
      <dgm:spPr/>
      <dgm:t>
        <a:bodyPr/>
        <a:lstStyle/>
        <a:p>
          <a:pPr rtl="1"/>
          <a:endParaRPr lang="ar-SA"/>
        </a:p>
      </dgm:t>
    </dgm:pt>
    <dgm:pt modelId="{848CA904-3C88-40B0-8ED3-73FE5262E827}" type="pres">
      <dgm:prSet presAssocID="{16E937FD-1989-4DA0-B843-08B11A1A2DEC}" presName="hierRoot4" presStyleCnt="0"/>
      <dgm:spPr/>
    </dgm:pt>
    <dgm:pt modelId="{1A4857A3-B968-4DC4-B90A-FD0C73AF3DD2}" type="pres">
      <dgm:prSet presAssocID="{16E937FD-1989-4DA0-B843-08B11A1A2DEC}" presName="composite4" presStyleCnt="0"/>
      <dgm:spPr/>
    </dgm:pt>
    <dgm:pt modelId="{921468C6-1EEF-489E-9191-60029C40099A}" type="pres">
      <dgm:prSet presAssocID="{16E937FD-1989-4DA0-B843-08B11A1A2DEC}" presName="background4" presStyleLbl="node4" presStyleIdx="13" presStyleCnt="29"/>
      <dgm:spPr/>
    </dgm:pt>
    <dgm:pt modelId="{6D0875E0-C421-4506-9F33-970069F6B8E8}" type="pres">
      <dgm:prSet presAssocID="{16E937FD-1989-4DA0-B843-08B11A1A2DEC}" presName="text4" presStyleLbl="fgAcc4" presStyleIdx="13" presStyleCnt="29" custScaleX="309015" custScaleY="161962">
        <dgm:presLayoutVars>
          <dgm:chPref val="3"/>
        </dgm:presLayoutVars>
      </dgm:prSet>
      <dgm:spPr/>
      <dgm:t>
        <a:bodyPr/>
        <a:lstStyle/>
        <a:p>
          <a:pPr rtl="1"/>
          <a:endParaRPr lang="ar-SA"/>
        </a:p>
      </dgm:t>
    </dgm:pt>
    <dgm:pt modelId="{54C0B0A5-CBDB-4B14-835D-02C3CE579CCB}" type="pres">
      <dgm:prSet presAssocID="{16E937FD-1989-4DA0-B843-08B11A1A2DEC}" presName="hierChild5" presStyleCnt="0"/>
      <dgm:spPr/>
    </dgm:pt>
    <dgm:pt modelId="{A775F529-CF10-4E60-A15B-4AD32E09CB83}" type="pres">
      <dgm:prSet presAssocID="{0017D894-0D40-48CE-BDB3-9603CC436334}" presName="Name23" presStyleLbl="parChTrans1D4" presStyleIdx="14" presStyleCnt="29"/>
      <dgm:spPr/>
      <dgm:t>
        <a:bodyPr/>
        <a:lstStyle/>
        <a:p>
          <a:pPr rtl="1"/>
          <a:endParaRPr lang="ar-SA"/>
        </a:p>
      </dgm:t>
    </dgm:pt>
    <dgm:pt modelId="{3F903C98-B08C-47F2-8392-6613800B5064}" type="pres">
      <dgm:prSet presAssocID="{6EC27894-2D7C-4F0A-95AB-D0AEBB3F54E5}" presName="hierRoot4" presStyleCnt="0"/>
      <dgm:spPr/>
    </dgm:pt>
    <dgm:pt modelId="{D3D5A0D3-C364-49EF-9A34-4A8FA9E42D13}" type="pres">
      <dgm:prSet presAssocID="{6EC27894-2D7C-4F0A-95AB-D0AEBB3F54E5}" presName="composite4" presStyleCnt="0"/>
      <dgm:spPr/>
    </dgm:pt>
    <dgm:pt modelId="{178503CE-E945-42E7-B16F-B3B654EA921C}" type="pres">
      <dgm:prSet presAssocID="{6EC27894-2D7C-4F0A-95AB-D0AEBB3F54E5}" presName="background4" presStyleLbl="node4" presStyleIdx="14" presStyleCnt="29"/>
      <dgm:spPr/>
    </dgm:pt>
    <dgm:pt modelId="{762C17E5-BE95-4A14-8E11-2EFE885CD07F}" type="pres">
      <dgm:prSet presAssocID="{6EC27894-2D7C-4F0A-95AB-D0AEBB3F54E5}" presName="text4" presStyleLbl="fgAcc4" presStyleIdx="14" presStyleCnt="29" custScaleX="340544" custScaleY="152067">
        <dgm:presLayoutVars>
          <dgm:chPref val="3"/>
        </dgm:presLayoutVars>
      </dgm:prSet>
      <dgm:spPr/>
      <dgm:t>
        <a:bodyPr/>
        <a:lstStyle/>
        <a:p>
          <a:pPr rtl="1"/>
          <a:endParaRPr lang="ar-SA"/>
        </a:p>
      </dgm:t>
    </dgm:pt>
    <dgm:pt modelId="{1CC506FB-EC6D-4ECC-ACA6-16A6AA7C98FC}" type="pres">
      <dgm:prSet presAssocID="{6EC27894-2D7C-4F0A-95AB-D0AEBB3F54E5}" presName="hierChild5" presStyleCnt="0"/>
      <dgm:spPr/>
    </dgm:pt>
    <dgm:pt modelId="{42F627DD-04F4-4349-915A-135DBF9A212B}" type="pres">
      <dgm:prSet presAssocID="{7D2FED6E-8B04-432D-A66D-5E205A7EDB23}" presName="Name23" presStyleLbl="parChTrans1D4" presStyleIdx="15" presStyleCnt="29"/>
      <dgm:spPr/>
      <dgm:t>
        <a:bodyPr/>
        <a:lstStyle/>
        <a:p>
          <a:pPr rtl="1"/>
          <a:endParaRPr lang="ar-SA"/>
        </a:p>
      </dgm:t>
    </dgm:pt>
    <dgm:pt modelId="{877ADB05-2BDD-4A8A-872F-E981ECA10FB8}" type="pres">
      <dgm:prSet presAssocID="{91F4698D-DBDA-413A-BA93-E0BB58A42C6C}" presName="hierRoot4" presStyleCnt="0"/>
      <dgm:spPr/>
    </dgm:pt>
    <dgm:pt modelId="{65881836-3518-48C5-9D02-A4FC0F830531}" type="pres">
      <dgm:prSet presAssocID="{91F4698D-DBDA-413A-BA93-E0BB58A42C6C}" presName="composite4" presStyleCnt="0"/>
      <dgm:spPr/>
    </dgm:pt>
    <dgm:pt modelId="{22467F9F-66D1-4094-BDA1-6804C9838595}" type="pres">
      <dgm:prSet presAssocID="{91F4698D-DBDA-413A-BA93-E0BB58A42C6C}" presName="background4" presStyleLbl="node4" presStyleIdx="15" presStyleCnt="29"/>
      <dgm:spPr/>
    </dgm:pt>
    <dgm:pt modelId="{54977F63-36F3-4111-AE7F-18C4F61E59BF}" type="pres">
      <dgm:prSet presAssocID="{91F4698D-DBDA-413A-BA93-E0BB58A42C6C}" presName="text4" presStyleLbl="fgAcc4" presStyleIdx="15" presStyleCnt="29" custScaleX="443541" custScaleY="183951">
        <dgm:presLayoutVars>
          <dgm:chPref val="3"/>
        </dgm:presLayoutVars>
      </dgm:prSet>
      <dgm:spPr/>
      <dgm:t>
        <a:bodyPr/>
        <a:lstStyle/>
        <a:p>
          <a:pPr rtl="1"/>
          <a:endParaRPr lang="ar-SA"/>
        </a:p>
      </dgm:t>
    </dgm:pt>
    <dgm:pt modelId="{D13CCA90-A936-4349-844F-F75FBC87B59F}" type="pres">
      <dgm:prSet presAssocID="{91F4698D-DBDA-413A-BA93-E0BB58A42C6C}" presName="hierChild5" presStyleCnt="0"/>
      <dgm:spPr/>
    </dgm:pt>
    <dgm:pt modelId="{DC6CC3A7-83FB-40E0-837E-7FEBB622FA28}" type="pres">
      <dgm:prSet presAssocID="{AE7F0187-5575-4CCB-BE1A-E9C824E9C31A}" presName="Name23" presStyleLbl="parChTrans1D4" presStyleIdx="16" presStyleCnt="29"/>
      <dgm:spPr/>
      <dgm:t>
        <a:bodyPr/>
        <a:lstStyle/>
        <a:p>
          <a:pPr rtl="1"/>
          <a:endParaRPr lang="ar-SA"/>
        </a:p>
      </dgm:t>
    </dgm:pt>
    <dgm:pt modelId="{F576B201-5F60-4304-943A-0A6BEE5BF266}" type="pres">
      <dgm:prSet presAssocID="{9B4D22DD-0253-4E5A-AA56-2EBF7CE4BF6A}" presName="hierRoot4" presStyleCnt="0"/>
      <dgm:spPr/>
    </dgm:pt>
    <dgm:pt modelId="{7A4D06D5-A74B-42C7-B7BC-6DEB076BC4BF}" type="pres">
      <dgm:prSet presAssocID="{9B4D22DD-0253-4E5A-AA56-2EBF7CE4BF6A}" presName="composite4" presStyleCnt="0"/>
      <dgm:spPr/>
    </dgm:pt>
    <dgm:pt modelId="{17EA10D7-80C6-4397-862F-BEAEF3C96469}" type="pres">
      <dgm:prSet presAssocID="{9B4D22DD-0253-4E5A-AA56-2EBF7CE4BF6A}" presName="background4" presStyleLbl="node4" presStyleIdx="16" presStyleCnt="29"/>
      <dgm:spPr/>
    </dgm:pt>
    <dgm:pt modelId="{41C460B2-6259-4573-81ED-66CAEBCAF3E4}" type="pres">
      <dgm:prSet presAssocID="{9B4D22DD-0253-4E5A-AA56-2EBF7CE4BF6A}" presName="text4" presStyleLbl="fgAcc4" presStyleIdx="16" presStyleCnt="29" custScaleX="307714" custScaleY="221265">
        <dgm:presLayoutVars>
          <dgm:chPref val="3"/>
        </dgm:presLayoutVars>
      </dgm:prSet>
      <dgm:spPr/>
      <dgm:t>
        <a:bodyPr/>
        <a:lstStyle/>
        <a:p>
          <a:pPr rtl="1"/>
          <a:endParaRPr lang="ar-SA"/>
        </a:p>
      </dgm:t>
    </dgm:pt>
    <dgm:pt modelId="{10A7764D-BBAC-4A86-872A-2ABAB99CAC64}" type="pres">
      <dgm:prSet presAssocID="{9B4D22DD-0253-4E5A-AA56-2EBF7CE4BF6A}" presName="hierChild5" presStyleCnt="0"/>
      <dgm:spPr/>
    </dgm:pt>
    <dgm:pt modelId="{65DD277B-7E5D-4E1B-9323-F5E5375E4B25}" type="pres">
      <dgm:prSet presAssocID="{61AAC47A-EFE1-43D3-99D9-CD7538D245B5}" presName="Name23" presStyleLbl="parChTrans1D4" presStyleIdx="17" presStyleCnt="29"/>
      <dgm:spPr/>
      <dgm:t>
        <a:bodyPr/>
        <a:lstStyle/>
        <a:p>
          <a:pPr rtl="1"/>
          <a:endParaRPr lang="ar-SA"/>
        </a:p>
      </dgm:t>
    </dgm:pt>
    <dgm:pt modelId="{2EBC96BD-F571-4356-AD1E-583AD5D930EA}" type="pres">
      <dgm:prSet presAssocID="{E7A7EB68-D5FC-4318-9345-50F6A619E91E}" presName="hierRoot4" presStyleCnt="0"/>
      <dgm:spPr/>
    </dgm:pt>
    <dgm:pt modelId="{B80AFF09-2E82-4646-87FA-513F1E223F17}" type="pres">
      <dgm:prSet presAssocID="{E7A7EB68-D5FC-4318-9345-50F6A619E91E}" presName="composite4" presStyleCnt="0"/>
      <dgm:spPr/>
    </dgm:pt>
    <dgm:pt modelId="{BA5E522C-AE5C-49F2-964C-381ECBE6BF85}" type="pres">
      <dgm:prSet presAssocID="{E7A7EB68-D5FC-4318-9345-50F6A619E91E}" presName="background4" presStyleLbl="node4" presStyleIdx="17" presStyleCnt="29"/>
      <dgm:spPr/>
    </dgm:pt>
    <dgm:pt modelId="{2409F456-F0B6-42D1-B2F1-FCAED3741F02}" type="pres">
      <dgm:prSet presAssocID="{E7A7EB68-D5FC-4318-9345-50F6A619E91E}" presName="text4" presStyleLbl="fgAcc4" presStyleIdx="17" presStyleCnt="29" custScaleX="302504" custScaleY="205686">
        <dgm:presLayoutVars>
          <dgm:chPref val="3"/>
        </dgm:presLayoutVars>
      </dgm:prSet>
      <dgm:spPr/>
      <dgm:t>
        <a:bodyPr/>
        <a:lstStyle/>
        <a:p>
          <a:pPr rtl="1"/>
          <a:endParaRPr lang="ar-SA"/>
        </a:p>
      </dgm:t>
    </dgm:pt>
    <dgm:pt modelId="{DAE49C52-FE24-46EE-852A-857CB69922E6}" type="pres">
      <dgm:prSet presAssocID="{E7A7EB68-D5FC-4318-9345-50F6A619E91E}" presName="hierChild5" presStyleCnt="0"/>
      <dgm:spPr/>
    </dgm:pt>
    <dgm:pt modelId="{86249E63-C87D-4C55-A823-91FEC46D0481}" type="pres">
      <dgm:prSet presAssocID="{CADFD676-B4AC-4572-A8B8-EB4891360177}" presName="Name23" presStyleLbl="parChTrans1D4" presStyleIdx="18" presStyleCnt="29"/>
      <dgm:spPr/>
      <dgm:t>
        <a:bodyPr/>
        <a:lstStyle/>
        <a:p>
          <a:pPr rtl="1"/>
          <a:endParaRPr lang="ar-SA"/>
        </a:p>
      </dgm:t>
    </dgm:pt>
    <dgm:pt modelId="{EC46B90D-7C44-483D-98A5-0BB5B4B634B0}" type="pres">
      <dgm:prSet presAssocID="{406ED5CB-B85C-4DCD-806D-AFEC81057E99}" presName="hierRoot4" presStyleCnt="0"/>
      <dgm:spPr/>
    </dgm:pt>
    <dgm:pt modelId="{4F3FB7A8-B158-4A16-9C37-00D2ED51DBC8}" type="pres">
      <dgm:prSet presAssocID="{406ED5CB-B85C-4DCD-806D-AFEC81057E99}" presName="composite4" presStyleCnt="0"/>
      <dgm:spPr/>
    </dgm:pt>
    <dgm:pt modelId="{6E6B77CC-5180-47B6-9E42-8302519CF973}" type="pres">
      <dgm:prSet presAssocID="{406ED5CB-B85C-4DCD-806D-AFEC81057E99}" presName="background4" presStyleLbl="node4" presStyleIdx="18" presStyleCnt="29"/>
      <dgm:spPr/>
    </dgm:pt>
    <dgm:pt modelId="{CC581F22-A0B0-4829-A218-12462550AD3B}" type="pres">
      <dgm:prSet presAssocID="{406ED5CB-B85C-4DCD-806D-AFEC81057E99}" presName="text4" presStyleLbl="fgAcc4" presStyleIdx="18" presStyleCnt="29" custScaleX="274822" custScaleY="253547">
        <dgm:presLayoutVars>
          <dgm:chPref val="3"/>
        </dgm:presLayoutVars>
      </dgm:prSet>
      <dgm:spPr/>
      <dgm:t>
        <a:bodyPr/>
        <a:lstStyle/>
        <a:p>
          <a:pPr rtl="1"/>
          <a:endParaRPr lang="ar-SA"/>
        </a:p>
      </dgm:t>
    </dgm:pt>
    <dgm:pt modelId="{82115B86-8667-4345-886D-6E13B62E9A73}" type="pres">
      <dgm:prSet presAssocID="{406ED5CB-B85C-4DCD-806D-AFEC81057E99}" presName="hierChild5" presStyleCnt="0"/>
      <dgm:spPr/>
    </dgm:pt>
    <dgm:pt modelId="{3DB84071-A22D-485C-8B12-248D14DCEFB5}" type="pres">
      <dgm:prSet presAssocID="{366FD034-1659-4E48-B70A-63565355E36D}" presName="Name23" presStyleLbl="parChTrans1D4" presStyleIdx="19" presStyleCnt="29"/>
      <dgm:spPr/>
      <dgm:t>
        <a:bodyPr/>
        <a:lstStyle/>
        <a:p>
          <a:pPr rtl="1"/>
          <a:endParaRPr lang="ar-SA"/>
        </a:p>
      </dgm:t>
    </dgm:pt>
    <dgm:pt modelId="{2B22B3F4-3832-4E35-9CDF-85CDBC516459}" type="pres">
      <dgm:prSet presAssocID="{D62EBA14-256C-4288-9DD2-9A76A773577A}" presName="hierRoot4" presStyleCnt="0"/>
      <dgm:spPr/>
    </dgm:pt>
    <dgm:pt modelId="{CDA18CB7-184E-4D27-8013-C13A3E40C639}" type="pres">
      <dgm:prSet presAssocID="{D62EBA14-256C-4288-9DD2-9A76A773577A}" presName="composite4" presStyleCnt="0"/>
      <dgm:spPr/>
    </dgm:pt>
    <dgm:pt modelId="{CF1EB106-0173-4520-BF52-CEC434A9980D}" type="pres">
      <dgm:prSet presAssocID="{D62EBA14-256C-4288-9DD2-9A76A773577A}" presName="background4" presStyleLbl="node4" presStyleIdx="19" presStyleCnt="29"/>
      <dgm:spPr/>
    </dgm:pt>
    <dgm:pt modelId="{59264802-C618-4DF4-9AE8-F1B58A77FB03}" type="pres">
      <dgm:prSet presAssocID="{D62EBA14-256C-4288-9DD2-9A76A773577A}" presName="text4" presStyleLbl="fgAcc4" presStyleIdx="19" presStyleCnt="29" custScaleX="269359" custScaleY="256640">
        <dgm:presLayoutVars>
          <dgm:chPref val="3"/>
        </dgm:presLayoutVars>
      </dgm:prSet>
      <dgm:spPr/>
      <dgm:t>
        <a:bodyPr/>
        <a:lstStyle/>
        <a:p>
          <a:pPr rtl="1"/>
          <a:endParaRPr lang="ar-SA"/>
        </a:p>
      </dgm:t>
    </dgm:pt>
    <dgm:pt modelId="{EA9D51EE-55A2-4AAD-80E0-851FC5C3CE83}" type="pres">
      <dgm:prSet presAssocID="{D62EBA14-256C-4288-9DD2-9A76A773577A}" presName="hierChild5" presStyleCnt="0"/>
      <dgm:spPr/>
    </dgm:pt>
    <dgm:pt modelId="{7CE81B33-7162-4DE7-A03F-6D45B025B330}" type="pres">
      <dgm:prSet presAssocID="{9521F9B9-0F00-4D2E-B7D7-EA16DC9A6A3C}" presName="Name23" presStyleLbl="parChTrans1D4" presStyleIdx="20" presStyleCnt="29"/>
      <dgm:spPr/>
      <dgm:t>
        <a:bodyPr/>
        <a:lstStyle/>
        <a:p>
          <a:pPr rtl="1"/>
          <a:endParaRPr lang="ar-SA"/>
        </a:p>
      </dgm:t>
    </dgm:pt>
    <dgm:pt modelId="{3E508F8C-6E15-41D0-B413-BF15D393BC3C}" type="pres">
      <dgm:prSet presAssocID="{04D2B814-CCBC-4735-9B3E-F0CDFB7E0853}" presName="hierRoot4" presStyleCnt="0"/>
      <dgm:spPr/>
    </dgm:pt>
    <dgm:pt modelId="{A1A57111-633A-4413-8264-C7C1764D0B08}" type="pres">
      <dgm:prSet presAssocID="{04D2B814-CCBC-4735-9B3E-F0CDFB7E0853}" presName="composite4" presStyleCnt="0"/>
      <dgm:spPr/>
    </dgm:pt>
    <dgm:pt modelId="{930A53D4-CD89-42F0-B388-0742CEA71286}" type="pres">
      <dgm:prSet presAssocID="{04D2B814-CCBC-4735-9B3E-F0CDFB7E0853}" presName="background4" presStyleLbl="node4" presStyleIdx="20" presStyleCnt="29"/>
      <dgm:spPr/>
    </dgm:pt>
    <dgm:pt modelId="{0A349186-CBF5-483F-9A4E-73877A7BB24C}" type="pres">
      <dgm:prSet presAssocID="{04D2B814-CCBC-4735-9B3E-F0CDFB7E0853}" presName="text4" presStyleLbl="fgAcc4" presStyleIdx="20" presStyleCnt="29" custScaleX="298597" custScaleY="149359">
        <dgm:presLayoutVars>
          <dgm:chPref val="3"/>
        </dgm:presLayoutVars>
      </dgm:prSet>
      <dgm:spPr/>
      <dgm:t>
        <a:bodyPr/>
        <a:lstStyle/>
        <a:p>
          <a:pPr rtl="1"/>
          <a:endParaRPr lang="ar-SA"/>
        </a:p>
      </dgm:t>
    </dgm:pt>
    <dgm:pt modelId="{094FC70B-B2CA-4B70-AA5D-91A659DE66AC}" type="pres">
      <dgm:prSet presAssocID="{04D2B814-CCBC-4735-9B3E-F0CDFB7E0853}" presName="hierChild5" presStyleCnt="0"/>
      <dgm:spPr/>
    </dgm:pt>
    <dgm:pt modelId="{7B400702-748E-4DF9-898C-D6FB30F83BAF}" type="pres">
      <dgm:prSet presAssocID="{33CE6D7F-CA5E-4CA0-90BC-3C4D5814B48C}" presName="Name23" presStyleLbl="parChTrans1D4" presStyleIdx="21" presStyleCnt="29"/>
      <dgm:spPr/>
      <dgm:t>
        <a:bodyPr/>
        <a:lstStyle/>
        <a:p>
          <a:pPr rtl="1"/>
          <a:endParaRPr lang="ar-SA"/>
        </a:p>
      </dgm:t>
    </dgm:pt>
    <dgm:pt modelId="{3288AA5A-0E78-4BC6-93F5-3EA5D172EF0E}" type="pres">
      <dgm:prSet presAssocID="{8435B138-FE8B-4916-8B93-121DF5B85D44}" presName="hierRoot4" presStyleCnt="0"/>
      <dgm:spPr/>
    </dgm:pt>
    <dgm:pt modelId="{9A07628D-6191-4AE2-9B74-0008A541FC3C}" type="pres">
      <dgm:prSet presAssocID="{8435B138-FE8B-4916-8B93-121DF5B85D44}" presName="composite4" presStyleCnt="0"/>
      <dgm:spPr/>
    </dgm:pt>
    <dgm:pt modelId="{245344A4-576E-4BE7-B166-F39079200A7B}" type="pres">
      <dgm:prSet presAssocID="{8435B138-FE8B-4916-8B93-121DF5B85D44}" presName="background4" presStyleLbl="node4" presStyleIdx="21" presStyleCnt="29"/>
      <dgm:spPr/>
    </dgm:pt>
    <dgm:pt modelId="{EB1531D0-5429-4EA8-B8F8-DC9511744AD5}" type="pres">
      <dgm:prSet presAssocID="{8435B138-FE8B-4916-8B93-121DF5B85D44}" presName="text4" presStyleLbl="fgAcc4" presStyleIdx="21" presStyleCnt="29" custScaleX="299364" custScaleY="187887">
        <dgm:presLayoutVars>
          <dgm:chPref val="3"/>
        </dgm:presLayoutVars>
      </dgm:prSet>
      <dgm:spPr/>
      <dgm:t>
        <a:bodyPr/>
        <a:lstStyle/>
        <a:p>
          <a:pPr rtl="1"/>
          <a:endParaRPr lang="ar-SA"/>
        </a:p>
      </dgm:t>
    </dgm:pt>
    <dgm:pt modelId="{D239F591-F31D-4DB0-9E95-F3E39FE50EB1}" type="pres">
      <dgm:prSet presAssocID="{8435B138-FE8B-4916-8B93-121DF5B85D44}" presName="hierChild5" presStyleCnt="0"/>
      <dgm:spPr/>
    </dgm:pt>
    <dgm:pt modelId="{D692C0B2-C044-4CF8-9400-20B7582BC227}" type="pres">
      <dgm:prSet presAssocID="{FD57162B-FFDD-44F4-AD4D-8D0B03FC05EA}" presName="Name23" presStyleLbl="parChTrans1D4" presStyleIdx="22" presStyleCnt="29"/>
      <dgm:spPr/>
      <dgm:t>
        <a:bodyPr/>
        <a:lstStyle/>
        <a:p>
          <a:pPr rtl="1"/>
          <a:endParaRPr lang="ar-SA"/>
        </a:p>
      </dgm:t>
    </dgm:pt>
    <dgm:pt modelId="{596D0251-D199-4AA6-BD5B-58110D30D13D}" type="pres">
      <dgm:prSet presAssocID="{73A17A15-63BB-404D-9B66-95797A699FA6}" presName="hierRoot4" presStyleCnt="0"/>
      <dgm:spPr/>
    </dgm:pt>
    <dgm:pt modelId="{FEAD907B-B9B7-4DB8-B17E-39C9CFD160E9}" type="pres">
      <dgm:prSet presAssocID="{73A17A15-63BB-404D-9B66-95797A699FA6}" presName="composite4" presStyleCnt="0"/>
      <dgm:spPr/>
    </dgm:pt>
    <dgm:pt modelId="{FA941B9B-D42B-4B0B-BE62-C24DC08118AD}" type="pres">
      <dgm:prSet presAssocID="{73A17A15-63BB-404D-9B66-95797A699FA6}" presName="background4" presStyleLbl="node4" presStyleIdx="22" presStyleCnt="29"/>
      <dgm:spPr/>
    </dgm:pt>
    <dgm:pt modelId="{5D9B8C3C-0772-4EC8-B6CC-38B7E0B14C5B}" type="pres">
      <dgm:prSet presAssocID="{73A17A15-63BB-404D-9B66-95797A699FA6}" presName="text4" presStyleLbl="fgAcc4" presStyleIdx="22" presStyleCnt="29" custScaleX="323912" custScaleY="165074">
        <dgm:presLayoutVars>
          <dgm:chPref val="3"/>
        </dgm:presLayoutVars>
      </dgm:prSet>
      <dgm:spPr/>
      <dgm:t>
        <a:bodyPr/>
        <a:lstStyle/>
        <a:p>
          <a:pPr rtl="1"/>
          <a:endParaRPr lang="ar-SA"/>
        </a:p>
      </dgm:t>
    </dgm:pt>
    <dgm:pt modelId="{170539F8-08D2-4F31-B64B-5ADFF0848629}" type="pres">
      <dgm:prSet presAssocID="{73A17A15-63BB-404D-9B66-95797A699FA6}" presName="hierChild5" presStyleCnt="0"/>
      <dgm:spPr/>
    </dgm:pt>
    <dgm:pt modelId="{13FBC462-ABE2-4D30-B12C-9630751288B1}" type="pres">
      <dgm:prSet presAssocID="{6AEB43DC-40AC-4AE5-898B-28364ADB50BE}" presName="Name23" presStyleLbl="parChTrans1D4" presStyleIdx="23" presStyleCnt="29"/>
      <dgm:spPr/>
      <dgm:t>
        <a:bodyPr/>
        <a:lstStyle/>
        <a:p>
          <a:pPr rtl="1"/>
          <a:endParaRPr lang="ar-SA"/>
        </a:p>
      </dgm:t>
    </dgm:pt>
    <dgm:pt modelId="{1DF739B1-7CCE-46C2-B881-0DB3D4DE7509}" type="pres">
      <dgm:prSet presAssocID="{AF435567-DB0C-4B7A-B4BF-2E1E27ECA0C6}" presName="hierRoot4" presStyleCnt="0"/>
      <dgm:spPr/>
    </dgm:pt>
    <dgm:pt modelId="{AFE3A05A-8312-4B3D-9CA7-E367E56DEE6F}" type="pres">
      <dgm:prSet presAssocID="{AF435567-DB0C-4B7A-B4BF-2E1E27ECA0C6}" presName="composite4" presStyleCnt="0"/>
      <dgm:spPr/>
    </dgm:pt>
    <dgm:pt modelId="{29F2C996-9E8C-4345-8485-D400AF88835C}" type="pres">
      <dgm:prSet presAssocID="{AF435567-DB0C-4B7A-B4BF-2E1E27ECA0C6}" presName="background4" presStyleLbl="node4" presStyleIdx="23" presStyleCnt="29"/>
      <dgm:spPr/>
    </dgm:pt>
    <dgm:pt modelId="{312B2729-1D3B-44B2-B533-5337F8106CF7}" type="pres">
      <dgm:prSet presAssocID="{AF435567-DB0C-4B7A-B4BF-2E1E27ECA0C6}" presName="text4" presStyleLbl="fgAcc4" presStyleIdx="23" presStyleCnt="29" custScaleX="311629" custScaleY="194473">
        <dgm:presLayoutVars>
          <dgm:chPref val="3"/>
        </dgm:presLayoutVars>
      </dgm:prSet>
      <dgm:spPr/>
      <dgm:t>
        <a:bodyPr/>
        <a:lstStyle/>
        <a:p>
          <a:pPr rtl="1"/>
          <a:endParaRPr lang="ar-SA"/>
        </a:p>
      </dgm:t>
    </dgm:pt>
    <dgm:pt modelId="{96C0CC54-4502-491E-AA70-C409BC4E6662}" type="pres">
      <dgm:prSet presAssocID="{AF435567-DB0C-4B7A-B4BF-2E1E27ECA0C6}" presName="hierChild5" presStyleCnt="0"/>
      <dgm:spPr/>
    </dgm:pt>
    <dgm:pt modelId="{F4238CDA-348B-4238-A4EC-DFC7A87C9192}" type="pres">
      <dgm:prSet presAssocID="{60887080-D4E5-4D68-9273-5166CBF6F515}" presName="Name23" presStyleLbl="parChTrans1D4" presStyleIdx="24" presStyleCnt="29"/>
      <dgm:spPr/>
      <dgm:t>
        <a:bodyPr/>
        <a:lstStyle/>
        <a:p>
          <a:pPr rtl="1"/>
          <a:endParaRPr lang="ar-SA"/>
        </a:p>
      </dgm:t>
    </dgm:pt>
    <dgm:pt modelId="{4B8BF99E-C473-4617-A7A1-25F6E262389A}" type="pres">
      <dgm:prSet presAssocID="{89B4B77B-9B80-43AD-87C9-E982CF3444E8}" presName="hierRoot4" presStyleCnt="0"/>
      <dgm:spPr/>
    </dgm:pt>
    <dgm:pt modelId="{4241CF7F-B73A-4CE2-A255-4241CC45C0C0}" type="pres">
      <dgm:prSet presAssocID="{89B4B77B-9B80-43AD-87C9-E982CF3444E8}" presName="composite4" presStyleCnt="0"/>
      <dgm:spPr/>
    </dgm:pt>
    <dgm:pt modelId="{A403A8AE-4456-48AE-A64A-5A1AA94AB6EB}" type="pres">
      <dgm:prSet presAssocID="{89B4B77B-9B80-43AD-87C9-E982CF3444E8}" presName="background4" presStyleLbl="node4" presStyleIdx="24" presStyleCnt="29"/>
      <dgm:spPr/>
    </dgm:pt>
    <dgm:pt modelId="{C59D6097-248F-41E0-B7EF-CFCF82151C3C}" type="pres">
      <dgm:prSet presAssocID="{89B4B77B-9B80-43AD-87C9-E982CF3444E8}" presName="text4" presStyleLbl="fgAcc4" presStyleIdx="24" presStyleCnt="29" custScaleX="334173" custScaleY="167782">
        <dgm:presLayoutVars>
          <dgm:chPref val="3"/>
        </dgm:presLayoutVars>
      </dgm:prSet>
      <dgm:spPr/>
      <dgm:t>
        <a:bodyPr/>
        <a:lstStyle/>
        <a:p>
          <a:pPr rtl="1"/>
          <a:endParaRPr lang="ar-SA"/>
        </a:p>
      </dgm:t>
    </dgm:pt>
    <dgm:pt modelId="{A2E09A7C-14FE-41BC-AB3D-B039D0CFF381}" type="pres">
      <dgm:prSet presAssocID="{89B4B77B-9B80-43AD-87C9-E982CF3444E8}" presName="hierChild5" presStyleCnt="0"/>
      <dgm:spPr/>
    </dgm:pt>
    <dgm:pt modelId="{42CCD378-EED7-4779-ADB4-94572816C5BA}" type="pres">
      <dgm:prSet presAssocID="{EA6DA428-29D8-4BCD-89D6-5F647A4DAD1A}" presName="Name23" presStyleLbl="parChTrans1D4" presStyleIdx="25" presStyleCnt="29"/>
      <dgm:spPr/>
      <dgm:t>
        <a:bodyPr/>
        <a:lstStyle/>
        <a:p>
          <a:pPr rtl="1"/>
          <a:endParaRPr lang="ar-SA"/>
        </a:p>
      </dgm:t>
    </dgm:pt>
    <dgm:pt modelId="{22C9F2BB-86D6-4182-84D2-0F8096716A8F}" type="pres">
      <dgm:prSet presAssocID="{5F15472D-E464-4662-AE5E-3FBBB704CA64}" presName="hierRoot4" presStyleCnt="0"/>
      <dgm:spPr/>
    </dgm:pt>
    <dgm:pt modelId="{953599E1-E4EF-4EA4-B724-D3CEFB6B0C50}" type="pres">
      <dgm:prSet presAssocID="{5F15472D-E464-4662-AE5E-3FBBB704CA64}" presName="composite4" presStyleCnt="0"/>
      <dgm:spPr/>
    </dgm:pt>
    <dgm:pt modelId="{8D38DE50-1AA2-4E3B-A48C-8093F91C7DA2}" type="pres">
      <dgm:prSet presAssocID="{5F15472D-E464-4662-AE5E-3FBBB704CA64}" presName="background4" presStyleLbl="node4" presStyleIdx="25" presStyleCnt="29"/>
      <dgm:spPr/>
    </dgm:pt>
    <dgm:pt modelId="{CDB78C81-86C7-4827-9574-0D7E3326AD6A}" type="pres">
      <dgm:prSet presAssocID="{5F15472D-E464-4662-AE5E-3FBBB704CA64}" presName="text4" presStyleLbl="fgAcc4" presStyleIdx="25" presStyleCnt="29" custScaleX="352619" custScaleY="154617">
        <dgm:presLayoutVars>
          <dgm:chPref val="3"/>
        </dgm:presLayoutVars>
      </dgm:prSet>
      <dgm:spPr/>
      <dgm:t>
        <a:bodyPr/>
        <a:lstStyle/>
        <a:p>
          <a:pPr rtl="1"/>
          <a:endParaRPr lang="ar-SA"/>
        </a:p>
      </dgm:t>
    </dgm:pt>
    <dgm:pt modelId="{C5254DB9-4081-47E6-8DB9-399F80B5CDBA}" type="pres">
      <dgm:prSet presAssocID="{5F15472D-E464-4662-AE5E-3FBBB704CA64}" presName="hierChild5" presStyleCnt="0"/>
      <dgm:spPr/>
    </dgm:pt>
    <dgm:pt modelId="{C4E172CB-CC35-4B36-94D8-63BABA523CB0}" type="pres">
      <dgm:prSet presAssocID="{DD0F6785-A508-4547-9B39-D04238E7E493}" presName="Name23" presStyleLbl="parChTrans1D4" presStyleIdx="26" presStyleCnt="29"/>
      <dgm:spPr/>
      <dgm:t>
        <a:bodyPr/>
        <a:lstStyle/>
        <a:p>
          <a:pPr rtl="1"/>
          <a:endParaRPr lang="ar-SA"/>
        </a:p>
      </dgm:t>
    </dgm:pt>
    <dgm:pt modelId="{26C78B4F-744E-474E-9301-2398B853C3F0}" type="pres">
      <dgm:prSet presAssocID="{4DE31692-6A88-40F0-B830-054450A3FEBE}" presName="hierRoot4" presStyleCnt="0"/>
      <dgm:spPr/>
    </dgm:pt>
    <dgm:pt modelId="{E0FD412A-6197-4598-AA90-70EDB124D329}" type="pres">
      <dgm:prSet presAssocID="{4DE31692-6A88-40F0-B830-054450A3FEBE}" presName="composite4" presStyleCnt="0"/>
      <dgm:spPr/>
    </dgm:pt>
    <dgm:pt modelId="{E7D5C27C-5405-41AE-8039-8068311DB6E5}" type="pres">
      <dgm:prSet presAssocID="{4DE31692-6A88-40F0-B830-054450A3FEBE}" presName="background4" presStyleLbl="node4" presStyleIdx="26" presStyleCnt="29"/>
      <dgm:spPr/>
    </dgm:pt>
    <dgm:pt modelId="{31C81332-2872-4BB0-A07F-59227FDD344C}" type="pres">
      <dgm:prSet presAssocID="{4DE31692-6A88-40F0-B830-054450A3FEBE}" presName="text4" presStyleLbl="fgAcc4" presStyleIdx="26" presStyleCnt="29" custScaleX="212959" custScaleY="290910">
        <dgm:presLayoutVars>
          <dgm:chPref val="3"/>
        </dgm:presLayoutVars>
      </dgm:prSet>
      <dgm:spPr/>
      <dgm:t>
        <a:bodyPr/>
        <a:lstStyle/>
        <a:p>
          <a:pPr rtl="1"/>
          <a:endParaRPr lang="ar-SA"/>
        </a:p>
      </dgm:t>
    </dgm:pt>
    <dgm:pt modelId="{4B84B1F8-A945-40F9-82AE-E26EAD2B2976}" type="pres">
      <dgm:prSet presAssocID="{4DE31692-6A88-40F0-B830-054450A3FEBE}" presName="hierChild5" presStyleCnt="0"/>
      <dgm:spPr/>
    </dgm:pt>
    <dgm:pt modelId="{E50DDD42-1766-46AE-A330-5CEBD091D04D}" type="pres">
      <dgm:prSet presAssocID="{06CFFC41-E762-4648-99F3-519D6F28E986}" presName="Name23" presStyleLbl="parChTrans1D4" presStyleIdx="27" presStyleCnt="29"/>
      <dgm:spPr/>
      <dgm:t>
        <a:bodyPr/>
        <a:lstStyle/>
        <a:p>
          <a:pPr rtl="1"/>
          <a:endParaRPr lang="ar-SA"/>
        </a:p>
      </dgm:t>
    </dgm:pt>
    <dgm:pt modelId="{9C6EAEC5-BCA7-416C-B495-C0BC27363805}" type="pres">
      <dgm:prSet presAssocID="{FE895D47-9577-4386-B1D0-B402D8EE46DA}" presName="hierRoot4" presStyleCnt="0"/>
      <dgm:spPr/>
    </dgm:pt>
    <dgm:pt modelId="{894F6D56-BEB5-47A4-9AE0-4188811FA5B4}" type="pres">
      <dgm:prSet presAssocID="{FE895D47-9577-4386-B1D0-B402D8EE46DA}" presName="composite4" presStyleCnt="0"/>
      <dgm:spPr/>
    </dgm:pt>
    <dgm:pt modelId="{C4D0DCB2-14AD-451D-981C-9AC7607F4B04}" type="pres">
      <dgm:prSet presAssocID="{FE895D47-9577-4386-B1D0-B402D8EE46DA}" presName="background4" presStyleLbl="node4" presStyleIdx="27" presStyleCnt="29"/>
      <dgm:spPr/>
    </dgm:pt>
    <dgm:pt modelId="{75EBA808-8FB6-4479-BAF8-1873ADFCDC06}" type="pres">
      <dgm:prSet presAssocID="{FE895D47-9577-4386-B1D0-B402D8EE46DA}" presName="text4" presStyleLbl="fgAcc4" presStyleIdx="27" presStyleCnt="29" custScaleX="207023" custScaleY="296680">
        <dgm:presLayoutVars>
          <dgm:chPref val="3"/>
        </dgm:presLayoutVars>
      </dgm:prSet>
      <dgm:spPr/>
      <dgm:t>
        <a:bodyPr/>
        <a:lstStyle/>
        <a:p>
          <a:pPr rtl="1"/>
          <a:endParaRPr lang="ar-SA"/>
        </a:p>
      </dgm:t>
    </dgm:pt>
    <dgm:pt modelId="{E26F4B62-F2A2-485E-81E6-FD042DDC7583}" type="pres">
      <dgm:prSet presAssocID="{FE895D47-9577-4386-B1D0-B402D8EE46DA}" presName="hierChild5" presStyleCnt="0"/>
      <dgm:spPr/>
    </dgm:pt>
    <dgm:pt modelId="{8426786E-7920-43A9-8938-BF8CE8D95DAF}" type="pres">
      <dgm:prSet presAssocID="{956723CC-39F6-446B-8B0E-4AF9BCD75EFB}" presName="Name23" presStyleLbl="parChTrans1D4" presStyleIdx="28" presStyleCnt="29"/>
      <dgm:spPr/>
      <dgm:t>
        <a:bodyPr/>
        <a:lstStyle/>
        <a:p>
          <a:pPr rtl="1"/>
          <a:endParaRPr lang="ar-SA"/>
        </a:p>
      </dgm:t>
    </dgm:pt>
    <dgm:pt modelId="{366935C1-F90E-4342-A56C-E922D149CD4C}" type="pres">
      <dgm:prSet presAssocID="{D3D9AD9C-1DB0-4AEB-B870-A01B58866405}" presName="hierRoot4" presStyleCnt="0"/>
      <dgm:spPr/>
    </dgm:pt>
    <dgm:pt modelId="{F0F398F2-4DAD-4A6B-94D1-AF1CBC73EBC0}" type="pres">
      <dgm:prSet presAssocID="{D3D9AD9C-1DB0-4AEB-B870-A01B58866405}" presName="composite4" presStyleCnt="0"/>
      <dgm:spPr/>
    </dgm:pt>
    <dgm:pt modelId="{76716C70-415D-411B-88B2-27E5C1D871FC}" type="pres">
      <dgm:prSet presAssocID="{D3D9AD9C-1DB0-4AEB-B870-A01B58866405}" presName="background4" presStyleLbl="node4" presStyleIdx="28" presStyleCnt="29"/>
      <dgm:spPr/>
    </dgm:pt>
    <dgm:pt modelId="{6C8C05F3-278E-473C-887C-FE906B14E33F}" type="pres">
      <dgm:prSet presAssocID="{D3D9AD9C-1DB0-4AEB-B870-A01B58866405}" presName="text4" presStyleLbl="fgAcc4" presStyleIdx="28" presStyleCnt="29" custScaleX="247658" custScaleY="405211">
        <dgm:presLayoutVars>
          <dgm:chPref val="3"/>
        </dgm:presLayoutVars>
      </dgm:prSet>
      <dgm:spPr/>
      <dgm:t>
        <a:bodyPr/>
        <a:lstStyle/>
        <a:p>
          <a:pPr rtl="1"/>
          <a:endParaRPr lang="ar-SA"/>
        </a:p>
      </dgm:t>
    </dgm:pt>
    <dgm:pt modelId="{6CE94D4F-B9B0-4B65-9C60-46B17A373E68}" type="pres">
      <dgm:prSet presAssocID="{D3D9AD9C-1DB0-4AEB-B870-A01B58866405}" presName="hierChild5" presStyleCnt="0"/>
      <dgm:spPr/>
    </dgm:pt>
  </dgm:ptLst>
  <dgm:cxnLst>
    <dgm:cxn modelId="{FAA59B72-FEEB-42F7-8325-99B113B1B4E7}" type="presOf" srcId="{5988DBE0-FF4D-4550-B2F1-BC7FC77DF123}" destId="{E7FB8E57-3D0E-4C7A-870A-17BF704829BA}" srcOrd="0" destOrd="0" presId="urn:microsoft.com/office/officeart/2005/8/layout/hierarchy1"/>
    <dgm:cxn modelId="{E5E21E16-FD6F-4CDE-B4F7-95D8AB8EDFBA}" type="presOf" srcId="{FD57162B-FFDD-44F4-AD4D-8D0B03FC05EA}" destId="{D692C0B2-C044-4CF8-9400-20B7582BC227}" srcOrd="0" destOrd="0" presId="urn:microsoft.com/office/officeart/2005/8/layout/hierarchy1"/>
    <dgm:cxn modelId="{1608669C-1590-42AF-87A9-95304832F3D7}" type="presOf" srcId="{366FD034-1659-4E48-B70A-63565355E36D}" destId="{3DB84071-A22D-485C-8B12-248D14DCEFB5}" srcOrd="0" destOrd="0" presId="urn:microsoft.com/office/officeart/2005/8/layout/hierarchy1"/>
    <dgm:cxn modelId="{1DFA8451-77C1-40DD-906A-356BE5A8855B}" type="presOf" srcId="{8435B138-FE8B-4916-8B93-121DF5B85D44}" destId="{EB1531D0-5429-4EA8-B8F8-DC9511744AD5}" srcOrd="0" destOrd="0" presId="urn:microsoft.com/office/officeart/2005/8/layout/hierarchy1"/>
    <dgm:cxn modelId="{551A9D52-9CD0-4BF7-A0CA-2D15DCC82021}" type="presOf" srcId="{DD0F6785-A508-4547-9B39-D04238E7E493}" destId="{C4E172CB-CC35-4B36-94D8-63BABA523CB0}" srcOrd="0" destOrd="0" presId="urn:microsoft.com/office/officeart/2005/8/layout/hierarchy1"/>
    <dgm:cxn modelId="{E549079C-1568-49ED-82A6-0F875D81C21B}" type="presOf" srcId="{5D2B3B8E-A5C8-4733-A756-7C2A085BBEA6}" destId="{EF6D291B-5E57-4E1A-B1E6-BB7C9BF03450}" srcOrd="0" destOrd="0" presId="urn:microsoft.com/office/officeart/2005/8/layout/hierarchy1"/>
    <dgm:cxn modelId="{BB624F44-4E3B-46EA-B381-97E4B052AF2C}" srcId="{82DB996B-49AD-4296-BC14-C825B8B3F3DB}" destId="{67D0F512-95D6-4ABC-9044-6EB08866FA6E}" srcOrd="0" destOrd="0" parTransId="{42815409-2104-4A39-A5CD-8368097E7A79}" sibTransId="{AEE4E567-063E-42D6-A188-494F00BF90C3}"/>
    <dgm:cxn modelId="{BA064D2B-7353-4FA5-8E19-A01E726E2258}" type="presOf" srcId="{A79BEB8C-F700-4BFA-99C1-BC983D71A7EC}" destId="{548F9B0F-4301-43BC-B596-1BD1046FAB3C}" srcOrd="0" destOrd="0" presId="urn:microsoft.com/office/officeart/2005/8/layout/hierarchy1"/>
    <dgm:cxn modelId="{4FA03F42-15AD-4568-90C9-380DCC760031}" type="presOf" srcId="{9AFDBD00-AD6F-4AAB-BE74-72AC188B3F25}" destId="{CC41969B-BA59-474F-BE43-7177212913F3}" srcOrd="0" destOrd="0" presId="urn:microsoft.com/office/officeart/2005/8/layout/hierarchy1"/>
    <dgm:cxn modelId="{6085EEC1-9A1C-4D3C-9F3E-220DF65ABA2D}" type="presOf" srcId="{05CAC7BD-9D14-4EDD-8393-817AC911D2E7}" destId="{4FF45A94-B107-4C60-ACF2-B94B61746E1F}" srcOrd="0" destOrd="0" presId="urn:microsoft.com/office/officeart/2005/8/layout/hierarchy1"/>
    <dgm:cxn modelId="{68606A25-EA89-42BC-9E50-139B62630075}" srcId="{62ABF6EA-B161-49B5-8E07-E8397F3648E1}" destId="{C45D5A96-E681-4B36-8835-8517ECDA9479}" srcOrd="1" destOrd="0" parTransId="{A2FFCBCC-9D55-4487-B06A-7386D0028334}" sibTransId="{8B710CFD-2EE1-4028-B707-AD114AEB3745}"/>
    <dgm:cxn modelId="{F4E65DBF-3FC6-40E7-9747-732DC399A805}" type="presOf" srcId="{5F15472D-E464-4662-AE5E-3FBBB704CA64}" destId="{CDB78C81-86C7-4827-9574-0D7E3326AD6A}" srcOrd="0" destOrd="0" presId="urn:microsoft.com/office/officeart/2005/8/layout/hierarchy1"/>
    <dgm:cxn modelId="{6591D809-F913-46F2-8C24-A9DF519E9D26}" srcId="{A79BEB8C-F700-4BFA-99C1-BC983D71A7EC}" destId="{5988DBE0-FF4D-4550-B2F1-BC7FC77DF123}" srcOrd="0" destOrd="0" parTransId="{4C0448E9-92C9-4975-B750-7D1F26757818}" sibTransId="{59E2CCA8-51C9-44C6-9E15-A531EE627C2E}"/>
    <dgm:cxn modelId="{5E71B6B1-FD82-4995-A961-2229F4F93D98}" type="presOf" srcId="{12D3B363-36B0-4A20-A5C9-93971A106116}" destId="{4896822B-2D8F-4ED9-89A0-731BA9113675}" srcOrd="0" destOrd="0" presId="urn:microsoft.com/office/officeart/2005/8/layout/hierarchy1"/>
    <dgm:cxn modelId="{71927AF1-CA7D-4D59-93B0-66CCB2B07D10}" type="presOf" srcId="{4DE31692-6A88-40F0-B830-054450A3FEBE}" destId="{31C81332-2872-4BB0-A07F-59227FDD344C}" srcOrd="0" destOrd="0" presId="urn:microsoft.com/office/officeart/2005/8/layout/hierarchy1"/>
    <dgm:cxn modelId="{524E48F1-E8AC-4C74-93AA-43525E00E0BE}" srcId="{67D0F512-95D6-4ABC-9044-6EB08866FA6E}" destId="{5CC87D20-9975-4D7E-80DE-6AEA52978D3B}" srcOrd="0" destOrd="0" parTransId="{11F9724A-7D64-45D8-9C8F-56DE378A1AE9}" sibTransId="{0B213C19-4CF1-4BD5-AD67-6550D141787F}"/>
    <dgm:cxn modelId="{7AFBF87C-588A-4506-9E86-C3E673ADC747}" type="presOf" srcId="{60887080-D4E5-4D68-9273-5166CBF6F515}" destId="{F4238CDA-348B-4238-A4EC-DFC7A87C9192}" srcOrd="0" destOrd="0" presId="urn:microsoft.com/office/officeart/2005/8/layout/hierarchy1"/>
    <dgm:cxn modelId="{83BE94AD-6E9C-4709-91EC-E90BD50C990D}" type="presOf" srcId="{2F230522-E79C-45E9-B23D-75FC7AA5E298}" destId="{7A18CCD5-747D-4944-A342-599679DC0A59}" srcOrd="0" destOrd="0" presId="urn:microsoft.com/office/officeart/2005/8/layout/hierarchy1"/>
    <dgm:cxn modelId="{B9F01747-5F5D-4AF4-9F97-A60AB7CBDF32}" type="presOf" srcId="{3F655974-8307-4F21-B643-5F4BD3FE26A6}" destId="{8FE1D6E7-1D2D-49D2-B9C5-9D151C7AFD58}" srcOrd="0" destOrd="0" presId="urn:microsoft.com/office/officeart/2005/8/layout/hierarchy1"/>
    <dgm:cxn modelId="{8E4E1096-4C68-46C7-9D57-319AEAF98AB6}" type="presOf" srcId="{82DB996B-49AD-4296-BC14-C825B8B3F3DB}" destId="{57BF5F25-6FF6-41B6-BA93-BC569F0243E8}" srcOrd="0" destOrd="0" presId="urn:microsoft.com/office/officeart/2005/8/layout/hierarchy1"/>
    <dgm:cxn modelId="{21150890-B9D4-46FB-AB2A-5EED155744B4}" type="presOf" srcId="{04D2B814-CCBC-4735-9B3E-F0CDFB7E0853}" destId="{0A349186-CBF5-483F-9A4E-73877A7BB24C}" srcOrd="0" destOrd="0" presId="urn:microsoft.com/office/officeart/2005/8/layout/hierarchy1"/>
    <dgm:cxn modelId="{68F1DBA3-D8D4-4D0D-AE6A-DF10BA0A070D}" srcId="{91F4698D-DBDA-413A-BA93-E0BB58A42C6C}" destId="{9B4D22DD-0253-4E5A-AA56-2EBF7CE4BF6A}" srcOrd="0" destOrd="0" parTransId="{AE7F0187-5575-4CCB-BE1A-E9C824E9C31A}" sibTransId="{E6726144-AA73-4C7B-9AF4-194E361AE26C}"/>
    <dgm:cxn modelId="{230E0490-0B66-4F41-BB70-3B67DF2FAF6F}" type="presOf" srcId="{83FA1347-6F06-4D0C-B402-66905235B759}" destId="{18CC9D2D-C7D2-454E-A57B-FA17E6C6F61F}" srcOrd="0" destOrd="0" presId="urn:microsoft.com/office/officeart/2005/8/layout/hierarchy1"/>
    <dgm:cxn modelId="{D79E16BC-3DE7-4D5B-971D-5735463097BB}" srcId="{62ABF6EA-B161-49B5-8E07-E8397F3648E1}" destId="{A4DF4502-967D-475A-9D4E-A1B48459B6FD}" srcOrd="0" destOrd="0" parTransId="{40248763-56FC-4DFC-B721-D0E41C561B30}" sibTransId="{E885A9CF-40CF-456B-9055-9331D4628CF3}"/>
    <dgm:cxn modelId="{7F2B3E53-05F2-486B-B6EB-4A07896D29E4}" srcId="{6D9FC50C-4F6E-4FDA-A586-6D3A62171A4D}" destId="{6577383E-B9DF-4D70-840A-26F475AB836B}" srcOrd="0" destOrd="0" parTransId="{C2A67A5D-BF31-42E3-B622-F9EAB1D3C586}" sibTransId="{61B41370-1C6C-44FC-B422-A0F45CA4F023}"/>
    <dgm:cxn modelId="{6865C1FF-07FA-4F0A-97DF-9701E92872AF}" type="presOf" srcId="{2F3230F2-A553-4200-B469-1CEEC3FA4DC3}" destId="{CC7CEF3D-D229-4B28-AF2E-37367AC51075}" srcOrd="0" destOrd="0" presId="urn:microsoft.com/office/officeart/2005/8/layout/hierarchy1"/>
    <dgm:cxn modelId="{360AACD9-D388-47ED-A285-FE59D82EA760}" type="presOf" srcId="{6AEB43DC-40AC-4AE5-898B-28364ADB50BE}" destId="{13FBC462-ABE2-4D30-B12C-9630751288B1}" srcOrd="0" destOrd="0" presId="urn:microsoft.com/office/officeart/2005/8/layout/hierarchy1"/>
    <dgm:cxn modelId="{F26EC7FA-6E75-4226-9EDD-8D7EE3FADB02}" type="presOf" srcId="{6EC27894-2D7C-4F0A-95AB-D0AEBB3F54E5}" destId="{762C17E5-BE95-4A14-8E11-2EFE885CD07F}" srcOrd="0" destOrd="0" presId="urn:microsoft.com/office/officeart/2005/8/layout/hierarchy1"/>
    <dgm:cxn modelId="{6F3F9290-8B31-4F8F-96DA-E260E560BDE7}" srcId="{D62EBA14-256C-4288-9DD2-9A76A773577A}" destId="{04D2B814-CCBC-4735-9B3E-F0CDFB7E0853}" srcOrd="0" destOrd="0" parTransId="{9521F9B9-0F00-4D2E-B7D7-EA16DC9A6A3C}" sibTransId="{AFCA688D-066C-4578-B518-07C5C0DCCEB7}"/>
    <dgm:cxn modelId="{76BB3FF6-3A72-482D-B0C7-F86BAB798B02}" srcId="{3F655974-8307-4F21-B643-5F4BD3FE26A6}" destId="{E684E296-92EE-44DC-827C-A62F701276DC}" srcOrd="0" destOrd="0" parTransId="{83FA1347-6F06-4D0C-B402-66905235B759}" sibTransId="{83EE48D9-EA7D-4958-A813-7CD4A2BC863D}"/>
    <dgm:cxn modelId="{DA18DEE2-0219-4BBB-B219-2ECAD6170AF7}" srcId="{5D2B3B8E-A5C8-4733-A756-7C2A085BBEA6}" destId="{4DE31692-6A88-40F0-B830-054450A3FEBE}" srcOrd="3" destOrd="0" parTransId="{DD0F6785-A508-4547-9B39-D04238E7E493}" sibTransId="{DA5114BE-BD67-43C3-AAE1-04D985F1D61C}"/>
    <dgm:cxn modelId="{BA76FB40-79B1-49D3-AE13-4E2124889D9D}" srcId="{6EC27894-2D7C-4F0A-95AB-D0AEBB3F54E5}" destId="{91F4698D-DBDA-413A-BA93-E0BB58A42C6C}" srcOrd="0" destOrd="0" parTransId="{7D2FED6E-8B04-432D-A66D-5E205A7EDB23}" sibTransId="{99FB6ED8-EAE4-4AA6-9225-DEC55BEAEDD7}"/>
    <dgm:cxn modelId="{E679F8BD-CDB3-4A15-830D-0BAE157405DD}" type="presOf" srcId="{E684E296-92EE-44DC-827C-A62F701276DC}" destId="{37AB297E-A9B2-4C1F-BD20-681960630E5F}" srcOrd="0" destOrd="0" presId="urn:microsoft.com/office/officeart/2005/8/layout/hierarchy1"/>
    <dgm:cxn modelId="{55847609-02AF-4CDF-9D03-27AE89E9AE00}" srcId="{89B4B77B-9B80-43AD-87C9-E982CF3444E8}" destId="{5F15472D-E464-4662-AE5E-3FBBB704CA64}" srcOrd="0" destOrd="0" parTransId="{EA6DA428-29D8-4BCD-89D6-5F647A4DAD1A}" sibTransId="{A3D6A210-BFBE-457F-8EFC-4FFF52D86E2E}"/>
    <dgm:cxn modelId="{DA7C74B6-6354-4720-91F5-431452DB2696}" srcId="{5D2B3B8E-A5C8-4733-A756-7C2A085BBEA6}" destId="{8C74C799-B576-4161-8A8E-5C5BB68154A3}" srcOrd="1" destOrd="0" parTransId="{A8ADAE14-7577-4BF3-AF6D-B7158D5BE18D}" sibTransId="{0B64C243-F3CC-49DD-A9FC-F803EE50A399}"/>
    <dgm:cxn modelId="{72385CF4-E26B-48FE-869F-26D94CCD040D}" type="presOf" srcId="{AF435567-DB0C-4B7A-B4BF-2E1E27ECA0C6}" destId="{312B2729-1D3B-44B2-B533-5337F8106CF7}" srcOrd="0" destOrd="0" presId="urn:microsoft.com/office/officeart/2005/8/layout/hierarchy1"/>
    <dgm:cxn modelId="{42AD1985-F2F7-4FF2-92B5-901AFF4CB6F2}" type="presOf" srcId="{0BC9C5F8-8035-4724-A987-C0A300F3E742}" destId="{EB71635B-2D66-4AB5-BE40-BD21AEF3CE4F}" srcOrd="0" destOrd="0" presId="urn:microsoft.com/office/officeart/2005/8/layout/hierarchy1"/>
    <dgm:cxn modelId="{86970375-66F6-474E-90A1-23A6CF30B6E2}" type="presOf" srcId="{5CC87D20-9975-4D7E-80DE-6AEA52978D3B}" destId="{7B00ABEB-45D6-40A9-A1C4-CD915E6985FA}" srcOrd="0" destOrd="0" presId="urn:microsoft.com/office/officeart/2005/8/layout/hierarchy1"/>
    <dgm:cxn modelId="{1C7163CE-CF87-44F2-BB03-0A537BA4FC27}" srcId="{6577383E-B9DF-4D70-840A-26F475AB836B}" destId="{864DBC64-70DB-4646-ABC1-52E90EAF0F9E}" srcOrd="0" destOrd="0" parTransId="{05CAC7BD-9D14-4EDD-8393-817AC911D2E7}" sibTransId="{4A0CF6AA-9306-4DB2-AEF9-7A653AE25A0F}"/>
    <dgm:cxn modelId="{FDA90F38-1CBA-406E-A567-2F852E045144}" type="presOf" srcId="{A2FFCBCC-9D55-4487-B06A-7386D0028334}" destId="{2093F59C-6142-4CA5-B9D2-E2B556B8DAD7}" srcOrd="0" destOrd="0" presId="urn:microsoft.com/office/officeart/2005/8/layout/hierarchy1"/>
    <dgm:cxn modelId="{ACECF122-7C46-48BA-8802-F9F60A4E0EEB}" type="presOf" srcId="{7EB2524C-EE81-4A26-91B4-6BD86C35802D}" destId="{7B1BAB00-B27A-448D-AA5D-15B5D9421750}" srcOrd="0" destOrd="0" presId="urn:microsoft.com/office/officeart/2005/8/layout/hierarchy1"/>
    <dgm:cxn modelId="{B6E140ED-B81E-4538-ADF2-F0E331C8A312}" srcId="{AF435567-DB0C-4B7A-B4BF-2E1E27ECA0C6}" destId="{89B4B77B-9B80-43AD-87C9-E982CF3444E8}" srcOrd="0" destOrd="0" parTransId="{60887080-D4E5-4D68-9273-5166CBF6F515}" sibTransId="{C2B34137-6114-4EBE-9887-2EAFD63DFD70}"/>
    <dgm:cxn modelId="{B9FD0E11-FF50-4D13-84C7-759442DD0D77}" type="presOf" srcId="{D3D9AD9C-1DB0-4AEB-B870-A01B58866405}" destId="{6C8C05F3-278E-473C-887C-FE906B14E33F}" srcOrd="0" destOrd="0" presId="urn:microsoft.com/office/officeart/2005/8/layout/hierarchy1"/>
    <dgm:cxn modelId="{B966152E-0623-44AD-9EE3-0C7EC7F0B5C4}" type="presOf" srcId="{FE895D47-9577-4386-B1D0-B402D8EE46DA}" destId="{75EBA808-8FB6-4479-BAF8-1873ADFCDC06}" srcOrd="0" destOrd="0" presId="urn:microsoft.com/office/officeart/2005/8/layout/hierarchy1"/>
    <dgm:cxn modelId="{202AEA8D-9D36-455D-95BA-67047EC2E2F6}" type="presOf" srcId="{91F4698D-DBDA-413A-BA93-E0BB58A42C6C}" destId="{54977F63-36F3-4111-AE7F-18C4F61E59BF}" srcOrd="0" destOrd="0" presId="urn:microsoft.com/office/officeart/2005/8/layout/hierarchy1"/>
    <dgm:cxn modelId="{6854BF20-4355-4377-8076-A16E8DE6927C}" type="presOf" srcId="{33CE6D7F-CA5E-4CA0-90BC-3C4D5814B48C}" destId="{7B400702-748E-4DF9-898C-D6FB30F83BAF}" srcOrd="0" destOrd="0" presId="urn:microsoft.com/office/officeart/2005/8/layout/hierarchy1"/>
    <dgm:cxn modelId="{405D0012-E040-48C6-B128-AD329515CBDE}" type="presOf" srcId="{67D0F512-95D6-4ABC-9044-6EB08866FA6E}" destId="{749BF1A8-5B64-4236-97CD-2D16C065B3D8}" srcOrd="0" destOrd="0" presId="urn:microsoft.com/office/officeart/2005/8/layout/hierarchy1"/>
    <dgm:cxn modelId="{231973F8-4CD6-4199-936D-B5EA2DF29F8C}" type="presOf" srcId="{73A17A15-63BB-404D-9B66-95797A699FA6}" destId="{5D9B8C3C-0772-4EC8-B6CC-38B7E0B14C5B}" srcOrd="0" destOrd="0" presId="urn:microsoft.com/office/officeart/2005/8/layout/hierarchy1"/>
    <dgm:cxn modelId="{C8CD2FA9-F8B3-4F93-AEA6-2ECA8141831D}" srcId="{5D2B3B8E-A5C8-4733-A756-7C2A085BBEA6}" destId="{FE895D47-9577-4386-B1D0-B402D8EE46DA}" srcOrd="4" destOrd="0" parTransId="{06CFFC41-E762-4648-99F3-519D6F28E986}" sibTransId="{EC79D27F-B539-4F23-89B4-62E2F541658C}"/>
    <dgm:cxn modelId="{BBC542E1-30A8-4F8A-87F3-0177A07E2F2B}" type="presOf" srcId="{E7A7EB68-D5FC-4318-9345-50F6A619E91E}" destId="{2409F456-F0B6-42D1-B2F1-FCAED3741F02}" srcOrd="0" destOrd="0" presId="urn:microsoft.com/office/officeart/2005/8/layout/hierarchy1"/>
    <dgm:cxn modelId="{6CAA103F-C572-4A0E-A474-1E9A8F90F506}" type="presOf" srcId="{61AAC47A-EFE1-43D3-99D9-CD7538D245B5}" destId="{65DD277B-7E5D-4E1B-9323-F5E5375E4B25}" srcOrd="0" destOrd="0" presId="urn:microsoft.com/office/officeart/2005/8/layout/hierarchy1"/>
    <dgm:cxn modelId="{9653EDE1-167F-456A-95A6-D995BFD0FE40}" srcId="{B9747C88-3ACD-460A-92EC-24BB56EFCE59}" destId="{82DB996B-49AD-4296-BC14-C825B8B3F3DB}" srcOrd="0" destOrd="0" parTransId="{9D1568FF-FF22-46F9-A245-D93AF24CC4EC}" sibTransId="{780AE56F-1205-4A30-A6D9-D45B7E803190}"/>
    <dgm:cxn modelId="{7B147B1D-75FE-4C76-A11B-C63D141A276F}" type="presOf" srcId="{864DBC64-70DB-4646-ABC1-52E90EAF0F9E}" destId="{ACDC22C8-000D-4692-AB24-05659D5DBD81}" srcOrd="0" destOrd="0" presId="urn:microsoft.com/office/officeart/2005/8/layout/hierarchy1"/>
    <dgm:cxn modelId="{B4E710CE-50C2-4059-97F8-2108B8B327A3}" type="presOf" srcId="{62ABF6EA-B161-49B5-8E07-E8397F3648E1}" destId="{6DB8C531-B95A-4E37-B0FF-E8E2813891FA}" srcOrd="0" destOrd="0" presId="urn:microsoft.com/office/officeart/2005/8/layout/hierarchy1"/>
    <dgm:cxn modelId="{24DEE691-126C-4CF5-A103-FD2ACF238FEA}" srcId="{E684E296-92EE-44DC-827C-A62F701276DC}" destId="{A79BEB8C-F700-4BFA-99C1-BC983D71A7EC}" srcOrd="0" destOrd="0" parTransId="{2F3230F2-A553-4200-B469-1CEEC3FA4DC3}" sibTransId="{98FA2865-9F5B-441E-A1F7-B8D68BC45EF6}"/>
    <dgm:cxn modelId="{75FF1D76-C8C7-4C9D-B6D6-B4E4D2321732}" type="presOf" srcId="{50E9EDA1-E2D0-4598-AAE9-336ECDB8D056}" destId="{7EE20510-DD8E-44DC-8675-D68477D153EE}" srcOrd="0" destOrd="0" presId="urn:microsoft.com/office/officeart/2005/8/layout/hierarchy1"/>
    <dgm:cxn modelId="{9BA1482B-A965-4596-8DF2-D7F381329F27}" srcId="{5CC87D20-9975-4D7E-80DE-6AEA52978D3B}" destId="{3F655974-8307-4F21-B643-5F4BD3FE26A6}" srcOrd="0" destOrd="0" parTransId="{12D3B363-36B0-4A20-A5C9-93971A106116}" sibTransId="{0D774C9D-369B-4A94-BF40-71D4E1000616}"/>
    <dgm:cxn modelId="{DCA57F13-EA9F-4A26-8DE5-CBED380D4D5E}" type="presOf" srcId="{4C0448E9-92C9-4975-B750-7D1F26757818}" destId="{B6703302-C5D6-419B-8C8C-9ED9A584C6A6}" srcOrd="0" destOrd="0" presId="urn:microsoft.com/office/officeart/2005/8/layout/hierarchy1"/>
    <dgm:cxn modelId="{EDE9BCAC-F83F-41F4-B269-AE8D77DD2BB8}" type="presOf" srcId="{8C74C799-B576-4161-8A8E-5C5BB68154A3}" destId="{92933AD3-5052-4681-9E8A-CA1181161DE2}" srcOrd="0" destOrd="0" presId="urn:microsoft.com/office/officeart/2005/8/layout/hierarchy1"/>
    <dgm:cxn modelId="{9233C905-7E7F-4686-9016-3B39BCECE0EB}" srcId="{5D2B3B8E-A5C8-4733-A756-7C2A085BBEA6}" destId="{D62EBA14-256C-4288-9DD2-9A76A773577A}" srcOrd="2" destOrd="0" parTransId="{366FD034-1659-4E48-B70A-63565355E36D}" sibTransId="{01B149DD-6C9E-4B9B-B1C3-863515E7745D}"/>
    <dgm:cxn modelId="{7737E67C-34DF-4056-8775-D0067A43E1DF}" srcId="{E7A7EB68-D5FC-4318-9345-50F6A619E91E}" destId="{406ED5CB-B85C-4DCD-806D-AFEC81057E99}" srcOrd="0" destOrd="0" parTransId="{CADFD676-B4AC-4572-A8B8-EB4891360177}" sibTransId="{FF1119D9-3DAA-4B10-B657-BF3A1695E15F}"/>
    <dgm:cxn modelId="{4EAC3894-F3EC-4AD5-8870-B5E7CC312490}" type="presOf" srcId="{7D2FED6E-8B04-432D-A66D-5E205A7EDB23}" destId="{42F627DD-04F4-4349-915A-135DBF9A212B}" srcOrd="0" destOrd="0" presId="urn:microsoft.com/office/officeart/2005/8/layout/hierarchy1"/>
    <dgm:cxn modelId="{C19AB22B-45B5-405F-A20F-BC20314C4026}" type="presOf" srcId="{D62EBA14-256C-4288-9DD2-9A76A773577A}" destId="{59264802-C618-4DF4-9AE8-F1B58A77FB03}" srcOrd="0" destOrd="0" presId="urn:microsoft.com/office/officeart/2005/8/layout/hierarchy1"/>
    <dgm:cxn modelId="{68893215-19C0-4982-87AD-59BDB2671FDD}" srcId="{C45D5A96-E681-4B36-8835-8517ECDA9479}" destId="{5D2B3B8E-A5C8-4733-A756-7C2A085BBEA6}" srcOrd="0" destOrd="0" parTransId="{7EB2524C-EE81-4A26-91B4-6BD86C35802D}" sibTransId="{63E2333A-647C-4CCB-89CB-D898A10F0726}"/>
    <dgm:cxn modelId="{F02E4F86-BFAC-4EE1-B1F0-5115E9C8E74A}" type="presOf" srcId="{06CFFC41-E762-4648-99F3-519D6F28E986}" destId="{E50DDD42-1766-46AE-A330-5CEBD091D04D}" srcOrd="0" destOrd="0" presId="urn:microsoft.com/office/officeart/2005/8/layout/hierarchy1"/>
    <dgm:cxn modelId="{3C20DC56-76C1-40CD-ACFC-5C341A4D13B0}" srcId="{5D2B3B8E-A5C8-4733-A756-7C2A085BBEA6}" destId="{D3D9AD9C-1DB0-4AEB-B870-A01B58866405}" srcOrd="5" destOrd="0" parTransId="{956723CC-39F6-446B-8B0E-4AF9BCD75EFB}" sibTransId="{494AF369-67C3-4179-BBA6-81AB87E8EF7F}"/>
    <dgm:cxn modelId="{2A077D34-D617-4F06-B6E8-40A9B3DB0F7A}" type="presOf" srcId="{CADFD676-B4AC-4572-A8B8-EB4891360177}" destId="{86249E63-C87D-4C55-A823-91FEC46D0481}" srcOrd="0" destOrd="0" presId="urn:microsoft.com/office/officeart/2005/8/layout/hierarchy1"/>
    <dgm:cxn modelId="{9F49B578-8024-4E50-8CEC-2BFBA07FDABB}" srcId="{9B4D22DD-0253-4E5A-AA56-2EBF7CE4BF6A}" destId="{E7A7EB68-D5FC-4318-9345-50F6A619E91E}" srcOrd="0" destOrd="0" parTransId="{61AAC47A-EFE1-43D3-99D9-CD7538D245B5}" sibTransId="{163E0800-5242-4509-A49E-BCDF32E4C6EF}"/>
    <dgm:cxn modelId="{AB9022F1-2C34-4CD3-A72B-590B4E275C59}" srcId="{50E9EDA1-E2D0-4598-AAE9-336ECDB8D056}" destId="{B9747C88-3ACD-460A-92EC-24BB56EFCE59}" srcOrd="0" destOrd="0" parTransId="{3204ABE5-AB64-423E-BD90-C935050B2008}" sibTransId="{8BC4DC63-2169-48C4-B27D-179D45265FCE}"/>
    <dgm:cxn modelId="{43DD4E36-9B55-404D-BD04-34433E72B71B}" srcId="{864DBC64-70DB-4646-ABC1-52E90EAF0F9E}" destId="{62ABF6EA-B161-49B5-8E07-E8397F3648E1}" srcOrd="0" destOrd="0" parTransId="{9AFDBD00-AD6F-4AAB-BE74-72AC188B3F25}" sibTransId="{67456DBB-7FDC-43B7-AE36-AD2AA5D97F4F}"/>
    <dgm:cxn modelId="{B8728AA1-5B3F-4FC3-8BF2-4415FC6447D3}" type="presOf" srcId="{956723CC-39F6-446B-8B0E-4AF9BCD75EFB}" destId="{8426786E-7920-43A9-8938-BF8CE8D95DAF}" srcOrd="0" destOrd="0" presId="urn:microsoft.com/office/officeart/2005/8/layout/hierarchy1"/>
    <dgm:cxn modelId="{27AB103D-B669-4BDF-A461-4BA410A2A03B}" type="presOf" srcId="{16E937FD-1989-4DA0-B843-08B11A1A2DEC}" destId="{6D0875E0-C421-4506-9F33-970069F6B8E8}" srcOrd="0" destOrd="0" presId="urn:microsoft.com/office/officeart/2005/8/layout/hierarchy1"/>
    <dgm:cxn modelId="{B6A2EF2B-BD1A-4561-BB4A-F722D0F16FF7}" type="presOf" srcId="{C45D5A96-E681-4B36-8835-8517ECDA9479}" destId="{204FD942-70C9-4513-8967-B6287CBB2EFE}" srcOrd="0" destOrd="0" presId="urn:microsoft.com/office/officeart/2005/8/layout/hierarchy1"/>
    <dgm:cxn modelId="{FB8C5DEE-083C-4DA2-9CC6-683190B9D5AD}" type="presOf" srcId="{3204ABE5-AB64-423E-BD90-C935050B2008}" destId="{5DCFB4CD-B24A-4FCC-9FF5-DAF5EB5F2D07}" srcOrd="0" destOrd="0" presId="urn:microsoft.com/office/officeart/2005/8/layout/hierarchy1"/>
    <dgm:cxn modelId="{6A3AFF51-FB77-417F-BC91-B3BF12A32F82}" srcId="{8C74C799-B576-4161-8A8E-5C5BB68154A3}" destId="{16E937FD-1989-4DA0-B843-08B11A1A2DEC}" srcOrd="0" destOrd="0" parTransId="{2F230522-E79C-45E9-B23D-75FC7AA5E298}" sibTransId="{ED75992D-1129-42A6-9F4A-5178C36B582A}"/>
    <dgm:cxn modelId="{35C2C233-2D91-4E9A-8C05-32DD4AFABF25}" srcId="{73A17A15-63BB-404D-9B66-95797A699FA6}" destId="{AF435567-DB0C-4B7A-B4BF-2E1E27ECA0C6}" srcOrd="0" destOrd="0" parTransId="{6AEB43DC-40AC-4AE5-898B-28364ADB50BE}" sibTransId="{66C4E053-1DF7-4DF1-8289-76E510336B7A}"/>
    <dgm:cxn modelId="{40FAA07E-72B6-461F-8764-1B81188572BE}" srcId="{8435B138-FE8B-4916-8B93-121DF5B85D44}" destId="{73A17A15-63BB-404D-9B66-95797A699FA6}" srcOrd="0" destOrd="0" parTransId="{FD57162B-FFDD-44F4-AD4D-8D0B03FC05EA}" sibTransId="{D2970DF7-ACDE-44F8-8404-7EA059073842}"/>
    <dgm:cxn modelId="{51E4F63C-7BCD-459A-B96B-DDBEE586394E}" type="presOf" srcId="{EA6DA428-29D8-4BCD-89D6-5F647A4DAD1A}" destId="{42CCD378-EED7-4779-ADB4-94572816C5BA}" srcOrd="0" destOrd="0" presId="urn:microsoft.com/office/officeart/2005/8/layout/hierarchy1"/>
    <dgm:cxn modelId="{CE62DA52-5019-4B20-AE2A-0736E1747FF8}" type="presOf" srcId="{6577383E-B9DF-4D70-840A-26F475AB836B}" destId="{B299861A-E429-42E8-BDC4-C2306C525D72}" srcOrd="0" destOrd="0" presId="urn:microsoft.com/office/officeart/2005/8/layout/hierarchy1"/>
    <dgm:cxn modelId="{9DB9D88F-FA14-478A-A479-EE52DAC26BD9}" type="presOf" srcId="{B9747C88-3ACD-460A-92EC-24BB56EFCE59}" destId="{2855527A-0068-41BE-8125-C2163901D87E}" srcOrd="0" destOrd="0" presId="urn:microsoft.com/office/officeart/2005/8/layout/hierarchy1"/>
    <dgm:cxn modelId="{FC98C469-6A87-4045-B7AD-6B14F21772DC}" srcId="{04D2B814-CCBC-4735-9B3E-F0CDFB7E0853}" destId="{8435B138-FE8B-4916-8B93-121DF5B85D44}" srcOrd="0" destOrd="0" parTransId="{33CE6D7F-CA5E-4CA0-90BC-3C4D5814B48C}" sibTransId="{97837222-F306-4A32-971F-5320DB8027E4}"/>
    <dgm:cxn modelId="{1DB87B1D-7E68-465E-B371-B05D1848B4B8}" type="presOf" srcId="{9521F9B9-0F00-4D2E-B7D7-EA16DC9A6A3C}" destId="{7CE81B33-7162-4DE7-A03F-6D45B025B330}" srcOrd="0" destOrd="0" presId="urn:microsoft.com/office/officeart/2005/8/layout/hierarchy1"/>
    <dgm:cxn modelId="{F13511D3-3372-414F-B607-872607352C37}" srcId="{5D2B3B8E-A5C8-4733-A756-7C2A085BBEA6}" destId="{50E9EDA1-E2D0-4598-AAE9-336ECDB8D056}" srcOrd="0" destOrd="0" parTransId="{0BC9C5F8-8035-4724-A987-C0A300F3E742}" sibTransId="{9DF3F1BC-A187-4576-B7E4-C2738BD4D2E2}"/>
    <dgm:cxn modelId="{6ED051F9-AEB1-4A22-BB25-B1D91B77D5E1}" srcId="{16E937FD-1989-4DA0-B843-08B11A1A2DEC}" destId="{6EC27894-2D7C-4F0A-95AB-D0AEBB3F54E5}" srcOrd="0" destOrd="0" parTransId="{0017D894-0D40-48CE-BDB3-9603CC436334}" sibTransId="{EEA92D96-E0B2-453E-A532-B2F0820CEFE4}"/>
    <dgm:cxn modelId="{32F8835C-4F89-4E58-8DBE-AE0FBBC2EDC7}" type="presOf" srcId="{6D9FC50C-4F6E-4FDA-A586-6D3A62171A4D}" destId="{94F194F1-6C24-4860-9C23-E3FCB149DD8B}" srcOrd="0" destOrd="0" presId="urn:microsoft.com/office/officeart/2005/8/layout/hierarchy1"/>
    <dgm:cxn modelId="{952A0492-442F-4CAB-B40D-E42919A42951}" type="presOf" srcId="{42815409-2104-4A39-A5CD-8368097E7A79}" destId="{FFC42A03-C6F5-454D-813F-AAF1191C49E9}" srcOrd="0" destOrd="0" presId="urn:microsoft.com/office/officeart/2005/8/layout/hierarchy1"/>
    <dgm:cxn modelId="{CF14EDF7-8438-4336-8BEF-F11A17568903}" type="presOf" srcId="{AE7F0187-5575-4CCB-BE1A-E9C824E9C31A}" destId="{DC6CC3A7-83FB-40E0-837E-7FEBB622FA28}" srcOrd="0" destOrd="0" presId="urn:microsoft.com/office/officeart/2005/8/layout/hierarchy1"/>
    <dgm:cxn modelId="{967C28E4-F9DE-4F86-9244-E45D11A89E73}" type="presOf" srcId="{A4DF4502-967D-475A-9D4E-A1B48459B6FD}" destId="{034B48C3-EAE7-46F8-B9F3-2677B4CEC1D2}" srcOrd="0" destOrd="0" presId="urn:microsoft.com/office/officeart/2005/8/layout/hierarchy1"/>
    <dgm:cxn modelId="{6D5E36B7-3F73-4747-AB96-E41B5BC29C38}" type="presOf" srcId="{9D1568FF-FF22-46F9-A245-D93AF24CC4EC}" destId="{F5DF27C6-03FE-48CA-88C5-A026F0FED26C}" srcOrd="0" destOrd="0" presId="urn:microsoft.com/office/officeart/2005/8/layout/hierarchy1"/>
    <dgm:cxn modelId="{3A03B982-8B87-4EE9-AA32-4C5849EE92DC}" type="presOf" srcId="{406ED5CB-B85C-4DCD-806D-AFEC81057E99}" destId="{CC581F22-A0B0-4829-A218-12462550AD3B}" srcOrd="0" destOrd="0" presId="urn:microsoft.com/office/officeart/2005/8/layout/hierarchy1"/>
    <dgm:cxn modelId="{D3DA01E5-66C1-4411-997E-44D2670BF6A3}" type="presOf" srcId="{11F9724A-7D64-45D8-9C8F-56DE378A1AE9}" destId="{6444AEE9-92B8-4033-BC78-8BF8CC92ACD1}" srcOrd="0" destOrd="0" presId="urn:microsoft.com/office/officeart/2005/8/layout/hierarchy1"/>
    <dgm:cxn modelId="{8EC34430-183B-4578-87EF-4893B629E494}" type="presOf" srcId="{0017D894-0D40-48CE-BDB3-9603CC436334}" destId="{A775F529-CF10-4E60-A15B-4AD32E09CB83}" srcOrd="0" destOrd="0" presId="urn:microsoft.com/office/officeart/2005/8/layout/hierarchy1"/>
    <dgm:cxn modelId="{2DE26C92-CA70-4F1A-B93B-92C04EAC70D7}" type="presOf" srcId="{9B4D22DD-0253-4E5A-AA56-2EBF7CE4BF6A}" destId="{41C460B2-6259-4573-81ED-66CAEBCAF3E4}" srcOrd="0" destOrd="0" presId="urn:microsoft.com/office/officeart/2005/8/layout/hierarchy1"/>
    <dgm:cxn modelId="{5DFA59A9-C86A-40F9-831C-C50990EFB319}" type="presOf" srcId="{A8ADAE14-7577-4BF3-AF6D-B7158D5BE18D}" destId="{7031A9D2-B5E7-4F2C-BA0E-89A8FCC270F5}" srcOrd="0" destOrd="0" presId="urn:microsoft.com/office/officeart/2005/8/layout/hierarchy1"/>
    <dgm:cxn modelId="{693B8C70-D87A-4C88-BF8B-B4215C6C1CFB}" type="presOf" srcId="{89B4B77B-9B80-43AD-87C9-E982CF3444E8}" destId="{C59D6097-248F-41E0-B7EF-CFCF82151C3C}" srcOrd="0" destOrd="0" presId="urn:microsoft.com/office/officeart/2005/8/layout/hierarchy1"/>
    <dgm:cxn modelId="{09F99432-FA73-43AB-9CC5-F6172020F499}" type="presOf" srcId="{40248763-56FC-4DFC-B721-D0E41C561B30}" destId="{5E12F115-BCB2-48F8-8CA6-DDC1808E2FF1}" srcOrd="0" destOrd="0" presId="urn:microsoft.com/office/officeart/2005/8/layout/hierarchy1"/>
    <dgm:cxn modelId="{C60FA8CF-2251-4C54-AB61-D50299851D9D}" type="presParOf" srcId="{94F194F1-6C24-4860-9C23-E3FCB149DD8B}" destId="{EDB9C161-6782-4F4C-9AA8-86EB45E42E6F}" srcOrd="0" destOrd="0" presId="urn:microsoft.com/office/officeart/2005/8/layout/hierarchy1"/>
    <dgm:cxn modelId="{C7E6918A-3806-43CC-BFEA-B9C9C70EB1D3}" type="presParOf" srcId="{EDB9C161-6782-4F4C-9AA8-86EB45E42E6F}" destId="{5C1BC79B-BB91-45A6-8534-878480CCA886}" srcOrd="0" destOrd="0" presId="urn:microsoft.com/office/officeart/2005/8/layout/hierarchy1"/>
    <dgm:cxn modelId="{FA137909-93A6-4479-8BA8-908B260F8089}" type="presParOf" srcId="{5C1BC79B-BB91-45A6-8534-878480CCA886}" destId="{72785C92-22AF-4336-9ED2-AD2C5052663E}" srcOrd="0" destOrd="0" presId="urn:microsoft.com/office/officeart/2005/8/layout/hierarchy1"/>
    <dgm:cxn modelId="{5758AC40-19BF-40CC-BB38-E763DE95C706}" type="presParOf" srcId="{5C1BC79B-BB91-45A6-8534-878480CCA886}" destId="{B299861A-E429-42E8-BDC4-C2306C525D72}" srcOrd="1" destOrd="0" presId="urn:microsoft.com/office/officeart/2005/8/layout/hierarchy1"/>
    <dgm:cxn modelId="{68016F41-23EA-4C7D-8513-9F99F6878419}" type="presParOf" srcId="{EDB9C161-6782-4F4C-9AA8-86EB45E42E6F}" destId="{8F558E9D-780F-4229-AD6B-9FD71B36388B}" srcOrd="1" destOrd="0" presId="urn:microsoft.com/office/officeart/2005/8/layout/hierarchy1"/>
    <dgm:cxn modelId="{57BFECD0-0DDB-4601-BE8C-17D3DAB13BED}" type="presParOf" srcId="{8F558E9D-780F-4229-AD6B-9FD71B36388B}" destId="{4FF45A94-B107-4C60-ACF2-B94B61746E1F}" srcOrd="0" destOrd="0" presId="urn:microsoft.com/office/officeart/2005/8/layout/hierarchy1"/>
    <dgm:cxn modelId="{A7D8E950-7399-4D85-849D-48BCDA8DDC21}" type="presParOf" srcId="{8F558E9D-780F-4229-AD6B-9FD71B36388B}" destId="{60BFFF50-BF79-44C8-AAC7-4A9FD82A0AA4}" srcOrd="1" destOrd="0" presId="urn:microsoft.com/office/officeart/2005/8/layout/hierarchy1"/>
    <dgm:cxn modelId="{3DD5F097-65BC-4986-915C-F518A90E1323}" type="presParOf" srcId="{60BFFF50-BF79-44C8-AAC7-4A9FD82A0AA4}" destId="{C097F5A1-3039-4727-99BF-BEB4F41F04DF}" srcOrd="0" destOrd="0" presId="urn:microsoft.com/office/officeart/2005/8/layout/hierarchy1"/>
    <dgm:cxn modelId="{19A2D2BA-798B-41AA-8983-D27B964E6A4B}" type="presParOf" srcId="{C097F5A1-3039-4727-99BF-BEB4F41F04DF}" destId="{7D2D571A-74BF-46B3-9F44-640D38F1154F}" srcOrd="0" destOrd="0" presId="urn:microsoft.com/office/officeart/2005/8/layout/hierarchy1"/>
    <dgm:cxn modelId="{B3DB082C-1D84-44C9-A2B6-5A836067772C}" type="presParOf" srcId="{C097F5A1-3039-4727-99BF-BEB4F41F04DF}" destId="{ACDC22C8-000D-4692-AB24-05659D5DBD81}" srcOrd="1" destOrd="0" presId="urn:microsoft.com/office/officeart/2005/8/layout/hierarchy1"/>
    <dgm:cxn modelId="{DA86A318-3D97-483F-A291-9C190250D9BF}" type="presParOf" srcId="{60BFFF50-BF79-44C8-AAC7-4A9FD82A0AA4}" destId="{46D1EFAD-A2B2-4A9B-9650-30761012908B}" srcOrd="1" destOrd="0" presId="urn:microsoft.com/office/officeart/2005/8/layout/hierarchy1"/>
    <dgm:cxn modelId="{6B791AB7-38EB-46C3-8375-6BBEE3FD2AAB}" type="presParOf" srcId="{46D1EFAD-A2B2-4A9B-9650-30761012908B}" destId="{CC41969B-BA59-474F-BE43-7177212913F3}" srcOrd="0" destOrd="0" presId="urn:microsoft.com/office/officeart/2005/8/layout/hierarchy1"/>
    <dgm:cxn modelId="{20175431-6599-4039-8F30-9E5AF4DA69B2}" type="presParOf" srcId="{46D1EFAD-A2B2-4A9B-9650-30761012908B}" destId="{CBA4F1B6-BB78-4177-8634-C6A1E2824D38}" srcOrd="1" destOrd="0" presId="urn:microsoft.com/office/officeart/2005/8/layout/hierarchy1"/>
    <dgm:cxn modelId="{727DACA1-E00D-48F0-AEBB-F8070A94AE6B}" type="presParOf" srcId="{CBA4F1B6-BB78-4177-8634-C6A1E2824D38}" destId="{F24D6591-FDE4-4D63-8FA0-6ED11FDAC711}" srcOrd="0" destOrd="0" presId="urn:microsoft.com/office/officeart/2005/8/layout/hierarchy1"/>
    <dgm:cxn modelId="{DC3CAFF0-EE73-42F5-BEE7-711436225C20}" type="presParOf" srcId="{F24D6591-FDE4-4D63-8FA0-6ED11FDAC711}" destId="{740F3B4F-15C3-4A9D-A7C3-98FA341EE03D}" srcOrd="0" destOrd="0" presId="urn:microsoft.com/office/officeart/2005/8/layout/hierarchy1"/>
    <dgm:cxn modelId="{4B1E8987-CEC9-4DFE-A482-21A39F05019B}" type="presParOf" srcId="{F24D6591-FDE4-4D63-8FA0-6ED11FDAC711}" destId="{6DB8C531-B95A-4E37-B0FF-E8E2813891FA}" srcOrd="1" destOrd="0" presId="urn:microsoft.com/office/officeart/2005/8/layout/hierarchy1"/>
    <dgm:cxn modelId="{0EC30D0D-49D7-40D8-9D7E-3BC2DD1246D3}" type="presParOf" srcId="{CBA4F1B6-BB78-4177-8634-C6A1E2824D38}" destId="{C97FBAC5-A78E-4948-A93B-5B21902F6D9F}" srcOrd="1" destOrd="0" presId="urn:microsoft.com/office/officeart/2005/8/layout/hierarchy1"/>
    <dgm:cxn modelId="{3819B4E2-3D82-4F03-9589-F0452B505ACD}" type="presParOf" srcId="{C97FBAC5-A78E-4948-A93B-5B21902F6D9F}" destId="{5E12F115-BCB2-48F8-8CA6-DDC1808E2FF1}" srcOrd="0" destOrd="0" presId="urn:microsoft.com/office/officeart/2005/8/layout/hierarchy1"/>
    <dgm:cxn modelId="{A36A8F20-8B5F-4281-BDCE-A83B42CE2E0A}" type="presParOf" srcId="{C97FBAC5-A78E-4948-A93B-5B21902F6D9F}" destId="{7C7810C7-EF7D-44AA-A627-00AA34E1530C}" srcOrd="1" destOrd="0" presId="urn:microsoft.com/office/officeart/2005/8/layout/hierarchy1"/>
    <dgm:cxn modelId="{6577E1E1-F7BA-4422-8A77-32C854A5A19F}" type="presParOf" srcId="{7C7810C7-EF7D-44AA-A627-00AA34E1530C}" destId="{87F67334-50F0-4B96-AF97-F01D89399F82}" srcOrd="0" destOrd="0" presId="urn:microsoft.com/office/officeart/2005/8/layout/hierarchy1"/>
    <dgm:cxn modelId="{6484E176-EFFF-47AD-9FB0-1F4A59931405}" type="presParOf" srcId="{87F67334-50F0-4B96-AF97-F01D89399F82}" destId="{E2815050-8A0A-46F9-A710-E540923BF05F}" srcOrd="0" destOrd="0" presId="urn:microsoft.com/office/officeart/2005/8/layout/hierarchy1"/>
    <dgm:cxn modelId="{DBFBED47-ED06-4CC3-9ABC-5A12ED9FDBBC}" type="presParOf" srcId="{87F67334-50F0-4B96-AF97-F01D89399F82}" destId="{034B48C3-EAE7-46F8-B9F3-2677B4CEC1D2}" srcOrd="1" destOrd="0" presId="urn:microsoft.com/office/officeart/2005/8/layout/hierarchy1"/>
    <dgm:cxn modelId="{11A3185E-3992-4EFD-901A-A746BB11ECA7}" type="presParOf" srcId="{7C7810C7-EF7D-44AA-A627-00AA34E1530C}" destId="{AC0AC310-3AF4-4B86-97B2-FF3B890AEA80}" srcOrd="1" destOrd="0" presId="urn:microsoft.com/office/officeart/2005/8/layout/hierarchy1"/>
    <dgm:cxn modelId="{9D4AE70E-3221-4932-8FF9-29FD15C12BBA}" type="presParOf" srcId="{C97FBAC5-A78E-4948-A93B-5B21902F6D9F}" destId="{2093F59C-6142-4CA5-B9D2-E2B556B8DAD7}" srcOrd="2" destOrd="0" presId="urn:microsoft.com/office/officeart/2005/8/layout/hierarchy1"/>
    <dgm:cxn modelId="{DAFCF00E-7BF1-4486-93E2-A2B4BB75C99E}" type="presParOf" srcId="{C97FBAC5-A78E-4948-A93B-5B21902F6D9F}" destId="{8BA21F06-CD60-42B7-AB34-5300FD2D6EDE}" srcOrd="3" destOrd="0" presId="urn:microsoft.com/office/officeart/2005/8/layout/hierarchy1"/>
    <dgm:cxn modelId="{68CC6754-104E-4B59-ABD6-295960472FE7}" type="presParOf" srcId="{8BA21F06-CD60-42B7-AB34-5300FD2D6EDE}" destId="{C0274B2D-D77D-4325-A0AB-C8EC1E1151CC}" srcOrd="0" destOrd="0" presId="urn:microsoft.com/office/officeart/2005/8/layout/hierarchy1"/>
    <dgm:cxn modelId="{0235BDEB-2961-4E66-A294-A1ED4E37C801}" type="presParOf" srcId="{C0274B2D-D77D-4325-A0AB-C8EC1E1151CC}" destId="{C23EBDEC-62DA-44DF-9D9A-891E95C6C6C8}" srcOrd="0" destOrd="0" presId="urn:microsoft.com/office/officeart/2005/8/layout/hierarchy1"/>
    <dgm:cxn modelId="{AF0AFCD2-8910-4CA4-A263-6C15C0D4F6C3}" type="presParOf" srcId="{C0274B2D-D77D-4325-A0AB-C8EC1E1151CC}" destId="{204FD942-70C9-4513-8967-B6287CBB2EFE}" srcOrd="1" destOrd="0" presId="urn:microsoft.com/office/officeart/2005/8/layout/hierarchy1"/>
    <dgm:cxn modelId="{178EE45B-ACC8-4EFB-8C2D-4F3E958163E1}" type="presParOf" srcId="{8BA21F06-CD60-42B7-AB34-5300FD2D6EDE}" destId="{46763D40-7CF1-4161-BBDB-CA89A2B43F42}" srcOrd="1" destOrd="0" presId="urn:microsoft.com/office/officeart/2005/8/layout/hierarchy1"/>
    <dgm:cxn modelId="{7690EC45-4C24-4BAC-86BA-919E4C5BDBE3}" type="presParOf" srcId="{46763D40-7CF1-4161-BBDB-CA89A2B43F42}" destId="{7B1BAB00-B27A-448D-AA5D-15B5D9421750}" srcOrd="0" destOrd="0" presId="urn:microsoft.com/office/officeart/2005/8/layout/hierarchy1"/>
    <dgm:cxn modelId="{E74C368B-6268-47A5-9770-8BDD0DBE4EB6}" type="presParOf" srcId="{46763D40-7CF1-4161-BBDB-CA89A2B43F42}" destId="{023D71C3-51D4-44AD-A12B-F19F38FE9142}" srcOrd="1" destOrd="0" presId="urn:microsoft.com/office/officeart/2005/8/layout/hierarchy1"/>
    <dgm:cxn modelId="{654BD21C-7DCD-4F58-9393-6C9A250F0A88}" type="presParOf" srcId="{023D71C3-51D4-44AD-A12B-F19F38FE9142}" destId="{82E055DA-1351-4EC9-AD4E-F22D6D0212B6}" srcOrd="0" destOrd="0" presId="urn:microsoft.com/office/officeart/2005/8/layout/hierarchy1"/>
    <dgm:cxn modelId="{72283F54-D1AE-459C-9493-A0810842AAE7}" type="presParOf" srcId="{82E055DA-1351-4EC9-AD4E-F22D6D0212B6}" destId="{908D7E85-DD00-4102-BA33-4EB7120AF634}" srcOrd="0" destOrd="0" presId="urn:microsoft.com/office/officeart/2005/8/layout/hierarchy1"/>
    <dgm:cxn modelId="{95125BFC-A1CD-43C0-8D73-9473EF168C46}" type="presParOf" srcId="{82E055DA-1351-4EC9-AD4E-F22D6D0212B6}" destId="{EF6D291B-5E57-4E1A-B1E6-BB7C9BF03450}" srcOrd="1" destOrd="0" presId="urn:microsoft.com/office/officeart/2005/8/layout/hierarchy1"/>
    <dgm:cxn modelId="{F48822EC-1CFF-4D8B-A542-B3B435B187B3}" type="presParOf" srcId="{023D71C3-51D4-44AD-A12B-F19F38FE9142}" destId="{4643396F-54C6-4971-8F4E-BF9B1D56B3A2}" srcOrd="1" destOrd="0" presId="urn:microsoft.com/office/officeart/2005/8/layout/hierarchy1"/>
    <dgm:cxn modelId="{D53AB9EF-1327-43A1-B783-0C3F154227F4}" type="presParOf" srcId="{4643396F-54C6-4971-8F4E-BF9B1D56B3A2}" destId="{EB71635B-2D66-4AB5-BE40-BD21AEF3CE4F}" srcOrd="0" destOrd="0" presId="urn:microsoft.com/office/officeart/2005/8/layout/hierarchy1"/>
    <dgm:cxn modelId="{30C20461-78F8-4415-8F46-20E95A03A31B}" type="presParOf" srcId="{4643396F-54C6-4971-8F4E-BF9B1D56B3A2}" destId="{63734785-D445-43BB-92BB-FF05FE6780DD}" srcOrd="1" destOrd="0" presId="urn:microsoft.com/office/officeart/2005/8/layout/hierarchy1"/>
    <dgm:cxn modelId="{E819878F-0AA4-4877-A284-C672B270CCC6}" type="presParOf" srcId="{63734785-D445-43BB-92BB-FF05FE6780DD}" destId="{145C550B-14C6-457B-BB81-07447F1CD3AC}" srcOrd="0" destOrd="0" presId="urn:microsoft.com/office/officeart/2005/8/layout/hierarchy1"/>
    <dgm:cxn modelId="{130D0D20-008C-4A3E-8AE8-FCB14C6B3533}" type="presParOf" srcId="{145C550B-14C6-457B-BB81-07447F1CD3AC}" destId="{0E3A02CC-5166-4835-833D-BFE304809D13}" srcOrd="0" destOrd="0" presId="urn:microsoft.com/office/officeart/2005/8/layout/hierarchy1"/>
    <dgm:cxn modelId="{142E94E6-7C23-4EE7-A8D0-846A7AA3F76B}" type="presParOf" srcId="{145C550B-14C6-457B-BB81-07447F1CD3AC}" destId="{7EE20510-DD8E-44DC-8675-D68477D153EE}" srcOrd="1" destOrd="0" presId="urn:microsoft.com/office/officeart/2005/8/layout/hierarchy1"/>
    <dgm:cxn modelId="{3ED774A1-06FA-44BB-95CD-F5E6D0EE1017}" type="presParOf" srcId="{63734785-D445-43BB-92BB-FF05FE6780DD}" destId="{2315122F-C7F0-43B9-AF07-98FA538792F9}" srcOrd="1" destOrd="0" presId="urn:microsoft.com/office/officeart/2005/8/layout/hierarchy1"/>
    <dgm:cxn modelId="{1F0BFA2B-38B4-493A-BDCD-81CC3E6D0DDB}" type="presParOf" srcId="{2315122F-C7F0-43B9-AF07-98FA538792F9}" destId="{5DCFB4CD-B24A-4FCC-9FF5-DAF5EB5F2D07}" srcOrd="0" destOrd="0" presId="urn:microsoft.com/office/officeart/2005/8/layout/hierarchy1"/>
    <dgm:cxn modelId="{1B3F0310-7062-4FCB-89CB-EA09C7898032}" type="presParOf" srcId="{2315122F-C7F0-43B9-AF07-98FA538792F9}" destId="{5C7AECD4-BF8F-4916-BA64-A8C8F9CF9F58}" srcOrd="1" destOrd="0" presId="urn:microsoft.com/office/officeart/2005/8/layout/hierarchy1"/>
    <dgm:cxn modelId="{B1DE87D7-4DF3-4147-9531-2922295B09BB}" type="presParOf" srcId="{5C7AECD4-BF8F-4916-BA64-A8C8F9CF9F58}" destId="{E1BB8BFB-C9A4-4A9A-90C6-858746678665}" srcOrd="0" destOrd="0" presId="urn:microsoft.com/office/officeart/2005/8/layout/hierarchy1"/>
    <dgm:cxn modelId="{FE985D8E-9670-4F64-98A4-C9DC336EA5CF}" type="presParOf" srcId="{E1BB8BFB-C9A4-4A9A-90C6-858746678665}" destId="{CFE9BAA9-85C5-4859-B7DE-0A402348E927}" srcOrd="0" destOrd="0" presId="urn:microsoft.com/office/officeart/2005/8/layout/hierarchy1"/>
    <dgm:cxn modelId="{BC530035-7CEC-462E-9568-95D57E334C42}" type="presParOf" srcId="{E1BB8BFB-C9A4-4A9A-90C6-858746678665}" destId="{2855527A-0068-41BE-8125-C2163901D87E}" srcOrd="1" destOrd="0" presId="urn:microsoft.com/office/officeart/2005/8/layout/hierarchy1"/>
    <dgm:cxn modelId="{771E7B17-61F6-4CCB-B393-47EE579FB8A4}" type="presParOf" srcId="{5C7AECD4-BF8F-4916-BA64-A8C8F9CF9F58}" destId="{931AD7C3-3AFE-4ED3-BD96-2D69763FC2F5}" srcOrd="1" destOrd="0" presId="urn:microsoft.com/office/officeart/2005/8/layout/hierarchy1"/>
    <dgm:cxn modelId="{10E7CFF4-DD2E-4E54-A5F2-7D96FD9AD19B}" type="presParOf" srcId="{931AD7C3-3AFE-4ED3-BD96-2D69763FC2F5}" destId="{F5DF27C6-03FE-48CA-88C5-A026F0FED26C}" srcOrd="0" destOrd="0" presId="urn:microsoft.com/office/officeart/2005/8/layout/hierarchy1"/>
    <dgm:cxn modelId="{ACEE12BE-F3E7-4A97-88DB-378AEC9AF477}" type="presParOf" srcId="{931AD7C3-3AFE-4ED3-BD96-2D69763FC2F5}" destId="{5BED85A9-9EB3-4D0B-8A18-849BA823A02B}" srcOrd="1" destOrd="0" presId="urn:microsoft.com/office/officeart/2005/8/layout/hierarchy1"/>
    <dgm:cxn modelId="{7D0DD8B2-EF72-4B14-A6D3-3743F4EFA12A}" type="presParOf" srcId="{5BED85A9-9EB3-4D0B-8A18-849BA823A02B}" destId="{8390FA67-F611-4045-AC42-29A55F2474BA}" srcOrd="0" destOrd="0" presId="urn:microsoft.com/office/officeart/2005/8/layout/hierarchy1"/>
    <dgm:cxn modelId="{6F8B32E2-12C4-480E-9AAF-60E31E7DEDE3}" type="presParOf" srcId="{8390FA67-F611-4045-AC42-29A55F2474BA}" destId="{632B6B22-8248-4D22-852D-2D8DEC74F03A}" srcOrd="0" destOrd="0" presId="urn:microsoft.com/office/officeart/2005/8/layout/hierarchy1"/>
    <dgm:cxn modelId="{F6E1B1B6-58EA-4D26-B006-999575D334B4}" type="presParOf" srcId="{8390FA67-F611-4045-AC42-29A55F2474BA}" destId="{57BF5F25-6FF6-41B6-BA93-BC569F0243E8}" srcOrd="1" destOrd="0" presId="urn:microsoft.com/office/officeart/2005/8/layout/hierarchy1"/>
    <dgm:cxn modelId="{A33C448B-D285-4A0E-A476-DC826D6C2D92}" type="presParOf" srcId="{5BED85A9-9EB3-4D0B-8A18-849BA823A02B}" destId="{311A4704-1006-4490-8205-EBD1FB98E244}" srcOrd="1" destOrd="0" presId="urn:microsoft.com/office/officeart/2005/8/layout/hierarchy1"/>
    <dgm:cxn modelId="{0F80ECD8-2E31-4B7A-BFD4-B39F3EC643D1}" type="presParOf" srcId="{311A4704-1006-4490-8205-EBD1FB98E244}" destId="{FFC42A03-C6F5-454D-813F-AAF1191C49E9}" srcOrd="0" destOrd="0" presId="urn:microsoft.com/office/officeart/2005/8/layout/hierarchy1"/>
    <dgm:cxn modelId="{620DFB8F-0560-4A86-980F-9BB7A6BFE445}" type="presParOf" srcId="{311A4704-1006-4490-8205-EBD1FB98E244}" destId="{7A0051BF-A642-4A65-B663-1AC1962D4BC6}" srcOrd="1" destOrd="0" presId="urn:microsoft.com/office/officeart/2005/8/layout/hierarchy1"/>
    <dgm:cxn modelId="{4FEE9197-8D0C-4C6E-BFE9-E0107C32250D}" type="presParOf" srcId="{7A0051BF-A642-4A65-B663-1AC1962D4BC6}" destId="{286CCBEC-1C2A-4728-BC67-8B0A1AD146FF}" srcOrd="0" destOrd="0" presId="urn:microsoft.com/office/officeart/2005/8/layout/hierarchy1"/>
    <dgm:cxn modelId="{885478B5-C22A-418B-A060-0CDCDB48FFF8}" type="presParOf" srcId="{286CCBEC-1C2A-4728-BC67-8B0A1AD146FF}" destId="{CE63C674-029F-42E1-98E2-FA16F82A6C22}" srcOrd="0" destOrd="0" presId="urn:microsoft.com/office/officeart/2005/8/layout/hierarchy1"/>
    <dgm:cxn modelId="{3AFA2A77-9A2F-48BC-8CC1-558B8548712B}" type="presParOf" srcId="{286CCBEC-1C2A-4728-BC67-8B0A1AD146FF}" destId="{749BF1A8-5B64-4236-97CD-2D16C065B3D8}" srcOrd="1" destOrd="0" presId="urn:microsoft.com/office/officeart/2005/8/layout/hierarchy1"/>
    <dgm:cxn modelId="{5EEA90C6-887B-4824-B6B8-C0A66982D20D}" type="presParOf" srcId="{7A0051BF-A642-4A65-B663-1AC1962D4BC6}" destId="{798566DC-0871-408E-9017-C51779DAD80F}" srcOrd="1" destOrd="0" presId="urn:microsoft.com/office/officeart/2005/8/layout/hierarchy1"/>
    <dgm:cxn modelId="{4C2B9484-45CE-45E4-9589-84D10CE8DFB8}" type="presParOf" srcId="{798566DC-0871-408E-9017-C51779DAD80F}" destId="{6444AEE9-92B8-4033-BC78-8BF8CC92ACD1}" srcOrd="0" destOrd="0" presId="urn:microsoft.com/office/officeart/2005/8/layout/hierarchy1"/>
    <dgm:cxn modelId="{B6CBFDE7-ED20-41D0-AE5A-A3253F89B991}" type="presParOf" srcId="{798566DC-0871-408E-9017-C51779DAD80F}" destId="{DB7AE249-6800-4F15-9DEA-ADF938B684E2}" srcOrd="1" destOrd="0" presId="urn:microsoft.com/office/officeart/2005/8/layout/hierarchy1"/>
    <dgm:cxn modelId="{0B45FF17-D613-4969-9510-DD6071005057}" type="presParOf" srcId="{DB7AE249-6800-4F15-9DEA-ADF938B684E2}" destId="{49D8963D-EEB7-4FB1-BDCA-E698ABEBE554}" srcOrd="0" destOrd="0" presId="urn:microsoft.com/office/officeart/2005/8/layout/hierarchy1"/>
    <dgm:cxn modelId="{87A2940B-2FA1-4283-ACCB-918760C87C01}" type="presParOf" srcId="{49D8963D-EEB7-4FB1-BDCA-E698ABEBE554}" destId="{BEC20A57-1AFE-4C1B-980C-7EDB1660613C}" srcOrd="0" destOrd="0" presId="urn:microsoft.com/office/officeart/2005/8/layout/hierarchy1"/>
    <dgm:cxn modelId="{974545C0-B5F7-4949-8D11-0CB1C5C98F66}" type="presParOf" srcId="{49D8963D-EEB7-4FB1-BDCA-E698ABEBE554}" destId="{7B00ABEB-45D6-40A9-A1C4-CD915E6985FA}" srcOrd="1" destOrd="0" presId="urn:microsoft.com/office/officeart/2005/8/layout/hierarchy1"/>
    <dgm:cxn modelId="{86A1749D-E349-48F3-B283-778D7A091755}" type="presParOf" srcId="{DB7AE249-6800-4F15-9DEA-ADF938B684E2}" destId="{69C345D0-6929-468E-A72A-D9C61E760DBE}" srcOrd="1" destOrd="0" presId="urn:microsoft.com/office/officeart/2005/8/layout/hierarchy1"/>
    <dgm:cxn modelId="{788ECF07-FFC2-4453-927C-A53457C88132}" type="presParOf" srcId="{69C345D0-6929-468E-A72A-D9C61E760DBE}" destId="{4896822B-2D8F-4ED9-89A0-731BA9113675}" srcOrd="0" destOrd="0" presId="urn:microsoft.com/office/officeart/2005/8/layout/hierarchy1"/>
    <dgm:cxn modelId="{7F62D2EE-F626-471D-9955-AE0A02E64DC6}" type="presParOf" srcId="{69C345D0-6929-468E-A72A-D9C61E760DBE}" destId="{575436A9-4F8B-49A2-841F-8E6A2F5E54BB}" srcOrd="1" destOrd="0" presId="urn:microsoft.com/office/officeart/2005/8/layout/hierarchy1"/>
    <dgm:cxn modelId="{96C4ADF5-E9B0-4CFF-BEDF-A2696ACC5A03}" type="presParOf" srcId="{575436A9-4F8B-49A2-841F-8E6A2F5E54BB}" destId="{698E03AE-AAA5-4D8F-B1D5-4E964E5FD20C}" srcOrd="0" destOrd="0" presId="urn:microsoft.com/office/officeart/2005/8/layout/hierarchy1"/>
    <dgm:cxn modelId="{04DACD0D-B6E2-4FE3-B5D2-8DEC2EBDDC9B}" type="presParOf" srcId="{698E03AE-AAA5-4D8F-B1D5-4E964E5FD20C}" destId="{BAC8EC54-70D6-4A5A-858A-0F0246FFA6B2}" srcOrd="0" destOrd="0" presId="urn:microsoft.com/office/officeart/2005/8/layout/hierarchy1"/>
    <dgm:cxn modelId="{28F52E11-4E97-40C9-A2A4-3723FC1FCAF0}" type="presParOf" srcId="{698E03AE-AAA5-4D8F-B1D5-4E964E5FD20C}" destId="{8FE1D6E7-1D2D-49D2-B9C5-9D151C7AFD58}" srcOrd="1" destOrd="0" presId="urn:microsoft.com/office/officeart/2005/8/layout/hierarchy1"/>
    <dgm:cxn modelId="{A87CC6FC-19F1-4FAF-A930-4C49383EC4EE}" type="presParOf" srcId="{575436A9-4F8B-49A2-841F-8E6A2F5E54BB}" destId="{C1612C5B-4A6F-47EF-82F3-0C0CDC1E1BB8}" srcOrd="1" destOrd="0" presId="urn:microsoft.com/office/officeart/2005/8/layout/hierarchy1"/>
    <dgm:cxn modelId="{B156A9B9-B983-4821-98E5-0594015E843C}" type="presParOf" srcId="{C1612C5B-4A6F-47EF-82F3-0C0CDC1E1BB8}" destId="{18CC9D2D-C7D2-454E-A57B-FA17E6C6F61F}" srcOrd="0" destOrd="0" presId="urn:microsoft.com/office/officeart/2005/8/layout/hierarchy1"/>
    <dgm:cxn modelId="{0D18FA8D-5768-4E4A-BC13-C0D4C6D2228F}" type="presParOf" srcId="{C1612C5B-4A6F-47EF-82F3-0C0CDC1E1BB8}" destId="{FE803221-E4F5-40A4-A00A-B82A0CFE4847}" srcOrd="1" destOrd="0" presId="urn:microsoft.com/office/officeart/2005/8/layout/hierarchy1"/>
    <dgm:cxn modelId="{2F47C70A-8B26-4B3A-82F8-BEF6B01F4F70}" type="presParOf" srcId="{FE803221-E4F5-40A4-A00A-B82A0CFE4847}" destId="{5ADC910A-1B89-4DBF-A256-DC4E6BFC28F2}" srcOrd="0" destOrd="0" presId="urn:microsoft.com/office/officeart/2005/8/layout/hierarchy1"/>
    <dgm:cxn modelId="{74D30215-E702-4EDD-862D-BC792623AB9A}" type="presParOf" srcId="{5ADC910A-1B89-4DBF-A256-DC4E6BFC28F2}" destId="{00C7246D-D43C-4EAC-9D20-23FD314B42AC}" srcOrd="0" destOrd="0" presId="urn:microsoft.com/office/officeart/2005/8/layout/hierarchy1"/>
    <dgm:cxn modelId="{313B922D-9D1C-4824-A710-156470B21BA6}" type="presParOf" srcId="{5ADC910A-1B89-4DBF-A256-DC4E6BFC28F2}" destId="{37AB297E-A9B2-4C1F-BD20-681960630E5F}" srcOrd="1" destOrd="0" presId="urn:microsoft.com/office/officeart/2005/8/layout/hierarchy1"/>
    <dgm:cxn modelId="{4D72E8BC-FA5C-4AFC-BA0B-4AD15A990617}" type="presParOf" srcId="{FE803221-E4F5-40A4-A00A-B82A0CFE4847}" destId="{935AECE8-C3BE-4F12-8676-FD77B8810568}" srcOrd="1" destOrd="0" presId="urn:microsoft.com/office/officeart/2005/8/layout/hierarchy1"/>
    <dgm:cxn modelId="{565CF8BB-252E-4163-B799-D69C89D7DB46}" type="presParOf" srcId="{935AECE8-C3BE-4F12-8676-FD77B8810568}" destId="{CC7CEF3D-D229-4B28-AF2E-37367AC51075}" srcOrd="0" destOrd="0" presId="urn:microsoft.com/office/officeart/2005/8/layout/hierarchy1"/>
    <dgm:cxn modelId="{419EE2D7-3CBD-4B8B-8E00-6B1C5829B959}" type="presParOf" srcId="{935AECE8-C3BE-4F12-8676-FD77B8810568}" destId="{56C97CFB-46C8-4549-ABC6-BB0335453410}" srcOrd="1" destOrd="0" presId="urn:microsoft.com/office/officeart/2005/8/layout/hierarchy1"/>
    <dgm:cxn modelId="{2A4D9DC1-6201-4B1E-A29A-B1BA950054D4}" type="presParOf" srcId="{56C97CFB-46C8-4549-ABC6-BB0335453410}" destId="{62E5380B-A03B-4365-AAAF-F8F15A3249C5}" srcOrd="0" destOrd="0" presId="urn:microsoft.com/office/officeart/2005/8/layout/hierarchy1"/>
    <dgm:cxn modelId="{0323F2F5-936F-4CB1-AB2B-724A3943084C}" type="presParOf" srcId="{62E5380B-A03B-4365-AAAF-F8F15A3249C5}" destId="{67CCAF7E-E340-4246-8072-984AB0A715E4}" srcOrd="0" destOrd="0" presId="urn:microsoft.com/office/officeart/2005/8/layout/hierarchy1"/>
    <dgm:cxn modelId="{5BAE646A-E7CE-4F50-AE5F-7A7AC030A761}" type="presParOf" srcId="{62E5380B-A03B-4365-AAAF-F8F15A3249C5}" destId="{548F9B0F-4301-43BC-B596-1BD1046FAB3C}" srcOrd="1" destOrd="0" presId="urn:microsoft.com/office/officeart/2005/8/layout/hierarchy1"/>
    <dgm:cxn modelId="{FBC85EEF-F9F6-4AAE-8953-105792BDCDDA}" type="presParOf" srcId="{56C97CFB-46C8-4549-ABC6-BB0335453410}" destId="{42C96FEA-2F02-4707-A572-68B1D411F643}" srcOrd="1" destOrd="0" presId="urn:microsoft.com/office/officeart/2005/8/layout/hierarchy1"/>
    <dgm:cxn modelId="{F4247906-0F2E-41EC-9F68-CBBC5F094C5A}" type="presParOf" srcId="{42C96FEA-2F02-4707-A572-68B1D411F643}" destId="{B6703302-C5D6-419B-8C8C-9ED9A584C6A6}" srcOrd="0" destOrd="0" presId="urn:microsoft.com/office/officeart/2005/8/layout/hierarchy1"/>
    <dgm:cxn modelId="{4F41C4FA-C581-4F64-8FA4-3FEDB8B2A415}" type="presParOf" srcId="{42C96FEA-2F02-4707-A572-68B1D411F643}" destId="{CF936188-AA3A-4377-8E5D-B453D5A90DAC}" srcOrd="1" destOrd="0" presId="urn:microsoft.com/office/officeart/2005/8/layout/hierarchy1"/>
    <dgm:cxn modelId="{36C06260-26A5-4681-A802-6AC7EE270BF0}" type="presParOf" srcId="{CF936188-AA3A-4377-8E5D-B453D5A90DAC}" destId="{C64E2BCA-6A31-431C-9339-E822D99C8ECF}" srcOrd="0" destOrd="0" presId="urn:microsoft.com/office/officeart/2005/8/layout/hierarchy1"/>
    <dgm:cxn modelId="{9E6059B4-E0C8-4B61-8CAC-EB9B0FAEC221}" type="presParOf" srcId="{C64E2BCA-6A31-431C-9339-E822D99C8ECF}" destId="{35DCF15F-9743-4693-81A0-46CB829236F5}" srcOrd="0" destOrd="0" presId="urn:microsoft.com/office/officeart/2005/8/layout/hierarchy1"/>
    <dgm:cxn modelId="{187E3CF6-E16D-4A8C-AD2A-9F47821093CB}" type="presParOf" srcId="{C64E2BCA-6A31-431C-9339-E822D99C8ECF}" destId="{E7FB8E57-3D0E-4C7A-870A-17BF704829BA}" srcOrd="1" destOrd="0" presId="urn:microsoft.com/office/officeart/2005/8/layout/hierarchy1"/>
    <dgm:cxn modelId="{C0A5075E-2556-4862-98C0-88B7A9C080CC}" type="presParOf" srcId="{CF936188-AA3A-4377-8E5D-B453D5A90DAC}" destId="{52D88440-ED4C-4822-9C46-C40E1B9EFFBF}" srcOrd="1" destOrd="0" presId="urn:microsoft.com/office/officeart/2005/8/layout/hierarchy1"/>
    <dgm:cxn modelId="{A3F79CC1-4608-4980-A7FD-AB8E5C752777}" type="presParOf" srcId="{4643396F-54C6-4971-8F4E-BF9B1D56B3A2}" destId="{7031A9D2-B5E7-4F2C-BA0E-89A8FCC270F5}" srcOrd="2" destOrd="0" presId="urn:microsoft.com/office/officeart/2005/8/layout/hierarchy1"/>
    <dgm:cxn modelId="{3A85E106-B29F-4E55-858C-AB4DED9F0F9C}" type="presParOf" srcId="{4643396F-54C6-4971-8F4E-BF9B1D56B3A2}" destId="{5ABF22B2-AF6B-4F16-8DD7-422A6905E3B2}" srcOrd="3" destOrd="0" presId="urn:microsoft.com/office/officeart/2005/8/layout/hierarchy1"/>
    <dgm:cxn modelId="{34032D23-A568-4033-AA64-F8B3D94A00CB}" type="presParOf" srcId="{5ABF22B2-AF6B-4F16-8DD7-422A6905E3B2}" destId="{A04C4A60-8EC7-40C4-AEDE-3C37EA037A6C}" srcOrd="0" destOrd="0" presId="urn:microsoft.com/office/officeart/2005/8/layout/hierarchy1"/>
    <dgm:cxn modelId="{94BE5070-E699-4D9D-9C49-368EF285701B}" type="presParOf" srcId="{A04C4A60-8EC7-40C4-AEDE-3C37EA037A6C}" destId="{E6FEE939-CAB6-4EF4-B33A-E318B2F509E6}" srcOrd="0" destOrd="0" presId="urn:microsoft.com/office/officeart/2005/8/layout/hierarchy1"/>
    <dgm:cxn modelId="{01D3FC36-E884-4F63-B358-3563B2030183}" type="presParOf" srcId="{A04C4A60-8EC7-40C4-AEDE-3C37EA037A6C}" destId="{92933AD3-5052-4681-9E8A-CA1181161DE2}" srcOrd="1" destOrd="0" presId="urn:microsoft.com/office/officeart/2005/8/layout/hierarchy1"/>
    <dgm:cxn modelId="{E7AE58F3-71BC-48D6-A2F9-9127F7342E38}" type="presParOf" srcId="{5ABF22B2-AF6B-4F16-8DD7-422A6905E3B2}" destId="{0FF6A091-435A-4898-A60F-26D0EACE512C}" srcOrd="1" destOrd="0" presId="urn:microsoft.com/office/officeart/2005/8/layout/hierarchy1"/>
    <dgm:cxn modelId="{A9AC84AE-ECBD-42DD-9EAD-875F97246F39}" type="presParOf" srcId="{0FF6A091-435A-4898-A60F-26D0EACE512C}" destId="{7A18CCD5-747D-4944-A342-599679DC0A59}" srcOrd="0" destOrd="0" presId="urn:microsoft.com/office/officeart/2005/8/layout/hierarchy1"/>
    <dgm:cxn modelId="{E8A166D7-1360-40EF-8DF8-F38065FD690D}" type="presParOf" srcId="{0FF6A091-435A-4898-A60F-26D0EACE512C}" destId="{848CA904-3C88-40B0-8ED3-73FE5262E827}" srcOrd="1" destOrd="0" presId="urn:microsoft.com/office/officeart/2005/8/layout/hierarchy1"/>
    <dgm:cxn modelId="{1A9C2AE7-C887-407D-A0AC-8C7B755CA785}" type="presParOf" srcId="{848CA904-3C88-40B0-8ED3-73FE5262E827}" destId="{1A4857A3-B968-4DC4-B90A-FD0C73AF3DD2}" srcOrd="0" destOrd="0" presId="urn:microsoft.com/office/officeart/2005/8/layout/hierarchy1"/>
    <dgm:cxn modelId="{C84A6349-0887-4BC9-A499-A30D8AADC2C3}" type="presParOf" srcId="{1A4857A3-B968-4DC4-B90A-FD0C73AF3DD2}" destId="{921468C6-1EEF-489E-9191-60029C40099A}" srcOrd="0" destOrd="0" presId="urn:microsoft.com/office/officeart/2005/8/layout/hierarchy1"/>
    <dgm:cxn modelId="{B7108A63-E71D-49DD-A616-E7C4B6B970D2}" type="presParOf" srcId="{1A4857A3-B968-4DC4-B90A-FD0C73AF3DD2}" destId="{6D0875E0-C421-4506-9F33-970069F6B8E8}" srcOrd="1" destOrd="0" presId="urn:microsoft.com/office/officeart/2005/8/layout/hierarchy1"/>
    <dgm:cxn modelId="{EE03D945-4763-48A4-8FD3-011C2E05B6B4}" type="presParOf" srcId="{848CA904-3C88-40B0-8ED3-73FE5262E827}" destId="{54C0B0A5-CBDB-4B14-835D-02C3CE579CCB}" srcOrd="1" destOrd="0" presId="urn:microsoft.com/office/officeart/2005/8/layout/hierarchy1"/>
    <dgm:cxn modelId="{2927BB43-7D91-4C08-8ECB-652F1E169100}" type="presParOf" srcId="{54C0B0A5-CBDB-4B14-835D-02C3CE579CCB}" destId="{A775F529-CF10-4E60-A15B-4AD32E09CB83}" srcOrd="0" destOrd="0" presId="urn:microsoft.com/office/officeart/2005/8/layout/hierarchy1"/>
    <dgm:cxn modelId="{3F5C7C18-C0F3-4956-8AB8-3F583DACA831}" type="presParOf" srcId="{54C0B0A5-CBDB-4B14-835D-02C3CE579CCB}" destId="{3F903C98-B08C-47F2-8392-6613800B5064}" srcOrd="1" destOrd="0" presId="urn:microsoft.com/office/officeart/2005/8/layout/hierarchy1"/>
    <dgm:cxn modelId="{BB7E14B2-C2E9-4172-B5F6-EDAA177682C5}" type="presParOf" srcId="{3F903C98-B08C-47F2-8392-6613800B5064}" destId="{D3D5A0D3-C364-49EF-9A34-4A8FA9E42D13}" srcOrd="0" destOrd="0" presId="urn:microsoft.com/office/officeart/2005/8/layout/hierarchy1"/>
    <dgm:cxn modelId="{6C99E34D-EE99-431F-9FDC-97FAD2FC2459}" type="presParOf" srcId="{D3D5A0D3-C364-49EF-9A34-4A8FA9E42D13}" destId="{178503CE-E945-42E7-B16F-B3B654EA921C}" srcOrd="0" destOrd="0" presId="urn:microsoft.com/office/officeart/2005/8/layout/hierarchy1"/>
    <dgm:cxn modelId="{87555F9B-0CB4-42FD-BACE-0B93DCD407A5}" type="presParOf" srcId="{D3D5A0D3-C364-49EF-9A34-4A8FA9E42D13}" destId="{762C17E5-BE95-4A14-8E11-2EFE885CD07F}" srcOrd="1" destOrd="0" presId="urn:microsoft.com/office/officeart/2005/8/layout/hierarchy1"/>
    <dgm:cxn modelId="{2791D949-B738-4599-9F3A-1C847A6A05E7}" type="presParOf" srcId="{3F903C98-B08C-47F2-8392-6613800B5064}" destId="{1CC506FB-EC6D-4ECC-ACA6-16A6AA7C98FC}" srcOrd="1" destOrd="0" presId="urn:microsoft.com/office/officeart/2005/8/layout/hierarchy1"/>
    <dgm:cxn modelId="{B903A749-74B7-4D11-AE97-04EFF4DF76F7}" type="presParOf" srcId="{1CC506FB-EC6D-4ECC-ACA6-16A6AA7C98FC}" destId="{42F627DD-04F4-4349-915A-135DBF9A212B}" srcOrd="0" destOrd="0" presId="urn:microsoft.com/office/officeart/2005/8/layout/hierarchy1"/>
    <dgm:cxn modelId="{D66684A5-7CAE-4493-8EC6-94EA1E99EA75}" type="presParOf" srcId="{1CC506FB-EC6D-4ECC-ACA6-16A6AA7C98FC}" destId="{877ADB05-2BDD-4A8A-872F-E981ECA10FB8}" srcOrd="1" destOrd="0" presId="urn:microsoft.com/office/officeart/2005/8/layout/hierarchy1"/>
    <dgm:cxn modelId="{2E2B8B8B-167D-4EE1-87C2-8E70D243D054}" type="presParOf" srcId="{877ADB05-2BDD-4A8A-872F-E981ECA10FB8}" destId="{65881836-3518-48C5-9D02-A4FC0F830531}" srcOrd="0" destOrd="0" presId="urn:microsoft.com/office/officeart/2005/8/layout/hierarchy1"/>
    <dgm:cxn modelId="{D6443567-8848-4948-8379-904E1C60E926}" type="presParOf" srcId="{65881836-3518-48C5-9D02-A4FC0F830531}" destId="{22467F9F-66D1-4094-BDA1-6804C9838595}" srcOrd="0" destOrd="0" presId="urn:microsoft.com/office/officeart/2005/8/layout/hierarchy1"/>
    <dgm:cxn modelId="{4DA67C36-31A3-4A6E-ACA6-1F039D0F7BFE}" type="presParOf" srcId="{65881836-3518-48C5-9D02-A4FC0F830531}" destId="{54977F63-36F3-4111-AE7F-18C4F61E59BF}" srcOrd="1" destOrd="0" presId="urn:microsoft.com/office/officeart/2005/8/layout/hierarchy1"/>
    <dgm:cxn modelId="{6C7D13B5-1BA6-4178-9600-C7FDD137180D}" type="presParOf" srcId="{877ADB05-2BDD-4A8A-872F-E981ECA10FB8}" destId="{D13CCA90-A936-4349-844F-F75FBC87B59F}" srcOrd="1" destOrd="0" presId="urn:microsoft.com/office/officeart/2005/8/layout/hierarchy1"/>
    <dgm:cxn modelId="{0BBFED73-90E3-40D1-BC5A-B25808AB00C6}" type="presParOf" srcId="{D13CCA90-A936-4349-844F-F75FBC87B59F}" destId="{DC6CC3A7-83FB-40E0-837E-7FEBB622FA28}" srcOrd="0" destOrd="0" presId="urn:microsoft.com/office/officeart/2005/8/layout/hierarchy1"/>
    <dgm:cxn modelId="{0583D892-7AD6-4C9A-AC92-289B1B609D3B}" type="presParOf" srcId="{D13CCA90-A936-4349-844F-F75FBC87B59F}" destId="{F576B201-5F60-4304-943A-0A6BEE5BF266}" srcOrd="1" destOrd="0" presId="urn:microsoft.com/office/officeart/2005/8/layout/hierarchy1"/>
    <dgm:cxn modelId="{D360C0FC-87F6-4AA6-B50D-790CE68EA877}" type="presParOf" srcId="{F576B201-5F60-4304-943A-0A6BEE5BF266}" destId="{7A4D06D5-A74B-42C7-B7BC-6DEB076BC4BF}" srcOrd="0" destOrd="0" presId="urn:microsoft.com/office/officeart/2005/8/layout/hierarchy1"/>
    <dgm:cxn modelId="{205342A4-9D78-4421-856F-5A01F8A336C8}" type="presParOf" srcId="{7A4D06D5-A74B-42C7-B7BC-6DEB076BC4BF}" destId="{17EA10D7-80C6-4397-862F-BEAEF3C96469}" srcOrd="0" destOrd="0" presId="urn:microsoft.com/office/officeart/2005/8/layout/hierarchy1"/>
    <dgm:cxn modelId="{7814EEC3-6679-434A-9C65-F65784FD03C0}" type="presParOf" srcId="{7A4D06D5-A74B-42C7-B7BC-6DEB076BC4BF}" destId="{41C460B2-6259-4573-81ED-66CAEBCAF3E4}" srcOrd="1" destOrd="0" presId="urn:microsoft.com/office/officeart/2005/8/layout/hierarchy1"/>
    <dgm:cxn modelId="{2F732CE3-7022-445F-9E2D-E8D184838AC2}" type="presParOf" srcId="{F576B201-5F60-4304-943A-0A6BEE5BF266}" destId="{10A7764D-BBAC-4A86-872A-2ABAB99CAC64}" srcOrd="1" destOrd="0" presId="urn:microsoft.com/office/officeart/2005/8/layout/hierarchy1"/>
    <dgm:cxn modelId="{11595A69-CC77-46D9-BD28-46077A06C5DF}" type="presParOf" srcId="{10A7764D-BBAC-4A86-872A-2ABAB99CAC64}" destId="{65DD277B-7E5D-4E1B-9323-F5E5375E4B25}" srcOrd="0" destOrd="0" presId="urn:microsoft.com/office/officeart/2005/8/layout/hierarchy1"/>
    <dgm:cxn modelId="{17503329-B510-41B4-841B-92A0D4DA5F57}" type="presParOf" srcId="{10A7764D-BBAC-4A86-872A-2ABAB99CAC64}" destId="{2EBC96BD-F571-4356-AD1E-583AD5D930EA}" srcOrd="1" destOrd="0" presId="urn:microsoft.com/office/officeart/2005/8/layout/hierarchy1"/>
    <dgm:cxn modelId="{493E72FE-D27D-4BD7-8693-603121DE8B53}" type="presParOf" srcId="{2EBC96BD-F571-4356-AD1E-583AD5D930EA}" destId="{B80AFF09-2E82-4646-87FA-513F1E223F17}" srcOrd="0" destOrd="0" presId="urn:microsoft.com/office/officeart/2005/8/layout/hierarchy1"/>
    <dgm:cxn modelId="{30F2F667-D09B-46F1-9DD3-77DD477688C7}" type="presParOf" srcId="{B80AFF09-2E82-4646-87FA-513F1E223F17}" destId="{BA5E522C-AE5C-49F2-964C-381ECBE6BF85}" srcOrd="0" destOrd="0" presId="urn:microsoft.com/office/officeart/2005/8/layout/hierarchy1"/>
    <dgm:cxn modelId="{8EA7CCD8-0700-409B-A77A-75AFA0D38551}" type="presParOf" srcId="{B80AFF09-2E82-4646-87FA-513F1E223F17}" destId="{2409F456-F0B6-42D1-B2F1-FCAED3741F02}" srcOrd="1" destOrd="0" presId="urn:microsoft.com/office/officeart/2005/8/layout/hierarchy1"/>
    <dgm:cxn modelId="{3FB48E0D-70D8-4BDD-B16A-998310FAFCE9}" type="presParOf" srcId="{2EBC96BD-F571-4356-AD1E-583AD5D930EA}" destId="{DAE49C52-FE24-46EE-852A-857CB69922E6}" srcOrd="1" destOrd="0" presId="urn:microsoft.com/office/officeart/2005/8/layout/hierarchy1"/>
    <dgm:cxn modelId="{D11D4E75-258B-4B68-95BE-EC79705C2E14}" type="presParOf" srcId="{DAE49C52-FE24-46EE-852A-857CB69922E6}" destId="{86249E63-C87D-4C55-A823-91FEC46D0481}" srcOrd="0" destOrd="0" presId="urn:microsoft.com/office/officeart/2005/8/layout/hierarchy1"/>
    <dgm:cxn modelId="{6227C2F9-75D5-40F4-823B-AAAD10D8FCD0}" type="presParOf" srcId="{DAE49C52-FE24-46EE-852A-857CB69922E6}" destId="{EC46B90D-7C44-483D-98A5-0BB5B4B634B0}" srcOrd="1" destOrd="0" presId="urn:microsoft.com/office/officeart/2005/8/layout/hierarchy1"/>
    <dgm:cxn modelId="{FB681300-CD23-4DF6-B507-6CF28B76718A}" type="presParOf" srcId="{EC46B90D-7C44-483D-98A5-0BB5B4B634B0}" destId="{4F3FB7A8-B158-4A16-9C37-00D2ED51DBC8}" srcOrd="0" destOrd="0" presId="urn:microsoft.com/office/officeart/2005/8/layout/hierarchy1"/>
    <dgm:cxn modelId="{79DA5DB7-9D9E-4391-A192-28DB06246765}" type="presParOf" srcId="{4F3FB7A8-B158-4A16-9C37-00D2ED51DBC8}" destId="{6E6B77CC-5180-47B6-9E42-8302519CF973}" srcOrd="0" destOrd="0" presId="urn:microsoft.com/office/officeart/2005/8/layout/hierarchy1"/>
    <dgm:cxn modelId="{58413135-AFE8-4A09-9261-F58810D1DEF7}" type="presParOf" srcId="{4F3FB7A8-B158-4A16-9C37-00D2ED51DBC8}" destId="{CC581F22-A0B0-4829-A218-12462550AD3B}" srcOrd="1" destOrd="0" presId="urn:microsoft.com/office/officeart/2005/8/layout/hierarchy1"/>
    <dgm:cxn modelId="{B69E51DC-3FB3-4E47-A017-F7CF0A7BC367}" type="presParOf" srcId="{EC46B90D-7C44-483D-98A5-0BB5B4B634B0}" destId="{82115B86-8667-4345-886D-6E13B62E9A73}" srcOrd="1" destOrd="0" presId="urn:microsoft.com/office/officeart/2005/8/layout/hierarchy1"/>
    <dgm:cxn modelId="{BDCE38F2-8574-4C23-A6BF-45319D0A4A9B}" type="presParOf" srcId="{4643396F-54C6-4971-8F4E-BF9B1D56B3A2}" destId="{3DB84071-A22D-485C-8B12-248D14DCEFB5}" srcOrd="4" destOrd="0" presId="urn:microsoft.com/office/officeart/2005/8/layout/hierarchy1"/>
    <dgm:cxn modelId="{94CB89AB-FFF4-4D5C-8B3B-9ED8F654FE34}" type="presParOf" srcId="{4643396F-54C6-4971-8F4E-BF9B1D56B3A2}" destId="{2B22B3F4-3832-4E35-9CDF-85CDBC516459}" srcOrd="5" destOrd="0" presId="urn:microsoft.com/office/officeart/2005/8/layout/hierarchy1"/>
    <dgm:cxn modelId="{BC636522-A670-4686-BE52-4636C564853F}" type="presParOf" srcId="{2B22B3F4-3832-4E35-9CDF-85CDBC516459}" destId="{CDA18CB7-184E-4D27-8013-C13A3E40C639}" srcOrd="0" destOrd="0" presId="urn:microsoft.com/office/officeart/2005/8/layout/hierarchy1"/>
    <dgm:cxn modelId="{0EEBDD99-CAA4-4797-B676-51CF5A57E666}" type="presParOf" srcId="{CDA18CB7-184E-4D27-8013-C13A3E40C639}" destId="{CF1EB106-0173-4520-BF52-CEC434A9980D}" srcOrd="0" destOrd="0" presId="urn:microsoft.com/office/officeart/2005/8/layout/hierarchy1"/>
    <dgm:cxn modelId="{4B20E12D-B0C1-4BD0-973D-72C3C281C178}" type="presParOf" srcId="{CDA18CB7-184E-4D27-8013-C13A3E40C639}" destId="{59264802-C618-4DF4-9AE8-F1B58A77FB03}" srcOrd="1" destOrd="0" presId="urn:microsoft.com/office/officeart/2005/8/layout/hierarchy1"/>
    <dgm:cxn modelId="{B2D19E15-F743-4261-BFD6-B4FA8F7C5BF2}" type="presParOf" srcId="{2B22B3F4-3832-4E35-9CDF-85CDBC516459}" destId="{EA9D51EE-55A2-4AAD-80E0-851FC5C3CE83}" srcOrd="1" destOrd="0" presId="urn:microsoft.com/office/officeart/2005/8/layout/hierarchy1"/>
    <dgm:cxn modelId="{B44D6842-B7CD-4574-9595-EA70B05CBE6C}" type="presParOf" srcId="{EA9D51EE-55A2-4AAD-80E0-851FC5C3CE83}" destId="{7CE81B33-7162-4DE7-A03F-6D45B025B330}" srcOrd="0" destOrd="0" presId="urn:microsoft.com/office/officeart/2005/8/layout/hierarchy1"/>
    <dgm:cxn modelId="{16E9D863-1768-4DBE-83C9-CCFE59620832}" type="presParOf" srcId="{EA9D51EE-55A2-4AAD-80E0-851FC5C3CE83}" destId="{3E508F8C-6E15-41D0-B413-BF15D393BC3C}" srcOrd="1" destOrd="0" presId="urn:microsoft.com/office/officeart/2005/8/layout/hierarchy1"/>
    <dgm:cxn modelId="{EC6B14FD-EFC0-48EA-BA3C-19AAC24158DF}" type="presParOf" srcId="{3E508F8C-6E15-41D0-B413-BF15D393BC3C}" destId="{A1A57111-633A-4413-8264-C7C1764D0B08}" srcOrd="0" destOrd="0" presId="urn:microsoft.com/office/officeart/2005/8/layout/hierarchy1"/>
    <dgm:cxn modelId="{3A154E50-9A9C-40AB-991E-F55F992DBBA6}" type="presParOf" srcId="{A1A57111-633A-4413-8264-C7C1764D0B08}" destId="{930A53D4-CD89-42F0-B388-0742CEA71286}" srcOrd="0" destOrd="0" presId="urn:microsoft.com/office/officeart/2005/8/layout/hierarchy1"/>
    <dgm:cxn modelId="{53CEF47E-4245-4A9E-8878-E6173D1F7203}" type="presParOf" srcId="{A1A57111-633A-4413-8264-C7C1764D0B08}" destId="{0A349186-CBF5-483F-9A4E-73877A7BB24C}" srcOrd="1" destOrd="0" presId="urn:microsoft.com/office/officeart/2005/8/layout/hierarchy1"/>
    <dgm:cxn modelId="{5FE3031C-4E20-4E8B-B0E4-B8BD49F854C4}" type="presParOf" srcId="{3E508F8C-6E15-41D0-B413-BF15D393BC3C}" destId="{094FC70B-B2CA-4B70-AA5D-91A659DE66AC}" srcOrd="1" destOrd="0" presId="urn:microsoft.com/office/officeart/2005/8/layout/hierarchy1"/>
    <dgm:cxn modelId="{28086F84-F884-485A-ACFC-DC7E4D42C68C}" type="presParOf" srcId="{094FC70B-B2CA-4B70-AA5D-91A659DE66AC}" destId="{7B400702-748E-4DF9-898C-D6FB30F83BAF}" srcOrd="0" destOrd="0" presId="urn:microsoft.com/office/officeart/2005/8/layout/hierarchy1"/>
    <dgm:cxn modelId="{5113A333-C0AF-487F-9A38-25C4C65F3BAA}" type="presParOf" srcId="{094FC70B-B2CA-4B70-AA5D-91A659DE66AC}" destId="{3288AA5A-0E78-4BC6-93F5-3EA5D172EF0E}" srcOrd="1" destOrd="0" presId="urn:microsoft.com/office/officeart/2005/8/layout/hierarchy1"/>
    <dgm:cxn modelId="{9AB8F7DF-44DB-43A2-881C-0D77E1EBD243}" type="presParOf" srcId="{3288AA5A-0E78-4BC6-93F5-3EA5D172EF0E}" destId="{9A07628D-6191-4AE2-9B74-0008A541FC3C}" srcOrd="0" destOrd="0" presId="urn:microsoft.com/office/officeart/2005/8/layout/hierarchy1"/>
    <dgm:cxn modelId="{7C750BE8-1D96-4C52-A711-8C8E4E2D8F5A}" type="presParOf" srcId="{9A07628D-6191-4AE2-9B74-0008A541FC3C}" destId="{245344A4-576E-4BE7-B166-F39079200A7B}" srcOrd="0" destOrd="0" presId="urn:microsoft.com/office/officeart/2005/8/layout/hierarchy1"/>
    <dgm:cxn modelId="{2C8899B6-B854-44F0-9D34-4421EECD017C}" type="presParOf" srcId="{9A07628D-6191-4AE2-9B74-0008A541FC3C}" destId="{EB1531D0-5429-4EA8-B8F8-DC9511744AD5}" srcOrd="1" destOrd="0" presId="urn:microsoft.com/office/officeart/2005/8/layout/hierarchy1"/>
    <dgm:cxn modelId="{9CE5838D-9E1D-4F59-9948-48616CA55193}" type="presParOf" srcId="{3288AA5A-0E78-4BC6-93F5-3EA5D172EF0E}" destId="{D239F591-F31D-4DB0-9E95-F3E39FE50EB1}" srcOrd="1" destOrd="0" presId="urn:microsoft.com/office/officeart/2005/8/layout/hierarchy1"/>
    <dgm:cxn modelId="{21FD8262-5172-4DE2-A0E7-AE01581EB807}" type="presParOf" srcId="{D239F591-F31D-4DB0-9E95-F3E39FE50EB1}" destId="{D692C0B2-C044-4CF8-9400-20B7582BC227}" srcOrd="0" destOrd="0" presId="urn:microsoft.com/office/officeart/2005/8/layout/hierarchy1"/>
    <dgm:cxn modelId="{C465ADF3-0624-49A5-86BA-773EB398A78D}" type="presParOf" srcId="{D239F591-F31D-4DB0-9E95-F3E39FE50EB1}" destId="{596D0251-D199-4AA6-BD5B-58110D30D13D}" srcOrd="1" destOrd="0" presId="urn:microsoft.com/office/officeart/2005/8/layout/hierarchy1"/>
    <dgm:cxn modelId="{D83ABDAC-E7C1-4FCB-8EB5-58BDA7629D9F}" type="presParOf" srcId="{596D0251-D199-4AA6-BD5B-58110D30D13D}" destId="{FEAD907B-B9B7-4DB8-B17E-39C9CFD160E9}" srcOrd="0" destOrd="0" presId="urn:microsoft.com/office/officeart/2005/8/layout/hierarchy1"/>
    <dgm:cxn modelId="{70616049-6BEF-4FB7-9EA5-F2F5352FDA74}" type="presParOf" srcId="{FEAD907B-B9B7-4DB8-B17E-39C9CFD160E9}" destId="{FA941B9B-D42B-4B0B-BE62-C24DC08118AD}" srcOrd="0" destOrd="0" presId="urn:microsoft.com/office/officeart/2005/8/layout/hierarchy1"/>
    <dgm:cxn modelId="{22DF49BD-518E-48D3-9534-CA4722D606C6}" type="presParOf" srcId="{FEAD907B-B9B7-4DB8-B17E-39C9CFD160E9}" destId="{5D9B8C3C-0772-4EC8-B6CC-38B7E0B14C5B}" srcOrd="1" destOrd="0" presId="urn:microsoft.com/office/officeart/2005/8/layout/hierarchy1"/>
    <dgm:cxn modelId="{67F6BE63-FC2D-4D77-867B-BC2E645779CA}" type="presParOf" srcId="{596D0251-D199-4AA6-BD5B-58110D30D13D}" destId="{170539F8-08D2-4F31-B64B-5ADFF0848629}" srcOrd="1" destOrd="0" presId="urn:microsoft.com/office/officeart/2005/8/layout/hierarchy1"/>
    <dgm:cxn modelId="{CA4A1D52-C5F7-4A11-A3EB-11912BB73210}" type="presParOf" srcId="{170539F8-08D2-4F31-B64B-5ADFF0848629}" destId="{13FBC462-ABE2-4D30-B12C-9630751288B1}" srcOrd="0" destOrd="0" presId="urn:microsoft.com/office/officeart/2005/8/layout/hierarchy1"/>
    <dgm:cxn modelId="{202EB830-24AF-44FC-9C69-162BB24CD494}" type="presParOf" srcId="{170539F8-08D2-4F31-B64B-5ADFF0848629}" destId="{1DF739B1-7CCE-46C2-B881-0DB3D4DE7509}" srcOrd="1" destOrd="0" presId="urn:microsoft.com/office/officeart/2005/8/layout/hierarchy1"/>
    <dgm:cxn modelId="{162D4DB9-ED0B-4178-9776-2BE973B69D92}" type="presParOf" srcId="{1DF739B1-7CCE-46C2-B881-0DB3D4DE7509}" destId="{AFE3A05A-8312-4B3D-9CA7-E367E56DEE6F}" srcOrd="0" destOrd="0" presId="urn:microsoft.com/office/officeart/2005/8/layout/hierarchy1"/>
    <dgm:cxn modelId="{FD392EE1-8281-4635-A66C-929450394805}" type="presParOf" srcId="{AFE3A05A-8312-4B3D-9CA7-E367E56DEE6F}" destId="{29F2C996-9E8C-4345-8485-D400AF88835C}" srcOrd="0" destOrd="0" presId="urn:microsoft.com/office/officeart/2005/8/layout/hierarchy1"/>
    <dgm:cxn modelId="{99CB30B6-3369-46BC-894D-672CC20A901F}" type="presParOf" srcId="{AFE3A05A-8312-4B3D-9CA7-E367E56DEE6F}" destId="{312B2729-1D3B-44B2-B533-5337F8106CF7}" srcOrd="1" destOrd="0" presId="urn:microsoft.com/office/officeart/2005/8/layout/hierarchy1"/>
    <dgm:cxn modelId="{5551D2D4-2572-4F80-94A8-B2125FAE9783}" type="presParOf" srcId="{1DF739B1-7CCE-46C2-B881-0DB3D4DE7509}" destId="{96C0CC54-4502-491E-AA70-C409BC4E6662}" srcOrd="1" destOrd="0" presId="urn:microsoft.com/office/officeart/2005/8/layout/hierarchy1"/>
    <dgm:cxn modelId="{333D2F4C-4A3D-4BD6-A8F8-4D5EDA3E0931}" type="presParOf" srcId="{96C0CC54-4502-491E-AA70-C409BC4E6662}" destId="{F4238CDA-348B-4238-A4EC-DFC7A87C9192}" srcOrd="0" destOrd="0" presId="urn:microsoft.com/office/officeart/2005/8/layout/hierarchy1"/>
    <dgm:cxn modelId="{E123AE98-EE71-4CE4-90A3-8AFF7993369A}" type="presParOf" srcId="{96C0CC54-4502-491E-AA70-C409BC4E6662}" destId="{4B8BF99E-C473-4617-A7A1-25F6E262389A}" srcOrd="1" destOrd="0" presId="urn:microsoft.com/office/officeart/2005/8/layout/hierarchy1"/>
    <dgm:cxn modelId="{7827DC62-2B35-45CE-94E4-3E8427238332}" type="presParOf" srcId="{4B8BF99E-C473-4617-A7A1-25F6E262389A}" destId="{4241CF7F-B73A-4CE2-A255-4241CC45C0C0}" srcOrd="0" destOrd="0" presId="urn:microsoft.com/office/officeart/2005/8/layout/hierarchy1"/>
    <dgm:cxn modelId="{09A0C99F-EFD0-4848-8D18-A0696626B9B1}" type="presParOf" srcId="{4241CF7F-B73A-4CE2-A255-4241CC45C0C0}" destId="{A403A8AE-4456-48AE-A64A-5A1AA94AB6EB}" srcOrd="0" destOrd="0" presId="urn:microsoft.com/office/officeart/2005/8/layout/hierarchy1"/>
    <dgm:cxn modelId="{12EDE02F-F28D-4843-9136-A6CE9782F834}" type="presParOf" srcId="{4241CF7F-B73A-4CE2-A255-4241CC45C0C0}" destId="{C59D6097-248F-41E0-B7EF-CFCF82151C3C}" srcOrd="1" destOrd="0" presId="urn:microsoft.com/office/officeart/2005/8/layout/hierarchy1"/>
    <dgm:cxn modelId="{BAF5FB96-AFCF-4D64-B905-4C78AFBD9D66}" type="presParOf" srcId="{4B8BF99E-C473-4617-A7A1-25F6E262389A}" destId="{A2E09A7C-14FE-41BC-AB3D-B039D0CFF381}" srcOrd="1" destOrd="0" presId="urn:microsoft.com/office/officeart/2005/8/layout/hierarchy1"/>
    <dgm:cxn modelId="{786F7322-3208-49CC-8510-731992765E8D}" type="presParOf" srcId="{A2E09A7C-14FE-41BC-AB3D-B039D0CFF381}" destId="{42CCD378-EED7-4779-ADB4-94572816C5BA}" srcOrd="0" destOrd="0" presId="urn:microsoft.com/office/officeart/2005/8/layout/hierarchy1"/>
    <dgm:cxn modelId="{B1843D03-A761-46FE-9887-9982A59FDCF7}" type="presParOf" srcId="{A2E09A7C-14FE-41BC-AB3D-B039D0CFF381}" destId="{22C9F2BB-86D6-4182-84D2-0F8096716A8F}" srcOrd="1" destOrd="0" presId="urn:microsoft.com/office/officeart/2005/8/layout/hierarchy1"/>
    <dgm:cxn modelId="{B94682C5-33E8-4676-B27E-EB90CF22BE8A}" type="presParOf" srcId="{22C9F2BB-86D6-4182-84D2-0F8096716A8F}" destId="{953599E1-E4EF-4EA4-B724-D3CEFB6B0C50}" srcOrd="0" destOrd="0" presId="urn:microsoft.com/office/officeart/2005/8/layout/hierarchy1"/>
    <dgm:cxn modelId="{95233FA9-7EDE-4D3A-9CE4-354E8168C299}" type="presParOf" srcId="{953599E1-E4EF-4EA4-B724-D3CEFB6B0C50}" destId="{8D38DE50-1AA2-4E3B-A48C-8093F91C7DA2}" srcOrd="0" destOrd="0" presId="urn:microsoft.com/office/officeart/2005/8/layout/hierarchy1"/>
    <dgm:cxn modelId="{1EA9F7CD-D2E0-4B1A-8615-8AE0B681A6AF}" type="presParOf" srcId="{953599E1-E4EF-4EA4-B724-D3CEFB6B0C50}" destId="{CDB78C81-86C7-4827-9574-0D7E3326AD6A}" srcOrd="1" destOrd="0" presId="urn:microsoft.com/office/officeart/2005/8/layout/hierarchy1"/>
    <dgm:cxn modelId="{644B0984-DC6D-4A0D-9787-5BB314722FF3}" type="presParOf" srcId="{22C9F2BB-86D6-4182-84D2-0F8096716A8F}" destId="{C5254DB9-4081-47E6-8DB9-399F80B5CDBA}" srcOrd="1" destOrd="0" presId="urn:microsoft.com/office/officeart/2005/8/layout/hierarchy1"/>
    <dgm:cxn modelId="{E6ECFFAB-B8A2-4B02-AAC4-7CB9438CD854}" type="presParOf" srcId="{4643396F-54C6-4971-8F4E-BF9B1D56B3A2}" destId="{C4E172CB-CC35-4B36-94D8-63BABA523CB0}" srcOrd="6" destOrd="0" presId="urn:microsoft.com/office/officeart/2005/8/layout/hierarchy1"/>
    <dgm:cxn modelId="{1BC0D5C0-EA7C-424C-B9D0-197EB019135A}" type="presParOf" srcId="{4643396F-54C6-4971-8F4E-BF9B1D56B3A2}" destId="{26C78B4F-744E-474E-9301-2398B853C3F0}" srcOrd="7" destOrd="0" presId="urn:microsoft.com/office/officeart/2005/8/layout/hierarchy1"/>
    <dgm:cxn modelId="{3B334A8D-D052-424B-AF8A-27E644259DF1}" type="presParOf" srcId="{26C78B4F-744E-474E-9301-2398B853C3F0}" destId="{E0FD412A-6197-4598-AA90-70EDB124D329}" srcOrd="0" destOrd="0" presId="urn:microsoft.com/office/officeart/2005/8/layout/hierarchy1"/>
    <dgm:cxn modelId="{FC3C3CA0-9C23-432B-951A-FF3E671ECB42}" type="presParOf" srcId="{E0FD412A-6197-4598-AA90-70EDB124D329}" destId="{E7D5C27C-5405-41AE-8039-8068311DB6E5}" srcOrd="0" destOrd="0" presId="urn:microsoft.com/office/officeart/2005/8/layout/hierarchy1"/>
    <dgm:cxn modelId="{787008E0-FDDD-4AF7-9B3C-022531EEA280}" type="presParOf" srcId="{E0FD412A-6197-4598-AA90-70EDB124D329}" destId="{31C81332-2872-4BB0-A07F-59227FDD344C}" srcOrd="1" destOrd="0" presId="urn:microsoft.com/office/officeart/2005/8/layout/hierarchy1"/>
    <dgm:cxn modelId="{EBC8331A-3CB3-46F3-8D40-963F9A15A58A}" type="presParOf" srcId="{26C78B4F-744E-474E-9301-2398B853C3F0}" destId="{4B84B1F8-A945-40F9-82AE-E26EAD2B2976}" srcOrd="1" destOrd="0" presId="urn:microsoft.com/office/officeart/2005/8/layout/hierarchy1"/>
    <dgm:cxn modelId="{58C51393-7981-4E5B-BCC3-59DFB88C913B}" type="presParOf" srcId="{4643396F-54C6-4971-8F4E-BF9B1D56B3A2}" destId="{E50DDD42-1766-46AE-A330-5CEBD091D04D}" srcOrd="8" destOrd="0" presId="urn:microsoft.com/office/officeart/2005/8/layout/hierarchy1"/>
    <dgm:cxn modelId="{02C86FAD-2376-4276-AC13-91A2EBFFBA31}" type="presParOf" srcId="{4643396F-54C6-4971-8F4E-BF9B1D56B3A2}" destId="{9C6EAEC5-BCA7-416C-B495-C0BC27363805}" srcOrd="9" destOrd="0" presId="urn:microsoft.com/office/officeart/2005/8/layout/hierarchy1"/>
    <dgm:cxn modelId="{CAC7EBB1-F53C-4DD0-B7DB-0AAD178F06CA}" type="presParOf" srcId="{9C6EAEC5-BCA7-416C-B495-C0BC27363805}" destId="{894F6D56-BEB5-47A4-9AE0-4188811FA5B4}" srcOrd="0" destOrd="0" presId="urn:microsoft.com/office/officeart/2005/8/layout/hierarchy1"/>
    <dgm:cxn modelId="{2291537C-E1DF-4865-ACEF-858E799C5E52}" type="presParOf" srcId="{894F6D56-BEB5-47A4-9AE0-4188811FA5B4}" destId="{C4D0DCB2-14AD-451D-981C-9AC7607F4B04}" srcOrd="0" destOrd="0" presId="urn:microsoft.com/office/officeart/2005/8/layout/hierarchy1"/>
    <dgm:cxn modelId="{F1222F40-5FE3-4262-A213-20004B9ED63F}" type="presParOf" srcId="{894F6D56-BEB5-47A4-9AE0-4188811FA5B4}" destId="{75EBA808-8FB6-4479-BAF8-1873ADFCDC06}" srcOrd="1" destOrd="0" presId="urn:microsoft.com/office/officeart/2005/8/layout/hierarchy1"/>
    <dgm:cxn modelId="{38A10736-59C2-4226-AAED-BD13F25539DC}" type="presParOf" srcId="{9C6EAEC5-BCA7-416C-B495-C0BC27363805}" destId="{E26F4B62-F2A2-485E-81E6-FD042DDC7583}" srcOrd="1" destOrd="0" presId="urn:microsoft.com/office/officeart/2005/8/layout/hierarchy1"/>
    <dgm:cxn modelId="{BD6D78F3-817E-4CF4-A225-00BEC523EAAC}" type="presParOf" srcId="{4643396F-54C6-4971-8F4E-BF9B1D56B3A2}" destId="{8426786E-7920-43A9-8938-BF8CE8D95DAF}" srcOrd="10" destOrd="0" presId="urn:microsoft.com/office/officeart/2005/8/layout/hierarchy1"/>
    <dgm:cxn modelId="{5304C032-95ED-40AB-A715-A9E55617B519}" type="presParOf" srcId="{4643396F-54C6-4971-8F4E-BF9B1D56B3A2}" destId="{366935C1-F90E-4342-A56C-E922D149CD4C}" srcOrd="11" destOrd="0" presId="urn:microsoft.com/office/officeart/2005/8/layout/hierarchy1"/>
    <dgm:cxn modelId="{6BFB962B-D7F3-4CD7-8A89-132FAF2D1E45}" type="presParOf" srcId="{366935C1-F90E-4342-A56C-E922D149CD4C}" destId="{F0F398F2-4DAD-4A6B-94D1-AF1CBC73EBC0}" srcOrd="0" destOrd="0" presId="urn:microsoft.com/office/officeart/2005/8/layout/hierarchy1"/>
    <dgm:cxn modelId="{01792C76-93B8-43A9-8C9F-500627972A1E}" type="presParOf" srcId="{F0F398F2-4DAD-4A6B-94D1-AF1CBC73EBC0}" destId="{76716C70-415D-411B-88B2-27E5C1D871FC}" srcOrd="0" destOrd="0" presId="urn:microsoft.com/office/officeart/2005/8/layout/hierarchy1"/>
    <dgm:cxn modelId="{DC906BF0-BC60-447C-A5C5-09722AE8A310}" type="presParOf" srcId="{F0F398F2-4DAD-4A6B-94D1-AF1CBC73EBC0}" destId="{6C8C05F3-278E-473C-887C-FE906B14E33F}" srcOrd="1" destOrd="0" presId="urn:microsoft.com/office/officeart/2005/8/layout/hierarchy1"/>
    <dgm:cxn modelId="{0984BC97-077E-4A42-928A-07A14E32F2EC}" type="presParOf" srcId="{366935C1-F90E-4342-A56C-E922D149CD4C}" destId="{6CE94D4F-B9B0-4B65-9C60-46B17A373E68}" srcOrd="1" destOrd="0" presId="urn:microsoft.com/office/officeart/2005/8/layout/hierarchy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34A71C3-3A38-4000-9142-638BED6D14A8}"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pPr rtl="1"/>
          <a:endParaRPr lang="ar-SA"/>
        </a:p>
      </dgm:t>
    </dgm:pt>
    <dgm:pt modelId="{3D28D460-89D2-45C4-A9B5-3094F59FC4F5}">
      <dgm:prSet phldrT="[نص]" custT="1"/>
      <dgm:spPr/>
      <dgm:t>
        <a:bodyPr/>
        <a:lstStyle/>
        <a:p>
          <a:pPr algn="ctr" rtl="1"/>
          <a:r>
            <a:rPr lang="ar-SA" sz="2000" b="0"/>
            <a:t>المشرف على المركز </a:t>
          </a:r>
        </a:p>
      </dgm:t>
    </dgm:pt>
    <dgm:pt modelId="{41DDA1DB-B97F-4C24-A20C-D67EE3C815F7}" type="parTrans" cxnId="{9A3C81ED-9852-4C31-A379-6A082352231A}">
      <dgm:prSet/>
      <dgm:spPr/>
      <dgm:t>
        <a:bodyPr/>
        <a:lstStyle/>
        <a:p>
          <a:pPr algn="ctr" rtl="1"/>
          <a:endParaRPr lang="ar-SA" b="0"/>
        </a:p>
      </dgm:t>
    </dgm:pt>
    <dgm:pt modelId="{F643E2B1-DE0B-49FC-9516-3AD216BACFF2}" type="sibTrans" cxnId="{9A3C81ED-9852-4C31-A379-6A082352231A}">
      <dgm:prSet/>
      <dgm:spPr/>
      <dgm:t>
        <a:bodyPr/>
        <a:lstStyle/>
        <a:p>
          <a:pPr algn="ctr" rtl="1"/>
          <a:endParaRPr lang="ar-SA" b="0"/>
        </a:p>
      </dgm:t>
    </dgm:pt>
    <dgm:pt modelId="{374BD6CE-1339-4A39-9B91-D00E69208454}" type="asst">
      <dgm:prSet phldrT="[نص]"/>
      <dgm:spPr/>
      <dgm:t>
        <a:bodyPr/>
        <a:lstStyle/>
        <a:p>
          <a:pPr algn="ctr" rtl="1"/>
          <a:r>
            <a:rPr lang="ar-SA" b="0"/>
            <a:t>وحدة</a:t>
          </a:r>
          <a:r>
            <a:rPr lang="ar-SA" b="0" baseline="0"/>
            <a:t> الوثائق والمحفوظات برفحاء </a:t>
          </a:r>
          <a:endParaRPr lang="ar-SA" b="0"/>
        </a:p>
      </dgm:t>
    </dgm:pt>
    <dgm:pt modelId="{2C53CC86-D5FD-42DA-A664-C42CE3D7A4C7}" type="parTrans" cxnId="{5B77E7D1-CD73-4FFE-B27F-96F44D1E286D}">
      <dgm:prSet/>
      <dgm:spPr/>
      <dgm:t>
        <a:bodyPr/>
        <a:lstStyle/>
        <a:p>
          <a:pPr algn="ctr" rtl="1"/>
          <a:endParaRPr lang="ar-SA" b="0"/>
        </a:p>
      </dgm:t>
    </dgm:pt>
    <dgm:pt modelId="{A814D727-1ECF-41EC-B6FA-DFF9F9F07F8D}" type="sibTrans" cxnId="{5B77E7D1-CD73-4FFE-B27F-96F44D1E286D}">
      <dgm:prSet/>
      <dgm:spPr/>
      <dgm:t>
        <a:bodyPr/>
        <a:lstStyle/>
        <a:p>
          <a:pPr algn="ctr" rtl="1"/>
          <a:endParaRPr lang="ar-SA" b="0"/>
        </a:p>
      </dgm:t>
    </dgm:pt>
    <dgm:pt modelId="{4E834740-27AC-4A98-B999-6F33989C05BA}">
      <dgm:prSet phldrT="[نص]"/>
      <dgm:spPr/>
      <dgm:t>
        <a:bodyPr/>
        <a:lstStyle/>
        <a:p>
          <a:pPr algn="ctr" rtl="1"/>
          <a:r>
            <a:rPr lang="ar-SA" b="0"/>
            <a:t>وحدة الوثائق الدائمة </a:t>
          </a:r>
        </a:p>
      </dgm:t>
    </dgm:pt>
    <dgm:pt modelId="{B9781540-0B8A-4570-B2CD-4FE94FEBACB7}" type="parTrans" cxnId="{47D60AB6-1438-48DD-865F-647070A4867B}">
      <dgm:prSet/>
      <dgm:spPr/>
      <dgm:t>
        <a:bodyPr/>
        <a:lstStyle/>
        <a:p>
          <a:pPr algn="ctr" rtl="1"/>
          <a:endParaRPr lang="ar-SA" b="0"/>
        </a:p>
      </dgm:t>
    </dgm:pt>
    <dgm:pt modelId="{35190FBE-6D66-4E0D-8B45-E85E4AEA0816}" type="sibTrans" cxnId="{47D60AB6-1438-48DD-865F-647070A4867B}">
      <dgm:prSet/>
      <dgm:spPr/>
      <dgm:t>
        <a:bodyPr/>
        <a:lstStyle/>
        <a:p>
          <a:pPr algn="ctr" rtl="1"/>
          <a:endParaRPr lang="ar-SA" b="0"/>
        </a:p>
      </dgm:t>
    </dgm:pt>
    <dgm:pt modelId="{F8FB2252-F906-44EC-8AD7-D8CA635BC9D5}">
      <dgm:prSet phldrT="[نص]"/>
      <dgm:spPr/>
      <dgm:t>
        <a:bodyPr/>
        <a:lstStyle/>
        <a:p>
          <a:pPr algn="ctr" rtl="1"/>
          <a:r>
            <a:rPr lang="ar-SA" b="0"/>
            <a:t>وحدة الوثائق المتوسطة النشاط </a:t>
          </a:r>
        </a:p>
      </dgm:t>
    </dgm:pt>
    <dgm:pt modelId="{EF24F92C-9701-4D4D-ACE8-14F2D170516A}" type="parTrans" cxnId="{17F6484A-D2CD-4E25-A808-F265B4E86C03}">
      <dgm:prSet/>
      <dgm:spPr/>
      <dgm:t>
        <a:bodyPr/>
        <a:lstStyle/>
        <a:p>
          <a:pPr algn="ctr" rtl="1"/>
          <a:endParaRPr lang="ar-SA" b="0"/>
        </a:p>
      </dgm:t>
    </dgm:pt>
    <dgm:pt modelId="{78C632CA-69BF-4E06-9B56-ECB117AEA0AF}" type="sibTrans" cxnId="{17F6484A-D2CD-4E25-A808-F265B4E86C03}">
      <dgm:prSet/>
      <dgm:spPr/>
      <dgm:t>
        <a:bodyPr/>
        <a:lstStyle/>
        <a:p>
          <a:pPr algn="ctr" rtl="1"/>
          <a:endParaRPr lang="ar-SA" b="0"/>
        </a:p>
      </dgm:t>
    </dgm:pt>
    <dgm:pt modelId="{E6DA3602-0645-4475-8BA6-D6B46236AC14}">
      <dgm:prSet phldrT="[نص]"/>
      <dgm:spPr/>
      <dgm:t>
        <a:bodyPr/>
        <a:lstStyle/>
        <a:p>
          <a:pPr algn="ctr" rtl="1"/>
          <a:r>
            <a:rPr lang="ar-SA" b="0"/>
            <a:t>وحدة الوثائق النشطة </a:t>
          </a:r>
        </a:p>
      </dgm:t>
    </dgm:pt>
    <dgm:pt modelId="{E3A33389-E0F4-4B18-8BFA-2CE0FB0F63C9}" type="parTrans" cxnId="{6A41A71E-066F-4186-8948-C895110E7D9B}">
      <dgm:prSet/>
      <dgm:spPr/>
      <dgm:t>
        <a:bodyPr/>
        <a:lstStyle/>
        <a:p>
          <a:pPr algn="ctr" rtl="1"/>
          <a:endParaRPr lang="ar-SA" b="0"/>
        </a:p>
      </dgm:t>
    </dgm:pt>
    <dgm:pt modelId="{A84C71FF-07CB-4308-B619-41C23695FE63}" type="sibTrans" cxnId="{6A41A71E-066F-4186-8948-C895110E7D9B}">
      <dgm:prSet/>
      <dgm:spPr/>
      <dgm:t>
        <a:bodyPr/>
        <a:lstStyle/>
        <a:p>
          <a:pPr algn="ctr" rtl="1"/>
          <a:endParaRPr lang="ar-SA" b="0"/>
        </a:p>
      </dgm:t>
    </dgm:pt>
    <dgm:pt modelId="{0F6D8A57-9EEC-45A2-8FFE-2588D44F3CD1}">
      <dgm:prSet/>
      <dgm:spPr/>
      <dgm:t>
        <a:bodyPr/>
        <a:lstStyle/>
        <a:p>
          <a:pPr algn="ctr" rtl="1"/>
          <a:r>
            <a:rPr lang="ar-SA" b="0"/>
            <a:t>وحدة الوثائق السرية </a:t>
          </a:r>
        </a:p>
      </dgm:t>
    </dgm:pt>
    <dgm:pt modelId="{00F16507-EA50-4759-AC38-0CA9EC23CF85}" type="parTrans" cxnId="{C401B3C2-2A16-4803-8B32-9788E41E4A56}">
      <dgm:prSet/>
      <dgm:spPr/>
      <dgm:t>
        <a:bodyPr/>
        <a:lstStyle/>
        <a:p>
          <a:pPr algn="ctr" rtl="1"/>
          <a:endParaRPr lang="ar-SA" b="0"/>
        </a:p>
      </dgm:t>
    </dgm:pt>
    <dgm:pt modelId="{9917BD7F-428B-444B-AEC1-267B7840992E}" type="sibTrans" cxnId="{C401B3C2-2A16-4803-8B32-9788E41E4A56}">
      <dgm:prSet/>
      <dgm:spPr/>
      <dgm:t>
        <a:bodyPr/>
        <a:lstStyle/>
        <a:p>
          <a:pPr algn="ctr" rtl="1"/>
          <a:endParaRPr lang="ar-SA" b="0"/>
        </a:p>
      </dgm:t>
    </dgm:pt>
    <dgm:pt modelId="{C0A51C0E-5D16-455C-9AF6-2B02596F1DA0}" type="asst">
      <dgm:prSet/>
      <dgm:spPr/>
      <dgm:t>
        <a:bodyPr/>
        <a:lstStyle/>
        <a:p>
          <a:pPr algn="ctr" rtl="1"/>
          <a:r>
            <a:rPr lang="ar-SA" b="0"/>
            <a:t>السكرتارية </a:t>
          </a:r>
        </a:p>
      </dgm:t>
    </dgm:pt>
    <dgm:pt modelId="{F792FEAD-69DD-407B-8AC4-243B4DA77636}" type="parTrans" cxnId="{171124DC-3C86-4E08-9438-14607E91B96F}">
      <dgm:prSet/>
      <dgm:spPr/>
      <dgm:t>
        <a:bodyPr/>
        <a:lstStyle/>
        <a:p>
          <a:pPr algn="ctr" rtl="1"/>
          <a:endParaRPr lang="ar-SA" b="0"/>
        </a:p>
      </dgm:t>
    </dgm:pt>
    <dgm:pt modelId="{AF10DCD9-852C-42E2-A2CD-50B01BF43948}" type="sibTrans" cxnId="{171124DC-3C86-4E08-9438-14607E91B96F}">
      <dgm:prSet/>
      <dgm:spPr/>
      <dgm:t>
        <a:bodyPr/>
        <a:lstStyle/>
        <a:p>
          <a:pPr algn="ctr" rtl="1"/>
          <a:endParaRPr lang="ar-SA" b="0"/>
        </a:p>
      </dgm:t>
    </dgm:pt>
    <dgm:pt modelId="{442311C8-5873-49AB-B6F4-8949B1362B13}" type="asst">
      <dgm:prSet custT="1"/>
      <dgm:spPr/>
      <dgm:t>
        <a:bodyPr/>
        <a:lstStyle/>
        <a:p>
          <a:pPr algn="ctr" rtl="1"/>
          <a:r>
            <a:rPr lang="ar-SA" sz="2000" b="0"/>
            <a:t>وحدة الوثائق والمحفوظات بطريف </a:t>
          </a:r>
        </a:p>
      </dgm:t>
    </dgm:pt>
    <dgm:pt modelId="{B08D32A1-61EC-4867-9B05-4C0B0BE70AB0}" type="parTrans" cxnId="{D5B774F4-EC76-4C94-8E80-C8B8A8AF06E5}">
      <dgm:prSet/>
      <dgm:spPr/>
      <dgm:t>
        <a:bodyPr/>
        <a:lstStyle/>
        <a:p>
          <a:pPr algn="ctr" rtl="1"/>
          <a:endParaRPr lang="ar-SA" b="0"/>
        </a:p>
      </dgm:t>
    </dgm:pt>
    <dgm:pt modelId="{D5C8FF30-B312-4707-AFB4-CBC11E2F9420}" type="sibTrans" cxnId="{D5B774F4-EC76-4C94-8E80-C8B8A8AF06E5}">
      <dgm:prSet/>
      <dgm:spPr/>
      <dgm:t>
        <a:bodyPr/>
        <a:lstStyle/>
        <a:p>
          <a:pPr algn="ctr" rtl="1"/>
          <a:endParaRPr lang="ar-SA" b="0"/>
        </a:p>
      </dgm:t>
    </dgm:pt>
    <dgm:pt modelId="{8874CF7F-9880-4D81-AFF5-AD9B6D0C567B}" type="pres">
      <dgm:prSet presAssocID="{234A71C3-3A38-4000-9142-638BED6D14A8}" presName="hierChild1" presStyleCnt="0">
        <dgm:presLayoutVars>
          <dgm:orgChart val="1"/>
          <dgm:chPref val="1"/>
          <dgm:dir/>
          <dgm:animOne val="branch"/>
          <dgm:animLvl val="lvl"/>
          <dgm:resizeHandles/>
        </dgm:presLayoutVars>
      </dgm:prSet>
      <dgm:spPr/>
      <dgm:t>
        <a:bodyPr/>
        <a:lstStyle/>
        <a:p>
          <a:pPr rtl="1"/>
          <a:endParaRPr lang="ar-SA"/>
        </a:p>
      </dgm:t>
    </dgm:pt>
    <dgm:pt modelId="{202E8827-2360-4968-875F-35A94698D573}" type="pres">
      <dgm:prSet presAssocID="{3D28D460-89D2-45C4-A9B5-3094F59FC4F5}" presName="hierRoot1" presStyleCnt="0">
        <dgm:presLayoutVars>
          <dgm:hierBranch val="init"/>
        </dgm:presLayoutVars>
      </dgm:prSet>
      <dgm:spPr/>
    </dgm:pt>
    <dgm:pt modelId="{EDF8D4F9-E842-45B6-BEA3-1AFB3394306D}" type="pres">
      <dgm:prSet presAssocID="{3D28D460-89D2-45C4-A9B5-3094F59FC4F5}" presName="rootComposite1" presStyleCnt="0"/>
      <dgm:spPr/>
    </dgm:pt>
    <dgm:pt modelId="{3AE2F14F-0B86-4A8A-AE6C-9D9347F1983F}" type="pres">
      <dgm:prSet presAssocID="{3D28D460-89D2-45C4-A9B5-3094F59FC4F5}" presName="rootText1" presStyleLbl="node0" presStyleIdx="0" presStyleCnt="1">
        <dgm:presLayoutVars>
          <dgm:chPref val="3"/>
        </dgm:presLayoutVars>
      </dgm:prSet>
      <dgm:spPr/>
      <dgm:t>
        <a:bodyPr/>
        <a:lstStyle/>
        <a:p>
          <a:pPr rtl="1"/>
          <a:endParaRPr lang="ar-SA"/>
        </a:p>
      </dgm:t>
    </dgm:pt>
    <dgm:pt modelId="{4D692214-CBF7-4B7A-A63F-E652E9BD0833}" type="pres">
      <dgm:prSet presAssocID="{3D28D460-89D2-45C4-A9B5-3094F59FC4F5}" presName="rootConnector1" presStyleLbl="node1" presStyleIdx="0" presStyleCnt="0"/>
      <dgm:spPr/>
      <dgm:t>
        <a:bodyPr/>
        <a:lstStyle/>
        <a:p>
          <a:pPr rtl="1"/>
          <a:endParaRPr lang="ar-SA"/>
        </a:p>
      </dgm:t>
    </dgm:pt>
    <dgm:pt modelId="{7BE6F36B-905D-4607-80E6-AAEF8D836FF2}" type="pres">
      <dgm:prSet presAssocID="{3D28D460-89D2-45C4-A9B5-3094F59FC4F5}" presName="hierChild2" presStyleCnt="0"/>
      <dgm:spPr/>
    </dgm:pt>
    <dgm:pt modelId="{6A873DCB-4ECB-46A9-8057-759188AE408C}" type="pres">
      <dgm:prSet presAssocID="{B9781540-0B8A-4570-B2CD-4FE94FEBACB7}" presName="Name37" presStyleLbl="parChTrans1D2" presStyleIdx="0" presStyleCnt="7"/>
      <dgm:spPr/>
      <dgm:t>
        <a:bodyPr/>
        <a:lstStyle/>
        <a:p>
          <a:pPr rtl="1"/>
          <a:endParaRPr lang="ar-SA"/>
        </a:p>
      </dgm:t>
    </dgm:pt>
    <dgm:pt modelId="{FAB9A7AF-C3A4-4CD2-B990-B9FFC2C0C880}" type="pres">
      <dgm:prSet presAssocID="{4E834740-27AC-4A98-B999-6F33989C05BA}" presName="hierRoot2" presStyleCnt="0">
        <dgm:presLayoutVars>
          <dgm:hierBranch val="init"/>
        </dgm:presLayoutVars>
      </dgm:prSet>
      <dgm:spPr/>
    </dgm:pt>
    <dgm:pt modelId="{A9226334-59E7-4950-9AE4-7035CFBBC586}" type="pres">
      <dgm:prSet presAssocID="{4E834740-27AC-4A98-B999-6F33989C05BA}" presName="rootComposite" presStyleCnt="0"/>
      <dgm:spPr/>
    </dgm:pt>
    <dgm:pt modelId="{BF085AF4-AF3A-4A6F-8AAC-92A16D18E1B8}" type="pres">
      <dgm:prSet presAssocID="{4E834740-27AC-4A98-B999-6F33989C05BA}" presName="rootText" presStyleLbl="node2" presStyleIdx="0" presStyleCnt="4">
        <dgm:presLayoutVars>
          <dgm:chPref val="3"/>
        </dgm:presLayoutVars>
      </dgm:prSet>
      <dgm:spPr/>
      <dgm:t>
        <a:bodyPr/>
        <a:lstStyle/>
        <a:p>
          <a:pPr rtl="1"/>
          <a:endParaRPr lang="ar-SA"/>
        </a:p>
      </dgm:t>
    </dgm:pt>
    <dgm:pt modelId="{959F9124-D859-4CD2-B88A-88C62C7E7313}" type="pres">
      <dgm:prSet presAssocID="{4E834740-27AC-4A98-B999-6F33989C05BA}" presName="rootConnector" presStyleLbl="node2" presStyleIdx="0" presStyleCnt="4"/>
      <dgm:spPr/>
      <dgm:t>
        <a:bodyPr/>
        <a:lstStyle/>
        <a:p>
          <a:pPr rtl="1"/>
          <a:endParaRPr lang="ar-SA"/>
        </a:p>
      </dgm:t>
    </dgm:pt>
    <dgm:pt modelId="{629C29D7-3477-4457-9C90-11BD7AFD7D14}" type="pres">
      <dgm:prSet presAssocID="{4E834740-27AC-4A98-B999-6F33989C05BA}" presName="hierChild4" presStyleCnt="0"/>
      <dgm:spPr/>
    </dgm:pt>
    <dgm:pt modelId="{635DBACB-8206-4CA2-A800-475191B71372}" type="pres">
      <dgm:prSet presAssocID="{4E834740-27AC-4A98-B999-6F33989C05BA}" presName="hierChild5" presStyleCnt="0"/>
      <dgm:spPr/>
    </dgm:pt>
    <dgm:pt modelId="{A4917831-FE58-4395-A4F0-828CC2F41395}" type="pres">
      <dgm:prSet presAssocID="{00F16507-EA50-4759-AC38-0CA9EC23CF85}" presName="Name37" presStyleLbl="parChTrans1D2" presStyleIdx="1" presStyleCnt="7"/>
      <dgm:spPr/>
      <dgm:t>
        <a:bodyPr/>
        <a:lstStyle/>
        <a:p>
          <a:pPr rtl="1"/>
          <a:endParaRPr lang="ar-SA"/>
        </a:p>
      </dgm:t>
    </dgm:pt>
    <dgm:pt modelId="{2BE5746C-5568-4994-92D8-27AE1D1E58CF}" type="pres">
      <dgm:prSet presAssocID="{0F6D8A57-9EEC-45A2-8FFE-2588D44F3CD1}" presName="hierRoot2" presStyleCnt="0">
        <dgm:presLayoutVars>
          <dgm:hierBranch val="init"/>
        </dgm:presLayoutVars>
      </dgm:prSet>
      <dgm:spPr/>
    </dgm:pt>
    <dgm:pt modelId="{5EFB149C-C184-4137-85F6-799D34DFE881}" type="pres">
      <dgm:prSet presAssocID="{0F6D8A57-9EEC-45A2-8FFE-2588D44F3CD1}" presName="rootComposite" presStyleCnt="0"/>
      <dgm:spPr/>
    </dgm:pt>
    <dgm:pt modelId="{9018D150-B3B6-48CB-A45E-682DE83110B3}" type="pres">
      <dgm:prSet presAssocID="{0F6D8A57-9EEC-45A2-8FFE-2588D44F3CD1}" presName="rootText" presStyleLbl="node2" presStyleIdx="1" presStyleCnt="4">
        <dgm:presLayoutVars>
          <dgm:chPref val="3"/>
        </dgm:presLayoutVars>
      </dgm:prSet>
      <dgm:spPr/>
      <dgm:t>
        <a:bodyPr/>
        <a:lstStyle/>
        <a:p>
          <a:pPr rtl="1"/>
          <a:endParaRPr lang="ar-SA"/>
        </a:p>
      </dgm:t>
    </dgm:pt>
    <dgm:pt modelId="{9EDF57A3-B7B2-44D1-8E71-6F4DE8D0C2A7}" type="pres">
      <dgm:prSet presAssocID="{0F6D8A57-9EEC-45A2-8FFE-2588D44F3CD1}" presName="rootConnector" presStyleLbl="node2" presStyleIdx="1" presStyleCnt="4"/>
      <dgm:spPr/>
      <dgm:t>
        <a:bodyPr/>
        <a:lstStyle/>
        <a:p>
          <a:pPr rtl="1"/>
          <a:endParaRPr lang="ar-SA"/>
        </a:p>
      </dgm:t>
    </dgm:pt>
    <dgm:pt modelId="{1C36271A-AAE8-40AB-A2A2-1F0288520FBA}" type="pres">
      <dgm:prSet presAssocID="{0F6D8A57-9EEC-45A2-8FFE-2588D44F3CD1}" presName="hierChild4" presStyleCnt="0"/>
      <dgm:spPr/>
    </dgm:pt>
    <dgm:pt modelId="{4FA328AF-A402-4ABE-9044-2CCF57E8735D}" type="pres">
      <dgm:prSet presAssocID="{0F6D8A57-9EEC-45A2-8FFE-2588D44F3CD1}" presName="hierChild5" presStyleCnt="0"/>
      <dgm:spPr/>
    </dgm:pt>
    <dgm:pt modelId="{FB72AD03-1A68-468B-BAC7-8B663AEEC35D}" type="pres">
      <dgm:prSet presAssocID="{EF24F92C-9701-4D4D-ACE8-14F2D170516A}" presName="Name37" presStyleLbl="parChTrans1D2" presStyleIdx="2" presStyleCnt="7"/>
      <dgm:spPr/>
      <dgm:t>
        <a:bodyPr/>
        <a:lstStyle/>
        <a:p>
          <a:pPr rtl="1"/>
          <a:endParaRPr lang="ar-SA"/>
        </a:p>
      </dgm:t>
    </dgm:pt>
    <dgm:pt modelId="{CC293952-C7F9-4AE8-88E8-BDF63B6E5034}" type="pres">
      <dgm:prSet presAssocID="{F8FB2252-F906-44EC-8AD7-D8CA635BC9D5}" presName="hierRoot2" presStyleCnt="0">
        <dgm:presLayoutVars>
          <dgm:hierBranch val="init"/>
        </dgm:presLayoutVars>
      </dgm:prSet>
      <dgm:spPr/>
    </dgm:pt>
    <dgm:pt modelId="{AC48497F-20CF-4B6D-80A1-099FC29140CE}" type="pres">
      <dgm:prSet presAssocID="{F8FB2252-F906-44EC-8AD7-D8CA635BC9D5}" presName="rootComposite" presStyleCnt="0"/>
      <dgm:spPr/>
    </dgm:pt>
    <dgm:pt modelId="{A6FA7088-649C-4645-AC8C-AA7DB7DAD52F}" type="pres">
      <dgm:prSet presAssocID="{F8FB2252-F906-44EC-8AD7-D8CA635BC9D5}" presName="rootText" presStyleLbl="node2" presStyleIdx="2" presStyleCnt="4">
        <dgm:presLayoutVars>
          <dgm:chPref val="3"/>
        </dgm:presLayoutVars>
      </dgm:prSet>
      <dgm:spPr/>
      <dgm:t>
        <a:bodyPr/>
        <a:lstStyle/>
        <a:p>
          <a:pPr rtl="1"/>
          <a:endParaRPr lang="ar-SA"/>
        </a:p>
      </dgm:t>
    </dgm:pt>
    <dgm:pt modelId="{6146E5AD-CC59-4ED6-AED4-08E7393A2CF3}" type="pres">
      <dgm:prSet presAssocID="{F8FB2252-F906-44EC-8AD7-D8CA635BC9D5}" presName="rootConnector" presStyleLbl="node2" presStyleIdx="2" presStyleCnt="4"/>
      <dgm:spPr/>
      <dgm:t>
        <a:bodyPr/>
        <a:lstStyle/>
        <a:p>
          <a:pPr rtl="1"/>
          <a:endParaRPr lang="ar-SA"/>
        </a:p>
      </dgm:t>
    </dgm:pt>
    <dgm:pt modelId="{EBE94267-24A4-41E8-999F-320A2EF7F92A}" type="pres">
      <dgm:prSet presAssocID="{F8FB2252-F906-44EC-8AD7-D8CA635BC9D5}" presName="hierChild4" presStyleCnt="0"/>
      <dgm:spPr/>
    </dgm:pt>
    <dgm:pt modelId="{AE5FECD0-1602-4D58-8D4C-98954916F0B3}" type="pres">
      <dgm:prSet presAssocID="{F8FB2252-F906-44EC-8AD7-D8CA635BC9D5}" presName="hierChild5" presStyleCnt="0"/>
      <dgm:spPr/>
    </dgm:pt>
    <dgm:pt modelId="{9AC8C383-706D-41C2-9586-00D18803F86D}" type="pres">
      <dgm:prSet presAssocID="{E3A33389-E0F4-4B18-8BFA-2CE0FB0F63C9}" presName="Name37" presStyleLbl="parChTrans1D2" presStyleIdx="3" presStyleCnt="7"/>
      <dgm:spPr/>
      <dgm:t>
        <a:bodyPr/>
        <a:lstStyle/>
        <a:p>
          <a:pPr rtl="1"/>
          <a:endParaRPr lang="ar-SA"/>
        </a:p>
      </dgm:t>
    </dgm:pt>
    <dgm:pt modelId="{15698649-995F-4928-8D5A-832D11856DE5}" type="pres">
      <dgm:prSet presAssocID="{E6DA3602-0645-4475-8BA6-D6B46236AC14}" presName="hierRoot2" presStyleCnt="0">
        <dgm:presLayoutVars>
          <dgm:hierBranch val="init"/>
        </dgm:presLayoutVars>
      </dgm:prSet>
      <dgm:spPr/>
    </dgm:pt>
    <dgm:pt modelId="{75340BDE-FB2F-4A5A-9BA2-48E16B41AE02}" type="pres">
      <dgm:prSet presAssocID="{E6DA3602-0645-4475-8BA6-D6B46236AC14}" presName="rootComposite" presStyleCnt="0"/>
      <dgm:spPr/>
    </dgm:pt>
    <dgm:pt modelId="{95B4DFC3-7BA8-41DC-BB8C-8808F50168D2}" type="pres">
      <dgm:prSet presAssocID="{E6DA3602-0645-4475-8BA6-D6B46236AC14}" presName="rootText" presStyleLbl="node2" presStyleIdx="3" presStyleCnt="4">
        <dgm:presLayoutVars>
          <dgm:chPref val="3"/>
        </dgm:presLayoutVars>
      </dgm:prSet>
      <dgm:spPr/>
      <dgm:t>
        <a:bodyPr/>
        <a:lstStyle/>
        <a:p>
          <a:pPr rtl="1"/>
          <a:endParaRPr lang="ar-SA"/>
        </a:p>
      </dgm:t>
    </dgm:pt>
    <dgm:pt modelId="{1A09F570-39F5-44F5-A500-ED95AC124AB1}" type="pres">
      <dgm:prSet presAssocID="{E6DA3602-0645-4475-8BA6-D6B46236AC14}" presName="rootConnector" presStyleLbl="node2" presStyleIdx="3" presStyleCnt="4"/>
      <dgm:spPr/>
      <dgm:t>
        <a:bodyPr/>
        <a:lstStyle/>
        <a:p>
          <a:pPr rtl="1"/>
          <a:endParaRPr lang="ar-SA"/>
        </a:p>
      </dgm:t>
    </dgm:pt>
    <dgm:pt modelId="{75AB0792-CF65-4039-8915-ECEC094627FD}" type="pres">
      <dgm:prSet presAssocID="{E6DA3602-0645-4475-8BA6-D6B46236AC14}" presName="hierChild4" presStyleCnt="0"/>
      <dgm:spPr/>
    </dgm:pt>
    <dgm:pt modelId="{04E2A065-A4F6-4C07-89EE-2DA6CDDB38F5}" type="pres">
      <dgm:prSet presAssocID="{E6DA3602-0645-4475-8BA6-D6B46236AC14}" presName="hierChild5" presStyleCnt="0"/>
      <dgm:spPr/>
    </dgm:pt>
    <dgm:pt modelId="{408AA0B4-3C05-4D64-B43A-B4408A13E3D4}" type="pres">
      <dgm:prSet presAssocID="{3D28D460-89D2-45C4-A9B5-3094F59FC4F5}" presName="hierChild3" presStyleCnt="0"/>
      <dgm:spPr/>
    </dgm:pt>
    <dgm:pt modelId="{370B3ABB-64D3-4EAC-99BE-627689245E92}" type="pres">
      <dgm:prSet presAssocID="{2C53CC86-D5FD-42DA-A664-C42CE3D7A4C7}" presName="Name111" presStyleLbl="parChTrans1D2" presStyleIdx="4" presStyleCnt="7"/>
      <dgm:spPr/>
      <dgm:t>
        <a:bodyPr/>
        <a:lstStyle/>
        <a:p>
          <a:pPr rtl="1"/>
          <a:endParaRPr lang="ar-SA"/>
        </a:p>
      </dgm:t>
    </dgm:pt>
    <dgm:pt modelId="{DB1D6346-E89E-4D01-B6FC-E20A8F50E5CC}" type="pres">
      <dgm:prSet presAssocID="{374BD6CE-1339-4A39-9B91-D00E69208454}" presName="hierRoot3" presStyleCnt="0">
        <dgm:presLayoutVars>
          <dgm:hierBranch val="init"/>
        </dgm:presLayoutVars>
      </dgm:prSet>
      <dgm:spPr/>
    </dgm:pt>
    <dgm:pt modelId="{BC48F255-0C67-4C33-90B8-124AD803784A}" type="pres">
      <dgm:prSet presAssocID="{374BD6CE-1339-4A39-9B91-D00E69208454}" presName="rootComposite3" presStyleCnt="0"/>
      <dgm:spPr/>
    </dgm:pt>
    <dgm:pt modelId="{A20E7768-5C76-422D-9F50-B79AC3B77158}" type="pres">
      <dgm:prSet presAssocID="{374BD6CE-1339-4A39-9B91-D00E69208454}" presName="rootText3" presStyleLbl="asst1" presStyleIdx="0" presStyleCnt="3">
        <dgm:presLayoutVars>
          <dgm:chPref val="3"/>
        </dgm:presLayoutVars>
      </dgm:prSet>
      <dgm:spPr/>
      <dgm:t>
        <a:bodyPr/>
        <a:lstStyle/>
        <a:p>
          <a:pPr rtl="1"/>
          <a:endParaRPr lang="ar-SA"/>
        </a:p>
      </dgm:t>
    </dgm:pt>
    <dgm:pt modelId="{A3BB9CD4-EAFA-4749-8100-B4EF7B9246ED}" type="pres">
      <dgm:prSet presAssocID="{374BD6CE-1339-4A39-9B91-D00E69208454}" presName="rootConnector3" presStyleLbl="asst1" presStyleIdx="0" presStyleCnt="3"/>
      <dgm:spPr/>
      <dgm:t>
        <a:bodyPr/>
        <a:lstStyle/>
        <a:p>
          <a:pPr rtl="1"/>
          <a:endParaRPr lang="ar-SA"/>
        </a:p>
      </dgm:t>
    </dgm:pt>
    <dgm:pt modelId="{AC44F3D5-0F80-4191-BDB5-5103F0CB7333}" type="pres">
      <dgm:prSet presAssocID="{374BD6CE-1339-4A39-9B91-D00E69208454}" presName="hierChild6" presStyleCnt="0"/>
      <dgm:spPr/>
    </dgm:pt>
    <dgm:pt modelId="{19CBE174-6BE8-4FB8-8D4A-A909BC31B082}" type="pres">
      <dgm:prSet presAssocID="{374BD6CE-1339-4A39-9B91-D00E69208454}" presName="hierChild7" presStyleCnt="0"/>
      <dgm:spPr/>
    </dgm:pt>
    <dgm:pt modelId="{337105DD-7761-4BAB-9480-E8DB583A007F}" type="pres">
      <dgm:prSet presAssocID="{F792FEAD-69DD-407B-8AC4-243B4DA77636}" presName="Name111" presStyleLbl="parChTrans1D2" presStyleIdx="5" presStyleCnt="7"/>
      <dgm:spPr/>
      <dgm:t>
        <a:bodyPr/>
        <a:lstStyle/>
        <a:p>
          <a:pPr rtl="1"/>
          <a:endParaRPr lang="ar-SA"/>
        </a:p>
      </dgm:t>
    </dgm:pt>
    <dgm:pt modelId="{6FC771A0-043E-4C9D-8444-44FD5FBB6B10}" type="pres">
      <dgm:prSet presAssocID="{C0A51C0E-5D16-455C-9AF6-2B02596F1DA0}" presName="hierRoot3" presStyleCnt="0">
        <dgm:presLayoutVars>
          <dgm:hierBranch val="init"/>
        </dgm:presLayoutVars>
      </dgm:prSet>
      <dgm:spPr/>
    </dgm:pt>
    <dgm:pt modelId="{D5B28CD1-ED5C-4BFA-9493-9469130B1C27}" type="pres">
      <dgm:prSet presAssocID="{C0A51C0E-5D16-455C-9AF6-2B02596F1DA0}" presName="rootComposite3" presStyleCnt="0"/>
      <dgm:spPr/>
    </dgm:pt>
    <dgm:pt modelId="{13935FD7-4A20-4CEE-88E4-2954DAC8437A}" type="pres">
      <dgm:prSet presAssocID="{C0A51C0E-5D16-455C-9AF6-2B02596F1DA0}" presName="rootText3" presStyleLbl="asst1" presStyleIdx="1" presStyleCnt="3">
        <dgm:presLayoutVars>
          <dgm:chPref val="3"/>
        </dgm:presLayoutVars>
      </dgm:prSet>
      <dgm:spPr/>
      <dgm:t>
        <a:bodyPr/>
        <a:lstStyle/>
        <a:p>
          <a:pPr rtl="1"/>
          <a:endParaRPr lang="ar-SA"/>
        </a:p>
      </dgm:t>
    </dgm:pt>
    <dgm:pt modelId="{2AE539D7-87EE-4AE5-93AA-F942E739516A}" type="pres">
      <dgm:prSet presAssocID="{C0A51C0E-5D16-455C-9AF6-2B02596F1DA0}" presName="rootConnector3" presStyleLbl="asst1" presStyleIdx="1" presStyleCnt="3"/>
      <dgm:spPr/>
      <dgm:t>
        <a:bodyPr/>
        <a:lstStyle/>
        <a:p>
          <a:pPr rtl="1"/>
          <a:endParaRPr lang="ar-SA"/>
        </a:p>
      </dgm:t>
    </dgm:pt>
    <dgm:pt modelId="{EE7C1116-CF4E-4D80-819C-1A69D983C53D}" type="pres">
      <dgm:prSet presAssocID="{C0A51C0E-5D16-455C-9AF6-2B02596F1DA0}" presName="hierChild6" presStyleCnt="0"/>
      <dgm:spPr/>
    </dgm:pt>
    <dgm:pt modelId="{A6E4783D-E5F7-49DE-9965-649FC1AEBCB3}" type="pres">
      <dgm:prSet presAssocID="{C0A51C0E-5D16-455C-9AF6-2B02596F1DA0}" presName="hierChild7" presStyleCnt="0"/>
      <dgm:spPr/>
    </dgm:pt>
    <dgm:pt modelId="{EA47F4ED-00B5-45BB-AC8D-3DD2BCF3BF1F}" type="pres">
      <dgm:prSet presAssocID="{B08D32A1-61EC-4867-9B05-4C0B0BE70AB0}" presName="Name111" presStyleLbl="parChTrans1D2" presStyleIdx="6" presStyleCnt="7"/>
      <dgm:spPr/>
      <dgm:t>
        <a:bodyPr/>
        <a:lstStyle/>
        <a:p>
          <a:pPr rtl="1"/>
          <a:endParaRPr lang="ar-SA"/>
        </a:p>
      </dgm:t>
    </dgm:pt>
    <dgm:pt modelId="{601EE4FD-F70C-4C8F-B9B5-BFB5E44B64DF}" type="pres">
      <dgm:prSet presAssocID="{442311C8-5873-49AB-B6F4-8949B1362B13}" presName="hierRoot3" presStyleCnt="0">
        <dgm:presLayoutVars>
          <dgm:hierBranch val="init"/>
        </dgm:presLayoutVars>
      </dgm:prSet>
      <dgm:spPr/>
    </dgm:pt>
    <dgm:pt modelId="{901CBA76-D339-4704-AB7B-554BE5F9076E}" type="pres">
      <dgm:prSet presAssocID="{442311C8-5873-49AB-B6F4-8949B1362B13}" presName="rootComposite3" presStyleCnt="0"/>
      <dgm:spPr/>
    </dgm:pt>
    <dgm:pt modelId="{A5D0C9D4-96AF-4451-A895-E076AB794C88}" type="pres">
      <dgm:prSet presAssocID="{442311C8-5873-49AB-B6F4-8949B1362B13}" presName="rootText3" presStyleLbl="asst1" presStyleIdx="2" presStyleCnt="3">
        <dgm:presLayoutVars>
          <dgm:chPref val="3"/>
        </dgm:presLayoutVars>
      </dgm:prSet>
      <dgm:spPr/>
      <dgm:t>
        <a:bodyPr/>
        <a:lstStyle/>
        <a:p>
          <a:pPr rtl="1"/>
          <a:endParaRPr lang="ar-SA"/>
        </a:p>
      </dgm:t>
    </dgm:pt>
    <dgm:pt modelId="{D47E343A-171E-4B91-B043-71EC719F0662}" type="pres">
      <dgm:prSet presAssocID="{442311C8-5873-49AB-B6F4-8949B1362B13}" presName="rootConnector3" presStyleLbl="asst1" presStyleIdx="2" presStyleCnt="3"/>
      <dgm:spPr/>
      <dgm:t>
        <a:bodyPr/>
        <a:lstStyle/>
        <a:p>
          <a:pPr rtl="1"/>
          <a:endParaRPr lang="ar-SA"/>
        </a:p>
      </dgm:t>
    </dgm:pt>
    <dgm:pt modelId="{5FB557C3-BAB7-45C0-85CF-04B74B59EBD3}" type="pres">
      <dgm:prSet presAssocID="{442311C8-5873-49AB-B6F4-8949B1362B13}" presName="hierChild6" presStyleCnt="0"/>
      <dgm:spPr/>
    </dgm:pt>
    <dgm:pt modelId="{0AF6E6E3-2938-45C5-85B1-889006183AAD}" type="pres">
      <dgm:prSet presAssocID="{442311C8-5873-49AB-B6F4-8949B1362B13}" presName="hierChild7" presStyleCnt="0"/>
      <dgm:spPr/>
    </dgm:pt>
  </dgm:ptLst>
  <dgm:cxnLst>
    <dgm:cxn modelId="{014040FD-5C30-44D0-BF06-3B9463C10BCC}" type="presOf" srcId="{00F16507-EA50-4759-AC38-0CA9EC23CF85}" destId="{A4917831-FE58-4395-A4F0-828CC2F41395}" srcOrd="0" destOrd="0" presId="urn:microsoft.com/office/officeart/2005/8/layout/orgChart1"/>
    <dgm:cxn modelId="{6A41A71E-066F-4186-8948-C895110E7D9B}" srcId="{3D28D460-89D2-45C4-A9B5-3094F59FC4F5}" destId="{E6DA3602-0645-4475-8BA6-D6B46236AC14}" srcOrd="6" destOrd="0" parTransId="{E3A33389-E0F4-4B18-8BFA-2CE0FB0F63C9}" sibTransId="{A84C71FF-07CB-4308-B619-41C23695FE63}"/>
    <dgm:cxn modelId="{E9B42FF6-B05F-4480-9DB5-58E232B22579}" type="presOf" srcId="{374BD6CE-1339-4A39-9B91-D00E69208454}" destId="{A3BB9CD4-EAFA-4749-8100-B4EF7B9246ED}" srcOrd="1" destOrd="0" presId="urn:microsoft.com/office/officeart/2005/8/layout/orgChart1"/>
    <dgm:cxn modelId="{16CDD411-822D-4A55-8E2F-49C9C64E68D4}" type="presOf" srcId="{442311C8-5873-49AB-B6F4-8949B1362B13}" destId="{A5D0C9D4-96AF-4451-A895-E076AB794C88}" srcOrd="0" destOrd="0" presId="urn:microsoft.com/office/officeart/2005/8/layout/orgChart1"/>
    <dgm:cxn modelId="{830FE936-817D-43E3-94B4-06671ACDA46B}" type="presOf" srcId="{E6DA3602-0645-4475-8BA6-D6B46236AC14}" destId="{1A09F570-39F5-44F5-A500-ED95AC124AB1}" srcOrd="1" destOrd="0" presId="urn:microsoft.com/office/officeart/2005/8/layout/orgChart1"/>
    <dgm:cxn modelId="{458492F8-3BDF-43CC-B4DC-0A5E571FD09B}" type="presOf" srcId="{0F6D8A57-9EEC-45A2-8FFE-2588D44F3CD1}" destId="{9018D150-B3B6-48CB-A45E-682DE83110B3}" srcOrd="0" destOrd="0" presId="urn:microsoft.com/office/officeart/2005/8/layout/orgChart1"/>
    <dgm:cxn modelId="{C401B3C2-2A16-4803-8B32-9788E41E4A56}" srcId="{3D28D460-89D2-45C4-A9B5-3094F59FC4F5}" destId="{0F6D8A57-9EEC-45A2-8FFE-2588D44F3CD1}" srcOrd="4" destOrd="0" parTransId="{00F16507-EA50-4759-AC38-0CA9EC23CF85}" sibTransId="{9917BD7F-428B-444B-AEC1-267B7840992E}"/>
    <dgm:cxn modelId="{C77131EC-5387-4309-AEFD-F002B21646DB}" type="presOf" srcId="{234A71C3-3A38-4000-9142-638BED6D14A8}" destId="{8874CF7F-9880-4D81-AFF5-AD9B6D0C567B}" srcOrd="0" destOrd="0" presId="urn:microsoft.com/office/officeart/2005/8/layout/orgChart1"/>
    <dgm:cxn modelId="{F0B326B4-F701-458A-B4DC-14F5CC8D1A98}" type="presOf" srcId="{0F6D8A57-9EEC-45A2-8FFE-2588D44F3CD1}" destId="{9EDF57A3-B7B2-44D1-8E71-6F4DE8D0C2A7}" srcOrd="1" destOrd="0" presId="urn:microsoft.com/office/officeart/2005/8/layout/orgChart1"/>
    <dgm:cxn modelId="{B9324705-1408-42DB-9717-873D58569622}" type="presOf" srcId="{4E834740-27AC-4A98-B999-6F33989C05BA}" destId="{959F9124-D859-4CD2-B88A-88C62C7E7313}" srcOrd="1" destOrd="0" presId="urn:microsoft.com/office/officeart/2005/8/layout/orgChart1"/>
    <dgm:cxn modelId="{468A8D78-9E20-4814-8A5E-2C83A4D4C07D}" type="presOf" srcId="{F8FB2252-F906-44EC-8AD7-D8CA635BC9D5}" destId="{6146E5AD-CC59-4ED6-AED4-08E7393A2CF3}" srcOrd="1" destOrd="0" presId="urn:microsoft.com/office/officeart/2005/8/layout/orgChart1"/>
    <dgm:cxn modelId="{D5B774F4-EC76-4C94-8E80-C8B8A8AF06E5}" srcId="{3D28D460-89D2-45C4-A9B5-3094F59FC4F5}" destId="{442311C8-5873-49AB-B6F4-8949B1362B13}" srcOrd="2" destOrd="0" parTransId="{B08D32A1-61EC-4867-9B05-4C0B0BE70AB0}" sibTransId="{D5C8FF30-B312-4707-AFB4-CBC11E2F9420}"/>
    <dgm:cxn modelId="{9A3C81ED-9852-4C31-A379-6A082352231A}" srcId="{234A71C3-3A38-4000-9142-638BED6D14A8}" destId="{3D28D460-89D2-45C4-A9B5-3094F59FC4F5}" srcOrd="0" destOrd="0" parTransId="{41DDA1DB-B97F-4C24-A20C-D67EE3C815F7}" sibTransId="{F643E2B1-DE0B-49FC-9516-3AD216BACFF2}"/>
    <dgm:cxn modelId="{4AC301C2-AE66-446D-8D6E-2055879664EE}" type="presOf" srcId="{3D28D460-89D2-45C4-A9B5-3094F59FC4F5}" destId="{3AE2F14F-0B86-4A8A-AE6C-9D9347F1983F}" srcOrd="0" destOrd="0" presId="urn:microsoft.com/office/officeart/2005/8/layout/orgChart1"/>
    <dgm:cxn modelId="{DDB1AF5C-55BC-459F-82EF-A98B8B6FCBD7}" type="presOf" srcId="{EF24F92C-9701-4D4D-ACE8-14F2D170516A}" destId="{FB72AD03-1A68-468B-BAC7-8B663AEEC35D}" srcOrd="0" destOrd="0" presId="urn:microsoft.com/office/officeart/2005/8/layout/orgChart1"/>
    <dgm:cxn modelId="{D3F73FD2-5B90-419A-B556-126649CA971B}" type="presOf" srcId="{B9781540-0B8A-4570-B2CD-4FE94FEBACB7}" destId="{6A873DCB-4ECB-46A9-8057-759188AE408C}" srcOrd="0" destOrd="0" presId="urn:microsoft.com/office/officeart/2005/8/layout/orgChart1"/>
    <dgm:cxn modelId="{258AA88B-2DA6-4DAA-9077-F0C26D0EBF8A}" type="presOf" srcId="{3D28D460-89D2-45C4-A9B5-3094F59FC4F5}" destId="{4D692214-CBF7-4B7A-A63F-E652E9BD0833}" srcOrd="1" destOrd="0" presId="urn:microsoft.com/office/officeart/2005/8/layout/orgChart1"/>
    <dgm:cxn modelId="{3087254C-9B9C-414E-A0DB-B998D62D99BD}" type="presOf" srcId="{2C53CC86-D5FD-42DA-A664-C42CE3D7A4C7}" destId="{370B3ABB-64D3-4EAC-99BE-627689245E92}" srcOrd="0" destOrd="0" presId="urn:microsoft.com/office/officeart/2005/8/layout/orgChart1"/>
    <dgm:cxn modelId="{899A1E45-9A93-4233-86A0-7B230342B1DC}" type="presOf" srcId="{C0A51C0E-5D16-455C-9AF6-2B02596F1DA0}" destId="{2AE539D7-87EE-4AE5-93AA-F942E739516A}" srcOrd="1" destOrd="0" presId="urn:microsoft.com/office/officeart/2005/8/layout/orgChart1"/>
    <dgm:cxn modelId="{DEA83717-3F66-4762-8137-57A143ECAE5F}" type="presOf" srcId="{E3A33389-E0F4-4B18-8BFA-2CE0FB0F63C9}" destId="{9AC8C383-706D-41C2-9586-00D18803F86D}" srcOrd="0" destOrd="0" presId="urn:microsoft.com/office/officeart/2005/8/layout/orgChart1"/>
    <dgm:cxn modelId="{8BC4E389-96A0-4E60-99B9-D0BA36D4619D}" type="presOf" srcId="{F792FEAD-69DD-407B-8AC4-243B4DA77636}" destId="{337105DD-7761-4BAB-9480-E8DB583A007F}" srcOrd="0" destOrd="0" presId="urn:microsoft.com/office/officeart/2005/8/layout/orgChart1"/>
    <dgm:cxn modelId="{9C357A6C-2AE2-4BFF-818A-B6175D87729E}" type="presOf" srcId="{C0A51C0E-5D16-455C-9AF6-2B02596F1DA0}" destId="{13935FD7-4A20-4CEE-88E4-2954DAC8437A}" srcOrd="0" destOrd="0" presId="urn:microsoft.com/office/officeart/2005/8/layout/orgChart1"/>
    <dgm:cxn modelId="{999BB033-40AB-4958-AD13-C90B804EA62E}" type="presOf" srcId="{E6DA3602-0645-4475-8BA6-D6B46236AC14}" destId="{95B4DFC3-7BA8-41DC-BB8C-8808F50168D2}" srcOrd="0" destOrd="0" presId="urn:microsoft.com/office/officeart/2005/8/layout/orgChart1"/>
    <dgm:cxn modelId="{FB3955A4-D2B9-46A5-BCAA-0E2443DA1ED4}" type="presOf" srcId="{B08D32A1-61EC-4867-9B05-4C0B0BE70AB0}" destId="{EA47F4ED-00B5-45BB-AC8D-3DD2BCF3BF1F}" srcOrd="0" destOrd="0" presId="urn:microsoft.com/office/officeart/2005/8/layout/orgChart1"/>
    <dgm:cxn modelId="{BD5E24F5-49CE-4562-A1E7-3524284653CE}" type="presOf" srcId="{442311C8-5873-49AB-B6F4-8949B1362B13}" destId="{D47E343A-171E-4B91-B043-71EC719F0662}" srcOrd="1" destOrd="0" presId="urn:microsoft.com/office/officeart/2005/8/layout/orgChart1"/>
    <dgm:cxn modelId="{47D60AB6-1438-48DD-865F-647070A4867B}" srcId="{3D28D460-89D2-45C4-A9B5-3094F59FC4F5}" destId="{4E834740-27AC-4A98-B999-6F33989C05BA}" srcOrd="3" destOrd="0" parTransId="{B9781540-0B8A-4570-B2CD-4FE94FEBACB7}" sibTransId="{35190FBE-6D66-4E0D-8B45-E85E4AEA0816}"/>
    <dgm:cxn modelId="{5B77E7D1-CD73-4FFE-B27F-96F44D1E286D}" srcId="{3D28D460-89D2-45C4-A9B5-3094F59FC4F5}" destId="{374BD6CE-1339-4A39-9B91-D00E69208454}" srcOrd="0" destOrd="0" parTransId="{2C53CC86-D5FD-42DA-A664-C42CE3D7A4C7}" sibTransId="{A814D727-1ECF-41EC-B6FA-DFF9F9F07F8D}"/>
    <dgm:cxn modelId="{66EB3991-3BDB-49AF-A7E9-149A0188B83B}" type="presOf" srcId="{374BD6CE-1339-4A39-9B91-D00E69208454}" destId="{A20E7768-5C76-422D-9F50-B79AC3B77158}" srcOrd="0" destOrd="0" presId="urn:microsoft.com/office/officeart/2005/8/layout/orgChart1"/>
    <dgm:cxn modelId="{171124DC-3C86-4E08-9438-14607E91B96F}" srcId="{3D28D460-89D2-45C4-A9B5-3094F59FC4F5}" destId="{C0A51C0E-5D16-455C-9AF6-2B02596F1DA0}" srcOrd="1" destOrd="0" parTransId="{F792FEAD-69DD-407B-8AC4-243B4DA77636}" sibTransId="{AF10DCD9-852C-42E2-A2CD-50B01BF43948}"/>
    <dgm:cxn modelId="{17F6484A-D2CD-4E25-A808-F265B4E86C03}" srcId="{3D28D460-89D2-45C4-A9B5-3094F59FC4F5}" destId="{F8FB2252-F906-44EC-8AD7-D8CA635BC9D5}" srcOrd="5" destOrd="0" parTransId="{EF24F92C-9701-4D4D-ACE8-14F2D170516A}" sibTransId="{78C632CA-69BF-4E06-9B56-ECB117AEA0AF}"/>
    <dgm:cxn modelId="{103AEF94-F075-4D15-A4DF-231C4C7294DD}" type="presOf" srcId="{4E834740-27AC-4A98-B999-6F33989C05BA}" destId="{BF085AF4-AF3A-4A6F-8AAC-92A16D18E1B8}" srcOrd="0" destOrd="0" presId="urn:microsoft.com/office/officeart/2005/8/layout/orgChart1"/>
    <dgm:cxn modelId="{115D03AD-03AB-4C1A-A335-18C15371844C}" type="presOf" srcId="{F8FB2252-F906-44EC-8AD7-D8CA635BC9D5}" destId="{A6FA7088-649C-4645-AC8C-AA7DB7DAD52F}" srcOrd="0" destOrd="0" presId="urn:microsoft.com/office/officeart/2005/8/layout/orgChart1"/>
    <dgm:cxn modelId="{0C4FA53B-4112-4577-ACB2-4998868F04AB}" type="presParOf" srcId="{8874CF7F-9880-4D81-AFF5-AD9B6D0C567B}" destId="{202E8827-2360-4968-875F-35A94698D573}" srcOrd="0" destOrd="0" presId="urn:microsoft.com/office/officeart/2005/8/layout/orgChart1"/>
    <dgm:cxn modelId="{1DD1AB2E-5387-4301-BE85-39747230E996}" type="presParOf" srcId="{202E8827-2360-4968-875F-35A94698D573}" destId="{EDF8D4F9-E842-45B6-BEA3-1AFB3394306D}" srcOrd="0" destOrd="0" presId="urn:microsoft.com/office/officeart/2005/8/layout/orgChart1"/>
    <dgm:cxn modelId="{A680795A-50FA-4B32-B6CB-913B05434C8B}" type="presParOf" srcId="{EDF8D4F9-E842-45B6-BEA3-1AFB3394306D}" destId="{3AE2F14F-0B86-4A8A-AE6C-9D9347F1983F}" srcOrd="0" destOrd="0" presId="urn:microsoft.com/office/officeart/2005/8/layout/orgChart1"/>
    <dgm:cxn modelId="{A8420967-08C9-456F-AE23-A97299FB25A8}" type="presParOf" srcId="{EDF8D4F9-E842-45B6-BEA3-1AFB3394306D}" destId="{4D692214-CBF7-4B7A-A63F-E652E9BD0833}" srcOrd="1" destOrd="0" presId="urn:microsoft.com/office/officeart/2005/8/layout/orgChart1"/>
    <dgm:cxn modelId="{37A5CEF6-083B-4F09-ACC6-89BA6B8FB011}" type="presParOf" srcId="{202E8827-2360-4968-875F-35A94698D573}" destId="{7BE6F36B-905D-4607-80E6-AAEF8D836FF2}" srcOrd="1" destOrd="0" presId="urn:microsoft.com/office/officeart/2005/8/layout/orgChart1"/>
    <dgm:cxn modelId="{420EEC39-E983-46C1-A054-58BCAA40550B}" type="presParOf" srcId="{7BE6F36B-905D-4607-80E6-AAEF8D836FF2}" destId="{6A873DCB-4ECB-46A9-8057-759188AE408C}" srcOrd="0" destOrd="0" presId="urn:microsoft.com/office/officeart/2005/8/layout/orgChart1"/>
    <dgm:cxn modelId="{BDB09976-4EEF-4A83-BEA8-7D2B3F486F0A}" type="presParOf" srcId="{7BE6F36B-905D-4607-80E6-AAEF8D836FF2}" destId="{FAB9A7AF-C3A4-4CD2-B990-B9FFC2C0C880}" srcOrd="1" destOrd="0" presId="urn:microsoft.com/office/officeart/2005/8/layout/orgChart1"/>
    <dgm:cxn modelId="{36C59CCB-D67D-45DE-8288-3764CAF81464}" type="presParOf" srcId="{FAB9A7AF-C3A4-4CD2-B990-B9FFC2C0C880}" destId="{A9226334-59E7-4950-9AE4-7035CFBBC586}" srcOrd="0" destOrd="0" presId="urn:microsoft.com/office/officeart/2005/8/layout/orgChart1"/>
    <dgm:cxn modelId="{45D7DD0A-AD68-4DD0-BF36-D8E59FBDA121}" type="presParOf" srcId="{A9226334-59E7-4950-9AE4-7035CFBBC586}" destId="{BF085AF4-AF3A-4A6F-8AAC-92A16D18E1B8}" srcOrd="0" destOrd="0" presId="urn:microsoft.com/office/officeart/2005/8/layout/orgChart1"/>
    <dgm:cxn modelId="{8CAEBF9F-5235-42E2-B58F-6607211AEE2A}" type="presParOf" srcId="{A9226334-59E7-4950-9AE4-7035CFBBC586}" destId="{959F9124-D859-4CD2-B88A-88C62C7E7313}" srcOrd="1" destOrd="0" presId="urn:microsoft.com/office/officeart/2005/8/layout/orgChart1"/>
    <dgm:cxn modelId="{7A1D6EF7-6BFC-4561-90A7-AB2F16FC55C9}" type="presParOf" srcId="{FAB9A7AF-C3A4-4CD2-B990-B9FFC2C0C880}" destId="{629C29D7-3477-4457-9C90-11BD7AFD7D14}" srcOrd="1" destOrd="0" presId="urn:microsoft.com/office/officeart/2005/8/layout/orgChart1"/>
    <dgm:cxn modelId="{4FE7B23F-C989-4998-BE87-475E390A24D4}" type="presParOf" srcId="{FAB9A7AF-C3A4-4CD2-B990-B9FFC2C0C880}" destId="{635DBACB-8206-4CA2-A800-475191B71372}" srcOrd="2" destOrd="0" presId="urn:microsoft.com/office/officeart/2005/8/layout/orgChart1"/>
    <dgm:cxn modelId="{E17A2F48-EC91-4057-B38C-193A6CB18618}" type="presParOf" srcId="{7BE6F36B-905D-4607-80E6-AAEF8D836FF2}" destId="{A4917831-FE58-4395-A4F0-828CC2F41395}" srcOrd="2" destOrd="0" presId="urn:microsoft.com/office/officeart/2005/8/layout/orgChart1"/>
    <dgm:cxn modelId="{4AD250E0-1D30-42CA-BBCA-BFCBCBC47203}" type="presParOf" srcId="{7BE6F36B-905D-4607-80E6-AAEF8D836FF2}" destId="{2BE5746C-5568-4994-92D8-27AE1D1E58CF}" srcOrd="3" destOrd="0" presId="urn:microsoft.com/office/officeart/2005/8/layout/orgChart1"/>
    <dgm:cxn modelId="{51DD428D-02C3-4518-AD30-AB92EE2B4790}" type="presParOf" srcId="{2BE5746C-5568-4994-92D8-27AE1D1E58CF}" destId="{5EFB149C-C184-4137-85F6-799D34DFE881}" srcOrd="0" destOrd="0" presId="urn:microsoft.com/office/officeart/2005/8/layout/orgChart1"/>
    <dgm:cxn modelId="{D9B5DDFD-2A3C-4730-900A-45CDBE299BD7}" type="presParOf" srcId="{5EFB149C-C184-4137-85F6-799D34DFE881}" destId="{9018D150-B3B6-48CB-A45E-682DE83110B3}" srcOrd="0" destOrd="0" presId="urn:microsoft.com/office/officeart/2005/8/layout/orgChart1"/>
    <dgm:cxn modelId="{6A9ABE3D-6147-4BE3-A6F6-392B2779FD58}" type="presParOf" srcId="{5EFB149C-C184-4137-85F6-799D34DFE881}" destId="{9EDF57A3-B7B2-44D1-8E71-6F4DE8D0C2A7}" srcOrd="1" destOrd="0" presId="urn:microsoft.com/office/officeart/2005/8/layout/orgChart1"/>
    <dgm:cxn modelId="{1E2664C6-4DAB-4F36-B4C4-AE2C2056B654}" type="presParOf" srcId="{2BE5746C-5568-4994-92D8-27AE1D1E58CF}" destId="{1C36271A-AAE8-40AB-A2A2-1F0288520FBA}" srcOrd="1" destOrd="0" presId="urn:microsoft.com/office/officeart/2005/8/layout/orgChart1"/>
    <dgm:cxn modelId="{9B1FA9B0-E22A-4533-BC39-491B7221E5E3}" type="presParOf" srcId="{2BE5746C-5568-4994-92D8-27AE1D1E58CF}" destId="{4FA328AF-A402-4ABE-9044-2CCF57E8735D}" srcOrd="2" destOrd="0" presId="urn:microsoft.com/office/officeart/2005/8/layout/orgChart1"/>
    <dgm:cxn modelId="{4DE668D4-2CB4-4583-A991-CA9D410873B2}" type="presParOf" srcId="{7BE6F36B-905D-4607-80E6-AAEF8D836FF2}" destId="{FB72AD03-1A68-468B-BAC7-8B663AEEC35D}" srcOrd="4" destOrd="0" presId="urn:microsoft.com/office/officeart/2005/8/layout/orgChart1"/>
    <dgm:cxn modelId="{8DFBA5D4-A2F0-4B56-B6B8-CD550F357A82}" type="presParOf" srcId="{7BE6F36B-905D-4607-80E6-AAEF8D836FF2}" destId="{CC293952-C7F9-4AE8-88E8-BDF63B6E5034}" srcOrd="5" destOrd="0" presId="urn:microsoft.com/office/officeart/2005/8/layout/orgChart1"/>
    <dgm:cxn modelId="{A2D64F61-FAD2-463F-8707-34CE648C0D4F}" type="presParOf" srcId="{CC293952-C7F9-4AE8-88E8-BDF63B6E5034}" destId="{AC48497F-20CF-4B6D-80A1-099FC29140CE}" srcOrd="0" destOrd="0" presId="urn:microsoft.com/office/officeart/2005/8/layout/orgChart1"/>
    <dgm:cxn modelId="{947127B6-8D65-42F6-ACFD-F9D2886B18E8}" type="presParOf" srcId="{AC48497F-20CF-4B6D-80A1-099FC29140CE}" destId="{A6FA7088-649C-4645-AC8C-AA7DB7DAD52F}" srcOrd="0" destOrd="0" presId="urn:microsoft.com/office/officeart/2005/8/layout/orgChart1"/>
    <dgm:cxn modelId="{82A8698D-EAC9-42EF-BED5-A3E085BDBB04}" type="presParOf" srcId="{AC48497F-20CF-4B6D-80A1-099FC29140CE}" destId="{6146E5AD-CC59-4ED6-AED4-08E7393A2CF3}" srcOrd="1" destOrd="0" presId="urn:microsoft.com/office/officeart/2005/8/layout/orgChart1"/>
    <dgm:cxn modelId="{DF39A10F-4CC0-4D6C-9511-FBC30C0422C6}" type="presParOf" srcId="{CC293952-C7F9-4AE8-88E8-BDF63B6E5034}" destId="{EBE94267-24A4-41E8-999F-320A2EF7F92A}" srcOrd="1" destOrd="0" presId="urn:microsoft.com/office/officeart/2005/8/layout/orgChart1"/>
    <dgm:cxn modelId="{0E840307-E99C-4852-89DE-BCCDC5DA80FD}" type="presParOf" srcId="{CC293952-C7F9-4AE8-88E8-BDF63B6E5034}" destId="{AE5FECD0-1602-4D58-8D4C-98954916F0B3}" srcOrd="2" destOrd="0" presId="urn:microsoft.com/office/officeart/2005/8/layout/orgChart1"/>
    <dgm:cxn modelId="{F5885E3E-B063-443C-8D60-8A0E336E48C2}" type="presParOf" srcId="{7BE6F36B-905D-4607-80E6-AAEF8D836FF2}" destId="{9AC8C383-706D-41C2-9586-00D18803F86D}" srcOrd="6" destOrd="0" presId="urn:microsoft.com/office/officeart/2005/8/layout/orgChart1"/>
    <dgm:cxn modelId="{AC710DAA-D8DF-4F81-901D-F03DC7DC7B36}" type="presParOf" srcId="{7BE6F36B-905D-4607-80E6-AAEF8D836FF2}" destId="{15698649-995F-4928-8D5A-832D11856DE5}" srcOrd="7" destOrd="0" presId="urn:microsoft.com/office/officeart/2005/8/layout/orgChart1"/>
    <dgm:cxn modelId="{B7F09EEA-F2E9-4718-AE4A-272782B1FB7F}" type="presParOf" srcId="{15698649-995F-4928-8D5A-832D11856DE5}" destId="{75340BDE-FB2F-4A5A-9BA2-48E16B41AE02}" srcOrd="0" destOrd="0" presId="urn:microsoft.com/office/officeart/2005/8/layout/orgChart1"/>
    <dgm:cxn modelId="{7BC9A515-ECBD-4DB0-A88B-6B26CAC7E876}" type="presParOf" srcId="{75340BDE-FB2F-4A5A-9BA2-48E16B41AE02}" destId="{95B4DFC3-7BA8-41DC-BB8C-8808F50168D2}" srcOrd="0" destOrd="0" presId="urn:microsoft.com/office/officeart/2005/8/layout/orgChart1"/>
    <dgm:cxn modelId="{F7892176-0DFF-4FA8-9220-F59EAC41D811}" type="presParOf" srcId="{75340BDE-FB2F-4A5A-9BA2-48E16B41AE02}" destId="{1A09F570-39F5-44F5-A500-ED95AC124AB1}" srcOrd="1" destOrd="0" presId="urn:microsoft.com/office/officeart/2005/8/layout/orgChart1"/>
    <dgm:cxn modelId="{5BDB38EE-637B-43EB-B0F9-01E4689AC9EA}" type="presParOf" srcId="{15698649-995F-4928-8D5A-832D11856DE5}" destId="{75AB0792-CF65-4039-8915-ECEC094627FD}" srcOrd="1" destOrd="0" presId="urn:microsoft.com/office/officeart/2005/8/layout/orgChart1"/>
    <dgm:cxn modelId="{8CCE9292-5D32-4F45-AD90-2DFB5F96132B}" type="presParOf" srcId="{15698649-995F-4928-8D5A-832D11856DE5}" destId="{04E2A065-A4F6-4C07-89EE-2DA6CDDB38F5}" srcOrd="2" destOrd="0" presId="urn:microsoft.com/office/officeart/2005/8/layout/orgChart1"/>
    <dgm:cxn modelId="{6309EB78-ABF9-4880-BA5C-10B78EC5ACD2}" type="presParOf" srcId="{202E8827-2360-4968-875F-35A94698D573}" destId="{408AA0B4-3C05-4D64-B43A-B4408A13E3D4}" srcOrd="2" destOrd="0" presId="urn:microsoft.com/office/officeart/2005/8/layout/orgChart1"/>
    <dgm:cxn modelId="{50D056BC-0D69-4C8C-8D65-7FA011127145}" type="presParOf" srcId="{408AA0B4-3C05-4D64-B43A-B4408A13E3D4}" destId="{370B3ABB-64D3-4EAC-99BE-627689245E92}" srcOrd="0" destOrd="0" presId="urn:microsoft.com/office/officeart/2005/8/layout/orgChart1"/>
    <dgm:cxn modelId="{9D406CF3-80E2-4878-9B34-B0D4022597BE}" type="presParOf" srcId="{408AA0B4-3C05-4D64-B43A-B4408A13E3D4}" destId="{DB1D6346-E89E-4D01-B6FC-E20A8F50E5CC}" srcOrd="1" destOrd="0" presId="urn:microsoft.com/office/officeart/2005/8/layout/orgChart1"/>
    <dgm:cxn modelId="{F6C9E592-D075-46F6-A943-4A39A08D96A4}" type="presParOf" srcId="{DB1D6346-E89E-4D01-B6FC-E20A8F50E5CC}" destId="{BC48F255-0C67-4C33-90B8-124AD803784A}" srcOrd="0" destOrd="0" presId="urn:microsoft.com/office/officeart/2005/8/layout/orgChart1"/>
    <dgm:cxn modelId="{0CD040B0-5722-4935-8DBA-3C5CFAD52CB1}" type="presParOf" srcId="{BC48F255-0C67-4C33-90B8-124AD803784A}" destId="{A20E7768-5C76-422D-9F50-B79AC3B77158}" srcOrd="0" destOrd="0" presId="urn:microsoft.com/office/officeart/2005/8/layout/orgChart1"/>
    <dgm:cxn modelId="{39AA81C4-330D-4DEA-881A-211E22B70241}" type="presParOf" srcId="{BC48F255-0C67-4C33-90B8-124AD803784A}" destId="{A3BB9CD4-EAFA-4749-8100-B4EF7B9246ED}" srcOrd="1" destOrd="0" presId="urn:microsoft.com/office/officeart/2005/8/layout/orgChart1"/>
    <dgm:cxn modelId="{4A69C51C-9BEC-4323-8DAF-43DA72CA90CE}" type="presParOf" srcId="{DB1D6346-E89E-4D01-B6FC-E20A8F50E5CC}" destId="{AC44F3D5-0F80-4191-BDB5-5103F0CB7333}" srcOrd="1" destOrd="0" presId="urn:microsoft.com/office/officeart/2005/8/layout/orgChart1"/>
    <dgm:cxn modelId="{89386529-0C98-4FE5-9DC0-0AC2BF560E14}" type="presParOf" srcId="{DB1D6346-E89E-4D01-B6FC-E20A8F50E5CC}" destId="{19CBE174-6BE8-4FB8-8D4A-A909BC31B082}" srcOrd="2" destOrd="0" presId="urn:microsoft.com/office/officeart/2005/8/layout/orgChart1"/>
    <dgm:cxn modelId="{ACE870E1-90CD-40F8-B663-5EB30B115621}" type="presParOf" srcId="{408AA0B4-3C05-4D64-B43A-B4408A13E3D4}" destId="{337105DD-7761-4BAB-9480-E8DB583A007F}" srcOrd="2" destOrd="0" presId="urn:microsoft.com/office/officeart/2005/8/layout/orgChart1"/>
    <dgm:cxn modelId="{D0967103-EA40-466F-99A7-E61ED0297141}" type="presParOf" srcId="{408AA0B4-3C05-4D64-B43A-B4408A13E3D4}" destId="{6FC771A0-043E-4C9D-8444-44FD5FBB6B10}" srcOrd="3" destOrd="0" presId="urn:microsoft.com/office/officeart/2005/8/layout/orgChart1"/>
    <dgm:cxn modelId="{FC5C2B2F-6ACD-4BDD-84B3-F36C3A0C4386}" type="presParOf" srcId="{6FC771A0-043E-4C9D-8444-44FD5FBB6B10}" destId="{D5B28CD1-ED5C-4BFA-9493-9469130B1C27}" srcOrd="0" destOrd="0" presId="urn:microsoft.com/office/officeart/2005/8/layout/orgChart1"/>
    <dgm:cxn modelId="{9BF3673A-5D95-4ABC-9CCE-70070375AB07}" type="presParOf" srcId="{D5B28CD1-ED5C-4BFA-9493-9469130B1C27}" destId="{13935FD7-4A20-4CEE-88E4-2954DAC8437A}" srcOrd="0" destOrd="0" presId="urn:microsoft.com/office/officeart/2005/8/layout/orgChart1"/>
    <dgm:cxn modelId="{778A8CA2-E91D-493E-9717-909116CB26CF}" type="presParOf" srcId="{D5B28CD1-ED5C-4BFA-9493-9469130B1C27}" destId="{2AE539D7-87EE-4AE5-93AA-F942E739516A}" srcOrd="1" destOrd="0" presId="urn:microsoft.com/office/officeart/2005/8/layout/orgChart1"/>
    <dgm:cxn modelId="{6F70A6EB-ACA1-461F-AAED-61FA802A24F2}" type="presParOf" srcId="{6FC771A0-043E-4C9D-8444-44FD5FBB6B10}" destId="{EE7C1116-CF4E-4D80-819C-1A69D983C53D}" srcOrd="1" destOrd="0" presId="urn:microsoft.com/office/officeart/2005/8/layout/orgChart1"/>
    <dgm:cxn modelId="{0FD68B70-459D-4F27-9362-F3CC8BD5DF66}" type="presParOf" srcId="{6FC771A0-043E-4C9D-8444-44FD5FBB6B10}" destId="{A6E4783D-E5F7-49DE-9965-649FC1AEBCB3}" srcOrd="2" destOrd="0" presId="urn:microsoft.com/office/officeart/2005/8/layout/orgChart1"/>
    <dgm:cxn modelId="{FAB1B343-FE51-4DED-BADD-A106E57C62A6}" type="presParOf" srcId="{408AA0B4-3C05-4D64-B43A-B4408A13E3D4}" destId="{EA47F4ED-00B5-45BB-AC8D-3DD2BCF3BF1F}" srcOrd="4" destOrd="0" presId="urn:microsoft.com/office/officeart/2005/8/layout/orgChart1"/>
    <dgm:cxn modelId="{1FF4F4EB-ACA7-4EB1-A40B-4D1B56410C08}" type="presParOf" srcId="{408AA0B4-3C05-4D64-B43A-B4408A13E3D4}" destId="{601EE4FD-F70C-4C8F-B9B5-BFB5E44B64DF}" srcOrd="5" destOrd="0" presId="urn:microsoft.com/office/officeart/2005/8/layout/orgChart1"/>
    <dgm:cxn modelId="{44C64EDB-E73F-4BD8-AFD2-C50BE240CC96}" type="presParOf" srcId="{601EE4FD-F70C-4C8F-B9B5-BFB5E44B64DF}" destId="{901CBA76-D339-4704-AB7B-554BE5F9076E}" srcOrd="0" destOrd="0" presId="urn:microsoft.com/office/officeart/2005/8/layout/orgChart1"/>
    <dgm:cxn modelId="{CC92B3EE-D143-46B5-A913-63A714FF4561}" type="presParOf" srcId="{901CBA76-D339-4704-AB7B-554BE5F9076E}" destId="{A5D0C9D4-96AF-4451-A895-E076AB794C88}" srcOrd="0" destOrd="0" presId="urn:microsoft.com/office/officeart/2005/8/layout/orgChart1"/>
    <dgm:cxn modelId="{614643AE-D3BE-4650-B1D3-2A103299774E}" type="presParOf" srcId="{901CBA76-D339-4704-AB7B-554BE5F9076E}" destId="{D47E343A-171E-4B91-B043-71EC719F0662}" srcOrd="1" destOrd="0" presId="urn:microsoft.com/office/officeart/2005/8/layout/orgChart1"/>
    <dgm:cxn modelId="{61592D32-44AF-4BC9-874A-FED7A3A2EBC3}" type="presParOf" srcId="{601EE4FD-F70C-4C8F-B9B5-BFB5E44B64DF}" destId="{5FB557C3-BAB7-45C0-85CF-04B74B59EBD3}" srcOrd="1" destOrd="0" presId="urn:microsoft.com/office/officeart/2005/8/layout/orgChart1"/>
    <dgm:cxn modelId="{D89C6740-E7AF-4CA3-A71D-FAA772F3205F}" type="presParOf" srcId="{601EE4FD-F70C-4C8F-B9B5-BFB5E44B64DF}" destId="{0AF6E6E3-2938-45C5-85B1-889006183AAD}"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19DA54-8EC3-461B-85C2-80050F8FDA9A}">
      <dsp:nvSpPr>
        <dsp:cNvPr id="0" name=""/>
        <dsp:cNvSpPr/>
      </dsp:nvSpPr>
      <dsp:spPr>
        <a:xfrm>
          <a:off x="2900368" y="895142"/>
          <a:ext cx="326782" cy="2020187"/>
        </a:xfrm>
        <a:custGeom>
          <a:avLst/>
          <a:gdLst/>
          <a:ahLst/>
          <a:cxnLst/>
          <a:rect l="0" t="0" r="0" b="0"/>
          <a:pathLst>
            <a:path>
              <a:moveTo>
                <a:pt x="326782" y="0"/>
              </a:moveTo>
              <a:lnTo>
                <a:pt x="326782" y="2020187"/>
              </a:lnTo>
              <a:lnTo>
                <a:pt x="0" y="2020187"/>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BE7C4AC-6743-4087-943D-9121D96EA1C5}">
      <dsp:nvSpPr>
        <dsp:cNvPr id="0" name=""/>
        <dsp:cNvSpPr/>
      </dsp:nvSpPr>
      <dsp:spPr>
        <a:xfrm>
          <a:off x="3181431" y="895142"/>
          <a:ext cx="91440" cy="1388363"/>
        </a:xfrm>
        <a:custGeom>
          <a:avLst/>
          <a:gdLst/>
          <a:ahLst/>
          <a:cxnLst/>
          <a:rect l="0" t="0" r="0" b="0"/>
          <a:pathLst>
            <a:path>
              <a:moveTo>
                <a:pt x="45720" y="0"/>
              </a:moveTo>
              <a:lnTo>
                <a:pt x="45720" y="1388363"/>
              </a:lnTo>
              <a:lnTo>
                <a:pt x="123261" y="138836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54EA6C2-7C3C-44B2-B30F-83FF75B72C3A}">
      <dsp:nvSpPr>
        <dsp:cNvPr id="0" name=""/>
        <dsp:cNvSpPr/>
      </dsp:nvSpPr>
      <dsp:spPr>
        <a:xfrm>
          <a:off x="3103889" y="895142"/>
          <a:ext cx="91440" cy="1442110"/>
        </a:xfrm>
        <a:custGeom>
          <a:avLst/>
          <a:gdLst/>
          <a:ahLst/>
          <a:cxnLst/>
          <a:rect l="0" t="0" r="0" b="0"/>
          <a:pathLst>
            <a:path>
              <a:moveTo>
                <a:pt x="123261" y="0"/>
              </a:moveTo>
              <a:lnTo>
                <a:pt x="123261" y="1442110"/>
              </a:lnTo>
              <a:lnTo>
                <a:pt x="45720" y="144211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72963F3-9FE9-47B9-ADF0-03182311C4B4}">
      <dsp:nvSpPr>
        <dsp:cNvPr id="0" name=""/>
        <dsp:cNvSpPr/>
      </dsp:nvSpPr>
      <dsp:spPr>
        <a:xfrm>
          <a:off x="3181431" y="895142"/>
          <a:ext cx="91440" cy="864034"/>
        </a:xfrm>
        <a:custGeom>
          <a:avLst/>
          <a:gdLst/>
          <a:ahLst/>
          <a:cxnLst/>
          <a:rect l="0" t="0" r="0" b="0"/>
          <a:pathLst>
            <a:path>
              <a:moveTo>
                <a:pt x="45720" y="0"/>
              </a:moveTo>
              <a:lnTo>
                <a:pt x="45720" y="864034"/>
              </a:lnTo>
              <a:lnTo>
                <a:pt x="123261"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5C18433-8963-4311-9731-F016275AAB09}">
      <dsp:nvSpPr>
        <dsp:cNvPr id="0" name=""/>
        <dsp:cNvSpPr/>
      </dsp:nvSpPr>
      <dsp:spPr>
        <a:xfrm>
          <a:off x="3082140" y="895142"/>
          <a:ext cx="145010" cy="864034"/>
        </a:xfrm>
        <a:custGeom>
          <a:avLst/>
          <a:gdLst/>
          <a:ahLst/>
          <a:cxnLst/>
          <a:rect l="0" t="0" r="0" b="0"/>
          <a:pathLst>
            <a:path>
              <a:moveTo>
                <a:pt x="145010" y="0"/>
              </a:moveTo>
              <a:lnTo>
                <a:pt x="145010" y="864034"/>
              </a:lnTo>
              <a:lnTo>
                <a:pt x="0"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E2F748-B7D8-4D57-8C04-09C5C6C90943}">
      <dsp:nvSpPr>
        <dsp:cNvPr id="0" name=""/>
        <dsp:cNvSpPr/>
      </dsp:nvSpPr>
      <dsp:spPr>
        <a:xfrm>
          <a:off x="3181431" y="895142"/>
          <a:ext cx="91440" cy="339705"/>
        </a:xfrm>
        <a:custGeom>
          <a:avLst/>
          <a:gdLst/>
          <a:ahLst/>
          <a:cxnLst/>
          <a:rect l="0" t="0" r="0" b="0"/>
          <a:pathLst>
            <a:path>
              <a:moveTo>
                <a:pt x="45720" y="0"/>
              </a:moveTo>
              <a:lnTo>
                <a:pt x="45720" y="339705"/>
              </a:lnTo>
              <a:lnTo>
                <a:pt x="123261"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431023F-0B6B-4F37-AF86-3F2C6612B730}">
      <dsp:nvSpPr>
        <dsp:cNvPr id="0" name=""/>
        <dsp:cNvSpPr/>
      </dsp:nvSpPr>
      <dsp:spPr>
        <a:xfrm>
          <a:off x="3068249" y="895142"/>
          <a:ext cx="158901" cy="339705"/>
        </a:xfrm>
        <a:custGeom>
          <a:avLst/>
          <a:gdLst/>
          <a:ahLst/>
          <a:cxnLst/>
          <a:rect l="0" t="0" r="0" b="0"/>
          <a:pathLst>
            <a:path>
              <a:moveTo>
                <a:pt x="158901" y="0"/>
              </a:moveTo>
              <a:lnTo>
                <a:pt x="158901" y="339705"/>
              </a:lnTo>
              <a:lnTo>
                <a:pt x="0"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57B07E2-6771-43D2-ABC2-6DC2DD04B7B6}">
      <dsp:nvSpPr>
        <dsp:cNvPr id="0" name=""/>
        <dsp:cNvSpPr/>
      </dsp:nvSpPr>
      <dsp:spPr>
        <a:xfrm>
          <a:off x="5165690" y="3624280"/>
          <a:ext cx="110773" cy="1912692"/>
        </a:xfrm>
        <a:custGeom>
          <a:avLst/>
          <a:gdLst/>
          <a:ahLst/>
          <a:cxnLst/>
          <a:rect l="0" t="0" r="0" b="0"/>
          <a:pathLst>
            <a:path>
              <a:moveTo>
                <a:pt x="0" y="0"/>
              </a:moveTo>
              <a:lnTo>
                <a:pt x="0" y="1912692"/>
              </a:lnTo>
              <a:lnTo>
                <a:pt x="110773" y="191269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9F28982-9A9B-4209-B5BD-3F15437960AF}">
      <dsp:nvSpPr>
        <dsp:cNvPr id="0" name=""/>
        <dsp:cNvSpPr/>
      </dsp:nvSpPr>
      <dsp:spPr>
        <a:xfrm>
          <a:off x="5165690" y="3624280"/>
          <a:ext cx="110773" cy="1388363"/>
        </a:xfrm>
        <a:custGeom>
          <a:avLst/>
          <a:gdLst/>
          <a:ahLst/>
          <a:cxnLst/>
          <a:rect l="0" t="0" r="0" b="0"/>
          <a:pathLst>
            <a:path>
              <a:moveTo>
                <a:pt x="0" y="0"/>
              </a:moveTo>
              <a:lnTo>
                <a:pt x="0" y="1388363"/>
              </a:lnTo>
              <a:lnTo>
                <a:pt x="110773" y="138836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20EFECC-C9E9-446E-9B0D-6E8EE9517B4D}">
      <dsp:nvSpPr>
        <dsp:cNvPr id="0" name=""/>
        <dsp:cNvSpPr/>
      </dsp:nvSpPr>
      <dsp:spPr>
        <a:xfrm>
          <a:off x="5165690" y="3624280"/>
          <a:ext cx="110773" cy="864034"/>
        </a:xfrm>
        <a:custGeom>
          <a:avLst/>
          <a:gdLst/>
          <a:ahLst/>
          <a:cxnLst/>
          <a:rect l="0" t="0" r="0" b="0"/>
          <a:pathLst>
            <a:path>
              <a:moveTo>
                <a:pt x="0" y="0"/>
              </a:moveTo>
              <a:lnTo>
                <a:pt x="0" y="864034"/>
              </a:lnTo>
              <a:lnTo>
                <a:pt x="110773"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547D0F4-D9E5-46A6-9CAB-BB1353463BBB}">
      <dsp:nvSpPr>
        <dsp:cNvPr id="0" name=""/>
        <dsp:cNvSpPr/>
      </dsp:nvSpPr>
      <dsp:spPr>
        <a:xfrm>
          <a:off x="5165690" y="3624280"/>
          <a:ext cx="110773" cy="339705"/>
        </a:xfrm>
        <a:custGeom>
          <a:avLst/>
          <a:gdLst/>
          <a:ahLst/>
          <a:cxnLst/>
          <a:rect l="0" t="0" r="0" b="0"/>
          <a:pathLst>
            <a:path>
              <a:moveTo>
                <a:pt x="0" y="0"/>
              </a:moveTo>
              <a:lnTo>
                <a:pt x="0" y="339705"/>
              </a:lnTo>
              <a:lnTo>
                <a:pt x="110773"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761AC74-DCA4-49C6-B45E-C12E643102CB}">
      <dsp:nvSpPr>
        <dsp:cNvPr id="0" name=""/>
        <dsp:cNvSpPr/>
      </dsp:nvSpPr>
      <dsp:spPr>
        <a:xfrm>
          <a:off x="3227151" y="895142"/>
          <a:ext cx="2233936" cy="2359893"/>
        </a:xfrm>
        <a:custGeom>
          <a:avLst/>
          <a:gdLst/>
          <a:ahLst/>
          <a:cxnLst/>
          <a:rect l="0" t="0" r="0" b="0"/>
          <a:pathLst>
            <a:path>
              <a:moveTo>
                <a:pt x="0" y="0"/>
              </a:moveTo>
              <a:lnTo>
                <a:pt x="0" y="2282351"/>
              </a:lnTo>
              <a:lnTo>
                <a:pt x="2233936" y="2282351"/>
              </a:lnTo>
              <a:lnTo>
                <a:pt x="2233936"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076D49F-E486-4653-96D7-EEAA6B85630A}">
      <dsp:nvSpPr>
        <dsp:cNvPr id="0" name=""/>
        <dsp:cNvSpPr/>
      </dsp:nvSpPr>
      <dsp:spPr>
        <a:xfrm>
          <a:off x="3227151" y="895142"/>
          <a:ext cx="1340361" cy="2359893"/>
        </a:xfrm>
        <a:custGeom>
          <a:avLst/>
          <a:gdLst/>
          <a:ahLst/>
          <a:cxnLst/>
          <a:rect l="0" t="0" r="0" b="0"/>
          <a:pathLst>
            <a:path>
              <a:moveTo>
                <a:pt x="0" y="0"/>
              </a:moveTo>
              <a:lnTo>
                <a:pt x="0" y="2282351"/>
              </a:lnTo>
              <a:lnTo>
                <a:pt x="1340361" y="2282351"/>
              </a:lnTo>
              <a:lnTo>
                <a:pt x="1340361"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1F623D2-7428-4C89-8403-97A1D6342551}">
      <dsp:nvSpPr>
        <dsp:cNvPr id="0" name=""/>
        <dsp:cNvSpPr/>
      </dsp:nvSpPr>
      <dsp:spPr>
        <a:xfrm>
          <a:off x="3378541" y="3624280"/>
          <a:ext cx="110773" cy="2961349"/>
        </a:xfrm>
        <a:custGeom>
          <a:avLst/>
          <a:gdLst/>
          <a:ahLst/>
          <a:cxnLst/>
          <a:rect l="0" t="0" r="0" b="0"/>
          <a:pathLst>
            <a:path>
              <a:moveTo>
                <a:pt x="0" y="0"/>
              </a:moveTo>
              <a:lnTo>
                <a:pt x="0" y="2961349"/>
              </a:lnTo>
              <a:lnTo>
                <a:pt x="110773" y="2961349"/>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E8C2720-192B-4639-89B2-2D5E5CAE9D97}">
      <dsp:nvSpPr>
        <dsp:cNvPr id="0" name=""/>
        <dsp:cNvSpPr/>
      </dsp:nvSpPr>
      <dsp:spPr>
        <a:xfrm>
          <a:off x="3378541" y="3624280"/>
          <a:ext cx="110773" cy="2437021"/>
        </a:xfrm>
        <a:custGeom>
          <a:avLst/>
          <a:gdLst/>
          <a:ahLst/>
          <a:cxnLst/>
          <a:rect l="0" t="0" r="0" b="0"/>
          <a:pathLst>
            <a:path>
              <a:moveTo>
                <a:pt x="0" y="0"/>
              </a:moveTo>
              <a:lnTo>
                <a:pt x="0" y="2437021"/>
              </a:lnTo>
              <a:lnTo>
                <a:pt x="110773" y="2437021"/>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AB0E3F9-DB82-4E99-9272-D8B5D55478FB}">
      <dsp:nvSpPr>
        <dsp:cNvPr id="0" name=""/>
        <dsp:cNvSpPr/>
      </dsp:nvSpPr>
      <dsp:spPr>
        <a:xfrm>
          <a:off x="3378541" y="3624280"/>
          <a:ext cx="110773" cy="1912692"/>
        </a:xfrm>
        <a:custGeom>
          <a:avLst/>
          <a:gdLst/>
          <a:ahLst/>
          <a:cxnLst/>
          <a:rect l="0" t="0" r="0" b="0"/>
          <a:pathLst>
            <a:path>
              <a:moveTo>
                <a:pt x="0" y="0"/>
              </a:moveTo>
              <a:lnTo>
                <a:pt x="0" y="1912692"/>
              </a:lnTo>
              <a:lnTo>
                <a:pt x="110773" y="191269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F7C4F0-B3C1-44D6-B502-C456F25B640B}">
      <dsp:nvSpPr>
        <dsp:cNvPr id="0" name=""/>
        <dsp:cNvSpPr/>
      </dsp:nvSpPr>
      <dsp:spPr>
        <a:xfrm>
          <a:off x="3378541" y="3624280"/>
          <a:ext cx="110773" cy="1388363"/>
        </a:xfrm>
        <a:custGeom>
          <a:avLst/>
          <a:gdLst/>
          <a:ahLst/>
          <a:cxnLst/>
          <a:rect l="0" t="0" r="0" b="0"/>
          <a:pathLst>
            <a:path>
              <a:moveTo>
                <a:pt x="0" y="0"/>
              </a:moveTo>
              <a:lnTo>
                <a:pt x="0" y="1388363"/>
              </a:lnTo>
              <a:lnTo>
                <a:pt x="110773" y="138836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47C1DC-37DF-4BBE-A90C-D62F58284388}">
      <dsp:nvSpPr>
        <dsp:cNvPr id="0" name=""/>
        <dsp:cNvSpPr/>
      </dsp:nvSpPr>
      <dsp:spPr>
        <a:xfrm>
          <a:off x="3378541" y="3624280"/>
          <a:ext cx="110773" cy="864034"/>
        </a:xfrm>
        <a:custGeom>
          <a:avLst/>
          <a:gdLst/>
          <a:ahLst/>
          <a:cxnLst/>
          <a:rect l="0" t="0" r="0" b="0"/>
          <a:pathLst>
            <a:path>
              <a:moveTo>
                <a:pt x="0" y="0"/>
              </a:moveTo>
              <a:lnTo>
                <a:pt x="0" y="864034"/>
              </a:lnTo>
              <a:lnTo>
                <a:pt x="110773"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14B16C5-8284-4204-A396-3B9C5826585A}">
      <dsp:nvSpPr>
        <dsp:cNvPr id="0" name=""/>
        <dsp:cNvSpPr/>
      </dsp:nvSpPr>
      <dsp:spPr>
        <a:xfrm>
          <a:off x="3378541" y="3624280"/>
          <a:ext cx="110773" cy="339705"/>
        </a:xfrm>
        <a:custGeom>
          <a:avLst/>
          <a:gdLst/>
          <a:ahLst/>
          <a:cxnLst/>
          <a:rect l="0" t="0" r="0" b="0"/>
          <a:pathLst>
            <a:path>
              <a:moveTo>
                <a:pt x="0" y="0"/>
              </a:moveTo>
              <a:lnTo>
                <a:pt x="0" y="339705"/>
              </a:lnTo>
              <a:lnTo>
                <a:pt x="110773"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FC0ED90-74F6-4F2C-AA92-27603609D317}">
      <dsp:nvSpPr>
        <dsp:cNvPr id="0" name=""/>
        <dsp:cNvSpPr/>
      </dsp:nvSpPr>
      <dsp:spPr>
        <a:xfrm>
          <a:off x="3227151" y="895142"/>
          <a:ext cx="446787" cy="2359893"/>
        </a:xfrm>
        <a:custGeom>
          <a:avLst/>
          <a:gdLst/>
          <a:ahLst/>
          <a:cxnLst/>
          <a:rect l="0" t="0" r="0" b="0"/>
          <a:pathLst>
            <a:path>
              <a:moveTo>
                <a:pt x="0" y="0"/>
              </a:moveTo>
              <a:lnTo>
                <a:pt x="0" y="2282351"/>
              </a:lnTo>
              <a:lnTo>
                <a:pt x="446787" y="2282351"/>
              </a:lnTo>
              <a:lnTo>
                <a:pt x="446787"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1397E46-5D28-4C23-A6EA-4CD1F8D918CF}">
      <dsp:nvSpPr>
        <dsp:cNvPr id="0" name=""/>
        <dsp:cNvSpPr/>
      </dsp:nvSpPr>
      <dsp:spPr>
        <a:xfrm>
          <a:off x="2780363" y="895142"/>
          <a:ext cx="446787" cy="2359893"/>
        </a:xfrm>
        <a:custGeom>
          <a:avLst/>
          <a:gdLst/>
          <a:ahLst/>
          <a:cxnLst/>
          <a:rect l="0" t="0" r="0" b="0"/>
          <a:pathLst>
            <a:path>
              <a:moveTo>
                <a:pt x="446787" y="0"/>
              </a:moveTo>
              <a:lnTo>
                <a:pt x="446787" y="2282351"/>
              </a:lnTo>
              <a:lnTo>
                <a:pt x="0" y="2282351"/>
              </a:lnTo>
              <a:lnTo>
                <a:pt x="0"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0AB5C1-2A45-4613-9D5D-87E955E9B9F2}">
      <dsp:nvSpPr>
        <dsp:cNvPr id="0" name=""/>
        <dsp:cNvSpPr/>
      </dsp:nvSpPr>
      <dsp:spPr>
        <a:xfrm>
          <a:off x="1591392" y="3624280"/>
          <a:ext cx="110773" cy="2437021"/>
        </a:xfrm>
        <a:custGeom>
          <a:avLst/>
          <a:gdLst/>
          <a:ahLst/>
          <a:cxnLst/>
          <a:rect l="0" t="0" r="0" b="0"/>
          <a:pathLst>
            <a:path>
              <a:moveTo>
                <a:pt x="0" y="0"/>
              </a:moveTo>
              <a:lnTo>
                <a:pt x="0" y="2437021"/>
              </a:lnTo>
              <a:lnTo>
                <a:pt x="110773" y="2437021"/>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52619ED-B543-4A1C-922D-9FF26D3821C7}">
      <dsp:nvSpPr>
        <dsp:cNvPr id="0" name=""/>
        <dsp:cNvSpPr/>
      </dsp:nvSpPr>
      <dsp:spPr>
        <a:xfrm>
          <a:off x="1591392" y="3624280"/>
          <a:ext cx="110773" cy="1912692"/>
        </a:xfrm>
        <a:custGeom>
          <a:avLst/>
          <a:gdLst/>
          <a:ahLst/>
          <a:cxnLst/>
          <a:rect l="0" t="0" r="0" b="0"/>
          <a:pathLst>
            <a:path>
              <a:moveTo>
                <a:pt x="0" y="0"/>
              </a:moveTo>
              <a:lnTo>
                <a:pt x="0" y="1912692"/>
              </a:lnTo>
              <a:lnTo>
                <a:pt x="110773" y="191269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5724358-1706-46D1-AE84-0AE9731CB961}">
      <dsp:nvSpPr>
        <dsp:cNvPr id="0" name=""/>
        <dsp:cNvSpPr/>
      </dsp:nvSpPr>
      <dsp:spPr>
        <a:xfrm>
          <a:off x="1591392" y="3624280"/>
          <a:ext cx="110773" cy="1388363"/>
        </a:xfrm>
        <a:custGeom>
          <a:avLst/>
          <a:gdLst/>
          <a:ahLst/>
          <a:cxnLst/>
          <a:rect l="0" t="0" r="0" b="0"/>
          <a:pathLst>
            <a:path>
              <a:moveTo>
                <a:pt x="0" y="0"/>
              </a:moveTo>
              <a:lnTo>
                <a:pt x="0" y="1388363"/>
              </a:lnTo>
              <a:lnTo>
                <a:pt x="110773" y="138836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8D0F143-207F-4336-9327-3DF30E7BF909}">
      <dsp:nvSpPr>
        <dsp:cNvPr id="0" name=""/>
        <dsp:cNvSpPr/>
      </dsp:nvSpPr>
      <dsp:spPr>
        <a:xfrm>
          <a:off x="1591392" y="3624280"/>
          <a:ext cx="110773" cy="864034"/>
        </a:xfrm>
        <a:custGeom>
          <a:avLst/>
          <a:gdLst/>
          <a:ahLst/>
          <a:cxnLst/>
          <a:rect l="0" t="0" r="0" b="0"/>
          <a:pathLst>
            <a:path>
              <a:moveTo>
                <a:pt x="0" y="0"/>
              </a:moveTo>
              <a:lnTo>
                <a:pt x="0" y="864034"/>
              </a:lnTo>
              <a:lnTo>
                <a:pt x="110773"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0C2B680-AB93-49FE-B326-292D3FAA0958}">
      <dsp:nvSpPr>
        <dsp:cNvPr id="0" name=""/>
        <dsp:cNvSpPr/>
      </dsp:nvSpPr>
      <dsp:spPr>
        <a:xfrm>
          <a:off x="1591392" y="3624280"/>
          <a:ext cx="110773" cy="339705"/>
        </a:xfrm>
        <a:custGeom>
          <a:avLst/>
          <a:gdLst/>
          <a:ahLst/>
          <a:cxnLst/>
          <a:rect l="0" t="0" r="0" b="0"/>
          <a:pathLst>
            <a:path>
              <a:moveTo>
                <a:pt x="0" y="0"/>
              </a:moveTo>
              <a:lnTo>
                <a:pt x="0" y="339705"/>
              </a:lnTo>
              <a:lnTo>
                <a:pt x="110773"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6645EAB-7CC1-45F1-A622-988109DF5BE2}">
      <dsp:nvSpPr>
        <dsp:cNvPr id="0" name=""/>
        <dsp:cNvSpPr/>
      </dsp:nvSpPr>
      <dsp:spPr>
        <a:xfrm>
          <a:off x="1886789" y="895142"/>
          <a:ext cx="1340361" cy="2359893"/>
        </a:xfrm>
        <a:custGeom>
          <a:avLst/>
          <a:gdLst/>
          <a:ahLst/>
          <a:cxnLst/>
          <a:rect l="0" t="0" r="0" b="0"/>
          <a:pathLst>
            <a:path>
              <a:moveTo>
                <a:pt x="1340361" y="0"/>
              </a:moveTo>
              <a:lnTo>
                <a:pt x="1340361" y="2282351"/>
              </a:lnTo>
              <a:lnTo>
                <a:pt x="0" y="2282351"/>
              </a:lnTo>
              <a:lnTo>
                <a:pt x="0"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A075A3F-C77B-4702-BCDB-391B92F267F4}">
      <dsp:nvSpPr>
        <dsp:cNvPr id="0" name=""/>
        <dsp:cNvSpPr/>
      </dsp:nvSpPr>
      <dsp:spPr>
        <a:xfrm>
          <a:off x="697818" y="3624280"/>
          <a:ext cx="110773" cy="3485678"/>
        </a:xfrm>
        <a:custGeom>
          <a:avLst/>
          <a:gdLst/>
          <a:ahLst/>
          <a:cxnLst/>
          <a:rect l="0" t="0" r="0" b="0"/>
          <a:pathLst>
            <a:path>
              <a:moveTo>
                <a:pt x="0" y="0"/>
              </a:moveTo>
              <a:lnTo>
                <a:pt x="0" y="3485678"/>
              </a:lnTo>
              <a:lnTo>
                <a:pt x="110773" y="3485678"/>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AE332B8-5DA1-43DA-A864-21BD6D4DD0EB}">
      <dsp:nvSpPr>
        <dsp:cNvPr id="0" name=""/>
        <dsp:cNvSpPr/>
      </dsp:nvSpPr>
      <dsp:spPr>
        <a:xfrm>
          <a:off x="697818" y="3624280"/>
          <a:ext cx="164986" cy="2916176"/>
        </a:xfrm>
        <a:custGeom>
          <a:avLst/>
          <a:gdLst/>
          <a:ahLst/>
          <a:cxnLst/>
          <a:rect l="0" t="0" r="0" b="0"/>
          <a:pathLst>
            <a:path>
              <a:moveTo>
                <a:pt x="0" y="0"/>
              </a:moveTo>
              <a:lnTo>
                <a:pt x="0" y="2916176"/>
              </a:lnTo>
              <a:lnTo>
                <a:pt x="164986" y="291617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354A0BB-B8C0-44DF-B0E1-15B139EF9D96}">
      <dsp:nvSpPr>
        <dsp:cNvPr id="0" name=""/>
        <dsp:cNvSpPr/>
      </dsp:nvSpPr>
      <dsp:spPr>
        <a:xfrm>
          <a:off x="697818" y="3624280"/>
          <a:ext cx="110773" cy="2437021"/>
        </a:xfrm>
        <a:custGeom>
          <a:avLst/>
          <a:gdLst/>
          <a:ahLst/>
          <a:cxnLst/>
          <a:rect l="0" t="0" r="0" b="0"/>
          <a:pathLst>
            <a:path>
              <a:moveTo>
                <a:pt x="0" y="0"/>
              </a:moveTo>
              <a:lnTo>
                <a:pt x="0" y="2437021"/>
              </a:lnTo>
              <a:lnTo>
                <a:pt x="110773" y="2437021"/>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0CA2F85-70AA-47A0-B2F2-AF92A61D2172}">
      <dsp:nvSpPr>
        <dsp:cNvPr id="0" name=""/>
        <dsp:cNvSpPr/>
      </dsp:nvSpPr>
      <dsp:spPr>
        <a:xfrm>
          <a:off x="697818" y="3624280"/>
          <a:ext cx="110773" cy="1912692"/>
        </a:xfrm>
        <a:custGeom>
          <a:avLst/>
          <a:gdLst/>
          <a:ahLst/>
          <a:cxnLst/>
          <a:rect l="0" t="0" r="0" b="0"/>
          <a:pathLst>
            <a:path>
              <a:moveTo>
                <a:pt x="0" y="0"/>
              </a:moveTo>
              <a:lnTo>
                <a:pt x="0" y="1912692"/>
              </a:lnTo>
              <a:lnTo>
                <a:pt x="110773" y="191269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243E100-BB5B-4DBF-9401-99B885AB9B6F}">
      <dsp:nvSpPr>
        <dsp:cNvPr id="0" name=""/>
        <dsp:cNvSpPr/>
      </dsp:nvSpPr>
      <dsp:spPr>
        <a:xfrm>
          <a:off x="697818" y="3624280"/>
          <a:ext cx="110773" cy="1388363"/>
        </a:xfrm>
        <a:custGeom>
          <a:avLst/>
          <a:gdLst/>
          <a:ahLst/>
          <a:cxnLst/>
          <a:rect l="0" t="0" r="0" b="0"/>
          <a:pathLst>
            <a:path>
              <a:moveTo>
                <a:pt x="0" y="0"/>
              </a:moveTo>
              <a:lnTo>
                <a:pt x="0" y="1388363"/>
              </a:lnTo>
              <a:lnTo>
                <a:pt x="110773" y="138836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EDC558F-210E-4D3E-B20B-C18C61A255C6}">
      <dsp:nvSpPr>
        <dsp:cNvPr id="0" name=""/>
        <dsp:cNvSpPr/>
      </dsp:nvSpPr>
      <dsp:spPr>
        <a:xfrm>
          <a:off x="697818" y="3624280"/>
          <a:ext cx="110773" cy="864034"/>
        </a:xfrm>
        <a:custGeom>
          <a:avLst/>
          <a:gdLst/>
          <a:ahLst/>
          <a:cxnLst/>
          <a:rect l="0" t="0" r="0" b="0"/>
          <a:pathLst>
            <a:path>
              <a:moveTo>
                <a:pt x="0" y="0"/>
              </a:moveTo>
              <a:lnTo>
                <a:pt x="0" y="864034"/>
              </a:lnTo>
              <a:lnTo>
                <a:pt x="110773" y="86403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458798A-59D9-4E86-B82C-8223DEEDCDED}">
      <dsp:nvSpPr>
        <dsp:cNvPr id="0" name=""/>
        <dsp:cNvSpPr/>
      </dsp:nvSpPr>
      <dsp:spPr>
        <a:xfrm>
          <a:off x="697818" y="3624280"/>
          <a:ext cx="110773" cy="339705"/>
        </a:xfrm>
        <a:custGeom>
          <a:avLst/>
          <a:gdLst/>
          <a:ahLst/>
          <a:cxnLst/>
          <a:rect l="0" t="0" r="0" b="0"/>
          <a:pathLst>
            <a:path>
              <a:moveTo>
                <a:pt x="0" y="0"/>
              </a:moveTo>
              <a:lnTo>
                <a:pt x="0" y="339705"/>
              </a:lnTo>
              <a:lnTo>
                <a:pt x="110773" y="33970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C0817CE-D8CC-4451-890A-D05FFF417A51}">
      <dsp:nvSpPr>
        <dsp:cNvPr id="0" name=""/>
        <dsp:cNvSpPr/>
      </dsp:nvSpPr>
      <dsp:spPr>
        <a:xfrm>
          <a:off x="993215" y="895142"/>
          <a:ext cx="2233936" cy="2359893"/>
        </a:xfrm>
        <a:custGeom>
          <a:avLst/>
          <a:gdLst/>
          <a:ahLst/>
          <a:cxnLst/>
          <a:rect l="0" t="0" r="0" b="0"/>
          <a:pathLst>
            <a:path>
              <a:moveTo>
                <a:pt x="2233936" y="0"/>
              </a:moveTo>
              <a:lnTo>
                <a:pt x="2233936" y="2282351"/>
              </a:lnTo>
              <a:lnTo>
                <a:pt x="0" y="2282351"/>
              </a:lnTo>
              <a:lnTo>
                <a:pt x="0" y="2359893"/>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1E3ABAA-38B0-4A30-ABC7-E1205CE14335}">
      <dsp:nvSpPr>
        <dsp:cNvPr id="0" name=""/>
        <dsp:cNvSpPr/>
      </dsp:nvSpPr>
      <dsp:spPr>
        <a:xfrm>
          <a:off x="3181431" y="370813"/>
          <a:ext cx="91440" cy="155083"/>
        </a:xfrm>
        <a:custGeom>
          <a:avLst/>
          <a:gdLst/>
          <a:ahLst/>
          <a:cxnLst/>
          <a:rect l="0" t="0" r="0" b="0"/>
          <a:pathLst>
            <a:path>
              <a:moveTo>
                <a:pt x="45720" y="0"/>
              </a:moveTo>
              <a:lnTo>
                <a:pt x="45720" y="1550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E7637A0-35E0-4635-8474-F74160FEEA1D}">
      <dsp:nvSpPr>
        <dsp:cNvPr id="0" name=""/>
        <dsp:cNvSpPr/>
      </dsp:nvSpPr>
      <dsp:spPr>
        <a:xfrm>
          <a:off x="1815628" y="1567"/>
          <a:ext cx="2823045" cy="36924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rtl="1">
            <a:lnSpc>
              <a:spcPct val="90000"/>
            </a:lnSpc>
            <a:spcBef>
              <a:spcPct val="0"/>
            </a:spcBef>
            <a:spcAft>
              <a:spcPct val="35000"/>
            </a:spcAft>
          </a:pPr>
          <a:r>
            <a:rPr lang="ar-SA" sz="1800" b="1" kern="1200">
              <a:solidFill>
                <a:srgbClr val="C00000"/>
              </a:solidFill>
            </a:rPr>
            <a:t>رئيس الجامعة</a:t>
          </a:r>
        </a:p>
      </dsp:txBody>
      <dsp:txXfrm>
        <a:off x="1815628" y="1567"/>
        <a:ext cx="2823045" cy="369245"/>
      </dsp:txXfrm>
    </dsp:sp>
    <dsp:sp modelId="{EAEA1365-1936-4C8F-AA82-A991489C9411}">
      <dsp:nvSpPr>
        <dsp:cNvPr id="0" name=""/>
        <dsp:cNvSpPr/>
      </dsp:nvSpPr>
      <dsp:spPr>
        <a:xfrm>
          <a:off x="2168051" y="525896"/>
          <a:ext cx="2118199" cy="369245"/>
        </a:xfrm>
        <a:prstGeom prst="rect">
          <a:avLst/>
        </a:prstGeom>
        <a:solidFill>
          <a:schemeClr val="accent2">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rtl="1">
            <a:lnSpc>
              <a:spcPct val="90000"/>
            </a:lnSpc>
            <a:spcBef>
              <a:spcPct val="0"/>
            </a:spcBef>
            <a:spcAft>
              <a:spcPct val="35000"/>
            </a:spcAft>
          </a:pPr>
          <a:r>
            <a:rPr lang="ar-SA" sz="1600" b="1" kern="1200">
              <a:solidFill>
                <a:srgbClr val="7030A0"/>
              </a:solidFill>
            </a:rPr>
            <a:t>وكالة الجامعة</a:t>
          </a:r>
        </a:p>
      </dsp:txBody>
      <dsp:txXfrm>
        <a:off x="2168051" y="525896"/>
        <a:ext cx="2118199" cy="369245"/>
      </dsp:txXfrm>
    </dsp:sp>
    <dsp:sp modelId="{DEDE7863-4585-4EA7-911D-E1F8E8EADF99}">
      <dsp:nvSpPr>
        <dsp:cNvPr id="0" name=""/>
        <dsp:cNvSpPr/>
      </dsp:nvSpPr>
      <dsp:spPr>
        <a:xfrm>
          <a:off x="623969"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الإدارة العامة للشؤون الإدارية والمالية</a:t>
          </a:r>
        </a:p>
      </dsp:txBody>
      <dsp:txXfrm>
        <a:off x="623969" y="3255035"/>
        <a:ext cx="738491" cy="369245"/>
      </dsp:txXfrm>
    </dsp:sp>
    <dsp:sp modelId="{5E60F175-934F-43AC-A490-283DDA8EE183}">
      <dsp:nvSpPr>
        <dsp:cNvPr id="0" name=""/>
        <dsp:cNvSpPr/>
      </dsp:nvSpPr>
      <dsp:spPr>
        <a:xfrm>
          <a:off x="808592" y="3779363"/>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التخطيط المالي والميزانية</a:t>
          </a:r>
        </a:p>
      </dsp:txBody>
      <dsp:txXfrm>
        <a:off x="843397" y="3833433"/>
        <a:ext cx="668881" cy="261105"/>
      </dsp:txXfrm>
    </dsp:sp>
    <dsp:sp modelId="{A49507A5-BB4C-446B-8CE7-130272A1C97E}">
      <dsp:nvSpPr>
        <dsp:cNvPr id="0" name=""/>
        <dsp:cNvSpPr/>
      </dsp:nvSpPr>
      <dsp:spPr>
        <a:xfrm>
          <a:off x="808592" y="4303692"/>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kern="1200">
              <a:solidFill>
                <a:schemeClr val="bg2"/>
              </a:solidFill>
            </a:rPr>
            <a:t>إ</a:t>
          </a:r>
          <a:r>
            <a:rPr lang="ar-SA" sz="800" b="1" kern="1200">
              <a:solidFill>
                <a:schemeClr val="bg2"/>
              </a:solidFill>
            </a:rPr>
            <a:t>دارة الشؤون المالية</a:t>
          </a:r>
        </a:p>
      </dsp:txBody>
      <dsp:txXfrm>
        <a:off x="843397" y="4357762"/>
        <a:ext cx="668881" cy="261105"/>
      </dsp:txXfrm>
    </dsp:sp>
    <dsp:sp modelId="{A2546599-0B78-46E2-A3C4-0F76604CD609}">
      <dsp:nvSpPr>
        <dsp:cNvPr id="0" name=""/>
        <dsp:cNvSpPr/>
      </dsp:nvSpPr>
      <dsp:spPr>
        <a:xfrm>
          <a:off x="808592" y="4828021"/>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المشتريات</a:t>
          </a:r>
        </a:p>
      </dsp:txBody>
      <dsp:txXfrm>
        <a:off x="843397" y="4882091"/>
        <a:ext cx="668881" cy="261105"/>
      </dsp:txXfrm>
    </dsp:sp>
    <dsp:sp modelId="{DE5F23ED-F6D1-4796-817F-6B04A9BB25F1}">
      <dsp:nvSpPr>
        <dsp:cNvPr id="0" name=""/>
        <dsp:cNvSpPr/>
      </dsp:nvSpPr>
      <dsp:spPr>
        <a:xfrm>
          <a:off x="808592" y="5352350"/>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المستودعات</a:t>
          </a:r>
        </a:p>
      </dsp:txBody>
      <dsp:txXfrm>
        <a:off x="843397" y="5406420"/>
        <a:ext cx="668881" cy="261105"/>
      </dsp:txXfrm>
    </dsp:sp>
    <dsp:sp modelId="{C883B24E-E788-481A-AA48-0DF6BE969EF5}">
      <dsp:nvSpPr>
        <dsp:cNvPr id="0" name=""/>
        <dsp:cNvSpPr/>
      </dsp:nvSpPr>
      <dsp:spPr>
        <a:xfrm>
          <a:off x="808592" y="5876679"/>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وحدة مراقبة المخزون</a:t>
          </a:r>
        </a:p>
      </dsp:txBody>
      <dsp:txXfrm>
        <a:off x="843397" y="5930749"/>
        <a:ext cx="668881" cy="261105"/>
      </dsp:txXfrm>
    </dsp:sp>
    <dsp:sp modelId="{AD69FF7C-C471-4673-842B-5E6C45CA550B}">
      <dsp:nvSpPr>
        <dsp:cNvPr id="0" name=""/>
        <dsp:cNvSpPr/>
      </dsp:nvSpPr>
      <dsp:spPr>
        <a:xfrm>
          <a:off x="862804" y="6355834"/>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النقل والحركة</a:t>
          </a:r>
        </a:p>
      </dsp:txBody>
      <dsp:txXfrm>
        <a:off x="897609" y="6409904"/>
        <a:ext cx="668881" cy="261105"/>
      </dsp:txXfrm>
    </dsp:sp>
    <dsp:sp modelId="{CF1A4284-9E3A-4CF5-BEAD-B8CF3D909243}">
      <dsp:nvSpPr>
        <dsp:cNvPr id="0" name=""/>
        <dsp:cNvSpPr/>
      </dsp:nvSpPr>
      <dsp:spPr>
        <a:xfrm>
          <a:off x="808592" y="6925336"/>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الاتصالات الإدارية</a:t>
          </a:r>
        </a:p>
      </dsp:txBody>
      <dsp:txXfrm>
        <a:off x="843397" y="6979406"/>
        <a:ext cx="668881" cy="261105"/>
      </dsp:txXfrm>
    </dsp:sp>
    <dsp:sp modelId="{F769984F-2263-4FF5-B1AC-E959529B4C7C}">
      <dsp:nvSpPr>
        <dsp:cNvPr id="0" name=""/>
        <dsp:cNvSpPr/>
      </dsp:nvSpPr>
      <dsp:spPr>
        <a:xfrm>
          <a:off x="1517543"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الإدارة العامة للصبانة والخدمات</a:t>
          </a:r>
        </a:p>
      </dsp:txBody>
      <dsp:txXfrm>
        <a:off x="1517543" y="3255035"/>
        <a:ext cx="738491" cy="369245"/>
      </dsp:txXfrm>
    </dsp:sp>
    <dsp:sp modelId="{EEEADFCB-7AF0-4503-8D1D-CAFEBBF12B96}">
      <dsp:nvSpPr>
        <dsp:cNvPr id="0" name=""/>
        <dsp:cNvSpPr/>
      </dsp:nvSpPr>
      <dsp:spPr>
        <a:xfrm>
          <a:off x="1702166" y="3779363"/>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SA" sz="700" b="1" kern="1200">
              <a:solidFill>
                <a:schemeClr val="bg2"/>
              </a:solidFill>
            </a:rPr>
            <a:t>وحدة التنسيق للشؤون الإدارية والمالية</a:t>
          </a:r>
        </a:p>
      </dsp:txBody>
      <dsp:txXfrm>
        <a:off x="1736971" y="3833433"/>
        <a:ext cx="668881" cy="261105"/>
      </dsp:txXfrm>
    </dsp:sp>
    <dsp:sp modelId="{D92E38A9-436D-4676-9A82-0361F2D41696}">
      <dsp:nvSpPr>
        <dsp:cNvPr id="0" name=""/>
        <dsp:cNvSpPr/>
      </dsp:nvSpPr>
      <dsp:spPr>
        <a:xfrm>
          <a:off x="1702166" y="4303692"/>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الصيانة</a:t>
          </a:r>
        </a:p>
      </dsp:txBody>
      <dsp:txXfrm>
        <a:off x="1736971" y="4357762"/>
        <a:ext cx="668881" cy="261105"/>
      </dsp:txXfrm>
    </dsp:sp>
    <dsp:sp modelId="{E93445C6-F2E3-43B1-8115-059545DA0D4E}">
      <dsp:nvSpPr>
        <dsp:cNvPr id="0" name=""/>
        <dsp:cNvSpPr/>
      </dsp:nvSpPr>
      <dsp:spPr>
        <a:xfrm>
          <a:off x="1702166" y="4828021"/>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إسكان أعضاء هيئة التدريس</a:t>
          </a:r>
        </a:p>
      </dsp:txBody>
      <dsp:txXfrm>
        <a:off x="1736971" y="4882091"/>
        <a:ext cx="668881" cy="261105"/>
      </dsp:txXfrm>
    </dsp:sp>
    <dsp:sp modelId="{7B956488-7E2C-41C4-85CD-A3F1E6FCE19A}">
      <dsp:nvSpPr>
        <dsp:cNvPr id="0" name=""/>
        <dsp:cNvSpPr/>
      </dsp:nvSpPr>
      <dsp:spPr>
        <a:xfrm>
          <a:off x="1702166" y="5352350"/>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المرافق</a:t>
          </a:r>
        </a:p>
      </dsp:txBody>
      <dsp:txXfrm>
        <a:off x="1736971" y="5406420"/>
        <a:ext cx="668881" cy="261105"/>
      </dsp:txXfrm>
    </dsp:sp>
    <dsp:sp modelId="{03917B93-72C0-4C1B-A2F2-E01944506F0F}">
      <dsp:nvSpPr>
        <dsp:cNvPr id="0" name=""/>
        <dsp:cNvSpPr/>
      </dsp:nvSpPr>
      <dsp:spPr>
        <a:xfrm>
          <a:off x="1702166" y="5876679"/>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الأمن والسلامة</a:t>
          </a:r>
        </a:p>
      </dsp:txBody>
      <dsp:txXfrm>
        <a:off x="1736971" y="5930749"/>
        <a:ext cx="668881" cy="261105"/>
      </dsp:txXfrm>
    </dsp:sp>
    <dsp:sp modelId="{14E31C07-90B6-49E2-B0E6-AD9ADAFF095C}">
      <dsp:nvSpPr>
        <dsp:cNvPr id="0" name=""/>
        <dsp:cNvSpPr/>
      </dsp:nvSpPr>
      <dsp:spPr>
        <a:xfrm>
          <a:off x="2411118"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إدارة المرافق الصحية</a:t>
          </a:r>
        </a:p>
      </dsp:txBody>
      <dsp:txXfrm>
        <a:off x="2411118" y="3255035"/>
        <a:ext cx="738491" cy="369245"/>
      </dsp:txXfrm>
    </dsp:sp>
    <dsp:sp modelId="{53A7CC28-ED7A-4849-8549-BBDBD274BE08}">
      <dsp:nvSpPr>
        <dsp:cNvPr id="0" name=""/>
        <dsp:cNvSpPr/>
      </dsp:nvSpPr>
      <dsp:spPr>
        <a:xfrm>
          <a:off x="3304692"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عمادة شؤون التدريس والموظفين</a:t>
          </a:r>
        </a:p>
      </dsp:txBody>
      <dsp:txXfrm>
        <a:off x="3304692" y="3255035"/>
        <a:ext cx="738491" cy="369245"/>
      </dsp:txXfrm>
    </dsp:sp>
    <dsp:sp modelId="{E449899D-6D1E-47E4-8FA5-B8DE1200D548}">
      <dsp:nvSpPr>
        <dsp:cNvPr id="0" name=""/>
        <dsp:cNvSpPr/>
      </dsp:nvSpPr>
      <dsp:spPr>
        <a:xfrm>
          <a:off x="3489315" y="3779363"/>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العمادة</a:t>
          </a:r>
          <a:endParaRPr lang="en-US" sz="800" b="1" kern="1200">
            <a:solidFill>
              <a:schemeClr val="bg2"/>
            </a:solidFill>
          </a:endParaRPr>
        </a:p>
      </dsp:txBody>
      <dsp:txXfrm>
        <a:off x="3524120" y="3833433"/>
        <a:ext cx="668881" cy="261105"/>
      </dsp:txXfrm>
    </dsp:sp>
    <dsp:sp modelId="{E4CE7178-FA5E-4DA1-9727-A58C79675164}">
      <dsp:nvSpPr>
        <dsp:cNvPr id="0" name=""/>
        <dsp:cNvSpPr/>
      </dsp:nvSpPr>
      <dsp:spPr>
        <a:xfrm>
          <a:off x="3489315" y="4303692"/>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وكالة العمادة</a:t>
          </a:r>
        </a:p>
      </dsp:txBody>
      <dsp:txXfrm>
        <a:off x="3524120" y="4357762"/>
        <a:ext cx="668881" cy="261105"/>
      </dsp:txXfrm>
    </dsp:sp>
    <dsp:sp modelId="{2DFDEC73-4A99-420D-AA59-A26A52B91E61}">
      <dsp:nvSpPr>
        <dsp:cNvPr id="0" name=""/>
        <dsp:cNvSpPr/>
      </dsp:nvSpPr>
      <dsp:spPr>
        <a:xfrm>
          <a:off x="3489315" y="4828021"/>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rtl="1">
            <a:lnSpc>
              <a:spcPct val="90000"/>
            </a:lnSpc>
            <a:spcBef>
              <a:spcPct val="0"/>
            </a:spcBef>
            <a:spcAft>
              <a:spcPct val="35000"/>
            </a:spcAft>
          </a:pPr>
          <a:r>
            <a:rPr lang="ar-SA" sz="700" b="1" kern="1200">
              <a:solidFill>
                <a:schemeClr val="bg2"/>
              </a:solidFill>
            </a:rPr>
            <a:t>إدارة تخطيط وتطوير الموارد البشرية</a:t>
          </a:r>
          <a:endParaRPr lang="en-US" sz="700" b="1" kern="1200">
            <a:solidFill>
              <a:schemeClr val="bg2"/>
            </a:solidFill>
          </a:endParaRPr>
        </a:p>
      </dsp:txBody>
      <dsp:txXfrm>
        <a:off x="3524120" y="4882091"/>
        <a:ext cx="668881" cy="261105"/>
      </dsp:txXfrm>
    </dsp:sp>
    <dsp:sp modelId="{ED9AF514-C9E9-4D4D-B8FE-D8C6032C7BC7}">
      <dsp:nvSpPr>
        <dsp:cNvPr id="0" name=""/>
        <dsp:cNvSpPr/>
      </dsp:nvSpPr>
      <dsp:spPr>
        <a:xfrm>
          <a:off x="3489315" y="5352350"/>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عمليات الموارد البشرية</a:t>
          </a:r>
          <a:endParaRPr lang="en-US" sz="800" b="1" kern="1200">
            <a:solidFill>
              <a:schemeClr val="bg2"/>
            </a:solidFill>
          </a:endParaRPr>
        </a:p>
      </dsp:txBody>
      <dsp:txXfrm>
        <a:off x="3524120" y="5406420"/>
        <a:ext cx="668881" cy="261105"/>
      </dsp:txXfrm>
    </dsp:sp>
    <dsp:sp modelId="{F823A039-94CA-4467-A1B3-EA67F159D695}">
      <dsp:nvSpPr>
        <dsp:cNvPr id="0" name=""/>
        <dsp:cNvSpPr/>
      </dsp:nvSpPr>
      <dsp:spPr>
        <a:xfrm>
          <a:off x="3489315" y="5876679"/>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التواصل الداخلي</a:t>
          </a:r>
        </a:p>
      </dsp:txBody>
      <dsp:txXfrm>
        <a:off x="3524120" y="5930749"/>
        <a:ext cx="668881" cy="261105"/>
      </dsp:txXfrm>
    </dsp:sp>
    <dsp:sp modelId="{EFC7D09E-0CDF-478F-9E06-92A230291DD3}">
      <dsp:nvSpPr>
        <dsp:cNvPr id="0" name=""/>
        <dsp:cNvSpPr/>
      </dsp:nvSpPr>
      <dsp:spPr>
        <a:xfrm>
          <a:off x="3489315" y="6401007"/>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الدعم التقني</a:t>
          </a:r>
        </a:p>
      </dsp:txBody>
      <dsp:txXfrm>
        <a:off x="3524120" y="6455077"/>
        <a:ext cx="668881" cy="261105"/>
      </dsp:txXfrm>
    </dsp:sp>
    <dsp:sp modelId="{3A8DCD89-E896-4269-9D83-5F91C6F7E0A1}">
      <dsp:nvSpPr>
        <dsp:cNvPr id="0" name=""/>
        <dsp:cNvSpPr/>
      </dsp:nvSpPr>
      <dsp:spPr>
        <a:xfrm>
          <a:off x="4198267"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مركز الوثائق والمحفوظات</a:t>
          </a:r>
        </a:p>
      </dsp:txBody>
      <dsp:txXfrm>
        <a:off x="4198267" y="3255035"/>
        <a:ext cx="738491" cy="369245"/>
      </dsp:txXfrm>
    </dsp:sp>
    <dsp:sp modelId="{90D8C5AC-E3B3-42E3-95AB-382A649DF9BA}">
      <dsp:nvSpPr>
        <dsp:cNvPr id="0" name=""/>
        <dsp:cNvSpPr/>
      </dsp:nvSpPr>
      <dsp:spPr>
        <a:xfrm>
          <a:off x="5091841" y="3255035"/>
          <a:ext cx="738491" cy="369245"/>
        </a:xfrm>
        <a:prstGeom prst="rect">
          <a:avLst/>
        </a:prstGeom>
        <a:solidFill>
          <a:schemeClr val="accent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ysClr val="windowText" lastClr="000000"/>
              </a:solidFill>
            </a:rPr>
            <a:t>عمادة </a:t>
          </a:r>
          <a:r>
            <a:rPr lang="ar-SA" sz="1000" b="1" kern="1200" baseline="0">
              <a:solidFill>
                <a:sysClr val="windowText" lastClr="000000"/>
              </a:solidFill>
            </a:rPr>
            <a:t>تقنية</a:t>
          </a:r>
          <a:r>
            <a:rPr lang="ar-SA" sz="1000" b="1" kern="1200">
              <a:solidFill>
                <a:sysClr val="windowText" lastClr="000000"/>
              </a:solidFill>
            </a:rPr>
            <a:t> المعلومات</a:t>
          </a:r>
        </a:p>
      </dsp:txBody>
      <dsp:txXfrm>
        <a:off x="5091841" y="3255035"/>
        <a:ext cx="738491" cy="369245"/>
      </dsp:txXfrm>
    </dsp:sp>
    <dsp:sp modelId="{1C9C28F4-1155-45FE-9CD7-64D950C37580}">
      <dsp:nvSpPr>
        <dsp:cNvPr id="0" name=""/>
        <dsp:cNvSpPr/>
      </dsp:nvSpPr>
      <dsp:spPr>
        <a:xfrm>
          <a:off x="5276464" y="3779363"/>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a:t>
          </a:r>
          <a:r>
            <a:rPr lang="ar-SA" sz="800" b="1" kern="1200" baseline="0">
              <a:solidFill>
                <a:schemeClr val="bg2"/>
              </a:solidFill>
            </a:rPr>
            <a:t>الدعم</a:t>
          </a:r>
          <a:r>
            <a:rPr lang="ar-SA" sz="800" b="1" kern="1200">
              <a:solidFill>
                <a:schemeClr val="bg2"/>
              </a:solidFill>
            </a:rPr>
            <a:t> الفني وخدمة العملاء</a:t>
          </a:r>
        </a:p>
      </dsp:txBody>
      <dsp:txXfrm>
        <a:off x="5311269" y="3833433"/>
        <a:ext cx="668881" cy="261105"/>
      </dsp:txXfrm>
    </dsp:sp>
    <dsp:sp modelId="{B1373AA5-80BB-46DC-A1C9-19E3A9DB25F3}">
      <dsp:nvSpPr>
        <dsp:cNvPr id="0" name=""/>
        <dsp:cNvSpPr/>
      </dsp:nvSpPr>
      <dsp:spPr>
        <a:xfrm>
          <a:off x="5276464" y="4303692"/>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التعاملات الرقمية</a:t>
          </a:r>
        </a:p>
      </dsp:txBody>
      <dsp:txXfrm>
        <a:off x="5311269" y="4357762"/>
        <a:ext cx="668881" cy="261105"/>
      </dsp:txXfrm>
    </dsp:sp>
    <dsp:sp modelId="{C8D2D45C-CB87-43FA-A876-66F40CF8D20F}">
      <dsp:nvSpPr>
        <dsp:cNvPr id="0" name=""/>
        <dsp:cNvSpPr/>
      </dsp:nvSpPr>
      <dsp:spPr>
        <a:xfrm>
          <a:off x="5276464" y="4828021"/>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البنية التحتية</a:t>
          </a:r>
        </a:p>
      </dsp:txBody>
      <dsp:txXfrm>
        <a:off x="5311269" y="4882091"/>
        <a:ext cx="668881" cy="261105"/>
      </dsp:txXfrm>
    </dsp:sp>
    <dsp:sp modelId="{E1730633-1E00-4414-8C3A-9FB802067DDD}">
      <dsp:nvSpPr>
        <dsp:cNvPr id="0" name=""/>
        <dsp:cNvSpPr/>
      </dsp:nvSpPr>
      <dsp:spPr>
        <a:xfrm>
          <a:off x="5276464" y="5352350"/>
          <a:ext cx="738491" cy="369245"/>
        </a:xfrm>
        <a:prstGeom prst="flowChartTerminator">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1">
            <a:lnSpc>
              <a:spcPct val="90000"/>
            </a:lnSpc>
            <a:spcBef>
              <a:spcPct val="0"/>
            </a:spcBef>
            <a:spcAft>
              <a:spcPct val="35000"/>
            </a:spcAft>
          </a:pPr>
          <a:r>
            <a:rPr lang="ar-SA" sz="800" b="1" kern="1200">
              <a:solidFill>
                <a:schemeClr val="bg2"/>
              </a:solidFill>
            </a:rPr>
            <a:t>إدارة الشؤون الإدارية والمالية</a:t>
          </a:r>
        </a:p>
      </dsp:txBody>
      <dsp:txXfrm>
        <a:off x="5311269" y="5406420"/>
        <a:ext cx="668881" cy="261105"/>
      </dsp:txXfrm>
    </dsp:sp>
    <dsp:sp modelId="{2349367E-4DD4-4A2A-B39E-23C3E2F12C57}">
      <dsp:nvSpPr>
        <dsp:cNvPr id="0" name=""/>
        <dsp:cNvSpPr/>
      </dsp:nvSpPr>
      <dsp:spPr>
        <a:xfrm>
          <a:off x="1660427" y="1050225"/>
          <a:ext cx="1407822"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المستشارون</a:t>
          </a:r>
        </a:p>
      </dsp:txBody>
      <dsp:txXfrm>
        <a:off x="1866598" y="1104300"/>
        <a:ext cx="995480" cy="261095"/>
      </dsp:txXfrm>
    </dsp:sp>
    <dsp:sp modelId="{6B5D2747-DE97-4741-87F2-9CDAD3B6E6CE}">
      <dsp:nvSpPr>
        <dsp:cNvPr id="0" name=""/>
        <dsp:cNvSpPr/>
      </dsp:nvSpPr>
      <dsp:spPr>
        <a:xfrm>
          <a:off x="3304692" y="1050225"/>
          <a:ext cx="1281777"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مكتب وكيل الجامعة</a:t>
          </a:r>
        </a:p>
      </dsp:txBody>
      <dsp:txXfrm>
        <a:off x="3492404" y="1104300"/>
        <a:ext cx="906353" cy="261095"/>
      </dsp:txXfrm>
    </dsp:sp>
    <dsp:sp modelId="{238A6B5A-81E9-49B9-8976-A0067D1BE300}">
      <dsp:nvSpPr>
        <dsp:cNvPr id="0" name=""/>
        <dsp:cNvSpPr/>
      </dsp:nvSpPr>
      <dsp:spPr>
        <a:xfrm>
          <a:off x="1660427" y="1574554"/>
          <a:ext cx="1421713"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وحدة إدارة اللجان</a:t>
          </a:r>
        </a:p>
      </dsp:txBody>
      <dsp:txXfrm>
        <a:off x="1868632" y="1628629"/>
        <a:ext cx="1005303" cy="261095"/>
      </dsp:txXfrm>
    </dsp:sp>
    <dsp:sp modelId="{FB0CF81F-8D77-41F8-A1E1-B907573F9EAC}">
      <dsp:nvSpPr>
        <dsp:cNvPr id="0" name=""/>
        <dsp:cNvSpPr/>
      </dsp:nvSpPr>
      <dsp:spPr>
        <a:xfrm>
          <a:off x="3304692" y="1574554"/>
          <a:ext cx="1329040"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أمانة مجلس الجامعة</a:t>
          </a:r>
        </a:p>
      </dsp:txBody>
      <dsp:txXfrm>
        <a:off x="3499325" y="1628629"/>
        <a:ext cx="939774" cy="261095"/>
      </dsp:txXfrm>
    </dsp:sp>
    <dsp:sp modelId="{FA7988F2-DCCC-4267-B43A-FADBE2C333BD}">
      <dsp:nvSpPr>
        <dsp:cNvPr id="0" name=""/>
        <dsp:cNvSpPr/>
      </dsp:nvSpPr>
      <dsp:spPr>
        <a:xfrm>
          <a:off x="1660427" y="2098882"/>
          <a:ext cx="1489182" cy="476740"/>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rtl="1">
            <a:lnSpc>
              <a:spcPct val="90000"/>
            </a:lnSpc>
            <a:spcBef>
              <a:spcPct val="0"/>
            </a:spcBef>
            <a:spcAft>
              <a:spcPct val="35000"/>
            </a:spcAft>
          </a:pPr>
          <a:r>
            <a:rPr lang="ar-SA" sz="900" b="1" kern="1200">
              <a:solidFill>
                <a:srgbClr val="C00000"/>
              </a:solidFill>
            </a:rPr>
            <a:t>وحدة تخطيط موارد المنظمة </a:t>
          </a:r>
          <a:r>
            <a:rPr lang="en-US" sz="900" b="1" kern="1200">
              <a:solidFill>
                <a:srgbClr val="C00000"/>
              </a:solidFill>
            </a:rPr>
            <a:t>ERP</a:t>
          </a:r>
          <a:endParaRPr lang="ar-SA" sz="900" b="1" kern="1200">
            <a:solidFill>
              <a:srgbClr val="C00000"/>
            </a:solidFill>
          </a:endParaRPr>
        </a:p>
      </dsp:txBody>
      <dsp:txXfrm>
        <a:off x="1878513" y="2168699"/>
        <a:ext cx="1053010" cy="337106"/>
      </dsp:txXfrm>
    </dsp:sp>
    <dsp:sp modelId="{9029CF2A-D477-40D4-B58F-77C92138F0CE}">
      <dsp:nvSpPr>
        <dsp:cNvPr id="0" name=""/>
        <dsp:cNvSpPr/>
      </dsp:nvSpPr>
      <dsp:spPr>
        <a:xfrm>
          <a:off x="3304692" y="2098882"/>
          <a:ext cx="1357974"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وحدة الأمن السيبراني</a:t>
          </a:r>
        </a:p>
      </dsp:txBody>
      <dsp:txXfrm>
        <a:off x="3503563" y="2152957"/>
        <a:ext cx="960232" cy="261095"/>
      </dsp:txXfrm>
    </dsp:sp>
    <dsp:sp modelId="{D20B24E4-E46B-4254-B4B4-3364DF8C2316}">
      <dsp:nvSpPr>
        <dsp:cNvPr id="0" name=""/>
        <dsp:cNvSpPr/>
      </dsp:nvSpPr>
      <dsp:spPr>
        <a:xfrm>
          <a:off x="1660427" y="2730706"/>
          <a:ext cx="1239941" cy="369245"/>
        </a:xfrm>
        <a:prstGeom prst="ellipse">
          <a:avLst/>
        </a:prstGeom>
        <a:solidFill>
          <a:schemeClr val="accent6">
            <a:lumMod val="60000"/>
            <a:lumOff val="40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rtl="1">
            <a:lnSpc>
              <a:spcPct val="90000"/>
            </a:lnSpc>
            <a:spcBef>
              <a:spcPct val="0"/>
            </a:spcBef>
            <a:spcAft>
              <a:spcPct val="35000"/>
            </a:spcAft>
          </a:pPr>
          <a:r>
            <a:rPr lang="ar-SA" sz="1000" b="1" kern="1200">
              <a:solidFill>
                <a:srgbClr val="C00000"/>
              </a:solidFill>
            </a:rPr>
            <a:t>وحدة إدارة العقود</a:t>
          </a:r>
        </a:p>
      </dsp:txBody>
      <dsp:txXfrm>
        <a:off x="1842012" y="2784781"/>
        <a:ext cx="876771" cy="2610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8508CD-0BBB-4D82-AB04-08CAC0BCE7A7}">
      <dsp:nvSpPr>
        <dsp:cNvPr id="0" name=""/>
        <dsp:cNvSpPr/>
      </dsp:nvSpPr>
      <dsp:spPr>
        <a:xfrm>
          <a:off x="2865755" y="913141"/>
          <a:ext cx="2244477" cy="259691"/>
        </a:xfrm>
        <a:custGeom>
          <a:avLst/>
          <a:gdLst/>
          <a:ahLst/>
          <a:cxnLst/>
          <a:rect l="0" t="0" r="0" b="0"/>
          <a:pathLst>
            <a:path>
              <a:moveTo>
                <a:pt x="0" y="0"/>
              </a:moveTo>
              <a:lnTo>
                <a:pt x="0" y="129845"/>
              </a:lnTo>
              <a:lnTo>
                <a:pt x="2244477" y="129845"/>
              </a:lnTo>
              <a:lnTo>
                <a:pt x="2244477" y="25969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6D4B39E-96EC-436F-9130-5FDBAE56DA37}">
      <dsp:nvSpPr>
        <dsp:cNvPr id="0" name=""/>
        <dsp:cNvSpPr/>
      </dsp:nvSpPr>
      <dsp:spPr>
        <a:xfrm>
          <a:off x="2865755" y="913141"/>
          <a:ext cx="748159" cy="259691"/>
        </a:xfrm>
        <a:custGeom>
          <a:avLst/>
          <a:gdLst/>
          <a:ahLst/>
          <a:cxnLst/>
          <a:rect l="0" t="0" r="0" b="0"/>
          <a:pathLst>
            <a:path>
              <a:moveTo>
                <a:pt x="0" y="0"/>
              </a:moveTo>
              <a:lnTo>
                <a:pt x="0" y="129845"/>
              </a:lnTo>
              <a:lnTo>
                <a:pt x="748159" y="129845"/>
              </a:lnTo>
              <a:lnTo>
                <a:pt x="748159" y="25969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99ABE4F-E1DC-44B1-B254-9580D5DF664C}">
      <dsp:nvSpPr>
        <dsp:cNvPr id="0" name=""/>
        <dsp:cNvSpPr/>
      </dsp:nvSpPr>
      <dsp:spPr>
        <a:xfrm>
          <a:off x="2117595" y="913141"/>
          <a:ext cx="748159" cy="259691"/>
        </a:xfrm>
        <a:custGeom>
          <a:avLst/>
          <a:gdLst/>
          <a:ahLst/>
          <a:cxnLst/>
          <a:rect l="0" t="0" r="0" b="0"/>
          <a:pathLst>
            <a:path>
              <a:moveTo>
                <a:pt x="748159" y="0"/>
              </a:moveTo>
              <a:lnTo>
                <a:pt x="748159" y="129845"/>
              </a:lnTo>
              <a:lnTo>
                <a:pt x="0" y="129845"/>
              </a:lnTo>
              <a:lnTo>
                <a:pt x="0" y="25969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51A4BBD-F50B-4337-8B58-3342DB315ACD}">
      <dsp:nvSpPr>
        <dsp:cNvPr id="0" name=""/>
        <dsp:cNvSpPr/>
      </dsp:nvSpPr>
      <dsp:spPr>
        <a:xfrm>
          <a:off x="621277" y="913141"/>
          <a:ext cx="2244477" cy="259691"/>
        </a:xfrm>
        <a:custGeom>
          <a:avLst/>
          <a:gdLst/>
          <a:ahLst/>
          <a:cxnLst/>
          <a:rect l="0" t="0" r="0" b="0"/>
          <a:pathLst>
            <a:path>
              <a:moveTo>
                <a:pt x="2244477" y="0"/>
              </a:moveTo>
              <a:lnTo>
                <a:pt x="2244477" y="129845"/>
              </a:lnTo>
              <a:lnTo>
                <a:pt x="0" y="129845"/>
              </a:lnTo>
              <a:lnTo>
                <a:pt x="0" y="25969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BF093C3-06CC-449D-B0F1-8934BC0F67DC}">
      <dsp:nvSpPr>
        <dsp:cNvPr id="0" name=""/>
        <dsp:cNvSpPr/>
      </dsp:nvSpPr>
      <dsp:spPr>
        <a:xfrm>
          <a:off x="2247441" y="294828"/>
          <a:ext cx="1236626" cy="618313"/>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a:solidFill>
                <a:srgbClr val="C00000"/>
              </a:solidFill>
            </a:rPr>
            <a:t>إدارة المشتريات </a:t>
          </a:r>
        </a:p>
      </dsp:txBody>
      <dsp:txXfrm>
        <a:off x="2247441" y="294828"/>
        <a:ext cx="1236626" cy="618313"/>
      </dsp:txXfrm>
    </dsp:sp>
    <dsp:sp modelId="{3BD54863-0D3D-412D-9E8F-EE9F18DD47D3}">
      <dsp:nvSpPr>
        <dsp:cNvPr id="0" name=""/>
        <dsp:cNvSpPr/>
      </dsp:nvSpPr>
      <dsp:spPr>
        <a:xfrm>
          <a:off x="2964" y="1172833"/>
          <a:ext cx="1236626" cy="618313"/>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a:solidFill>
                <a:srgbClr val="C00000"/>
              </a:solidFill>
            </a:rPr>
            <a:t>قسم العقود</a:t>
          </a:r>
        </a:p>
      </dsp:txBody>
      <dsp:txXfrm>
        <a:off x="2964" y="1172833"/>
        <a:ext cx="1236626" cy="618313"/>
      </dsp:txXfrm>
    </dsp:sp>
    <dsp:sp modelId="{D6E8968C-5CE2-48F4-9F1F-980FBC351CF3}">
      <dsp:nvSpPr>
        <dsp:cNvPr id="0" name=""/>
        <dsp:cNvSpPr/>
      </dsp:nvSpPr>
      <dsp:spPr>
        <a:xfrm>
          <a:off x="1499282" y="1172833"/>
          <a:ext cx="1236626" cy="618313"/>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a:solidFill>
                <a:srgbClr val="C00000"/>
              </a:solidFill>
            </a:rPr>
            <a:t>قسم الشراء المباشر</a:t>
          </a:r>
        </a:p>
      </dsp:txBody>
      <dsp:txXfrm>
        <a:off x="1499282" y="1172833"/>
        <a:ext cx="1236626" cy="618313"/>
      </dsp:txXfrm>
    </dsp:sp>
    <dsp:sp modelId="{3A0650FF-D74C-4002-9EB7-7421F59F4286}">
      <dsp:nvSpPr>
        <dsp:cNvPr id="0" name=""/>
        <dsp:cNvSpPr/>
      </dsp:nvSpPr>
      <dsp:spPr>
        <a:xfrm>
          <a:off x="2995600" y="1172833"/>
          <a:ext cx="1236626" cy="618313"/>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a:solidFill>
                <a:srgbClr val="C00000"/>
              </a:solidFill>
            </a:rPr>
            <a:t>قسم المنافسات  </a:t>
          </a:r>
        </a:p>
      </dsp:txBody>
      <dsp:txXfrm>
        <a:off x="2995600" y="1172833"/>
        <a:ext cx="1236626" cy="618313"/>
      </dsp:txXfrm>
    </dsp:sp>
    <dsp:sp modelId="{6D4B89E3-78BC-4AF8-94DE-46AADEEF9494}">
      <dsp:nvSpPr>
        <dsp:cNvPr id="0" name=""/>
        <dsp:cNvSpPr/>
      </dsp:nvSpPr>
      <dsp:spPr>
        <a:xfrm>
          <a:off x="4491918" y="1172833"/>
          <a:ext cx="1236626" cy="618313"/>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a:solidFill>
                <a:srgbClr val="C00000"/>
              </a:solidFill>
            </a:rPr>
            <a:t>الشؤون الإدارية</a:t>
          </a:r>
          <a:r>
            <a:rPr lang="ar-SA" sz="2200" kern="1200"/>
            <a:t> </a:t>
          </a:r>
        </a:p>
      </dsp:txBody>
      <dsp:txXfrm>
        <a:off x="4491918" y="1172833"/>
        <a:ext cx="1236626" cy="6183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B7EE0E-A702-4CB6-A23A-4F346E4F1920}">
      <dsp:nvSpPr>
        <dsp:cNvPr id="0" name=""/>
        <dsp:cNvSpPr/>
      </dsp:nvSpPr>
      <dsp:spPr>
        <a:xfrm>
          <a:off x="1499810" y="1230004"/>
          <a:ext cx="1039982" cy="370452"/>
        </a:xfrm>
        <a:custGeom>
          <a:avLst/>
          <a:gdLst/>
          <a:ahLst/>
          <a:cxnLst/>
          <a:rect l="0" t="0" r="0" b="0"/>
          <a:pathLst>
            <a:path>
              <a:moveTo>
                <a:pt x="0" y="0"/>
              </a:moveTo>
              <a:lnTo>
                <a:pt x="0" y="470597"/>
              </a:lnTo>
              <a:lnTo>
                <a:pt x="107418" y="470597"/>
              </a:lnTo>
            </a:path>
          </a:pathLst>
        </a:custGeo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80A973A-7899-40E7-9739-F02C3EEB45C4}">
      <dsp:nvSpPr>
        <dsp:cNvPr id="0" name=""/>
        <dsp:cNvSpPr/>
      </dsp:nvSpPr>
      <dsp:spPr>
        <a:xfrm>
          <a:off x="4132754" y="2719724"/>
          <a:ext cx="157364" cy="1227445"/>
        </a:xfrm>
        <a:custGeom>
          <a:avLst/>
          <a:gdLst/>
          <a:ahLst/>
          <a:cxnLst/>
          <a:rect l="0" t="0" r="0" b="0"/>
          <a:pathLst>
            <a:path>
              <a:moveTo>
                <a:pt x="0" y="0"/>
              </a:moveTo>
              <a:lnTo>
                <a:pt x="0" y="1196954"/>
              </a:lnTo>
              <a:lnTo>
                <a:pt x="153455" y="1196954"/>
              </a:lnTo>
            </a:path>
          </a:pathLst>
        </a:custGeo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7037F03-AF75-4328-8C86-08AC1D498E3C}">
      <dsp:nvSpPr>
        <dsp:cNvPr id="0" name=""/>
        <dsp:cNvSpPr/>
      </dsp:nvSpPr>
      <dsp:spPr>
        <a:xfrm>
          <a:off x="4132754" y="2719724"/>
          <a:ext cx="157364" cy="482585"/>
        </a:xfrm>
        <a:custGeom>
          <a:avLst/>
          <a:gdLst/>
          <a:ahLst/>
          <a:cxnLst/>
          <a:rect l="0" t="0" r="0" b="0"/>
          <a:pathLst>
            <a:path>
              <a:moveTo>
                <a:pt x="0" y="0"/>
              </a:moveTo>
              <a:lnTo>
                <a:pt x="0" y="470597"/>
              </a:lnTo>
              <a:lnTo>
                <a:pt x="153455" y="470597"/>
              </a:lnTo>
            </a:path>
          </a:pathLst>
        </a:custGeo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BE7AAD3-47EA-4A84-A0C5-C20EA762F745}">
      <dsp:nvSpPr>
        <dsp:cNvPr id="0" name=""/>
        <dsp:cNvSpPr/>
      </dsp:nvSpPr>
      <dsp:spPr>
        <a:xfrm>
          <a:off x="2539792" y="1230004"/>
          <a:ext cx="2012601" cy="965170"/>
        </a:xfrm>
        <a:custGeom>
          <a:avLst/>
          <a:gdLst/>
          <a:ahLst/>
          <a:cxnLst/>
          <a:rect l="0" t="0" r="0" b="0"/>
          <a:pathLst>
            <a:path>
              <a:moveTo>
                <a:pt x="0" y="0"/>
              </a:moveTo>
              <a:lnTo>
                <a:pt x="0" y="855015"/>
              </a:lnTo>
              <a:lnTo>
                <a:pt x="2012601" y="855015"/>
              </a:lnTo>
              <a:lnTo>
                <a:pt x="2012601" y="965170"/>
              </a:lnTo>
            </a:path>
          </a:pathLst>
        </a:custGeo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E505790-2D42-4577-9BFD-A3F4EDF9AAB4}">
      <dsp:nvSpPr>
        <dsp:cNvPr id="0" name=""/>
        <dsp:cNvSpPr/>
      </dsp:nvSpPr>
      <dsp:spPr>
        <a:xfrm>
          <a:off x="2646370" y="2719724"/>
          <a:ext cx="157364" cy="1227445"/>
        </a:xfrm>
        <a:custGeom>
          <a:avLst/>
          <a:gdLst/>
          <a:ahLst/>
          <a:cxnLst/>
          <a:rect l="0" t="0" r="0" b="0"/>
          <a:pathLst>
            <a:path>
              <a:moveTo>
                <a:pt x="0" y="0"/>
              </a:moveTo>
              <a:lnTo>
                <a:pt x="0" y="1196954"/>
              </a:lnTo>
              <a:lnTo>
                <a:pt x="153455" y="1196954"/>
              </a:lnTo>
            </a:path>
          </a:pathLst>
        </a:custGeo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5EE089B-CBF0-4632-A1DF-0670041EFDE9}">
      <dsp:nvSpPr>
        <dsp:cNvPr id="0" name=""/>
        <dsp:cNvSpPr/>
      </dsp:nvSpPr>
      <dsp:spPr>
        <a:xfrm>
          <a:off x="2646370" y="2719724"/>
          <a:ext cx="157364" cy="482585"/>
        </a:xfrm>
        <a:custGeom>
          <a:avLst/>
          <a:gdLst/>
          <a:ahLst/>
          <a:cxnLst/>
          <a:rect l="0" t="0" r="0" b="0"/>
          <a:pathLst>
            <a:path>
              <a:moveTo>
                <a:pt x="0" y="0"/>
              </a:moveTo>
              <a:lnTo>
                <a:pt x="0" y="470597"/>
              </a:lnTo>
              <a:lnTo>
                <a:pt x="153455" y="470597"/>
              </a:lnTo>
            </a:path>
          </a:pathLst>
        </a:custGeom>
        <a:noFill/>
        <a:ln w="1270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0559863-9174-43E7-8B3B-1D3500A941AD}">
      <dsp:nvSpPr>
        <dsp:cNvPr id="0" name=""/>
        <dsp:cNvSpPr/>
      </dsp:nvSpPr>
      <dsp:spPr>
        <a:xfrm>
          <a:off x="2539792" y="1230004"/>
          <a:ext cx="526217" cy="965170"/>
        </a:xfrm>
        <a:custGeom>
          <a:avLst/>
          <a:gdLst/>
          <a:ahLst/>
          <a:cxnLst/>
          <a:rect l="0" t="0" r="0" b="0"/>
          <a:pathLst>
            <a:path>
              <a:moveTo>
                <a:pt x="0" y="0"/>
              </a:moveTo>
              <a:lnTo>
                <a:pt x="0" y="855015"/>
              </a:lnTo>
              <a:lnTo>
                <a:pt x="526217" y="855015"/>
              </a:lnTo>
              <a:lnTo>
                <a:pt x="526217" y="965170"/>
              </a:lnTo>
            </a:path>
          </a:pathLst>
        </a:custGeo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F51B56-009D-4016-98FF-7956F5880C44}">
      <dsp:nvSpPr>
        <dsp:cNvPr id="0" name=""/>
        <dsp:cNvSpPr/>
      </dsp:nvSpPr>
      <dsp:spPr>
        <a:xfrm>
          <a:off x="1796600" y="1230004"/>
          <a:ext cx="743192" cy="965170"/>
        </a:xfrm>
        <a:custGeom>
          <a:avLst/>
          <a:gdLst/>
          <a:ahLst/>
          <a:cxnLst/>
          <a:rect l="0" t="0" r="0" b="0"/>
          <a:pathLst>
            <a:path>
              <a:moveTo>
                <a:pt x="743192" y="0"/>
              </a:moveTo>
              <a:lnTo>
                <a:pt x="743192" y="855015"/>
              </a:lnTo>
              <a:lnTo>
                <a:pt x="0" y="855015"/>
              </a:lnTo>
              <a:lnTo>
                <a:pt x="0" y="965170"/>
              </a:lnTo>
            </a:path>
          </a:pathLst>
        </a:custGeo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766B496-46B4-448B-9E90-59B24E589300}">
      <dsp:nvSpPr>
        <dsp:cNvPr id="0" name=""/>
        <dsp:cNvSpPr/>
      </dsp:nvSpPr>
      <dsp:spPr>
        <a:xfrm>
          <a:off x="104917" y="3464584"/>
          <a:ext cx="159998" cy="482585"/>
        </a:xfrm>
        <a:custGeom>
          <a:avLst/>
          <a:gdLst/>
          <a:ahLst/>
          <a:cxnLst/>
          <a:rect l="0" t="0" r="0" b="0"/>
          <a:pathLst>
            <a:path>
              <a:moveTo>
                <a:pt x="0" y="0"/>
              </a:moveTo>
              <a:lnTo>
                <a:pt x="0" y="482585"/>
              </a:lnTo>
              <a:lnTo>
                <a:pt x="159998" y="48258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0FA871A-915D-444D-9760-AA040FEA5407}">
      <dsp:nvSpPr>
        <dsp:cNvPr id="0" name=""/>
        <dsp:cNvSpPr/>
      </dsp:nvSpPr>
      <dsp:spPr>
        <a:xfrm>
          <a:off x="478837" y="2719724"/>
          <a:ext cx="91440" cy="220310"/>
        </a:xfrm>
        <a:custGeom>
          <a:avLst/>
          <a:gdLst/>
          <a:ahLst/>
          <a:cxnLst/>
          <a:rect l="0" t="0" r="0" b="0"/>
          <a:pathLst>
            <a:path>
              <a:moveTo>
                <a:pt x="48353" y="0"/>
              </a:moveTo>
              <a:lnTo>
                <a:pt x="48353" y="110155"/>
              </a:lnTo>
              <a:lnTo>
                <a:pt x="45720" y="110155"/>
              </a:lnTo>
              <a:lnTo>
                <a:pt x="45720" y="220310"/>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DB580E6-2DE8-43B9-BE43-8530F73F14B5}">
      <dsp:nvSpPr>
        <dsp:cNvPr id="0" name=""/>
        <dsp:cNvSpPr/>
      </dsp:nvSpPr>
      <dsp:spPr>
        <a:xfrm>
          <a:off x="527190" y="1230004"/>
          <a:ext cx="2012601" cy="965170"/>
        </a:xfrm>
        <a:custGeom>
          <a:avLst/>
          <a:gdLst/>
          <a:ahLst/>
          <a:cxnLst/>
          <a:rect l="0" t="0" r="0" b="0"/>
          <a:pathLst>
            <a:path>
              <a:moveTo>
                <a:pt x="2012601" y="0"/>
              </a:moveTo>
              <a:lnTo>
                <a:pt x="2012601" y="855015"/>
              </a:lnTo>
              <a:lnTo>
                <a:pt x="0" y="855015"/>
              </a:lnTo>
              <a:lnTo>
                <a:pt x="0" y="965170"/>
              </a:lnTo>
            </a:path>
          </a:pathLst>
        </a:custGeom>
        <a:noFill/>
        <a:ln w="12700" cap="flat" cmpd="sng" algn="ctr">
          <a:solidFill>
            <a:srgbClr val="ED7D31">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3648C9A-81CE-497F-A71A-F18891876A6E}">
      <dsp:nvSpPr>
        <dsp:cNvPr id="0" name=""/>
        <dsp:cNvSpPr/>
      </dsp:nvSpPr>
      <dsp:spPr>
        <a:xfrm>
          <a:off x="1316910" y="705455"/>
          <a:ext cx="2445763" cy="524549"/>
        </a:xfrm>
        <a:prstGeom prst="rect">
          <a:avLst/>
        </a:prstGeom>
        <a:solidFill>
          <a:schemeClr val="accent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rtl="1">
            <a:lnSpc>
              <a:spcPct val="90000"/>
            </a:lnSpc>
            <a:spcBef>
              <a:spcPct val="0"/>
            </a:spcBef>
            <a:spcAft>
              <a:spcPct val="35000"/>
            </a:spcAft>
          </a:pPr>
          <a:r>
            <a:rPr lang="ar-SA" sz="18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مدير إدارة الاتصالات الإدارية</a:t>
          </a:r>
        </a:p>
      </dsp:txBody>
      <dsp:txXfrm>
        <a:off x="1316910" y="705455"/>
        <a:ext cx="2445763" cy="524549"/>
      </dsp:txXfrm>
    </dsp:sp>
    <dsp:sp modelId="{77432A83-D1AB-44E2-963F-13F96D799D05}">
      <dsp:nvSpPr>
        <dsp:cNvPr id="0" name=""/>
        <dsp:cNvSpPr/>
      </dsp:nvSpPr>
      <dsp:spPr>
        <a:xfrm>
          <a:off x="2641" y="2195175"/>
          <a:ext cx="1049098" cy="524549"/>
        </a:xfrm>
        <a:prstGeom prst="rect">
          <a:avLst/>
        </a:prstGeo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البريد السري </a:t>
          </a:r>
        </a:p>
      </dsp:txBody>
      <dsp:txXfrm>
        <a:off x="2641" y="2195175"/>
        <a:ext cx="1049098" cy="524549"/>
      </dsp:txXfrm>
    </dsp:sp>
    <dsp:sp modelId="{CDB523E8-6AFB-4CE9-BA26-535920E75DCB}">
      <dsp:nvSpPr>
        <dsp:cNvPr id="0" name=""/>
        <dsp:cNvSpPr/>
      </dsp:nvSpPr>
      <dsp:spPr>
        <a:xfrm>
          <a:off x="8" y="2940035"/>
          <a:ext cx="1049098" cy="524549"/>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kern="1200"/>
            <a:t>السري</a:t>
          </a:r>
          <a:r>
            <a:rPr lang="ar-SA" sz="2200" kern="1200"/>
            <a:t> </a:t>
          </a:r>
          <a:r>
            <a:rPr lang="ar-SA" sz="1400" kern="1200"/>
            <a:t>الصادر</a:t>
          </a:r>
          <a:endParaRPr lang="ar-SA" sz="2200" kern="1200"/>
        </a:p>
      </dsp:txBody>
      <dsp:txXfrm>
        <a:off x="8" y="2940035"/>
        <a:ext cx="1049098" cy="524549"/>
      </dsp:txXfrm>
    </dsp:sp>
    <dsp:sp modelId="{C4CE794C-E3D9-4739-90F2-C10CED140FC4}">
      <dsp:nvSpPr>
        <dsp:cNvPr id="0" name=""/>
        <dsp:cNvSpPr/>
      </dsp:nvSpPr>
      <dsp:spPr>
        <a:xfrm>
          <a:off x="264915" y="3684895"/>
          <a:ext cx="1049098" cy="524549"/>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kern="1200"/>
            <a:t>السري الوارد</a:t>
          </a:r>
          <a:endParaRPr lang="ar-SA" sz="2200" kern="1200"/>
        </a:p>
      </dsp:txBody>
      <dsp:txXfrm>
        <a:off x="264915" y="3684895"/>
        <a:ext cx="1049098" cy="524549"/>
      </dsp:txXfrm>
    </dsp:sp>
    <dsp:sp modelId="{C958C0EE-68D1-452B-B4B5-987C2FFD7A8C}">
      <dsp:nvSpPr>
        <dsp:cNvPr id="0" name=""/>
        <dsp:cNvSpPr/>
      </dsp:nvSpPr>
      <dsp:spPr>
        <a:xfrm>
          <a:off x="1272050" y="2195175"/>
          <a:ext cx="1049098" cy="524549"/>
        </a:xfrm>
        <a:prstGeom prst="rect">
          <a:avLst/>
        </a:prstGeo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البريد</a:t>
          </a:r>
        </a:p>
      </dsp:txBody>
      <dsp:txXfrm>
        <a:off x="1272050" y="2195175"/>
        <a:ext cx="1049098" cy="524549"/>
      </dsp:txXfrm>
    </dsp:sp>
    <dsp:sp modelId="{BA134A5C-1227-4811-95E0-E19A0951ED58}">
      <dsp:nvSpPr>
        <dsp:cNvPr id="0" name=""/>
        <dsp:cNvSpPr/>
      </dsp:nvSpPr>
      <dsp:spPr>
        <a:xfrm>
          <a:off x="2541460" y="2195175"/>
          <a:ext cx="1049098" cy="524549"/>
        </a:xfrm>
        <a:prstGeom prst="rect">
          <a:avLst/>
        </a:prstGeo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الصادر العام </a:t>
          </a:r>
        </a:p>
      </dsp:txBody>
      <dsp:txXfrm>
        <a:off x="2541460" y="2195175"/>
        <a:ext cx="1049098" cy="524549"/>
      </dsp:txXfrm>
    </dsp:sp>
    <dsp:sp modelId="{A6BFBD14-5CEE-455F-B5C4-E71F1898C313}">
      <dsp:nvSpPr>
        <dsp:cNvPr id="0" name=""/>
        <dsp:cNvSpPr/>
      </dsp:nvSpPr>
      <dsp:spPr>
        <a:xfrm>
          <a:off x="2803734" y="2940035"/>
          <a:ext cx="1243066" cy="524549"/>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الصادر العام في رفحاء</a:t>
          </a:r>
        </a:p>
      </dsp:txBody>
      <dsp:txXfrm>
        <a:off x="2803734" y="2940035"/>
        <a:ext cx="1243066" cy="524549"/>
      </dsp:txXfrm>
    </dsp:sp>
    <dsp:sp modelId="{5C72E758-C182-4D9E-8A02-EE9108F06DA4}">
      <dsp:nvSpPr>
        <dsp:cNvPr id="0" name=""/>
        <dsp:cNvSpPr/>
      </dsp:nvSpPr>
      <dsp:spPr>
        <a:xfrm>
          <a:off x="2803734" y="3684895"/>
          <a:ext cx="1266073" cy="524549"/>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 الوارد العام في طريف </a:t>
          </a:r>
        </a:p>
      </dsp:txBody>
      <dsp:txXfrm>
        <a:off x="2803734" y="3684895"/>
        <a:ext cx="1266073" cy="524549"/>
      </dsp:txXfrm>
    </dsp:sp>
    <dsp:sp modelId="{676BD0A5-5C6E-49AE-B4BC-B932C55D6F2B}">
      <dsp:nvSpPr>
        <dsp:cNvPr id="0" name=""/>
        <dsp:cNvSpPr/>
      </dsp:nvSpPr>
      <dsp:spPr>
        <a:xfrm>
          <a:off x="4027844" y="2195175"/>
          <a:ext cx="1049098" cy="524549"/>
        </a:xfrm>
        <a:prstGeom prst="rect">
          <a:avLst/>
        </a:prstGeom>
        <a:solidFill>
          <a:sysClr val="window" lastClr="FFFFFF">
            <a:lumMod val="85000"/>
          </a:sys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إدارة الوارد العام </a:t>
          </a:r>
        </a:p>
      </dsp:txBody>
      <dsp:txXfrm>
        <a:off x="4027844" y="2195175"/>
        <a:ext cx="1049098" cy="524549"/>
      </dsp:txXfrm>
    </dsp:sp>
    <dsp:sp modelId="{BC2C7ED6-9ED1-49A1-A5E1-80699BC4C60B}">
      <dsp:nvSpPr>
        <dsp:cNvPr id="0" name=""/>
        <dsp:cNvSpPr/>
      </dsp:nvSpPr>
      <dsp:spPr>
        <a:xfrm>
          <a:off x="4290119" y="2940035"/>
          <a:ext cx="1269839" cy="524549"/>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الوارد العام في رفحاء</a:t>
          </a:r>
        </a:p>
      </dsp:txBody>
      <dsp:txXfrm>
        <a:off x="4290119" y="2940035"/>
        <a:ext cx="1269839" cy="524549"/>
      </dsp:txXfrm>
    </dsp:sp>
    <dsp:sp modelId="{DA777B8B-313E-40E2-B62D-A4189B3AE5D1}">
      <dsp:nvSpPr>
        <dsp:cNvPr id="0" name=""/>
        <dsp:cNvSpPr/>
      </dsp:nvSpPr>
      <dsp:spPr>
        <a:xfrm>
          <a:off x="4290119" y="3684895"/>
          <a:ext cx="1248144" cy="524549"/>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الوارد العام في طريف</a:t>
          </a:r>
        </a:p>
      </dsp:txBody>
      <dsp:txXfrm>
        <a:off x="4290119" y="3684895"/>
        <a:ext cx="1248144" cy="524549"/>
      </dsp:txXfrm>
    </dsp:sp>
    <dsp:sp modelId="{DF482F8F-A5CA-4029-9680-0D58EBD607E3}">
      <dsp:nvSpPr>
        <dsp:cNvPr id="0" name=""/>
        <dsp:cNvSpPr/>
      </dsp:nvSpPr>
      <dsp:spPr>
        <a:xfrm>
          <a:off x="1499810" y="1343978"/>
          <a:ext cx="2082408" cy="512956"/>
        </a:xfrm>
        <a:prstGeom prst="rect">
          <a:avLst/>
        </a:prstGeom>
        <a:solidFill>
          <a:srgbClr val="5B9BD5">
            <a:lumMod val="40000"/>
            <a:lumOff val="60000"/>
          </a:srgb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1">
            <a:lnSpc>
              <a:spcPct val="90000"/>
            </a:lnSpc>
            <a:spcBef>
              <a:spcPct val="0"/>
            </a:spcBef>
            <a:spcAft>
              <a:spcPct val="35000"/>
            </a:spcAft>
          </a:pPr>
          <a:r>
            <a:rPr lang="ar-SA" sz="1400" b="1" kern="1200">
              <a:solidFill>
                <a:sysClr val="windowText" lastClr="000000">
                  <a:hueOff val="0"/>
                  <a:satOff val="0"/>
                  <a:lumOff val="0"/>
                  <a:alphaOff val="0"/>
                </a:sysClr>
              </a:solidFill>
              <a:latin typeface="Traditional Arabic" panose="02020603050405020304" pitchFamily="18" charset="-78"/>
              <a:ea typeface="+mn-ea"/>
              <a:cs typeface="Traditional Arabic" panose="02020603050405020304" pitchFamily="18" charset="-78"/>
            </a:rPr>
            <a:t>نائب مدير إدارة  الاتصالات الإدارية</a:t>
          </a:r>
        </a:p>
      </dsp:txBody>
      <dsp:txXfrm>
        <a:off x="1499810" y="1343978"/>
        <a:ext cx="2082408" cy="51295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637855-F3AD-458F-9867-102334FBBF17}">
      <dsp:nvSpPr>
        <dsp:cNvPr id="0" name=""/>
        <dsp:cNvSpPr/>
      </dsp:nvSpPr>
      <dsp:spPr>
        <a:xfrm>
          <a:off x="2993707" y="1541548"/>
          <a:ext cx="2480662" cy="775883"/>
        </a:xfrm>
        <a:custGeom>
          <a:avLst/>
          <a:gdLst/>
          <a:ahLst/>
          <a:cxnLst/>
          <a:rect l="0" t="0" r="0" b="0"/>
          <a:pathLst>
            <a:path>
              <a:moveTo>
                <a:pt x="0" y="0"/>
              </a:moveTo>
              <a:lnTo>
                <a:pt x="0" y="668251"/>
              </a:lnTo>
              <a:lnTo>
                <a:pt x="2480662" y="668251"/>
              </a:lnTo>
              <a:lnTo>
                <a:pt x="2480662" y="7758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049C173-A5E3-4BED-8506-19D2B21227C2}">
      <dsp:nvSpPr>
        <dsp:cNvPr id="0" name=""/>
        <dsp:cNvSpPr/>
      </dsp:nvSpPr>
      <dsp:spPr>
        <a:xfrm>
          <a:off x="2993707" y="1541548"/>
          <a:ext cx="1240331" cy="775883"/>
        </a:xfrm>
        <a:custGeom>
          <a:avLst/>
          <a:gdLst/>
          <a:ahLst/>
          <a:cxnLst/>
          <a:rect l="0" t="0" r="0" b="0"/>
          <a:pathLst>
            <a:path>
              <a:moveTo>
                <a:pt x="0" y="0"/>
              </a:moveTo>
              <a:lnTo>
                <a:pt x="0" y="668251"/>
              </a:lnTo>
              <a:lnTo>
                <a:pt x="1240331" y="668251"/>
              </a:lnTo>
              <a:lnTo>
                <a:pt x="1240331" y="7758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5AA547F-19DB-4CBF-A4EE-4DAD3F91144F}">
      <dsp:nvSpPr>
        <dsp:cNvPr id="0" name=""/>
        <dsp:cNvSpPr/>
      </dsp:nvSpPr>
      <dsp:spPr>
        <a:xfrm>
          <a:off x="2947987" y="1541548"/>
          <a:ext cx="91440" cy="775883"/>
        </a:xfrm>
        <a:custGeom>
          <a:avLst/>
          <a:gdLst/>
          <a:ahLst/>
          <a:cxnLst/>
          <a:rect l="0" t="0" r="0" b="0"/>
          <a:pathLst>
            <a:path>
              <a:moveTo>
                <a:pt x="45720" y="0"/>
              </a:moveTo>
              <a:lnTo>
                <a:pt x="45720" y="7758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98189D3-31BB-429E-949B-9184099EBDF1}">
      <dsp:nvSpPr>
        <dsp:cNvPr id="0" name=""/>
        <dsp:cNvSpPr/>
      </dsp:nvSpPr>
      <dsp:spPr>
        <a:xfrm>
          <a:off x="1753376" y="1541548"/>
          <a:ext cx="1240331" cy="775883"/>
        </a:xfrm>
        <a:custGeom>
          <a:avLst/>
          <a:gdLst/>
          <a:ahLst/>
          <a:cxnLst/>
          <a:rect l="0" t="0" r="0" b="0"/>
          <a:pathLst>
            <a:path>
              <a:moveTo>
                <a:pt x="1240331" y="0"/>
              </a:moveTo>
              <a:lnTo>
                <a:pt x="1240331" y="668251"/>
              </a:lnTo>
              <a:lnTo>
                <a:pt x="0" y="668251"/>
              </a:lnTo>
              <a:lnTo>
                <a:pt x="0" y="7758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0CFED2E-C32A-49FA-BAF3-C166CC92CA52}">
      <dsp:nvSpPr>
        <dsp:cNvPr id="0" name=""/>
        <dsp:cNvSpPr/>
      </dsp:nvSpPr>
      <dsp:spPr>
        <a:xfrm>
          <a:off x="513045" y="1541548"/>
          <a:ext cx="2480662" cy="775883"/>
        </a:xfrm>
        <a:custGeom>
          <a:avLst/>
          <a:gdLst/>
          <a:ahLst/>
          <a:cxnLst/>
          <a:rect l="0" t="0" r="0" b="0"/>
          <a:pathLst>
            <a:path>
              <a:moveTo>
                <a:pt x="2480662" y="0"/>
              </a:moveTo>
              <a:lnTo>
                <a:pt x="2480662" y="668251"/>
              </a:lnTo>
              <a:lnTo>
                <a:pt x="0" y="668251"/>
              </a:lnTo>
              <a:lnTo>
                <a:pt x="0" y="775883"/>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C8EB12C-8AAD-4A3B-81A3-10EBC7B81C75}">
      <dsp:nvSpPr>
        <dsp:cNvPr id="0" name=""/>
        <dsp:cNvSpPr/>
      </dsp:nvSpPr>
      <dsp:spPr>
        <a:xfrm>
          <a:off x="2343640" y="1029014"/>
          <a:ext cx="1300133" cy="51253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الإدارة العامة للصيانة والخدمات</a:t>
          </a:r>
        </a:p>
      </dsp:txBody>
      <dsp:txXfrm>
        <a:off x="2343640" y="1029014"/>
        <a:ext cx="1300133" cy="512533"/>
      </dsp:txXfrm>
    </dsp:sp>
    <dsp:sp modelId="{C3FB74E9-B5BC-4AA6-BE09-18EEE6E930F1}">
      <dsp:nvSpPr>
        <dsp:cNvPr id="0" name=""/>
        <dsp:cNvSpPr/>
      </dsp:nvSpPr>
      <dsp:spPr>
        <a:xfrm>
          <a:off x="511" y="2317432"/>
          <a:ext cx="1025067" cy="512533"/>
        </a:xfrm>
        <a:prstGeom prst="rect">
          <a:avLst/>
        </a:prstGeom>
        <a:solidFill>
          <a:schemeClr val="accent6">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rtl="1">
            <a:lnSpc>
              <a:spcPct val="90000"/>
            </a:lnSpc>
            <a:spcBef>
              <a:spcPct val="0"/>
            </a:spcBef>
            <a:spcAft>
              <a:spcPct val="35000"/>
            </a:spcAft>
          </a:pP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الأمن والسلامة</a:t>
          </a:r>
          <a:endParaRPr lang="ar-SA" sz="1200" kern="1200">
            <a:solidFill>
              <a:sysClr val="windowText" lastClr="000000"/>
            </a:solidFill>
          </a:endParaRPr>
        </a:p>
      </dsp:txBody>
      <dsp:txXfrm>
        <a:off x="511" y="2317432"/>
        <a:ext cx="1025067" cy="512533"/>
      </dsp:txXfrm>
    </dsp:sp>
    <dsp:sp modelId="{885A9E7B-E61E-4E6B-AF53-43A18CE490AA}">
      <dsp:nvSpPr>
        <dsp:cNvPr id="0" name=""/>
        <dsp:cNvSpPr/>
      </dsp:nvSpPr>
      <dsp:spPr>
        <a:xfrm>
          <a:off x="1240842" y="2317432"/>
          <a:ext cx="1025067" cy="512533"/>
        </a:xfrm>
        <a:prstGeom prst="rect">
          <a:avLst/>
        </a:prstGeom>
        <a:solidFill>
          <a:schemeClr val="accent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rtl="1">
            <a:lnSpc>
              <a:spcPct val="90000"/>
            </a:lnSpc>
            <a:spcBef>
              <a:spcPct val="0"/>
            </a:spcBef>
            <a:spcAft>
              <a:spcPct val="35000"/>
            </a:spcAft>
          </a:pP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إسكان أعضاء هيئة التدريس</a:t>
          </a:r>
          <a:endParaRPr lang="ar-SA" sz="1200" kern="1200">
            <a:solidFill>
              <a:sysClr val="windowText" lastClr="000000"/>
            </a:solidFill>
          </a:endParaRPr>
        </a:p>
      </dsp:txBody>
      <dsp:txXfrm>
        <a:off x="1240842" y="2317432"/>
        <a:ext cx="1025067" cy="512533"/>
      </dsp:txXfrm>
    </dsp:sp>
    <dsp:sp modelId="{93521218-40A9-4F67-A41D-6F8432F972EF}">
      <dsp:nvSpPr>
        <dsp:cNvPr id="0" name=""/>
        <dsp:cNvSpPr/>
      </dsp:nvSpPr>
      <dsp:spPr>
        <a:xfrm>
          <a:off x="2481173" y="2317432"/>
          <a:ext cx="1025067" cy="512533"/>
        </a:xfrm>
        <a:prstGeom prst="rect">
          <a:avLst/>
        </a:prstGeom>
        <a:solidFill>
          <a:schemeClr val="accent6">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rtl="1">
            <a:lnSpc>
              <a:spcPct val="90000"/>
            </a:lnSpc>
            <a:spcBef>
              <a:spcPct val="0"/>
            </a:spcBef>
            <a:spcAft>
              <a:spcPct val="35000"/>
            </a:spcAft>
          </a:pP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المرافق</a:t>
          </a:r>
          <a:endParaRPr lang="ar-SA" sz="1200" kern="1200">
            <a:solidFill>
              <a:sysClr val="windowText" lastClr="000000"/>
            </a:solidFill>
          </a:endParaRPr>
        </a:p>
      </dsp:txBody>
      <dsp:txXfrm>
        <a:off x="2481173" y="2317432"/>
        <a:ext cx="1025067" cy="512533"/>
      </dsp:txXfrm>
    </dsp:sp>
    <dsp:sp modelId="{2731172D-311A-4602-89B3-9076E4109DED}">
      <dsp:nvSpPr>
        <dsp:cNvPr id="0" name=""/>
        <dsp:cNvSpPr/>
      </dsp:nvSpPr>
      <dsp:spPr>
        <a:xfrm>
          <a:off x="3721505" y="2317432"/>
          <a:ext cx="1025067" cy="512533"/>
        </a:xfrm>
        <a:prstGeom prst="rect">
          <a:avLst/>
        </a:prstGeom>
        <a:solidFill>
          <a:schemeClr val="accent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rtl="1">
            <a:lnSpc>
              <a:spcPct val="90000"/>
            </a:lnSpc>
            <a:spcBef>
              <a:spcPct val="0"/>
            </a:spcBef>
            <a:spcAft>
              <a:spcPct val="35000"/>
            </a:spcAft>
          </a:pP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إدارة الصيانة</a:t>
          </a:r>
          <a:endParaRPr lang="ar-SA" sz="1200" kern="1200">
            <a:solidFill>
              <a:sysClr val="windowText" lastClr="000000"/>
            </a:solidFill>
          </a:endParaRPr>
        </a:p>
      </dsp:txBody>
      <dsp:txXfrm>
        <a:off x="3721505" y="2317432"/>
        <a:ext cx="1025067" cy="512533"/>
      </dsp:txXfrm>
    </dsp:sp>
    <dsp:sp modelId="{C009A6E8-C67F-40AB-89DE-B4E821995722}">
      <dsp:nvSpPr>
        <dsp:cNvPr id="0" name=""/>
        <dsp:cNvSpPr/>
      </dsp:nvSpPr>
      <dsp:spPr>
        <a:xfrm>
          <a:off x="4961836" y="2317432"/>
          <a:ext cx="1025067" cy="512533"/>
        </a:xfrm>
        <a:prstGeom prst="rect">
          <a:avLst/>
        </a:prstGeom>
        <a:solidFill>
          <a:srgbClr val="00B0F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rtl="1">
            <a:lnSpc>
              <a:spcPct val="90000"/>
            </a:lnSpc>
            <a:spcBef>
              <a:spcPct val="0"/>
            </a:spcBef>
            <a:spcAft>
              <a:spcPct val="35000"/>
            </a:spcAft>
          </a:pP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وحدة التنسيق</a:t>
          </a:r>
          <a:b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br>
          <a:r>
            <a:rPr lang="ar-SA" sz="1200" b="0" kern="1200" cap="none" spc="0">
              <a:ln w="0"/>
              <a:solidFill>
                <a:sysClr val="windowText" lastClr="000000"/>
              </a:solidFill>
              <a:effectLst>
                <a:outerShdw blurRad="38100" dist="19050" dir="2700000" algn="tl" rotWithShape="0">
                  <a:schemeClr val="dk1">
                    <a:alpha val="40000"/>
                  </a:schemeClr>
                </a:outerShdw>
              </a:effectLst>
              <a:latin typeface="Neo Sans Arabic" panose="020B0504030504040204" pitchFamily="34" charset="-78"/>
              <a:cs typeface="Neo Sans Arabic" panose="020B0504030504040204" pitchFamily="34" charset="-78"/>
            </a:rPr>
            <a:t>للشؤون الإدارية والمالية</a:t>
          </a:r>
          <a:endParaRPr lang="ar-SA" sz="1200" kern="1200">
            <a:solidFill>
              <a:sysClr val="windowText" lastClr="000000"/>
            </a:solidFill>
          </a:endParaRPr>
        </a:p>
      </dsp:txBody>
      <dsp:txXfrm>
        <a:off x="4961836" y="2317432"/>
        <a:ext cx="1025067" cy="51253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26786E-7920-43A9-8938-BF8CE8D95DAF}">
      <dsp:nvSpPr>
        <dsp:cNvPr id="0" name=""/>
        <dsp:cNvSpPr/>
      </dsp:nvSpPr>
      <dsp:spPr>
        <a:xfrm>
          <a:off x="3061026" y="2993121"/>
          <a:ext cx="2713251" cy="91440"/>
        </a:xfrm>
        <a:custGeom>
          <a:avLst/>
          <a:gdLst/>
          <a:ahLst/>
          <a:cxnLst/>
          <a:rect l="0" t="0" r="0" b="0"/>
          <a:pathLst>
            <a:path>
              <a:moveTo>
                <a:pt x="0" y="45720"/>
              </a:moveTo>
              <a:lnTo>
                <a:pt x="0" y="101187"/>
              </a:lnTo>
              <a:lnTo>
                <a:pt x="2713251" y="101187"/>
              </a:lnTo>
              <a:lnTo>
                <a:pt x="2713251"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0DDD42-1766-46AE-A330-5CEBD091D04D}">
      <dsp:nvSpPr>
        <dsp:cNvPr id="0" name=""/>
        <dsp:cNvSpPr/>
      </dsp:nvSpPr>
      <dsp:spPr>
        <a:xfrm>
          <a:off x="3061026" y="2993121"/>
          <a:ext cx="2014809" cy="91440"/>
        </a:xfrm>
        <a:custGeom>
          <a:avLst/>
          <a:gdLst/>
          <a:ahLst/>
          <a:cxnLst/>
          <a:rect l="0" t="0" r="0" b="0"/>
          <a:pathLst>
            <a:path>
              <a:moveTo>
                <a:pt x="0" y="45720"/>
              </a:moveTo>
              <a:lnTo>
                <a:pt x="0" y="101187"/>
              </a:lnTo>
              <a:lnTo>
                <a:pt x="2014809" y="101187"/>
              </a:lnTo>
              <a:lnTo>
                <a:pt x="2014809"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E172CB-CC35-4B36-94D8-63BABA523CB0}">
      <dsp:nvSpPr>
        <dsp:cNvPr id="0" name=""/>
        <dsp:cNvSpPr/>
      </dsp:nvSpPr>
      <dsp:spPr>
        <a:xfrm>
          <a:off x="3061026" y="2993121"/>
          <a:ext cx="1364923" cy="91440"/>
        </a:xfrm>
        <a:custGeom>
          <a:avLst/>
          <a:gdLst/>
          <a:ahLst/>
          <a:cxnLst/>
          <a:rect l="0" t="0" r="0" b="0"/>
          <a:pathLst>
            <a:path>
              <a:moveTo>
                <a:pt x="0" y="45720"/>
              </a:moveTo>
              <a:lnTo>
                <a:pt x="0" y="101187"/>
              </a:lnTo>
              <a:lnTo>
                <a:pt x="1364923" y="101187"/>
              </a:lnTo>
              <a:lnTo>
                <a:pt x="1364923"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CCD378-EED7-4779-ADB4-94572816C5BA}">
      <dsp:nvSpPr>
        <dsp:cNvPr id="0" name=""/>
        <dsp:cNvSpPr/>
      </dsp:nvSpPr>
      <dsp:spPr>
        <a:xfrm>
          <a:off x="3643115" y="5474055"/>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238CDA-348B-4238-A4EC-DFC7A87C9192}">
      <dsp:nvSpPr>
        <dsp:cNvPr id="0" name=""/>
        <dsp:cNvSpPr/>
      </dsp:nvSpPr>
      <dsp:spPr>
        <a:xfrm>
          <a:off x="3643115" y="5094486"/>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BC462-ABE2-4D30-B12C-9630751288B1}">
      <dsp:nvSpPr>
        <dsp:cNvPr id="0" name=""/>
        <dsp:cNvSpPr/>
      </dsp:nvSpPr>
      <dsp:spPr>
        <a:xfrm>
          <a:off x="3643115" y="4667484"/>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92C0B2-C044-4CF8-9400-20B7582BC227}">
      <dsp:nvSpPr>
        <dsp:cNvPr id="0" name=""/>
        <dsp:cNvSpPr/>
      </dsp:nvSpPr>
      <dsp:spPr>
        <a:xfrm>
          <a:off x="3643115" y="4292728"/>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400702-748E-4DF9-898C-D6FB30F83BAF}">
      <dsp:nvSpPr>
        <dsp:cNvPr id="0" name=""/>
        <dsp:cNvSpPr/>
      </dsp:nvSpPr>
      <dsp:spPr>
        <a:xfrm>
          <a:off x="3643115" y="3877431"/>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E81B33-7162-4DE7-A03F-6D45B025B330}">
      <dsp:nvSpPr>
        <dsp:cNvPr id="0" name=""/>
        <dsp:cNvSpPr/>
      </dsp:nvSpPr>
      <dsp:spPr>
        <a:xfrm>
          <a:off x="3643115" y="3530603"/>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B84071-A22D-485C-8B12-248D14DCEFB5}">
      <dsp:nvSpPr>
        <dsp:cNvPr id="0" name=""/>
        <dsp:cNvSpPr/>
      </dsp:nvSpPr>
      <dsp:spPr>
        <a:xfrm>
          <a:off x="3061026" y="2993121"/>
          <a:ext cx="627808" cy="91440"/>
        </a:xfrm>
        <a:custGeom>
          <a:avLst/>
          <a:gdLst/>
          <a:ahLst/>
          <a:cxnLst/>
          <a:rect l="0" t="0" r="0" b="0"/>
          <a:pathLst>
            <a:path>
              <a:moveTo>
                <a:pt x="0" y="45720"/>
              </a:moveTo>
              <a:lnTo>
                <a:pt x="0" y="101187"/>
              </a:lnTo>
              <a:lnTo>
                <a:pt x="627808" y="101187"/>
              </a:lnTo>
              <a:lnTo>
                <a:pt x="627808"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249E63-C87D-4C55-A823-91FEC46D0481}">
      <dsp:nvSpPr>
        <dsp:cNvPr id="0" name=""/>
        <dsp:cNvSpPr/>
      </dsp:nvSpPr>
      <dsp:spPr>
        <a:xfrm>
          <a:off x="2507002" y="5478732"/>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5DD277B-7E5D-4E1B-9323-F5E5375E4B25}">
      <dsp:nvSpPr>
        <dsp:cNvPr id="0" name=""/>
        <dsp:cNvSpPr/>
      </dsp:nvSpPr>
      <dsp:spPr>
        <a:xfrm>
          <a:off x="2507002" y="5031803"/>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6CC3A7-83FB-40E0-837E-7FEBB622FA28}">
      <dsp:nvSpPr>
        <dsp:cNvPr id="0" name=""/>
        <dsp:cNvSpPr/>
      </dsp:nvSpPr>
      <dsp:spPr>
        <a:xfrm>
          <a:off x="2507002" y="4557187"/>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F627DD-04F4-4349-915A-135DBF9A212B}">
      <dsp:nvSpPr>
        <dsp:cNvPr id="0" name=""/>
        <dsp:cNvSpPr/>
      </dsp:nvSpPr>
      <dsp:spPr>
        <a:xfrm>
          <a:off x="2507002" y="4148884"/>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75F529-CF10-4E60-A15B-4AD32E09CB83}">
      <dsp:nvSpPr>
        <dsp:cNvPr id="0" name=""/>
        <dsp:cNvSpPr/>
      </dsp:nvSpPr>
      <dsp:spPr>
        <a:xfrm>
          <a:off x="2507002" y="3797244"/>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18CCD5-747D-4944-A342-599679DC0A59}">
      <dsp:nvSpPr>
        <dsp:cNvPr id="0" name=""/>
        <dsp:cNvSpPr/>
      </dsp:nvSpPr>
      <dsp:spPr>
        <a:xfrm>
          <a:off x="2507002" y="3428019"/>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31A9D2-B5E7-4F2C-BA0E-89A8FCC270F5}">
      <dsp:nvSpPr>
        <dsp:cNvPr id="0" name=""/>
        <dsp:cNvSpPr/>
      </dsp:nvSpPr>
      <dsp:spPr>
        <a:xfrm>
          <a:off x="2552722" y="2993121"/>
          <a:ext cx="508304" cy="91440"/>
        </a:xfrm>
        <a:custGeom>
          <a:avLst/>
          <a:gdLst/>
          <a:ahLst/>
          <a:cxnLst/>
          <a:rect l="0" t="0" r="0" b="0"/>
          <a:pathLst>
            <a:path>
              <a:moveTo>
                <a:pt x="508304" y="45720"/>
              </a:moveTo>
              <a:lnTo>
                <a:pt x="508304" y="101187"/>
              </a:lnTo>
              <a:lnTo>
                <a:pt x="0" y="101187"/>
              </a:lnTo>
              <a:lnTo>
                <a:pt x="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703302-C5D6-419B-8C8C-9ED9A584C6A6}">
      <dsp:nvSpPr>
        <dsp:cNvPr id="0" name=""/>
        <dsp:cNvSpPr/>
      </dsp:nvSpPr>
      <dsp:spPr>
        <a:xfrm>
          <a:off x="1026595" y="6282345"/>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7CEF3D-D229-4B28-AF2E-37367AC51075}">
      <dsp:nvSpPr>
        <dsp:cNvPr id="0" name=""/>
        <dsp:cNvSpPr/>
      </dsp:nvSpPr>
      <dsp:spPr>
        <a:xfrm>
          <a:off x="1026595" y="5895254"/>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CC9D2D-C7D2-454E-A57B-FA17E6C6F61F}">
      <dsp:nvSpPr>
        <dsp:cNvPr id="0" name=""/>
        <dsp:cNvSpPr/>
      </dsp:nvSpPr>
      <dsp:spPr>
        <a:xfrm>
          <a:off x="1026595" y="5523333"/>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96822B-2D8F-4ED9-89A0-731BA9113675}">
      <dsp:nvSpPr>
        <dsp:cNvPr id="0" name=""/>
        <dsp:cNvSpPr/>
      </dsp:nvSpPr>
      <dsp:spPr>
        <a:xfrm>
          <a:off x="1026595" y="5148987"/>
          <a:ext cx="91440" cy="114708"/>
        </a:xfrm>
        <a:custGeom>
          <a:avLst/>
          <a:gdLst/>
          <a:ahLst/>
          <a:cxnLst/>
          <a:rect l="0" t="0" r="0" b="0"/>
          <a:pathLst>
            <a:path>
              <a:moveTo>
                <a:pt x="45720" y="0"/>
              </a:moveTo>
              <a:lnTo>
                <a:pt x="45720" y="11470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44AEE9-92B8-4033-BC78-8BF8CC92ACD1}">
      <dsp:nvSpPr>
        <dsp:cNvPr id="0" name=""/>
        <dsp:cNvSpPr/>
      </dsp:nvSpPr>
      <dsp:spPr>
        <a:xfrm>
          <a:off x="1026595" y="4749674"/>
          <a:ext cx="91440" cy="91440"/>
        </a:xfrm>
        <a:custGeom>
          <a:avLst/>
          <a:gdLst/>
          <a:ahLst/>
          <a:cxnLst/>
          <a:rect l="0" t="0" r="0" b="0"/>
          <a:pathLst>
            <a:path>
              <a:moveTo>
                <a:pt x="45720" y="45720"/>
              </a:moveTo>
              <a:lnTo>
                <a:pt x="45720" y="9379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C42A03-C6F5-454D-813F-AAF1191C49E9}">
      <dsp:nvSpPr>
        <dsp:cNvPr id="0" name=""/>
        <dsp:cNvSpPr/>
      </dsp:nvSpPr>
      <dsp:spPr>
        <a:xfrm>
          <a:off x="1026595" y="4354968"/>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DF27C6-03FE-48CA-88C5-A026F0FED26C}">
      <dsp:nvSpPr>
        <dsp:cNvPr id="0" name=""/>
        <dsp:cNvSpPr/>
      </dsp:nvSpPr>
      <dsp:spPr>
        <a:xfrm>
          <a:off x="1026595" y="3972846"/>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CFB4CD-B24A-4FCC-9FF5-DAF5EB5F2D07}">
      <dsp:nvSpPr>
        <dsp:cNvPr id="0" name=""/>
        <dsp:cNvSpPr/>
      </dsp:nvSpPr>
      <dsp:spPr>
        <a:xfrm>
          <a:off x="1026595" y="3471994"/>
          <a:ext cx="91440" cy="91440"/>
        </a:xfrm>
        <a:custGeom>
          <a:avLst/>
          <a:gdLst/>
          <a:ahLst/>
          <a:cxnLst/>
          <a:rect l="0" t="0" r="0" b="0"/>
          <a:pathLst>
            <a:path>
              <a:moveTo>
                <a:pt x="45720" y="45720"/>
              </a:moveTo>
              <a:lnTo>
                <a:pt x="4572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71635B-2D66-4AB5-BE40-BD21AEF3CE4F}">
      <dsp:nvSpPr>
        <dsp:cNvPr id="0" name=""/>
        <dsp:cNvSpPr/>
      </dsp:nvSpPr>
      <dsp:spPr>
        <a:xfrm>
          <a:off x="1072315" y="2993121"/>
          <a:ext cx="1988711" cy="91440"/>
        </a:xfrm>
        <a:custGeom>
          <a:avLst/>
          <a:gdLst/>
          <a:ahLst/>
          <a:cxnLst/>
          <a:rect l="0" t="0" r="0" b="0"/>
          <a:pathLst>
            <a:path>
              <a:moveTo>
                <a:pt x="1988711" y="45720"/>
              </a:moveTo>
              <a:lnTo>
                <a:pt x="1988711" y="101187"/>
              </a:lnTo>
              <a:lnTo>
                <a:pt x="0" y="101187"/>
              </a:lnTo>
              <a:lnTo>
                <a:pt x="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1BAB00-B27A-448D-AA5D-15B5D9421750}">
      <dsp:nvSpPr>
        <dsp:cNvPr id="0" name=""/>
        <dsp:cNvSpPr/>
      </dsp:nvSpPr>
      <dsp:spPr>
        <a:xfrm>
          <a:off x="3061026" y="2560112"/>
          <a:ext cx="795060" cy="91440"/>
        </a:xfrm>
        <a:custGeom>
          <a:avLst/>
          <a:gdLst/>
          <a:ahLst/>
          <a:cxnLst/>
          <a:rect l="0" t="0" r="0" b="0"/>
          <a:pathLst>
            <a:path>
              <a:moveTo>
                <a:pt x="795060" y="45720"/>
              </a:moveTo>
              <a:lnTo>
                <a:pt x="795060" y="101187"/>
              </a:lnTo>
              <a:lnTo>
                <a:pt x="0" y="101187"/>
              </a:lnTo>
              <a:lnTo>
                <a:pt x="0" y="1271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93F59C-6142-4CA5-B9D2-E2B556B8DAD7}">
      <dsp:nvSpPr>
        <dsp:cNvPr id="0" name=""/>
        <dsp:cNvSpPr/>
      </dsp:nvSpPr>
      <dsp:spPr>
        <a:xfrm>
          <a:off x="2823593" y="1934900"/>
          <a:ext cx="1032493" cy="120683"/>
        </a:xfrm>
        <a:custGeom>
          <a:avLst/>
          <a:gdLst/>
          <a:ahLst/>
          <a:cxnLst/>
          <a:rect l="0" t="0" r="0" b="0"/>
          <a:pathLst>
            <a:path>
              <a:moveTo>
                <a:pt x="0" y="0"/>
              </a:moveTo>
              <a:lnTo>
                <a:pt x="0" y="94757"/>
              </a:lnTo>
              <a:lnTo>
                <a:pt x="1032493" y="94757"/>
              </a:lnTo>
              <a:lnTo>
                <a:pt x="1032493" y="1206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12F115-BCB2-48F8-8CA6-DDC1808E2FF1}">
      <dsp:nvSpPr>
        <dsp:cNvPr id="0" name=""/>
        <dsp:cNvSpPr/>
      </dsp:nvSpPr>
      <dsp:spPr>
        <a:xfrm>
          <a:off x="1301510" y="1934900"/>
          <a:ext cx="1522083" cy="120683"/>
        </a:xfrm>
        <a:custGeom>
          <a:avLst/>
          <a:gdLst/>
          <a:ahLst/>
          <a:cxnLst/>
          <a:rect l="0" t="0" r="0" b="0"/>
          <a:pathLst>
            <a:path>
              <a:moveTo>
                <a:pt x="1522083" y="0"/>
              </a:moveTo>
              <a:lnTo>
                <a:pt x="1522083" y="94757"/>
              </a:lnTo>
              <a:lnTo>
                <a:pt x="0" y="94757"/>
              </a:lnTo>
              <a:lnTo>
                <a:pt x="0" y="1206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41969B-BA59-474F-BE43-7177212913F3}">
      <dsp:nvSpPr>
        <dsp:cNvPr id="0" name=""/>
        <dsp:cNvSpPr/>
      </dsp:nvSpPr>
      <dsp:spPr>
        <a:xfrm>
          <a:off x="2165496" y="1416373"/>
          <a:ext cx="658096" cy="91440"/>
        </a:xfrm>
        <a:custGeom>
          <a:avLst/>
          <a:gdLst/>
          <a:ahLst/>
          <a:cxnLst/>
          <a:rect l="0" t="0" r="0" b="0"/>
          <a:pathLst>
            <a:path>
              <a:moveTo>
                <a:pt x="0" y="45720"/>
              </a:moveTo>
              <a:lnTo>
                <a:pt x="0" y="61898"/>
              </a:lnTo>
              <a:lnTo>
                <a:pt x="658096" y="61898"/>
              </a:lnTo>
              <a:lnTo>
                <a:pt x="658096" y="878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F45A94-B107-4C60-ACF2-B94B61746E1F}">
      <dsp:nvSpPr>
        <dsp:cNvPr id="0" name=""/>
        <dsp:cNvSpPr/>
      </dsp:nvSpPr>
      <dsp:spPr>
        <a:xfrm>
          <a:off x="2165496" y="1249095"/>
          <a:ext cx="736677" cy="91440"/>
        </a:xfrm>
        <a:custGeom>
          <a:avLst/>
          <a:gdLst/>
          <a:ahLst/>
          <a:cxnLst/>
          <a:rect l="0" t="0" r="0" b="0"/>
          <a:pathLst>
            <a:path>
              <a:moveTo>
                <a:pt x="736677" y="45720"/>
              </a:moveTo>
              <a:lnTo>
                <a:pt x="736677" y="111010"/>
              </a:lnTo>
              <a:lnTo>
                <a:pt x="0" y="111010"/>
              </a:lnTo>
              <a:lnTo>
                <a:pt x="0" y="1369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785C92-22AF-4336-9ED2-AD2C5052663E}">
      <dsp:nvSpPr>
        <dsp:cNvPr id="0" name=""/>
        <dsp:cNvSpPr/>
      </dsp:nvSpPr>
      <dsp:spPr>
        <a:xfrm>
          <a:off x="1882861" y="586981"/>
          <a:ext cx="2038626" cy="7078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99861A-E429-42E8-BDC4-C2306C525D72}">
      <dsp:nvSpPr>
        <dsp:cNvPr id="0" name=""/>
        <dsp:cNvSpPr/>
      </dsp:nvSpPr>
      <dsp:spPr>
        <a:xfrm>
          <a:off x="1913957" y="616522"/>
          <a:ext cx="2038626" cy="70783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وكالة الجامعة</a:t>
          </a:r>
          <a:endParaRPr lang="ar-SA" sz="1200" kern="1200"/>
        </a:p>
      </dsp:txBody>
      <dsp:txXfrm>
        <a:off x="1934689" y="637254"/>
        <a:ext cx="1997162" cy="666369"/>
      </dsp:txXfrm>
    </dsp:sp>
    <dsp:sp modelId="{7D2D571A-74BF-46B3-9F44-640D38F1154F}">
      <dsp:nvSpPr>
        <dsp:cNvPr id="0" name=""/>
        <dsp:cNvSpPr/>
      </dsp:nvSpPr>
      <dsp:spPr>
        <a:xfrm>
          <a:off x="1617450" y="1386031"/>
          <a:ext cx="1096093" cy="7606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DC22C8-000D-4692-AB24-05659D5DBD81}">
      <dsp:nvSpPr>
        <dsp:cNvPr id="0" name=""/>
        <dsp:cNvSpPr/>
      </dsp:nvSpPr>
      <dsp:spPr>
        <a:xfrm>
          <a:off x="1648546" y="1415573"/>
          <a:ext cx="1096093" cy="7606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endParaRPr lang="ar-SA" sz="1200" kern="1200"/>
        </a:p>
      </dsp:txBody>
      <dsp:txXfrm>
        <a:off x="1650774" y="1417801"/>
        <a:ext cx="1091637" cy="71606"/>
      </dsp:txXfrm>
    </dsp:sp>
    <dsp:sp modelId="{740F3B4F-15C3-4A9D-A7C3-98FA341EE03D}">
      <dsp:nvSpPr>
        <dsp:cNvPr id="0" name=""/>
        <dsp:cNvSpPr/>
      </dsp:nvSpPr>
      <dsp:spPr>
        <a:xfrm>
          <a:off x="1666765" y="1504198"/>
          <a:ext cx="2313656" cy="4307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B8C531-B95A-4E37-B0FF-E8E2813891FA}">
      <dsp:nvSpPr>
        <dsp:cNvPr id="0" name=""/>
        <dsp:cNvSpPr/>
      </dsp:nvSpPr>
      <dsp:spPr>
        <a:xfrm>
          <a:off x="1697861" y="1533740"/>
          <a:ext cx="2313656" cy="43070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إدارة الم</a:t>
          </a:r>
          <a:r>
            <a:rPr lang="ar-SA" sz="1200" kern="1200"/>
            <a:t>رافق</a:t>
          </a:r>
          <a:r>
            <a:rPr lang="ar-EG" sz="1200" kern="1200"/>
            <a:t> الصحية</a:t>
          </a:r>
          <a:endParaRPr lang="ar-SA" sz="1200" kern="1200"/>
        </a:p>
      </dsp:txBody>
      <dsp:txXfrm>
        <a:off x="1710476" y="1546355"/>
        <a:ext cx="2288426" cy="405471"/>
      </dsp:txXfrm>
    </dsp:sp>
    <dsp:sp modelId="{E2815050-8A0A-46F9-A710-E540923BF05F}">
      <dsp:nvSpPr>
        <dsp:cNvPr id="0" name=""/>
        <dsp:cNvSpPr/>
      </dsp:nvSpPr>
      <dsp:spPr>
        <a:xfrm>
          <a:off x="437076" y="2055583"/>
          <a:ext cx="1728867" cy="56333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4B48C3-EAE7-46F8-B9F3-2677B4CEC1D2}">
      <dsp:nvSpPr>
        <dsp:cNvPr id="0" name=""/>
        <dsp:cNvSpPr/>
      </dsp:nvSpPr>
      <dsp:spPr>
        <a:xfrm>
          <a:off x="468172" y="2085125"/>
          <a:ext cx="1728867" cy="56333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المركز الصحي برفحاء</a:t>
          </a:r>
          <a:endParaRPr lang="ar-SA" sz="1200" kern="1200"/>
        </a:p>
      </dsp:txBody>
      <dsp:txXfrm>
        <a:off x="484671" y="2101624"/>
        <a:ext cx="1695869" cy="530333"/>
      </dsp:txXfrm>
    </dsp:sp>
    <dsp:sp modelId="{C23EBDEC-62DA-44DF-9D9A-891E95C6C6C8}">
      <dsp:nvSpPr>
        <dsp:cNvPr id="0" name=""/>
        <dsp:cNvSpPr/>
      </dsp:nvSpPr>
      <dsp:spPr>
        <a:xfrm>
          <a:off x="3023197" y="2055583"/>
          <a:ext cx="1665780" cy="5502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4FD942-70C9-4513-8967-B6287CBB2EFE}">
      <dsp:nvSpPr>
        <dsp:cNvPr id="0" name=""/>
        <dsp:cNvSpPr/>
      </dsp:nvSpPr>
      <dsp:spPr>
        <a:xfrm>
          <a:off x="3054293" y="2085125"/>
          <a:ext cx="1665780" cy="5502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المركز الصحي بعرعر</a:t>
          </a:r>
          <a:endParaRPr lang="ar-SA" sz="1200" kern="1200"/>
        </a:p>
      </dsp:txBody>
      <dsp:txXfrm>
        <a:off x="3070409" y="2101241"/>
        <a:ext cx="1633548" cy="518016"/>
      </dsp:txXfrm>
    </dsp:sp>
    <dsp:sp modelId="{908D7E85-DD00-4102-BA33-4EB7120AF634}">
      <dsp:nvSpPr>
        <dsp:cNvPr id="0" name=""/>
        <dsp:cNvSpPr/>
      </dsp:nvSpPr>
      <dsp:spPr>
        <a:xfrm>
          <a:off x="2224586" y="2687226"/>
          <a:ext cx="1672880" cy="3516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6D291B-5E57-4E1A-B1E6-BB7C9BF03450}">
      <dsp:nvSpPr>
        <dsp:cNvPr id="0" name=""/>
        <dsp:cNvSpPr/>
      </dsp:nvSpPr>
      <dsp:spPr>
        <a:xfrm>
          <a:off x="2255682" y="2716768"/>
          <a:ext cx="1672880" cy="35161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SA" sz="1200" kern="1200"/>
            <a:t>المركز الصحي بعرعر </a:t>
          </a:r>
        </a:p>
      </dsp:txBody>
      <dsp:txXfrm>
        <a:off x="2265980" y="2727066"/>
        <a:ext cx="1652284" cy="331018"/>
      </dsp:txXfrm>
    </dsp:sp>
    <dsp:sp modelId="{0E3A02CC-5166-4835-833D-BFE304809D13}">
      <dsp:nvSpPr>
        <dsp:cNvPr id="0" name=""/>
        <dsp:cNvSpPr/>
      </dsp:nvSpPr>
      <dsp:spPr>
        <a:xfrm>
          <a:off x="1219" y="3120235"/>
          <a:ext cx="2142190" cy="39747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E20510-DD8E-44DC-8675-D68477D153EE}">
      <dsp:nvSpPr>
        <dsp:cNvPr id="0" name=""/>
        <dsp:cNvSpPr/>
      </dsp:nvSpPr>
      <dsp:spPr>
        <a:xfrm>
          <a:off x="32316" y="3149776"/>
          <a:ext cx="2142190" cy="39747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مدير إدارة المركز الصحي</a:t>
          </a:r>
          <a:endParaRPr lang="ar-SA" sz="1200" kern="1200"/>
        </a:p>
      </dsp:txBody>
      <dsp:txXfrm>
        <a:off x="43958" y="3161418"/>
        <a:ext cx="2118906" cy="374195"/>
      </dsp:txXfrm>
    </dsp:sp>
    <dsp:sp modelId="{CFE9BAA9-85C5-4859-B7DE-0A402348E927}">
      <dsp:nvSpPr>
        <dsp:cNvPr id="0" name=""/>
        <dsp:cNvSpPr/>
      </dsp:nvSpPr>
      <dsp:spPr>
        <a:xfrm>
          <a:off x="597186" y="3599109"/>
          <a:ext cx="950257" cy="4194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55527A-0068-41BE-8125-C2163901D87E}">
      <dsp:nvSpPr>
        <dsp:cNvPr id="0" name=""/>
        <dsp:cNvSpPr/>
      </dsp:nvSpPr>
      <dsp:spPr>
        <a:xfrm>
          <a:off x="628282" y="3628650"/>
          <a:ext cx="950257" cy="41945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المستودع</a:t>
          </a:r>
          <a:endParaRPr lang="ar-SA" sz="1200" kern="1200"/>
        </a:p>
      </dsp:txBody>
      <dsp:txXfrm>
        <a:off x="640567" y="3640935"/>
        <a:ext cx="925687" cy="394887"/>
      </dsp:txXfrm>
    </dsp:sp>
    <dsp:sp modelId="{632B6B22-8248-4D22-852D-2D8DEC74F03A}">
      <dsp:nvSpPr>
        <dsp:cNvPr id="0" name=""/>
        <dsp:cNvSpPr/>
      </dsp:nvSpPr>
      <dsp:spPr>
        <a:xfrm>
          <a:off x="619437" y="4099960"/>
          <a:ext cx="905756" cy="3007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BF5F25-6FF6-41B6-BA93-BC569F0243E8}">
      <dsp:nvSpPr>
        <dsp:cNvPr id="0" name=""/>
        <dsp:cNvSpPr/>
      </dsp:nvSpPr>
      <dsp:spPr>
        <a:xfrm>
          <a:off x="650533" y="4129502"/>
          <a:ext cx="905756" cy="30072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الصيدلية</a:t>
          </a:r>
          <a:endParaRPr lang="ar-SA" sz="1200" kern="1200"/>
        </a:p>
      </dsp:txBody>
      <dsp:txXfrm>
        <a:off x="659341" y="4138310"/>
        <a:ext cx="888140" cy="283111"/>
      </dsp:txXfrm>
    </dsp:sp>
    <dsp:sp modelId="{CE63C674-029F-42E1-98E2-FA16F82A6C22}">
      <dsp:nvSpPr>
        <dsp:cNvPr id="0" name=""/>
        <dsp:cNvSpPr/>
      </dsp:nvSpPr>
      <dsp:spPr>
        <a:xfrm>
          <a:off x="606878" y="4482082"/>
          <a:ext cx="930874" cy="31331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49BF1A8-5B64-4236-97CD-2D16C065B3D8}">
      <dsp:nvSpPr>
        <dsp:cNvPr id="0" name=""/>
        <dsp:cNvSpPr/>
      </dsp:nvSpPr>
      <dsp:spPr>
        <a:xfrm>
          <a:off x="637974" y="4511624"/>
          <a:ext cx="930874" cy="3133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المختبر</a:t>
          </a:r>
          <a:endParaRPr lang="ar-SA" sz="1200" kern="1200"/>
        </a:p>
      </dsp:txBody>
      <dsp:txXfrm>
        <a:off x="647151" y="4520801"/>
        <a:ext cx="912520" cy="294957"/>
      </dsp:txXfrm>
    </dsp:sp>
    <dsp:sp modelId="{BEC20A57-1AFE-4C1B-980C-7EDB1660613C}">
      <dsp:nvSpPr>
        <dsp:cNvPr id="0" name=""/>
        <dsp:cNvSpPr/>
      </dsp:nvSpPr>
      <dsp:spPr>
        <a:xfrm>
          <a:off x="617812" y="4843474"/>
          <a:ext cx="909005" cy="3055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00ABEB-45D6-40A9-A1C4-CD915E6985FA}">
      <dsp:nvSpPr>
        <dsp:cNvPr id="0" name=""/>
        <dsp:cNvSpPr/>
      </dsp:nvSpPr>
      <dsp:spPr>
        <a:xfrm>
          <a:off x="648908" y="4873015"/>
          <a:ext cx="909005" cy="3055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الأشعة</a:t>
          </a:r>
          <a:endParaRPr lang="ar-SA" sz="1200" kern="1200"/>
        </a:p>
      </dsp:txBody>
      <dsp:txXfrm>
        <a:off x="657856" y="4881963"/>
        <a:ext cx="891109" cy="287617"/>
      </dsp:txXfrm>
    </dsp:sp>
    <dsp:sp modelId="{BAC8EC54-70D6-4A5A-858A-0F0246FFA6B2}">
      <dsp:nvSpPr>
        <dsp:cNvPr id="0" name=""/>
        <dsp:cNvSpPr/>
      </dsp:nvSpPr>
      <dsp:spPr>
        <a:xfrm>
          <a:off x="649130" y="5263696"/>
          <a:ext cx="846368" cy="3053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FE1D6E7-1D2D-49D2-B9C5-9D151C7AFD58}">
      <dsp:nvSpPr>
        <dsp:cNvPr id="0" name=""/>
        <dsp:cNvSpPr/>
      </dsp:nvSpPr>
      <dsp:spPr>
        <a:xfrm>
          <a:off x="680227" y="5293238"/>
          <a:ext cx="846368" cy="30535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المشتريات</a:t>
          </a:r>
          <a:endParaRPr lang="ar-SA" sz="1200" kern="1200"/>
        </a:p>
      </dsp:txBody>
      <dsp:txXfrm>
        <a:off x="689171" y="5302182"/>
        <a:ext cx="828480" cy="287469"/>
      </dsp:txXfrm>
    </dsp:sp>
    <dsp:sp modelId="{00C7246D-D43C-4EAC-9D20-23FD314B42AC}">
      <dsp:nvSpPr>
        <dsp:cNvPr id="0" name=""/>
        <dsp:cNvSpPr/>
      </dsp:nvSpPr>
      <dsp:spPr>
        <a:xfrm>
          <a:off x="631600" y="5650448"/>
          <a:ext cx="881430" cy="29052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7AB297E-A9B2-4C1F-BD20-681960630E5F}">
      <dsp:nvSpPr>
        <dsp:cNvPr id="0" name=""/>
        <dsp:cNvSpPr/>
      </dsp:nvSpPr>
      <dsp:spPr>
        <a:xfrm>
          <a:off x="662696" y="5679989"/>
          <a:ext cx="881430" cy="29052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الصيانة</a:t>
          </a:r>
          <a:endParaRPr lang="ar-SA" sz="1200" kern="1200"/>
        </a:p>
      </dsp:txBody>
      <dsp:txXfrm>
        <a:off x="671205" y="5688498"/>
        <a:ext cx="864412" cy="273508"/>
      </dsp:txXfrm>
    </dsp:sp>
    <dsp:sp modelId="{67CCAF7E-E340-4246-8072-984AB0A715E4}">
      <dsp:nvSpPr>
        <dsp:cNvPr id="0" name=""/>
        <dsp:cNvSpPr/>
      </dsp:nvSpPr>
      <dsp:spPr>
        <a:xfrm>
          <a:off x="297996" y="6022369"/>
          <a:ext cx="1548636" cy="30569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8F9B0F-4301-43BC-B596-1BD1046FAB3C}">
      <dsp:nvSpPr>
        <dsp:cNvPr id="0" name=""/>
        <dsp:cNvSpPr/>
      </dsp:nvSpPr>
      <dsp:spPr>
        <a:xfrm>
          <a:off x="329093" y="6051910"/>
          <a:ext cx="1548636" cy="30569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السجلات الطبية</a:t>
          </a:r>
          <a:endParaRPr lang="ar-SA" sz="1200" kern="1200"/>
        </a:p>
      </dsp:txBody>
      <dsp:txXfrm>
        <a:off x="338047" y="6060864"/>
        <a:ext cx="1530728" cy="287788"/>
      </dsp:txXfrm>
    </dsp:sp>
    <dsp:sp modelId="{35DCF15F-9743-4693-81A0-46CB829236F5}">
      <dsp:nvSpPr>
        <dsp:cNvPr id="0" name=""/>
        <dsp:cNvSpPr/>
      </dsp:nvSpPr>
      <dsp:spPr>
        <a:xfrm>
          <a:off x="567264" y="6409460"/>
          <a:ext cx="1010101" cy="27939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FB8E57-3D0E-4C7A-870A-17BF704829BA}">
      <dsp:nvSpPr>
        <dsp:cNvPr id="0" name=""/>
        <dsp:cNvSpPr/>
      </dsp:nvSpPr>
      <dsp:spPr>
        <a:xfrm>
          <a:off x="598360" y="6439001"/>
          <a:ext cx="1010101" cy="27939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علاقات عامة</a:t>
          </a:r>
          <a:endParaRPr lang="ar-SA" sz="1200" kern="1200"/>
        </a:p>
      </dsp:txBody>
      <dsp:txXfrm>
        <a:off x="606543" y="6447184"/>
        <a:ext cx="993735" cy="263028"/>
      </dsp:txXfrm>
    </dsp:sp>
    <dsp:sp modelId="{E6FEE939-CAB6-4EF4-B33A-E318B2F509E6}">
      <dsp:nvSpPr>
        <dsp:cNvPr id="0" name=""/>
        <dsp:cNvSpPr/>
      </dsp:nvSpPr>
      <dsp:spPr>
        <a:xfrm>
          <a:off x="2205603" y="3120235"/>
          <a:ext cx="694238" cy="35350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2933AD3-5052-4681-9E8A-CA1181161DE2}">
      <dsp:nvSpPr>
        <dsp:cNvPr id="0" name=""/>
        <dsp:cNvSpPr/>
      </dsp:nvSpPr>
      <dsp:spPr>
        <a:xfrm>
          <a:off x="2236699" y="3149776"/>
          <a:ext cx="694238" cy="35350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عيادات استشارية</a:t>
          </a:r>
          <a:endParaRPr lang="ar-SA" sz="1200" kern="1200"/>
        </a:p>
      </dsp:txBody>
      <dsp:txXfrm>
        <a:off x="2247053" y="3160130"/>
        <a:ext cx="673530" cy="332795"/>
      </dsp:txXfrm>
    </dsp:sp>
    <dsp:sp modelId="{921468C6-1EEF-489E-9191-60029C40099A}">
      <dsp:nvSpPr>
        <dsp:cNvPr id="0" name=""/>
        <dsp:cNvSpPr/>
      </dsp:nvSpPr>
      <dsp:spPr>
        <a:xfrm>
          <a:off x="2120308" y="3555133"/>
          <a:ext cx="864828" cy="28783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0875E0-C421-4506-9F33-970069F6B8E8}">
      <dsp:nvSpPr>
        <dsp:cNvPr id="0" name=""/>
        <dsp:cNvSpPr/>
      </dsp:nvSpPr>
      <dsp:spPr>
        <a:xfrm>
          <a:off x="2151404" y="3584674"/>
          <a:ext cx="864828" cy="28783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باطنية</a:t>
          </a:r>
          <a:endParaRPr lang="ar-SA" sz="1200" kern="1200"/>
        </a:p>
      </dsp:txBody>
      <dsp:txXfrm>
        <a:off x="2159834" y="3593104"/>
        <a:ext cx="847968" cy="270970"/>
      </dsp:txXfrm>
    </dsp:sp>
    <dsp:sp modelId="{178503CE-E945-42E7-B16F-B3B654EA921C}">
      <dsp:nvSpPr>
        <dsp:cNvPr id="0" name=""/>
        <dsp:cNvSpPr/>
      </dsp:nvSpPr>
      <dsp:spPr>
        <a:xfrm>
          <a:off x="2076188" y="3924358"/>
          <a:ext cx="953067" cy="27024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62C17E5-BE95-4A14-8E11-2EFE885CD07F}">
      <dsp:nvSpPr>
        <dsp:cNvPr id="0" name=""/>
        <dsp:cNvSpPr/>
      </dsp:nvSpPr>
      <dsp:spPr>
        <a:xfrm>
          <a:off x="2107285" y="3953900"/>
          <a:ext cx="953067" cy="27024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أطفال</a:t>
          </a:r>
          <a:endParaRPr lang="ar-SA" sz="1200" kern="1200"/>
        </a:p>
      </dsp:txBody>
      <dsp:txXfrm>
        <a:off x="2115200" y="3961815"/>
        <a:ext cx="937237" cy="254415"/>
      </dsp:txXfrm>
    </dsp:sp>
    <dsp:sp modelId="{22467F9F-66D1-4094-BDA1-6804C9838595}">
      <dsp:nvSpPr>
        <dsp:cNvPr id="0" name=""/>
        <dsp:cNvSpPr/>
      </dsp:nvSpPr>
      <dsp:spPr>
        <a:xfrm>
          <a:off x="1932061" y="4275999"/>
          <a:ext cx="1241321" cy="32690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977F63-36F3-4111-AE7F-18C4F61E59BF}">
      <dsp:nvSpPr>
        <dsp:cNvPr id="0" name=""/>
        <dsp:cNvSpPr/>
      </dsp:nvSpPr>
      <dsp:spPr>
        <a:xfrm>
          <a:off x="1963158" y="4305540"/>
          <a:ext cx="1241321" cy="32690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نساء وولادة</a:t>
          </a:r>
          <a:endParaRPr lang="ar-SA" sz="1200" kern="1200"/>
        </a:p>
      </dsp:txBody>
      <dsp:txXfrm>
        <a:off x="1972733" y="4315115"/>
        <a:ext cx="1222171" cy="307758"/>
      </dsp:txXfrm>
    </dsp:sp>
    <dsp:sp modelId="{17EA10D7-80C6-4397-862F-BEAEF3C96469}">
      <dsp:nvSpPr>
        <dsp:cNvPr id="0" name=""/>
        <dsp:cNvSpPr/>
      </dsp:nvSpPr>
      <dsp:spPr>
        <a:xfrm>
          <a:off x="2122128" y="4684302"/>
          <a:ext cx="861187" cy="3932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C460B2-6259-4573-81ED-66CAEBCAF3E4}">
      <dsp:nvSpPr>
        <dsp:cNvPr id="0" name=""/>
        <dsp:cNvSpPr/>
      </dsp:nvSpPr>
      <dsp:spPr>
        <a:xfrm>
          <a:off x="2153225" y="4713843"/>
          <a:ext cx="861187" cy="39322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طب الأسرة</a:t>
          </a:r>
          <a:endParaRPr lang="ar-SA" sz="1200" kern="1200"/>
        </a:p>
      </dsp:txBody>
      <dsp:txXfrm>
        <a:off x="2164742" y="4725360"/>
        <a:ext cx="838153" cy="370187"/>
      </dsp:txXfrm>
    </dsp:sp>
    <dsp:sp modelId="{BA5E522C-AE5C-49F2-964C-381ECBE6BF85}">
      <dsp:nvSpPr>
        <dsp:cNvPr id="0" name=""/>
        <dsp:cNvSpPr/>
      </dsp:nvSpPr>
      <dsp:spPr>
        <a:xfrm>
          <a:off x="2129419" y="5158917"/>
          <a:ext cx="846606" cy="36553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09F456-F0B6-42D1-B2F1-FCAED3741F02}">
      <dsp:nvSpPr>
        <dsp:cNvPr id="0" name=""/>
        <dsp:cNvSpPr/>
      </dsp:nvSpPr>
      <dsp:spPr>
        <a:xfrm>
          <a:off x="2160515" y="5188459"/>
          <a:ext cx="846606" cy="36553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الجراحة</a:t>
          </a:r>
          <a:endParaRPr lang="ar-SA" sz="1200" kern="1200"/>
        </a:p>
      </dsp:txBody>
      <dsp:txXfrm>
        <a:off x="2171221" y="5199165"/>
        <a:ext cx="825194" cy="344122"/>
      </dsp:txXfrm>
    </dsp:sp>
    <dsp:sp modelId="{6E6B77CC-5180-47B6-9E42-8302519CF973}">
      <dsp:nvSpPr>
        <dsp:cNvPr id="0" name=""/>
        <dsp:cNvSpPr/>
      </dsp:nvSpPr>
      <dsp:spPr>
        <a:xfrm>
          <a:off x="2168155" y="5605846"/>
          <a:ext cx="769133" cy="4505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581F22-A0B0-4829-A218-12462550AD3B}">
      <dsp:nvSpPr>
        <dsp:cNvPr id="0" name=""/>
        <dsp:cNvSpPr/>
      </dsp:nvSpPr>
      <dsp:spPr>
        <a:xfrm>
          <a:off x="2199251" y="5635388"/>
          <a:ext cx="769133" cy="45059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الجلدية</a:t>
          </a:r>
          <a:endParaRPr lang="ar-SA" sz="1200" kern="1200"/>
        </a:p>
      </dsp:txBody>
      <dsp:txXfrm>
        <a:off x="2212448" y="5648585"/>
        <a:ext cx="742739" cy="424197"/>
      </dsp:txXfrm>
    </dsp:sp>
    <dsp:sp modelId="{CF1EB106-0173-4520-BF52-CEC434A9980D}">
      <dsp:nvSpPr>
        <dsp:cNvPr id="0" name=""/>
        <dsp:cNvSpPr/>
      </dsp:nvSpPr>
      <dsp:spPr>
        <a:xfrm>
          <a:off x="3311913" y="3120235"/>
          <a:ext cx="753844" cy="45608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264802-C618-4DF4-9AE8-F1B58A77FB03}">
      <dsp:nvSpPr>
        <dsp:cNvPr id="0" name=""/>
        <dsp:cNvSpPr/>
      </dsp:nvSpPr>
      <dsp:spPr>
        <a:xfrm>
          <a:off x="3343009" y="3149776"/>
          <a:ext cx="753844" cy="45608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    العيادات الطبية</a:t>
          </a:r>
          <a:endParaRPr lang="ar-SA" sz="1200" kern="1200"/>
        </a:p>
      </dsp:txBody>
      <dsp:txXfrm>
        <a:off x="3356367" y="3163134"/>
        <a:ext cx="727128" cy="429371"/>
      </dsp:txXfrm>
    </dsp:sp>
    <dsp:sp modelId="{930A53D4-CD89-42F0-B388-0742CEA71286}">
      <dsp:nvSpPr>
        <dsp:cNvPr id="0" name=""/>
        <dsp:cNvSpPr/>
      </dsp:nvSpPr>
      <dsp:spPr>
        <a:xfrm>
          <a:off x="3270999" y="3657717"/>
          <a:ext cx="835671" cy="2654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349186-CBF5-483F-9A4E-73877A7BB24C}">
      <dsp:nvSpPr>
        <dsp:cNvPr id="0" name=""/>
        <dsp:cNvSpPr/>
      </dsp:nvSpPr>
      <dsp:spPr>
        <a:xfrm>
          <a:off x="3302095" y="3687259"/>
          <a:ext cx="835671" cy="26543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العيون</a:t>
          </a:r>
          <a:endParaRPr lang="ar-SA" sz="1200" kern="1200"/>
        </a:p>
      </dsp:txBody>
      <dsp:txXfrm>
        <a:off x="3309869" y="3695033"/>
        <a:ext cx="820123" cy="249885"/>
      </dsp:txXfrm>
    </dsp:sp>
    <dsp:sp modelId="{245344A4-576E-4BE7-B166-F39079200A7B}">
      <dsp:nvSpPr>
        <dsp:cNvPr id="0" name=""/>
        <dsp:cNvSpPr/>
      </dsp:nvSpPr>
      <dsp:spPr>
        <a:xfrm>
          <a:off x="3269926" y="4004545"/>
          <a:ext cx="837818" cy="33390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1531D0-5429-4EA8-B8F8-DC9511744AD5}">
      <dsp:nvSpPr>
        <dsp:cNvPr id="0" name=""/>
        <dsp:cNvSpPr/>
      </dsp:nvSpPr>
      <dsp:spPr>
        <a:xfrm>
          <a:off x="3301022" y="4034087"/>
          <a:ext cx="837818" cy="33390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الأسنان</a:t>
          </a:r>
          <a:endParaRPr lang="ar-SA" sz="1200" kern="1200"/>
        </a:p>
      </dsp:txBody>
      <dsp:txXfrm>
        <a:off x="3310802" y="4043867"/>
        <a:ext cx="818258" cy="314343"/>
      </dsp:txXfrm>
    </dsp:sp>
    <dsp:sp modelId="{FA941B9B-D42B-4B0B-BE62-C24DC08118AD}">
      <dsp:nvSpPr>
        <dsp:cNvPr id="0" name=""/>
        <dsp:cNvSpPr/>
      </dsp:nvSpPr>
      <dsp:spPr>
        <a:xfrm>
          <a:off x="3235575" y="4419843"/>
          <a:ext cx="906520" cy="29336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9B8C3C-0772-4EC8-B6CC-38B7E0B14C5B}">
      <dsp:nvSpPr>
        <dsp:cNvPr id="0" name=""/>
        <dsp:cNvSpPr/>
      </dsp:nvSpPr>
      <dsp:spPr>
        <a:xfrm>
          <a:off x="3266671" y="4449384"/>
          <a:ext cx="906520" cy="29336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الجلدية</a:t>
          </a:r>
          <a:endParaRPr lang="ar-SA" sz="1200" kern="1200"/>
        </a:p>
      </dsp:txBody>
      <dsp:txXfrm>
        <a:off x="3275263" y="4457976"/>
        <a:ext cx="889336" cy="276177"/>
      </dsp:txXfrm>
    </dsp:sp>
    <dsp:sp modelId="{29F2C996-9E8C-4345-8485-D400AF88835C}">
      <dsp:nvSpPr>
        <dsp:cNvPr id="0" name=""/>
        <dsp:cNvSpPr/>
      </dsp:nvSpPr>
      <dsp:spPr>
        <a:xfrm>
          <a:off x="3252763" y="4794599"/>
          <a:ext cx="872144" cy="345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12B2729-1D3B-44B2-B533-5337F8106CF7}">
      <dsp:nvSpPr>
        <dsp:cNvPr id="0" name=""/>
        <dsp:cNvSpPr/>
      </dsp:nvSpPr>
      <dsp:spPr>
        <a:xfrm>
          <a:off x="3283859" y="4824140"/>
          <a:ext cx="872144" cy="34560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نساء وولادة</a:t>
          </a:r>
          <a:endParaRPr lang="ar-SA" sz="1200" kern="1200"/>
        </a:p>
      </dsp:txBody>
      <dsp:txXfrm>
        <a:off x="3293981" y="4834262"/>
        <a:ext cx="851900" cy="325363"/>
      </dsp:txXfrm>
    </dsp:sp>
    <dsp:sp modelId="{A403A8AE-4456-48AE-A64A-5A1AA94AB6EB}">
      <dsp:nvSpPr>
        <dsp:cNvPr id="0" name=""/>
        <dsp:cNvSpPr/>
      </dsp:nvSpPr>
      <dsp:spPr>
        <a:xfrm>
          <a:off x="3221217" y="5221601"/>
          <a:ext cx="935237" cy="2981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9D6097-248F-41E0-B7EF-CFCF82151C3C}">
      <dsp:nvSpPr>
        <dsp:cNvPr id="0" name=""/>
        <dsp:cNvSpPr/>
      </dsp:nvSpPr>
      <dsp:spPr>
        <a:xfrm>
          <a:off x="3252313" y="5251142"/>
          <a:ext cx="935237" cy="29817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أطفال</a:t>
          </a:r>
          <a:endParaRPr lang="ar-SA" sz="1200" kern="1200"/>
        </a:p>
      </dsp:txBody>
      <dsp:txXfrm>
        <a:off x="3261046" y="5259875"/>
        <a:ext cx="917771" cy="280707"/>
      </dsp:txXfrm>
    </dsp:sp>
    <dsp:sp modelId="{8D38DE50-1AA2-4E3B-A48C-8093F91C7DA2}">
      <dsp:nvSpPr>
        <dsp:cNvPr id="0" name=""/>
        <dsp:cNvSpPr/>
      </dsp:nvSpPr>
      <dsp:spPr>
        <a:xfrm>
          <a:off x="3195405" y="5601169"/>
          <a:ext cx="986861" cy="2747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B78C81-86C7-4827-9574-0D7E3326AD6A}">
      <dsp:nvSpPr>
        <dsp:cNvPr id="0" name=""/>
        <dsp:cNvSpPr/>
      </dsp:nvSpPr>
      <dsp:spPr>
        <a:xfrm>
          <a:off x="3226501" y="5630710"/>
          <a:ext cx="986861" cy="2747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عيادة باطنية</a:t>
          </a:r>
          <a:endParaRPr lang="ar-SA" sz="1200" kern="1200"/>
        </a:p>
      </dsp:txBody>
      <dsp:txXfrm>
        <a:off x="3234549" y="5638758"/>
        <a:ext cx="970765" cy="258681"/>
      </dsp:txXfrm>
    </dsp:sp>
    <dsp:sp modelId="{E7D5C27C-5405-41AE-8039-8068311DB6E5}">
      <dsp:nvSpPr>
        <dsp:cNvPr id="0" name=""/>
        <dsp:cNvSpPr/>
      </dsp:nvSpPr>
      <dsp:spPr>
        <a:xfrm>
          <a:off x="4127950" y="3120235"/>
          <a:ext cx="596000" cy="5169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1C81332-2872-4BB0-A07F-59227FDD344C}">
      <dsp:nvSpPr>
        <dsp:cNvPr id="0" name=""/>
        <dsp:cNvSpPr/>
      </dsp:nvSpPr>
      <dsp:spPr>
        <a:xfrm>
          <a:off x="4159046" y="3149776"/>
          <a:ext cx="596000" cy="5169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مكتب الجودة</a:t>
          </a:r>
          <a:endParaRPr lang="ar-SA" sz="1200" kern="1200"/>
        </a:p>
      </dsp:txBody>
      <dsp:txXfrm>
        <a:off x="4174188" y="3164918"/>
        <a:ext cx="565716" cy="486706"/>
      </dsp:txXfrm>
    </dsp:sp>
    <dsp:sp modelId="{C4D0DCB2-14AD-451D-981C-9AC7607F4B04}">
      <dsp:nvSpPr>
        <dsp:cNvPr id="0" name=""/>
        <dsp:cNvSpPr/>
      </dsp:nvSpPr>
      <dsp:spPr>
        <a:xfrm>
          <a:off x="4786143" y="3120235"/>
          <a:ext cx="579387" cy="527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5EBA808-8FB6-4479-BAF8-1873ADFCDC06}">
      <dsp:nvSpPr>
        <dsp:cNvPr id="0" name=""/>
        <dsp:cNvSpPr/>
      </dsp:nvSpPr>
      <dsp:spPr>
        <a:xfrm>
          <a:off x="4817239" y="3149776"/>
          <a:ext cx="579387" cy="52724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مكتب تثقيف صحي</a:t>
          </a:r>
          <a:endParaRPr lang="ar-SA" sz="1200" kern="1200"/>
        </a:p>
      </dsp:txBody>
      <dsp:txXfrm>
        <a:off x="4832681" y="3165218"/>
        <a:ext cx="548503" cy="496360"/>
      </dsp:txXfrm>
    </dsp:sp>
    <dsp:sp modelId="{76716C70-415D-411B-88B2-27E5C1D871FC}">
      <dsp:nvSpPr>
        <dsp:cNvPr id="0" name=""/>
        <dsp:cNvSpPr/>
      </dsp:nvSpPr>
      <dsp:spPr>
        <a:xfrm>
          <a:off x="5427723" y="3120235"/>
          <a:ext cx="693110" cy="72012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8C05F3-278E-473C-887C-FE906B14E33F}">
      <dsp:nvSpPr>
        <dsp:cNvPr id="0" name=""/>
        <dsp:cNvSpPr/>
      </dsp:nvSpPr>
      <dsp:spPr>
        <a:xfrm>
          <a:off x="5458819" y="3149776"/>
          <a:ext cx="693110" cy="72012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rtl="1">
            <a:lnSpc>
              <a:spcPct val="90000"/>
            </a:lnSpc>
            <a:spcBef>
              <a:spcPct val="0"/>
            </a:spcBef>
            <a:spcAft>
              <a:spcPct val="35000"/>
            </a:spcAft>
          </a:pPr>
          <a:r>
            <a:rPr lang="ar-EG" sz="1200" kern="1200"/>
            <a:t>وحدة مكافحة العدوى</a:t>
          </a:r>
          <a:endParaRPr lang="ar-SA" sz="1200" kern="1200"/>
        </a:p>
      </dsp:txBody>
      <dsp:txXfrm>
        <a:off x="5479119" y="3170076"/>
        <a:ext cx="652510" cy="67952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47F4ED-00B5-45BB-AC8D-3DD2BCF3BF1F}">
      <dsp:nvSpPr>
        <dsp:cNvPr id="0" name=""/>
        <dsp:cNvSpPr/>
      </dsp:nvSpPr>
      <dsp:spPr>
        <a:xfrm>
          <a:off x="2837149" y="854638"/>
          <a:ext cx="134650" cy="1500392"/>
        </a:xfrm>
        <a:custGeom>
          <a:avLst/>
          <a:gdLst/>
          <a:ahLst/>
          <a:cxnLst/>
          <a:rect l="0" t="0" r="0" b="0"/>
          <a:pathLst>
            <a:path>
              <a:moveTo>
                <a:pt x="134650" y="0"/>
              </a:moveTo>
              <a:lnTo>
                <a:pt x="134650" y="1500392"/>
              </a:lnTo>
              <a:lnTo>
                <a:pt x="0" y="15003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7105DD-7761-4BAB-9480-E8DB583A007F}">
      <dsp:nvSpPr>
        <dsp:cNvPr id="0" name=""/>
        <dsp:cNvSpPr/>
      </dsp:nvSpPr>
      <dsp:spPr>
        <a:xfrm>
          <a:off x="2971800" y="854638"/>
          <a:ext cx="134650" cy="589897"/>
        </a:xfrm>
        <a:custGeom>
          <a:avLst/>
          <a:gdLst/>
          <a:ahLst/>
          <a:cxnLst/>
          <a:rect l="0" t="0" r="0" b="0"/>
          <a:pathLst>
            <a:path>
              <a:moveTo>
                <a:pt x="0" y="0"/>
              </a:moveTo>
              <a:lnTo>
                <a:pt x="0" y="589897"/>
              </a:lnTo>
              <a:lnTo>
                <a:pt x="134650" y="5898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0B3ABB-64D3-4EAC-99BE-627689245E92}">
      <dsp:nvSpPr>
        <dsp:cNvPr id="0" name=""/>
        <dsp:cNvSpPr/>
      </dsp:nvSpPr>
      <dsp:spPr>
        <a:xfrm>
          <a:off x="2837149" y="854638"/>
          <a:ext cx="134650" cy="589897"/>
        </a:xfrm>
        <a:custGeom>
          <a:avLst/>
          <a:gdLst/>
          <a:ahLst/>
          <a:cxnLst/>
          <a:rect l="0" t="0" r="0" b="0"/>
          <a:pathLst>
            <a:path>
              <a:moveTo>
                <a:pt x="134650" y="0"/>
              </a:moveTo>
              <a:lnTo>
                <a:pt x="134650" y="589897"/>
              </a:lnTo>
              <a:lnTo>
                <a:pt x="0" y="5898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C8C383-706D-41C2-9586-00D18803F86D}">
      <dsp:nvSpPr>
        <dsp:cNvPr id="0" name=""/>
        <dsp:cNvSpPr/>
      </dsp:nvSpPr>
      <dsp:spPr>
        <a:xfrm>
          <a:off x="2971800" y="854638"/>
          <a:ext cx="2327532" cy="2090290"/>
        </a:xfrm>
        <a:custGeom>
          <a:avLst/>
          <a:gdLst/>
          <a:ahLst/>
          <a:cxnLst/>
          <a:rect l="0" t="0" r="0" b="0"/>
          <a:pathLst>
            <a:path>
              <a:moveTo>
                <a:pt x="0" y="0"/>
              </a:moveTo>
              <a:lnTo>
                <a:pt x="0" y="1955639"/>
              </a:lnTo>
              <a:lnTo>
                <a:pt x="2327532" y="1955639"/>
              </a:lnTo>
              <a:lnTo>
                <a:pt x="2327532" y="20902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72AD03-1A68-468B-BAC7-8B663AEEC35D}">
      <dsp:nvSpPr>
        <dsp:cNvPr id="0" name=""/>
        <dsp:cNvSpPr/>
      </dsp:nvSpPr>
      <dsp:spPr>
        <a:xfrm>
          <a:off x="2971800" y="854638"/>
          <a:ext cx="775844" cy="2090290"/>
        </a:xfrm>
        <a:custGeom>
          <a:avLst/>
          <a:gdLst/>
          <a:ahLst/>
          <a:cxnLst/>
          <a:rect l="0" t="0" r="0" b="0"/>
          <a:pathLst>
            <a:path>
              <a:moveTo>
                <a:pt x="0" y="0"/>
              </a:moveTo>
              <a:lnTo>
                <a:pt x="0" y="1955639"/>
              </a:lnTo>
              <a:lnTo>
                <a:pt x="775844" y="1955639"/>
              </a:lnTo>
              <a:lnTo>
                <a:pt x="775844" y="20902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917831-FE58-4395-A4F0-828CC2F41395}">
      <dsp:nvSpPr>
        <dsp:cNvPr id="0" name=""/>
        <dsp:cNvSpPr/>
      </dsp:nvSpPr>
      <dsp:spPr>
        <a:xfrm>
          <a:off x="2195955" y="854638"/>
          <a:ext cx="775844" cy="2090290"/>
        </a:xfrm>
        <a:custGeom>
          <a:avLst/>
          <a:gdLst/>
          <a:ahLst/>
          <a:cxnLst/>
          <a:rect l="0" t="0" r="0" b="0"/>
          <a:pathLst>
            <a:path>
              <a:moveTo>
                <a:pt x="775844" y="0"/>
              </a:moveTo>
              <a:lnTo>
                <a:pt x="775844" y="1955639"/>
              </a:lnTo>
              <a:lnTo>
                <a:pt x="0" y="1955639"/>
              </a:lnTo>
              <a:lnTo>
                <a:pt x="0" y="20902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873DCB-4ECB-46A9-8057-759188AE408C}">
      <dsp:nvSpPr>
        <dsp:cNvPr id="0" name=""/>
        <dsp:cNvSpPr/>
      </dsp:nvSpPr>
      <dsp:spPr>
        <a:xfrm>
          <a:off x="644267" y="854638"/>
          <a:ext cx="2327532" cy="2090290"/>
        </a:xfrm>
        <a:custGeom>
          <a:avLst/>
          <a:gdLst/>
          <a:ahLst/>
          <a:cxnLst/>
          <a:rect l="0" t="0" r="0" b="0"/>
          <a:pathLst>
            <a:path>
              <a:moveTo>
                <a:pt x="2327532" y="0"/>
              </a:moveTo>
              <a:lnTo>
                <a:pt x="2327532" y="1955639"/>
              </a:lnTo>
              <a:lnTo>
                <a:pt x="0" y="1955639"/>
              </a:lnTo>
              <a:lnTo>
                <a:pt x="0" y="209029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E2F14F-0B86-4A8A-AE6C-9D9347F1983F}">
      <dsp:nvSpPr>
        <dsp:cNvPr id="0" name=""/>
        <dsp:cNvSpPr/>
      </dsp:nvSpPr>
      <dsp:spPr>
        <a:xfrm>
          <a:off x="2330606" y="213445"/>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0" kern="1200"/>
            <a:t>المشرف على المركز </a:t>
          </a:r>
        </a:p>
      </dsp:txBody>
      <dsp:txXfrm>
        <a:off x="2330606" y="213445"/>
        <a:ext cx="1282386" cy="641193"/>
      </dsp:txXfrm>
    </dsp:sp>
    <dsp:sp modelId="{BF085AF4-AF3A-4A6F-8AAC-92A16D18E1B8}">
      <dsp:nvSpPr>
        <dsp:cNvPr id="0" name=""/>
        <dsp:cNvSpPr/>
      </dsp:nvSpPr>
      <dsp:spPr>
        <a:xfrm>
          <a:off x="3074" y="294492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وحدة الوثائق الدائمة </a:t>
          </a:r>
        </a:p>
      </dsp:txBody>
      <dsp:txXfrm>
        <a:off x="3074" y="2944929"/>
        <a:ext cx="1282386" cy="641193"/>
      </dsp:txXfrm>
    </dsp:sp>
    <dsp:sp modelId="{9018D150-B3B6-48CB-A45E-682DE83110B3}">
      <dsp:nvSpPr>
        <dsp:cNvPr id="0" name=""/>
        <dsp:cNvSpPr/>
      </dsp:nvSpPr>
      <dsp:spPr>
        <a:xfrm>
          <a:off x="1554762" y="294492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وحدة الوثائق السرية </a:t>
          </a:r>
        </a:p>
      </dsp:txBody>
      <dsp:txXfrm>
        <a:off x="1554762" y="2944929"/>
        <a:ext cx="1282386" cy="641193"/>
      </dsp:txXfrm>
    </dsp:sp>
    <dsp:sp modelId="{A6FA7088-649C-4645-AC8C-AA7DB7DAD52F}">
      <dsp:nvSpPr>
        <dsp:cNvPr id="0" name=""/>
        <dsp:cNvSpPr/>
      </dsp:nvSpPr>
      <dsp:spPr>
        <a:xfrm>
          <a:off x="3106450" y="294492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وحدة الوثائق المتوسطة النشاط </a:t>
          </a:r>
        </a:p>
      </dsp:txBody>
      <dsp:txXfrm>
        <a:off x="3106450" y="2944929"/>
        <a:ext cx="1282386" cy="641193"/>
      </dsp:txXfrm>
    </dsp:sp>
    <dsp:sp modelId="{95B4DFC3-7BA8-41DC-BB8C-8808F50168D2}">
      <dsp:nvSpPr>
        <dsp:cNvPr id="0" name=""/>
        <dsp:cNvSpPr/>
      </dsp:nvSpPr>
      <dsp:spPr>
        <a:xfrm>
          <a:off x="4658138" y="294492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وحدة الوثائق النشطة </a:t>
          </a:r>
        </a:p>
      </dsp:txBody>
      <dsp:txXfrm>
        <a:off x="4658138" y="2944929"/>
        <a:ext cx="1282386" cy="641193"/>
      </dsp:txXfrm>
    </dsp:sp>
    <dsp:sp modelId="{A20E7768-5C76-422D-9F50-B79AC3B77158}">
      <dsp:nvSpPr>
        <dsp:cNvPr id="0" name=""/>
        <dsp:cNvSpPr/>
      </dsp:nvSpPr>
      <dsp:spPr>
        <a:xfrm>
          <a:off x="1554762" y="112393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وحدة</a:t>
          </a:r>
          <a:r>
            <a:rPr lang="ar-SA" sz="1500" b="0" kern="1200" baseline="0"/>
            <a:t> الوثائق والمحفوظات برفحاء </a:t>
          </a:r>
          <a:endParaRPr lang="ar-SA" sz="1500" b="0" kern="1200"/>
        </a:p>
      </dsp:txBody>
      <dsp:txXfrm>
        <a:off x="1554762" y="1123939"/>
        <a:ext cx="1282386" cy="641193"/>
      </dsp:txXfrm>
    </dsp:sp>
    <dsp:sp modelId="{13935FD7-4A20-4CEE-88E4-2954DAC8437A}">
      <dsp:nvSpPr>
        <dsp:cNvPr id="0" name=""/>
        <dsp:cNvSpPr/>
      </dsp:nvSpPr>
      <dsp:spPr>
        <a:xfrm>
          <a:off x="3106450" y="1123939"/>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rtl="1">
            <a:lnSpc>
              <a:spcPct val="90000"/>
            </a:lnSpc>
            <a:spcBef>
              <a:spcPct val="0"/>
            </a:spcBef>
            <a:spcAft>
              <a:spcPct val="35000"/>
            </a:spcAft>
          </a:pPr>
          <a:r>
            <a:rPr lang="ar-SA" sz="1500" b="0" kern="1200"/>
            <a:t>السكرتارية </a:t>
          </a:r>
        </a:p>
      </dsp:txBody>
      <dsp:txXfrm>
        <a:off x="3106450" y="1123939"/>
        <a:ext cx="1282386" cy="641193"/>
      </dsp:txXfrm>
    </dsp:sp>
    <dsp:sp modelId="{A5D0C9D4-96AF-4451-A895-E076AB794C88}">
      <dsp:nvSpPr>
        <dsp:cNvPr id="0" name=""/>
        <dsp:cNvSpPr/>
      </dsp:nvSpPr>
      <dsp:spPr>
        <a:xfrm>
          <a:off x="1554762" y="2034434"/>
          <a:ext cx="1282386" cy="6411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rtl="1">
            <a:lnSpc>
              <a:spcPct val="90000"/>
            </a:lnSpc>
            <a:spcBef>
              <a:spcPct val="0"/>
            </a:spcBef>
            <a:spcAft>
              <a:spcPct val="35000"/>
            </a:spcAft>
          </a:pPr>
          <a:r>
            <a:rPr lang="ar-SA" sz="2000" b="0" kern="1200"/>
            <a:t>وحدة الوثائق والمحفوظات بطريف </a:t>
          </a:r>
        </a:p>
      </dsp:txBody>
      <dsp:txXfrm>
        <a:off x="1554762" y="2034434"/>
        <a:ext cx="1282386" cy="6411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71525F-34D8-460E-96BE-253702E9E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1078</TotalTime>
  <Pages>180</Pages>
  <Words>25633</Words>
  <Characters>146109</Characters>
  <Application>Microsoft Office Word</Application>
  <DocSecurity>0</DocSecurity>
  <Lines>1217</Lines>
  <Paragraphs>342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171400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Yasser Al Sawi</dc:creator>
  <cp:keywords/>
  <dc:description/>
  <cp:lastModifiedBy>Yaser M. Alsawy</cp:lastModifiedBy>
  <cp:revision>165</cp:revision>
  <cp:lastPrinted>2022-01-05T07:41:00Z</cp:lastPrinted>
  <dcterms:created xsi:type="dcterms:W3CDTF">2021-10-04T05:23:00Z</dcterms:created>
  <dcterms:modified xsi:type="dcterms:W3CDTF">2022-04-05T08:28:00Z</dcterms:modified>
</cp:coreProperties>
</file>